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59.jpeg" ContentType="image/jpeg"/>
  <Override PartName="/word/media/image42.jpeg" ContentType="image/jpeg"/>
  <Override PartName="/word/media/image58.jpeg" ContentType="image/jpeg"/>
  <Override PartName="/word/media/image57.jpeg" ContentType="image/jpeg"/>
  <Override PartName="/word/media/image56.jpeg" ContentType="image/jpeg"/>
  <Override PartName="/word/media/image55.jpeg" ContentType="image/jpeg"/>
  <Override PartName="/word/media/image54.jpeg" ContentType="image/jpeg"/>
  <Override PartName="/word/media/image53.jpeg" ContentType="image/jpeg"/>
  <Override PartName="/word/media/image49.jpeg" ContentType="image/jpeg"/>
  <Override PartName="/word/media/image48.jpeg" ContentType="image/jpeg"/>
  <Override PartName="/word/media/image47.jpeg" ContentType="image/jpeg"/>
  <Override PartName="/word/media/image46.jpeg" ContentType="image/jpeg"/>
  <Override PartName="/word/media/image45.jpeg" ContentType="image/jpeg"/>
  <Override PartName="/word/media/image44.jpeg" ContentType="image/jpeg"/>
  <Override PartName="/word/media/image43.jpeg" ContentType="image/jpeg"/>
  <Override PartName="/word/media/image34.jpeg" ContentType="image/jpeg"/>
  <Override PartName="/word/media/image33.jpeg" ContentType="image/jpeg"/>
  <Override PartName="/word/media/image32.jpeg" ContentType="image/jpeg"/>
  <Override PartName="/word/media/image1.jpeg" ContentType="image/jpeg"/>
  <Override PartName="/word/media/image35.jpeg" ContentType="image/jpeg"/>
  <Override PartName="/word/media/image22.jpeg" ContentType="image/jpeg"/>
  <Override PartName="/word/media/image41.jpeg" ContentType="image/jpeg"/>
  <Override PartName="/word/media/image14.jpeg" ContentType="image/jpeg"/>
  <Override PartName="/word/media/image15.jpeg" ContentType="image/jpeg"/>
  <Override PartName="/word/media/image20.jpeg" ContentType="image/jpeg"/>
  <Override PartName="/word/media/image21.jpeg" ContentType="image/jpeg"/>
  <Override PartName="/word/media/image16.jpeg" ContentType="image/jpeg"/>
  <Override PartName="/word/media/image3.jpeg" ContentType="image/jpeg"/>
  <Override PartName="/word/media/image37.jpeg" ContentType="image/jpeg"/>
  <Override PartName="/word/media/image60.jpeg" ContentType="image/jpeg"/>
  <Override PartName="/word/media/image77.jpeg" ContentType="image/jpeg"/>
  <Override PartName="/word/media/image17.jpeg" ContentType="image/jpeg"/>
  <Override PartName="/word/media/image61.jpeg" ContentType="image/jpeg"/>
  <Override PartName="/word/media/image4.jpeg" ContentType="image/jpeg"/>
  <Override PartName="/word/media/image18.jpeg" ContentType="image/jpeg"/>
  <Override PartName="/word/media/image62.jpeg" ContentType="image/jpeg"/>
  <Override PartName="/word/media/image5.jpeg" ContentType="image/jpeg"/>
  <Override PartName="/word/media/image19.jpeg" ContentType="image/jpeg"/>
  <Override PartName="/word/media/image63.jpeg" ContentType="image/jpeg"/>
  <Override PartName="/word/media/image6.jpeg" ContentType="image/jpeg"/>
  <Override PartName="/word/media/image76.jpeg" ContentType="image/jpeg"/>
  <Override PartName="/word/media/image75.jpeg" ContentType="image/jpeg"/>
  <Override PartName="/word/media/image74.jpeg" ContentType="image/jpeg"/>
  <Override PartName="/word/media/image69.jpeg" ContentType="image/jpeg"/>
  <Override PartName="/word/media/image73.jpeg" ContentType="image/jpeg"/>
  <Override PartName="/word/media/image68.jpeg" ContentType="image/jpeg"/>
  <Override PartName="/word/media/image72.jpeg" ContentType="image/jpeg"/>
  <Override PartName="/word/media/image67.jpeg" ContentType="image/jpeg"/>
  <Override PartName="/word/media/image71.jpeg" ContentType="image/jpeg"/>
  <Override PartName="/word/media/image66.jpeg" ContentType="image/jpeg"/>
  <Override PartName="/word/media/image9.jpeg" ContentType="image/jpeg"/>
  <Override PartName="/word/media/image70.jpeg" ContentType="image/jpeg"/>
  <Override PartName="/word/media/image65.jpeg" ContentType="image/jpeg"/>
  <Override PartName="/word/media/image8.jpeg" ContentType="image/jpeg"/>
  <Override PartName="/word/media/image39.jpeg" ContentType="image/jpeg"/>
  <Override PartName="/word/media/image64.jpeg" ContentType="image/jpeg"/>
  <Override PartName="/word/media/image7.jpeg" ContentType="image/jpeg"/>
  <Override PartName="/word/media/image38.jpeg" ContentType="image/jpeg"/>
  <Override PartName="/word/media/image23.jpeg" ContentType="image/jpeg"/>
  <Override PartName="/word/media/image2.jpeg" ContentType="image/jpeg"/>
  <Override PartName="/word/media/image36.jpeg" ContentType="image/jpeg"/>
  <Override PartName="/word/media/image24.jpeg" ContentType="image/jpeg"/>
  <Override PartName="/word/media/image25.jpeg" ContentType="image/jpeg"/>
  <Override PartName="/word/media/image26.jpeg" ContentType="image/jpeg"/>
  <Override PartName="/word/media/image50.jpeg" ContentType="image/jpeg"/>
  <Override PartName="/word/media/image51.jpeg" ContentType="image/jpeg"/>
  <Override PartName="/word/media/image12.jpeg" ContentType="image/jpeg"/>
  <Override PartName="/word/media/image29.jpeg" ContentType="image/jpeg"/>
  <Override PartName="/word/media/image52.jpeg" ContentType="image/jpeg"/>
  <Override PartName="/word/media/image27.jpeg" ContentType="image/jpeg"/>
  <Override PartName="/word/media/image10.jpeg" ContentType="image/jpeg"/>
  <Override PartName="/word/media/image13.jpeg" ContentType="image/jpeg"/>
  <Override PartName="/word/media/image40.jpeg" ContentType="image/jpeg"/>
  <Override PartName="/word/media/image28.jpeg" ContentType="image/jpeg"/>
  <Override PartName="/word/media/image11.jpeg" ContentType="image/jpeg"/>
  <Override PartName="/word/media/image30.jpeg" ContentType="image/jpeg"/>
  <Override PartName="/word/media/image3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5"/>
        <w:bidi w:val="0"/>
        <w:spacing w:before="120" w:after="60"/>
        <w:jc w:val="left"/>
        <w:rPr/>
      </w:pPr>
      <w:hyperlink w:anchor="toc">
        <w:bookmarkStart w:id="0" w:name="d791580ddef14a.htm"/>
        <w:bookmarkStart w:id="1" w:name="ksd791580ddef14a"/>
        <w:bookmarkEnd w:id="0"/>
        <w:bookmarkEnd w:id="1"/>
        <w:r>
          <w:rPr>
            <w:rStyle w:val="InternetLink"/>
            <w:b/>
            <w:sz w:val="20"/>
          </w:rPr>
          <w:t>Table of Contents</w:t>
        </w:r>
      </w:hyperlink>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arial" w:hAnsi="arial"/>
          <w:b/>
          <w:sz w:val="36"/>
        </w:rPr>
      </w:pPr>
      <w:r>
        <w:rPr>
          <w:rFonts w:ascii="arial" w:hAnsi="arial"/>
          <w:b/>
          <w:sz w:val="36"/>
        </w:rPr>
        <w:t xml:space="preserve">UNITED STATES </w:t>
      </w:r>
    </w:p>
    <w:p>
      <w:pPr>
        <w:pStyle w:val="TextBody"/>
        <w:bidi w:val="0"/>
        <w:spacing w:before="0" w:after="0"/>
        <w:jc w:val="center"/>
        <w:rPr>
          <w:rFonts w:ascii="arial" w:hAnsi="arial"/>
          <w:b/>
          <w:sz w:val="36"/>
        </w:rPr>
      </w:pPr>
      <w:r>
        <w:rPr>
          <w:rFonts w:ascii="arial" w:hAnsi="arial"/>
          <w:b/>
          <w:sz w:val="36"/>
        </w:rPr>
        <w:t xml:space="preserve">SECURITIES AND EXCHANGE COMMISSION </w:t>
      </w:r>
    </w:p>
    <w:p>
      <w:pPr>
        <w:pStyle w:val="TextBody"/>
        <w:bidi w:val="0"/>
        <w:spacing w:before="0" w:after="0"/>
        <w:jc w:val="center"/>
        <w:rPr>
          <w:rFonts w:ascii="arial" w:hAnsi="arial"/>
          <w:b/>
          <w:sz w:val="24"/>
        </w:rPr>
      </w:pPr>
      <w:r>
        <w:rPr>
          <w:rFonts w:ascii="arial" w:hAnsi="arial"/>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arial" w:hAnsi="arial"/>
          <w:b/>
          <w:sz w:val="36"/>
        </w:rPr>
      </w:pPr>
      <w:r>
        <w:rPr>
          <w:rFonts w:ascii="arial" w:hAnsi="arial"/>
          <w:b/>
          <w:sz w:val="36"/>
        </w:rPr>
        <w:t>SCHEDULE 14A</w:t>
      </w:r>
    </w:p>
    <w:p>
      <w:pPr>
        <w:pStyle w:val="TextBody"/>
        <w:bidi w:val="0"/>
        <w:spacing w:before="240" w:after="0"/>
        <w:jc w:val="center"/>
        <w:rPr>
          <w:rFonts w:ascii="arial" w:hAnsi="arial"/>
          <w:b/>
          <w:sz w:val="24"/>
        </w:rPr>
      </w:pPr>
      <w:r>
        <w:rPr>
          <w:rFonts w:ascii="arial" w:hAnsi="arial"/>
          <w:b/>
          <w:sz w:val="24"/>
        </w:rPr>
        <w:t xml:space="preserve">Proxy Statement Pursuant to Section 14(a) of the </w:t>
      </w:r>
    </w:p>
    <w:p>
      <w:pPr>
        <w:pStyle w:val="TextBody"/>
        <w:bidi w:val="0"/>
        <w:spacing w:before="0" w:after="0"/>
        <w:jc w:val="center"/>
        <w:rPr>
          <w:rFonts w:ascii="arial" w:hAnsi="arial"/>
          <w:b/>
          <w:sz w:val="24"/>
        </w:rPr>
      </w:pPr>
      <w:r>
        <w:rPr>
          <w:rFonts w:ascii="arial" w:hAnsi="arial"/>
          <w:b/>
          <w:sz w:val="24"/>
        </w:rPr>
        <w:t xml:space="preserve">Securities Exchange Act of 1934 </w:t>
      </w:r>
    </w:p>
    <w:p>
      <w:pPr>
        <w:pStyle w:val="TextBody"/>
        <w:bidi w:val="0"/>
        <w:spacing w:before="0" w:after="0"/>
        <w:jc w:val="center"/>
        <w:rPr>
          <w:rFonts w:ascii="arial" w:hAnsi="arial"/>
          <w:b/>
          <w:sz w:val="24"/>
        </w:rPr>
      </w:pPr>
      <w:r>
        <w:rPr>
          <w:rFonts w:ascii="arial" w:hAnsi="arial"/>
          <w:b/>
          <w:sz w:val="24"/>
        </w:rPr>
        <w:t xml:space="preserve">(Amendment No.  )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both"/>
        <w:rPr>
          <w:rFonts w:ascii="arial" w:hAnsi="arial"/>
          <w:sz w:val="18"/>
        </w:rPr>
      </w:pPr>
      <w:r>
        <w:rPr>
          <w:rFonts w:ascii="arial" w:hAnsi="arial"/>
          <w:sz w:val="18"/>
        </w:rPr>
        <w:t>Filed by the Registrant </w:t>
      </w:r>
    </w:p>
    <w:p>
      <w:pPr>
        <w:pStyle w:val="TextBody"/>
        <w:bidi w:val="0"/>
        <w:spacing w:before="240" w:after="0"/>
        <w:jc w:val="both"/>
        <w:rPr>
          <w:spacing w:val="0"/>
        </w:rPr>
      </w:pPr>
      <w:r>
        <w:rPr>
          <w:spacing w:val="0"/>
        </w:rPr>
        <w:t>☒</w:t>
      </w:r>
    </w:p>
    <w:p>
      <w:pPr>
        <w:pStyle w:val="TextBody"/>
        <w:bidi w:val="0"/>
        <w:spacing w:before="240" w:after="0"/>
        <w:jc w:val="both"/>
        <w:rPr/>
      </w:pPr>
      <w:r>
        <w:rPr/>
        <w:t xml:space="preserve">       </w:t>
      </w:r>
      <w:r>
        <w:rPr>
          <w:rFonts w:ascii="arial" w:hAnsi="arial"/>
          <w:sz w:val="18"/>
        </w:rPr>
        <w:t>Filed by a Party other than the Registrant </w:t>
      </w:r>
    </w:p>
    <w:p>
      <w:pPr>
        <w:pStyle w:val="TextBody"/>
        <w:bidi w:val="0"/>
        <w:spacing w:before="240" w:after="0"/>
        <w:jc w:val="both"/>
        <w:rPr>
          <w:spacing w:val="0"/>
        </w:rPr>
      </w:pPr>
      <w:r>
        <w:rPr>
          <w:spacing w:val="0"/>
        </w:rPr>
        <w:t>☐</w:t>
      </w:r>
    </w:p>
    <w:p>
      <w:pPr>
        <w:pStyle w:val="TextBody"/>
        <w:bidi w:val="0"/>
        <w:spacing w:before="240" w:after="0"/>
        <w:jc w:val="both"/>
        <w:rPr>
          <w:rFonts w:ascii="arial" w:hAnsi="arial"/>
          <w:sz w:val="18"/>
        </w:rPr>
      </w:pPr>
      <w:r>
        <w:rPr>
          <w:rFonts w:ascii="arial" w:hAnsi="arial"/>
          <w:sz w:val="18"/>
        </w:rPr>
        <w:t xml:space="preserve">Check the appropriate box: </w:t>
      </w:r>
    </w:p>
    <w:p>
      <w:pPr>
        <w:pStyle w:val="TextBody"/>
        <w:bidi w:val="0"/>
        <w:spacing w:before="0" w:after="0"/>
        <w:jc w:val="left"/>
        <w:rPr/>
      </w:pPr>
      <w:r>
        <w:rPr/>
        <w:t> </w:t>
      </w:r>
    </w:p>
    <w:tbl>
      <w:tblPr>
        <w:tblW w:w="2635" w:type="dxa"/>
        <w:jc w:val="left"/>
        <w:tblInd w:w="0" w:type="dxa"/>
        <w:tblLayout w:type="fixed"/>
        <w:tblCellMar>
          <w:top w:w="0" w:type="dxa"/>
          <w:left w:w="0" w:type="dxa"/>
          <w:bottom w:w="0" w:type="dxa"/>
          <w:right w:w="0" w:type="dxa"/>
        </w:tblCellMar>
      </w:tblPr>
      <w:tblGrid>
        <w:gridCol w:w="245"/>
        <w:gridCol w:w="2390"/>
      </w:tblGrid>
      <w:tr>
        <w:trPr/>
        <w:tc>
          <w:tcPr>
            <w:tcW w:w="245" w:type="dxa"/>
            <w:tcBorders/>
            <w:vAlign w:val="center"/>
          </w:tcPr>
          <w:p>
            <w:pPr>
              <w:pStyle w:val="TableContents"/>
              <w:bidi w:val="0"/>
              <w:spacing w:before="0" w:after="0"/>
              <w:jc w:val="left"/>
              <w:rPr>
                <w:spacing w:val="0"/>
              </w:rPr>
            </w:pPr>
            <w:r>
              <w:rPr>
                <w:spacing w:val="0"/>
              </w:rPr>
              <w:t>☐</w:t>
            </w:r>
          </w:p>
        </w:tc>
        <w:tc>
          <w:tcPr>
            <w:tcW w:w="2390" w:type="dxa"/>
            <w:tcBorders/>
            <w:vAlign w:val="center"/>
          </w:tcPr>
          <w:p>
            <w:pPr>
              <w:pStyle w:val="TableContents"/>
              <w:bidi w:val="0"/>
              <w:spacing w:before="0" w:after="0"/>
              <w:jc w:val="both"/>
              <w:rPr>
                <w:rFonts w:ascii="arial" w:hAnsi="arial"/>
                <w:sz w:val="18"/>
              </w:rPr>
            </w:pPr>
            <w:r>
              <w:rPr>
                <w:rFonts w:ascii="arial" w:hAnsi="arial"/>
                <w:sz w:val="18"/>
              </w:rPr>
              <w:t xml:space="preserve">Preliminary Proxy Statement </w:t>
            </w:r>
          </w:p>
        </w:tc>
      </w:tr>
    </w:tbl>
    <w:p>
      <w:pPr>
        <w:pStyle w:val="TextBody"/>
        <w:bidi w:val="0"/>
        <w:spacing w:before="0" w:after="0"/>
        <w:jc w:val="left"/>
        <w:rPr/>
      </w:pPr>
      <w:r>
        <w:rPr/>
        <w:t> </w:t>
      </w:r>
    </w:p>
    <w:tbl>
      <w:tblPr>
        <w:tblW w:w="6025" w:type="dxa"/>
        <w:jc w:val="left"/>
        <w:tblInd w:w="0" w:type="dxa"/>
        <w:tblLayout w:type="fixed"/>
        <w:tblCellMar>
          <w:top w:w="0" w:type="dxa"/>
          <w:left w:w="0" w:type="dxa"/>
          <w:bottom w:w="0" w:type="dxa"/>
          <w:right w:w="0" w:type="dxa"/>
        </w:tblCellMar>
      </w:tblPr>
      <w:tblGrid>
        <w:gridCol w:w="245"/>
        <w:gridCol w:w="5780"/>
      </w:tblGrid>
      <w:tr>
        <w:trPr/>
        <w:tc>
          <w:tcPr>
            <w:tcW w:w="245" w:type="dxa"/>
            <w:tcBorders/>
            <w:vAlign w:val="center"/>
          </w:tcPr>
          <w:p>
            <w:pPr>
              <w:pStyle w:val="TableContents"/>
              <w:bidi w:val="0"/>
              <w:spacing w:before="0" w:after="0"/>
              <w:jc w:val="left"/>
              <w:rPr>
                <w:spacing w:val="0"/>
              </w:rPr>
            </w:pPr>
            <w:r>
              <w:rPr>
                <w:spacing w:val="0"/>
              </w:rPr>
              <w:t>☐</w:t>
            </w:r>
          </w:p>
        </w:tc>
        <w:tc>
          <w:tcPr>
            <w:tcW w:w="5780" w:type="dxa"/>
            <w:tcBorders/>
            <w:vAlign w:val="center"/>
          </w:tcPr>
          <w:p>
            <w:pPr>
              <w:pStyle w:val="TableContents"/>
              <w:bidi w:val="0"/>
              <w:spacing w:before="0" w:after="0"/>
              <w:jc w:val="left"/>
              <w:rPr>
                <w:rFonts w:ascii="arial" w:hAnsi="arial"/>
                <w:b/>
                <w:sz w:val="18"/>
              </w:rPr>
            </w:pPr>
            <w:r>
              <w:rPr>
                <w:rFonts w:ascii="arial" w:hAnsi="arial"/>
                <w:b/>
                <w:sz w:val="18"/>
              </w:rPr>
              <w:t xml:space="preserve">Confidential, for Use of the Commission Only (as permitted by Rule </w:t>
            </w:r>
          </w:p>
          <w:p>
            <w:pPr>
              <w:pStyle w:val="TableContents"/>
              <w:bidi w:val="0"/>
              <w:spacing w:before="0" w:after="0"/>
              <w:jc w:val="left"/>
              <w:rPr>
                <w:rFonts w:ascii="arial" w:hAnsi="arial"/>
                <w:b/>
                <w:spacing w:val="0"/>
                <w:sz w:val="18"/>
              </w:rPr>
            </w:pPr>
            <w:r>
              <w:rPr>
                <w:rFonts w:ascii="arial" w:hAnsi="arial"/>
                <w:b/>
                <w:spacing w:val="0"/>
                <w:sz w:val="18"/>
              </w:rPr>
              <w:t>14a-6(e)(2))</w:t>
            </w:r>
          </w:p>
        </w:tc>
      </w:tr>
    </w:tbl>
    <w:p>
      <w:pPr>
        <w:pStyle w:val="TextBody"/>
        <w:bidi w:val="0"/>
        <w:spacing w:before="0" w:after="0"/>
        <w:jc w:val="left"/>
        <w:rPr/>
      </w:pPr>
      <w:r>
        <w:rPr/>
        <w:t> </w:t>
      </w:r>
    </w:p>
    <w:tbl>
      <w:tblPr>
        <w:tblW w:w="2470" w:type="dxa"/>
        <w:jc w:val="left"/>
        <w:tblInd w:w="0" w:type="dxa"/>
        <w:tblLayout w:type="fixed"/>
        <w:tblCellMar>
          <w:top w:w="0" w:type="dxa"/>
          <w:left w:w="0" w:type="dxa"/>
          <w:bottom w:w="0" w:type="dxa"/>
          <w:right w:w="0" w:type="dxa"/>
        </w:tblCellMar>
      </w:tblPr>
      <w:tblGrid>
        <w:gridCol w:w="245"/>
        <w:gridCol w:w="2225"/>
      </w:tblGrid>
      <w:tr>
        <w:trPr/>
        <w:tc>
          <w:tcPr>
            <w:tcW w:w="245" w:type="dxa"/>
            <w:tcBorders/>
            <w:vAlign w:val="center"/>
          </w:tcPr>
          <w:p>
            <w:pPr>
              <w:pStyle w:val="TableContents"/>
              <w:bidi w:val="0"/>
              <w:spacing w:before="0" w:after="0"/>
              <w:jc w:val="left"/>
              <w:rPr>
                <w:spacing w:val="0"/>
              </w:rPr>
            </w:pPr>
            <w:r>
              <w:rPr>
                <w:spacing w:val="0"/>
              </w:rPr>
              <w:t>☒</w:t>
            </w:r>
          </w:p>
        </w:tc>
        <w:tc>
          <w:tcPr>
            <w:tcW w:w="2225" w:type="dxa"/>
            <w:tcBorders/>
            <w:vAlign w:val="center"/>
          </w:tcPr>
          <w:p>
            <w:pPr>
              <w:pStyle w:val="TableContents"/>
              <w:bidi w:val="0"/>
              <w:spacing w:before="0" w:after="0"/>
              <w:jc w:val="both"/>
              <w:rPr>
                <w:rFonts w:ascii="arial" w:hAnsi="arial"/>
                <w:sz w:val="18"/>
              </w:rPr>
            </w:pPr>
            <w:r>
              <w:rPr>
                <w:rFonts w:ascii="arial" w:hAnsi="arial"/>
                <w:sz w:val="18"/>
              </w:rPr>
              <w:t xml:space="preserve">Definitive Proxy Statement </w:t>
            </w:r>
          </w:p>
        </w:tc>
      </w:tr>
    </w:tbl>
    <w:p>
      <w:pPr>
        <w:pStyle w:val="TextBody"/>
        <w:bidi w:val="0"/>
        <w:spacing w:before="0" w:after="0"/>
        <w:jc w:val="left"/>
        <w:rPr/>
      </w:pPr>
      <w:r>
        <w:rPr/>
        <w:t> </w:t>
      </w:r>
    </w:p>
    <w:tbl>
      <w:tblPr>
        <w:tblW w:w="2755" w:type="dxa"/>
        <w:jc w:val="left"/>
        <w:tblInd w:w="0" w:type="dxa"/>
        <w:tblLayout w:type="fixed"/>
        <w:tblCellMar>
          <w:top w:w="0" w:type="dxa"/>
          <w:left w:w="0" w:type="dxa"/>
          <w:bottom w:w="0" w:type="dxa"/>
          <w:right w:w="0" w:type="dxa"/>
        </w:tblCellMar>
      </w:tblPr>
      <w:tblGrid>
        <w:gridCol w:w="245"/>
        <w:gridCol w:w="2510"/>
      </w:tblGrid>
      <w:tr>
        <w:trPr/>
        <w:tc>
          <w:tcPr>
            <w:tcW w:w="245" w:type="dxa"/>
            <w:tcBorders/>
            <w:vAlign w:val="center"/>
          </w:tcPr>
          <w:p>
            <w:pPr>
              <w:pStyle w:val="TableContents"/>
              <w:bidi w:val="0"/>
              <w:spacing w:before="0" w:after="0"/>
              <w:jc w:val="left"/>
              <w:rPr>
                <w:spacing w:val="0"/>
              </w:rPr>
            </w:pPr>
            <w:r>
              <w:rPr>
                <w:spacing w:val="0"/>
              </w:rPr>
              <w:t>☐</w:t>
            </w:r>
          </w:p>
        </w:tc>
        <w:tc>
          <w:tcPr>
            <w:tcW w:w="2510" w:type="dxa"/>
            <w:tcBorders/>
            <w:vAlign w:val="center"/>
          </w:tcPr>
          <w:p>
            <w:pPr>
              <w:pStyle w:val="TableContents"/>
              <w:bidi w:val="0"/>
              <w:spacing w:before="0" w:after="0"/>
              <w:jc w:val="both"/>
              <w:rPr>
                <w:rFonts w:ascii="arial" w:hAnsi="arial"/>
                <w:sz w:val="18"/>
              </w:rPr>
            </w:pPr>
            <w:r>
              <w:rPr>
                <w:rFonts w:ascii="arial" w:hAnsi="arial"/>
                <w:sz w:val="18"/>
              </w:rPr>
              <w:t xml:space="preserve">Definitive Additional Materials </w:t>
            </w:r>
          </w:p>
        </w:tc>
      </w:tr>
    </w:tbl>
    <w:p>
      <w:pPr>
        <w:pStyle w:val="TextBody"/>
        <w:bidi w:val="0"/>
        <w:spacing w:before="0" w:after="0"/>
        <w:jc w:val="left"/>
        <w:rPr/>
      </w:pPr>
      <w:r>
        <w:rPr/>
        <w:t> </w:t>
      </w:r>
    </w:p>
    <w:tbl>
      <w:tblPr>
        <w:tblW w:w="2305" w:type="dxa"/>
        <w:jc w:val="left"/>
        <w:tblInd w:w="0" w:type="dxa"/>
        <w:tblLayout w:type="fixed"/>
        <w:tblCellMar>
          <w:top w:w="0" w:type="dxa"/>
          <w:left w:w="0" w:type="dxa"/>
          <w:bottom w:w="0" w:type="dxa"/>
          <w:right w:w="0" w:type="dxa"/>
        </w:tblCellMar>
      </w:tblPr>
      <w:tblGrid>
        <w:gridCol w:w="245"/>
        <w:gridCol w:w="2060"/>
      </w:tblGrid>
      <w:tr>
        <w:trPr/>
        <w:tc>
          <w:tcPr>
            <w:tcW w:w="245" w:type="dxa"/>
            <w:tcBorders/>
            <w:vAlign w:val="center"/>
          </w:tcPr>
          <w:p>
            <w:pPr>
              <w:pStyle w:val="TableContents"/>
              <w:bidi w:val="0"/>
              <w:spacing w:before="0" w:after="0"/>
              <w:jc w:val="left"/>
              <w:rPr>
                <w:spacing w:val="0"/>
              </w:rPr>
            </w:pPr>
            <w:r>
              <w:rPr>
                <w:spacing w:val="0"/>
              </w:rPr>
              <w:t>☐</w:t>
            </w:r>
          </w:p>
        </w:tc>
        <w:tc>
          <w:tcPr>
            <w:tcW w:w="2060" w:type="dxa"/>
            <w:tcBorders/>
            <w:vAlign w:val="center"/>
          </w:tcPr>
          <w:p>
            <w:pPr>
              <w:pStyle w:val="TableContents"/>
              <w:bidi w:val="0"/>
              <w:spacing w:before="0" w:after="0"/>
              <w:jc w:val="both"/>
              <w:rPr>
                <w:rFonts w:ascii="arial" w:hAnsi="arial"/>
                <w:sz w:val="18"/>
              </w:rPr>
            </w:pPr>
            <w:r>
              <w:rPr>
                <w:rFonts w:ascii="arial" w:hAnsi="arial"/>
                <w:sz w:val="18"/>
              </w:rPr>
              <w:t xml:space="preserve">Soliciting Material under </w:t>
            </w:r>
          </w:p>
          <w:p>
            <w:pPr>
              <w:pStyle w:val="TableContents"/>
              <w:bidi w:val="0"/>
              <w:spacing w:before="0" w:after="0"/>
              <w:jc w:val="both"/>
              <w:rPr>
                <w:rFonts w:ascii="arial" w:hAnsi="arial"/>
                <w:spacing w:val="0"/>
                <w:sz w:val="18"/>
              </w:rPr>
            </w:pPr>
            <w:r>
              <w:rPr>
                <w:rFonts w:ascii="arial" w:hAnsi="arial"/>
                <w:spacing w:val="0"/>
                <w:sz w:val="18"/>
              </w:rPr>
              <w:t>§240.14a-12</w:t>
            </w:r>
          </w:p>
        </w:tc>
      </w:tr>
    </w:tbl>
    <w:p>
      <w:pPr>
        <w:pStyle w:val="TextBody"/>
        <w:bidi w:val="0"/>
        <w:spacing w:before="480" w:after="0"/>
        <w:jc w:val="center"/>
        <w:rPr>
          <w:rFonts w:ascii="arial" w:hAnsi="arial"/>
          <w:b/>
          <w:sz w:val="48"/>
        </w:rPr>
      </w:pPr>
      <w:r>
        <w:rPr>
          <w:rFonts w:ascii="arial" w:hAnsi="arial"/>
          <w:b/>
          <w:sz w:val="48"/>
        </w:rPr>
        <w:t xml:space="preserve">CAESARS ENTERTAINMENT, INC. </w:t>
      </w:r>
    </w:p>
    <w:p>
      <w:pPr>
        <w:pStyle w:val="TextBody"/>
        <w:bidi w:val="0"/>
        <w:spacing w:before="40" w:after="0"/>
        <w:jc w:val="center"/>
        <w:rPr>
          <w:rFonts w:ascii="arial" w:hAnsi="arial"/>
          <w:b/>
          <w:sz w:val="18"/>
        </w:rPr>
      </w:pPr>
      <w:r>
        <w:rPr>
          <w:rFonts w:ascii="arial" w:hAnsi="arial"/>
          <w:b/>
          <w:sz w:val="18"/>
        </w:rPr>
        <w:t xml:space="preserve">(Name of Registrant as Specified in its Charter) </w:t>
      </w:r>
    </w:p>
    <w:p>
      <w:pPr>
        <w:pStyle w:val="TextBody"/>
        <w:bidi w:val="0"/>
        <w:spacing w:before="0" w:after="0"/>
        <w:jc w:val="left"/>
        <w:rPr/>
      </w:pPr>
      <w:r>
        <w:rPr/>
        <w:t> </w:t>
      </w:r>
    </w:p>
    <w:p>
      <w:pPr>
        <w:pStyle w:val="TextBody"/>
        <w:bidi w:val="0"/>
        <w:spacing w:before="240" w:after="0"/>
        <w:jc w:val="center"/>
        <w:rPr>
          <w:rFonts w:ascii="arial" w:hAnsi="arial"/>
          <w:b/>
          <w:sz w:val="16"/>
        </w:rPr>
      </w:pPr>
      <w:r>
        <w:rPr>
          <w:rFonts w:ascii="arial" w:hAnsi="arial"/>
          <w:b/>
          <w:sz w:val="16"/>
        </w:rPr>
        <w:t xml:space="preserve">(Name of Person(s) Filing Proxy Statement, if Other Than the Registrant) </w:t>
      </w:r>
    </w:p>
    <w:p>
      <w:pPr>
        <w:pStyle w:val="TextBody"/>
        <w:bidi w:val="0"/>
        <w:spacing w:before="480" w:after="0"/>
        <w:jc w:val="both"/>
        <w:rPr>
          <w:rFonts w:ascii="arial" w:hAnsi="arial"/>
          <w:sz w:val="18"/>
        </w:rPr>
      </w:pPr>
      <w:r>
        <w:rPr>
          <w:rFonts w:ascii="arial" w:hAnsi="arial"/>
          <w:sz w:val="18"/>
        </w:rPr>
        <w:t xml:space="preserve">Payment of Filing Fee (Check the appropriate box): </w:t>
      </w:r>
    </w:p>
    <w:p>
      <w:pPr>
        <w:pStyle w:val="TextBody"/>
        <w:bidi w:val="0"/>
        <w:spacing w:before="0" w:after="0"/>
        <w:jc w:val="left"/>
        <w:rPr/>
      </w:pPr>
      <w:r>
        <w:rPr/>
        <w:t> </w:t>
      </w:r>
    </w:p>
    <w:tbl>
      <w:tblPr>
        <w:tblW w:w="1645" w:type="dxa"/>
        <w:jc w:val="left"/>
        <w:tblInd w:w="0" w:type="dxa"/>
        <w:tblLayout w:type="fixed"/>
        <w:tblCellMar>
          <w:top w:w="0" w:type="dxa"/>
          <w:left w:w="0" w:type="dxa"/>
          <w:bottom w:w="0" w:type="dxa"/>
          <w:right w:w="0" w:type="dxa"/>
        </w:tblCellMar>
      </w:tblPr>
      <w:tblGrid>
        <w:gridCol w:w="245"/>
        <w:gridCol w:w="1400"/>
      </w:tblGrid>
      <w:tr>
        <w:trPr/>
        <w:tc>
          <w:tcPr>
            <w:tcW w:w="245" w:type="dxa"/>
            <w:tcBorders/>
            <w:vAlign w:val="center"/>
          </w:tcPr>
          <w:p>
            <w:pPr>
              <w:pStyle w:val="TableContents"/>
              <w:bidi w:val="0"/>
              <w:spacing w:before="0" w:after="0"/>
              <w:jc w:val="left"/>
              <w:rPr>
                <w:spacing w:val="0"/>
              </w:rPr>
            </w:pPr>
            <w:r>
              <w:rPr>
                <w:spacing w:val="0"/>
              </w:rPr>
              <w:t>☒</w:t>
            </w:r>
          </w:p>
        </w:tc>
        <w:tc>
          <w:tcPr>
            <w:tcW w:w="1400" w:type="dxa"/>
            <w:tcBorders/>
            <w:vAlign w:val="center"/>
          </w:tcPr>
          <w:p>
            <w:pPr>
              <w:pStyle w:val="TableContents"/>
              <w:bidi w:val="0"/>
              <w:spacing w:before="0" w:after="0"/>
              <w:jc w:val="both"/>
              <w:rPr>
                <w:rFonts w:ascii="arial" w:hAnsi="arial"/>
                <w:sz w:val="18"/>
              </w:rPr>
            </w:pPr>
            <w:r>
              <w:rPr>
                <w:rFonts w:ascii="arial" w:hAnsi="arial"/>
                <w:sz w:val="18"/>
              </w:rPr>
              <w:t xml:space="preserve">No fee required. </w:t>
            </w:r>
          </w:p>
        </w:tc>
      </w:tr>
    </w:tbl>
    <w:p>
      <w:pPr>
        <w:pStyle w:val="TextBody"/>
        <w:bidi w:val="0"/>
        <w:spacing w:before="0" w:after="0"/>
        <w:jc w:val="left"/>
        <w:rPr/>
      </w:pPr>
      <w:r>
        <w:rPr/>
        <w:t> </w:t>
      </w:r>
    </w:p>
    <w:tbl>
      <w:tblPr>
        <w:tblW w:w="4105" w:type="dxa"/>
        <w:jc w:val="left"/>
        <w:tblInd w:w="0" w:type="dxa"/>
        <w:tblLayout w:type="fixed"/>
        <w:tblCellMar>
          <w:top w:w="0" w:type="dxa"/>
          <w:left w:w="0" w:type="dxa"/>
          <w:bottom w:w="0" w:type="dxa"/>
          <w:right w:w="0" w:type="dxa"/>
        </w:tblCellMar>
      </w:tblPr>
      <w:tblGrid>
        <w:gridCol w:w="245"/>
        <w:gridCol w:w="3860"/>
      </w:tblGrid>
      <w:tr>
        <w:trPr/>
        <w:tc>
          <w:tcPr>
            <w:tcW w:w="245" w:type="dxa"/>
            <w:tcBorders/>
            <w:vAlign w:val="center"/>
          </w:tcPr>
          <w:p>
            <w:pPr>
              <w:pStyle w:val="TableContents"/>
              <w:bidi w:val="0"/>
              <w:spacing w:before="0" w:after="0"/>
              <w:jc w:val="left"/>
              <w:rPr>
                <w:spacing w:val="0"/>
              </w:rPr>
            </w:pPr>
            <w:r>
              <w:rPr>
                <w:spacing w:val="0"/>
              </w:rPr>
              <w:t>☐</w:t>
            </w:r>
          </w:p>
        </w:tc>
        <w:tc>
          <w:tcPr>
            <w:tcW w:w="3860" w:type="dxa"/>
            <w:tcBorders/>
            <w:vAlign w:val="center"/>
          </w:tcPr>
          <w:p>
            <w:pPr>
              <w:pStyle w:val="TableContents"/>
              <w:bidi w:val="0"/>
              <w:spacing w:before="0" w:after="0"/>
              <w:jc w:val="both"/>
              <w:rPr>
                <w:rFonts w:ascii="arial" w:hAnsi="arial"/>
                <w:sz w:val="18"/>
              </w:rPr>
            </w:pPr>
            <w:r>
              <w:rPr>
                <w:rFonts w:ascii="arial" w:hAnsi="arial"/>
                <w:sz w:val="18"/>
              </w:rPr>
              <w:t xml:space="preserve">Fee paid previously with preliminary materials. </w:t>
            </w:r>
          </w:p>
        </w:tc>
      </w:tr>
    </w:tbl>
    <w:p>
      <w:pPr>
        <w:pStyle w:val="TextBody"/>
        <w:bidi w:val="0"/>
        <w:spacing w:before="0" w:after="0"/>
        <w:jc w:val="left"/>
        <w:rPr/>
      </w:pPr>
      <w:r>
        <w:rPr/>
        <w:t> </w:t>
      </w:r>
    </w:p>
    <w:tbl>
      <w:tblPr>
        <w:tblW w:w="6835" w:type="dxa"/>
        <w:jc w:val="left"/>
        <w:tblInd w:w="0" w:type="dxa"/>
        <w:tblLayout w:type="fixed"/>
        <w:tblCellMar>
          <w:top w:w="0" w:type="dxa"/>
          <w:left w:w="0" w:type="dxa"/>
          <w:bottom w:w="0" w:type="dxa"/>
          <w:right w:w="0" w:type="dxa"/>
        </w:tblCellMar>
      </w:tblPr>
      <w:tblGrid>
        <w:gridCol w:w="245"/>
        <w:gridCol w:w="6590"/>
      </w:tblGrid>
      <w:tr>
        <w:trPr/>
        <w:tc>
          <w:tcPr>
            <w:tcW w:w="245" w:type="dxa"/>
            <w:tcBorders/>
            <w:vAlign w:val="center"/>
          </w:tcPr>
          <w:p>
            <w:pPr>
              <w:pStyle w:val="TableContents"/>
              <w:bidi w:val="0"/>
              <w:spacing w:before="0" w:after="0"/>
              <w:jc w:val="left"/>
              <w:rPr>
                <w:spacing w:val="0"/>
              </w:rPr>
            </w:pPr>
            <w:r>
              <w:rPr>
                <w:spacing w:val="0"/>
              </w:rPr>
              <w:t>☐</w:t>
            </w:r>
          </w:p>
        </w:tc>
        <w:tc>
          <w:tcPr>
            <w:tcW w:w="6590" w:type="dxa"/>
            <w:tcBorders/>
            <w:vAlign w:val="center"/>
          </w:tcPr>
          <w:p>
            <w:pPr>
              <w:pStyle w:val="TableContents"/>
              <w:bidi w:val="0"/>
              <w:spacing w:before="0" w:after="0"/>
              <w:jc w:val="left"/>
              <w:rPr>
                <w:rFonts w:ascii="arial" w:hAnsi="arial"/>
                <w:sz w:val="18"/>
              </w:rPr>
            </w:pPr>
            <w:r>
              <w:rPr>
                <w:rFonts w:ascii="arial" w:hAnsi="arial"/>
                <w:sz w:val="18"/>
              </w:rPr>
              <w:t xml:space="preserve">Fee computed on table in exhibit required by Item 25(b) per Exchange Act Rules </w:t>
            </w:r>
          </w:p>
          <w:p>
            <w:pPr>
              <w:pStyle w:val="TableContents"/>
              <w:bidi w:val="0"/>
              <w:spacing w:before="0" w:after="0"/>
              <w:jc w:val="left"/>
              <w:rPr>
                <w:rFonts w:ascii="arial" w:hAnsi="arial"/>
                <w:spacing w:val="0"/>
                <w:sz w:val="18"/>
              </w:rPr>
            </w:pPr>
            <w:r>
              <w:rPr>
                <w:rFonts w:ascii="arial" w:hAnsi="arial"/>
                <w:spacing w:val="0"/>
                <w:sz w:val="18"/>
              </w:rPr>
              <w:t>14a</w:t>
            </w:r>
          </w:p>
          <w:p>
            <w:pPr>
              <w:pStyle w:val="TableContents"/>
              <w:bidi w:val="0"/>
              <w:spacing w:before="0" w:after="0"/>
              <w:jc w:val="left"/>
              <w:rPr>
                <w:rFonts w:ascii="arial" w:hAnsi="arial"/>
                <w:spacing w:val="0"/>
                <w:sz w:val="18"/>
              </w:rPr>
            </w:pPr>
            <w:r>
              <w:rPr>
                <w:rFonts w:ascii="arial" w:hAnsi="arial"/>
                <w:spacing w:val="0"/>
                <w:sz w:val="18"/>
              </w:rPr>
              <w:t>-6(i)(1)</w:t>
            </w:r>
          </w:p>
          <w:p>
            <w:pPr>
              <w:pStyle w:val="TableContents"/>
              <w:bidi w:val="0"/>
              <w:spacing w:before="0" w:after="0"/>
              <w:jc w:val="left"/>
              <w:rPr>
                <w:rFonts w:ascii="arial" w:hAnsi="arial"/>
                <w:sz w:val="18"/>
              </w:rPr>
            </w:pPr>
            <w:r>
              <w:rPr>
                <w:rFonts w:ascii="arial" w:hAnsi="arial"/>
                <w:sz w:val="18"/>
              </w:rPr>
              <w:t xml:space="preserve">and </w:t>
            </w:r>
          </w:p>
          <w:p>
            <w:pPr>
              <w:pStyle w:val="TableContents"/>
              <w:bidi w:val="0"/>
              <w:spacing w:before="0" w:after="0"/>
              <w:jc w:val="left"/>
              <w:rPr>
                <w:rFonts w:ascii="arial" w:hAnsi="arial"/>
                <w:spacing w:val="0"/>
                <w:sz w:val="18"/>
              </w:rPr>
            </w:pPr>
            <w:r>
              <w:rPr>
                <w:rFonts w:ascii="arial" w:hAnsi="arial"/>
                <w:spacing w:val="0"/>
                <w:sz w:val="18"/>
              </w:rPr>
              <w:t>0-11.</w:t>
            </w:r>
          </w:p>
        </w:tc>
      </w:tr>
    </w:tbl>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pPr>
      <w:r>
        <w:rPr/>
        <w:drawing>
          <wp:inline distT="0" distB="0" distL="0" distR="0">
            <wp:extent cx="8001000" cy="102870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8001000" cy="10287000"/>
                    </a:xfrm>
                    <a:prstGeom prst="rect">
                      <a:avLst/>
                    </a:prstGeom>
                  </pic:spPr>
                </pic:pic>
              </a:graphicData>
            </a:graphic>
          </wp:inline>
        </w:drawing>
      </w:r>
      <w:r>
        <w:rPr/>
        <w:t xml:space="preserve">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pPr>
      <w:r>
        <w:rPr/>
        <w:t> </w:t>
      </w:r>
    </w:p>
    <w:p>
      <w:pPr>
        <w:pStyle w:val="TextBody"/>
        <w:bidi w:val="0"/>
        <w:spacing w:before="0" w:after="0"/>
        <w:jc w:val="left"/>
        <w:rPr/>
      </w:pPr>
      <w:r>
        <w:rPr/>
        <w:drawing>
          <wp:inline distT="0" distB="0" distL="0" distR="0">
            <wp:extent cx="8001000" cy="102870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8001000" cy="1028700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both"/>
        <w:rPr/>
      </w:pPr>
      <w:r>
        <w:rPr/>
        <w:t xml:space="preserve">  </w:t>
      </w:r>
    </w:p>
    <w:tbl>
      <w:tblPr>
        <w:tblW w:w="10205" w:type="dxa"/>
        <w:jc w:val="left"/>
        <w:tblInd w:w="0" w:type="dxa"/>
        <w:tblLayout w:type="fixed"/>
        <w:tblCellMar>
          <w:top w:w="0" w:type="dxa"/>
          <w:left w:w="0" w:type="dxa"/>
          <w:bottom w:w="0" w:type="dxa"/>
          <w:right w:w="0" w:type="dxa"/>
        </w:tblCellMar>
      </w:tblPr>
      <w:tblGrid>
        <w:gridCol w:w="4676"/>
        <w:gridCol w:w="207"/>
        <w:gridCol w:w="5322"/>
      </w:tblGrid>
      <w:tr>
        <w:trPr/>
        <w:tc>
          <w:tcPr>
            <w:tcW w:w="4676"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5322"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0"/>
              <w:jc w:val="both"/>
              <w:rPr>
                <w:rFonts w:ascii="arial" w:hAnsi="arial"/>
                <w:sz w:val="18"/>
              </w:rPr>
            </w:pPr>
            <w:r>
              <w:rPr>
                <w:rFonts w:ascii="arial" w:hAnsi="arial"/>
                <w:sz w:val="18"/>
              </w:rPr>
              <w:t>2024 was another year of Creating the Extraordinary at Caesars Entertainment. We capped off our multi-year investments in capital funding, opening two new brick-and-mortar destinations with the opening of Harrah’s Columbus Racing &amp; Casino in Nebraska and Caesars Virginia in Danville, Virginia. Additionally, we completed the transition of Harrah’s to Caesars New Orleans in the Big Easy. We also completed the expansion of Harrah’s Hoosier Park Racing &amp; Casino and the redesigned Versailles Tower at Paris Las Vegas and grew our extraordinary culinary offerings across the country with new restaurants by our longtime partners Gordon Ramsay, Lisa Vanderpump, Nobu Matsuhisa, Guy Fieri and many others.</w:t>
            </w:r>
          </w:p>
          <w:p>
            <w:pPr>
              <w:pStyle w:val="TableContents"/>
              <w:bidi w:val="0"/>
              <w:spacing w:before="0" w:after="0"/>
              <w:jc w:val="left"/>
              <w:rPr/>
            </w:pPr>
            <w:r>
              <w:rPr/>
              <w:t> </w:t>
            </w:r>
          </w:p>
          <w:p>
            <w:pPr>
              <w:pStyle w:val="TableContents"/>
              <w:bidi w:val="0"/>
              <w:spacing w:before="0" w:after="0"/>
              <w:jc w:val="both"/>
              <w:rPr>
                <w:rFonts w:ascii="arial" w:hAnsi="arial"/>
                <w:sz w:val="18"/>
              </w:rPr>
            </w:pPr>
            <w:r>
              <w:rPr>
                <w:rFonts w:ascii="arial" w:hAnsi="arial"/>
                <w:sz w:val="18"/>
              </w:rPr>
              <w:t>It was also a year to showcase Las Vegas as one of the biggest sports cities in the business. We hosted our first Super Bowl in Las Vegas as the official Casino Partner of Super Bowl LVIII. It was a landmark event, offering our guests memorable experiences across our eight Las Vegas resorts. We also hosted our second Las Vegas Grand Prix in November 2024.</w:t>
            </w:r>
          </w:p>
          <w:p>
            <w:pPr>
              <w:pStyle w:val="TableContents"/>
              <w:bidi w:val="0"/>
              <w:spacing w:before="0" w:after="0"/>
              <w:jc w:val="left"/>
              <w:rPr/>
            </w:pPr>
            <w:r>
              <w:rPr/>
              <w:t> </w:t>
            </w:r>
          </w:p>
          <w:p>
            <w:pPr>
              <w:pStyle w:val="TableContents"/>
              <w:bidi w:val="0"/>
              <w:spacing w:before="0" w:after="0"/>
              <w:jc w:val="both"/>
              <w:rPr>
                <w:rFonts w:ascii="arial" w:hAnsi="arial"/>
                <w:sz w:val="18"/>
              </w:rPr>
            </w:pPr>
            <w:r>
              <w:rPr>
                <w:rFonts w:ascii="arial" w:hAnsi="arial"/>
                <w:sz w:val="18"/>
              </w:rPr>
              <w:t>By the end of the year, we operated sports wagering in 32 jurisdictions across North America, 26 of which offered online sports betting and provided iGaming services in five jurisdictions. We launched our Horseshoe Online Casino app in October, offering our guests more ways to play.</w:t>
            </w:r>
          </w:p>
          <w:p>
            <w:pPr>
              <w:pStyle w:val="TableContents"/>
              <w:bidi w:val="0"/>
              <w:spacing w:before="0" w:after="0"/>
              <w:jc w:val="left"/>
              <w:rPr/>
            </w:pPr>
            <w:r>
              <w:rPr/>
              <w:t> </w:t>
            </w:r>
          </w:p>
          <w:p>
            <w:pPr>
              <w:pStyle w:val="TableContents"/>
              <w:bidi w:val="0"/>
              <w:spacing w:before="0" w:after="0"/>
              <w:jc w:val="both"/>
              <w:rPr>
                <w:rFonts w:ascii="arial" w:hAnsi="arial"/>
                <w:sz w:val="18"/>
              </w:rPr>
            </w:pPr>
            <w:r>
              <w:rPr>
                <w:rFonts w:ascii="arial" w:hAnsi="arial"/>
                <w:sz w:val="18"/>
              </w:rPr>
              <w:t>We remain steadfast in our commitment to our Corporate Social Responsibility practices, including our Responsible Gaming (RG) programming. In 2024, we celebrated 35 years of our pioneering RG program and were awarded the CSR Award by the National Council on Problem Gambling for our Universal Exclusion and 21+ Gaming policies. We also continue to focus on energy efficiencies across our destinations and making a difference in the communities in which we operate.</w:t>
            </w:r>
          </w:p>
          <w:p>
            <w:pPr>
              <w:pStyle w:val="TableContents"/>
              <w:bidi w:val="0"/>
              <w:spacing w:before="0" w:after="0"/>
              <w:jc w:val="left"/>
              <w:rPr/>
            </w:pPr>
            <w:r>
              <w:rPr/>
              <w:t> </w:t>
            </w:r>
          </w:p>
          <w:p>
            <w:pPr>
              <w:pStyle w:val="TableContents"/>
              <w:bidi w:val="0"/>
              <w:spacing w:before="0" w:after="0"/>
              <w:jc w:val="both"/>
              <w:rPr>
                <w:rFonts w:ascii="arial" w:hAnsi="arial"/>
                <w:sz w:val="18"/>
              </w:rPr>
            </w:pPr>
            <w:r>
              <w:rPr>
                <w:rFonts w:ascii="arial" w:hAnsi="arial"/>
                <w:sz w:val="18"/>
              </w:rPr>
              <w:t>What has always set us apart is our Family-Style Service culture, which we’ve cultivated over the years and reflects our attentiveness to the needs of our guests across all our offerings, something that each one of our Team Members is dedicated to across all our destinations in North America. We’re proud of our Team Members and our efforts throughout the year.</w:t>
            </w:r>
          </w:p>
          <w:p>
            <w:pPr>
              <w:pStyle w:val="TableContents"/>
              <w:bidi w:val="0"/>
              <w:spacing w:before="0" w:after="0"/>
              <w:jc w:val="left"/>
              <w:rPr/>
            </w:pPr>
            <w:r>
              <w:rPr/>
              <w:t> </w:t>
            </w:r>
          </w:p>
          <w:p>
            <w:pPr>
              <w:pStyle w:val="TableContents"/>
              <w:bidi w:val="0"/>
              <w:spacing w:before="0" w:after="0"/>
              <w:jc w:val="both"/>
              <w:rPr>
                <w:rFonts w:ascii="arial" w:hAnsi="arial"/>
                <w:sz w:val="18"/>
              </w:rPr>
            </w:pPr>
            <w:r>
              <w:rPr>
                <w:rFonts w:ascii="arial" w:hAnsi="arial"/>
                <w:sz w:val="18"/>
              </w:rPr>
              <w:t>As we look ahead to 2025, we’re looking forward to renovations at our Lake Tahoe destinations and continuing to build upon the legacy Caesars Entertainment has created over the last eight decades.</w:t>
            </w:r>
          </w:p>
          <w:p>
            <w:pPr>
              <w:pStyle w:val="TableContents"/>
              <w:bidi w:val="0"/>
              <w:spacing w:before="0" w:after="0"/>
              <w:jc w:val="left"/>
              <w:rPr/>
            </w:pPr>
            <w:r>
              <w:rPr/>
              <w:t> </w:t>
            </w:r>
          </w:p>
          <w:p>
            <w:pPr>
              <w:pStyle w:val="TableContents"/>
              <w:bidi w:val="0"/>
              <w:spacing w:before="0" w:after="0"/>
              <w:jc w:val="both"/>
              <w:rPr>
                <w:rFonts w:ascii="arial" w:hAnsi="arial"/>
                <w:sz w:val="18"/>
              </w:rPr>
            </w:pPr>
            <w:r>
              <w:rPr>
                <w:rFonts w:ascii="arial" w:hAnsi="arial"/>
                <w:sz w:val="18"/>
              </w:rPr>
              <w:t>I am pleased to invite you to our 2025 annual meeting of shareholders, which will be held on Tuesday, June 10, 2025 at 9:00 a.m. Pacific Time. We will meet at the Eldorado Resort &amp; Casino in Reno Nevada, where you can vote your shares. Details regarding the business to be conducted at the annual meeting are more fully described in the accompanying Notice of Annual Meeting and Proxy Statement.</w:t>
            </w:r>
          </w:p>
          <w:p>
            <w:pPr>
              <w:pStyle w:val="TableContents"/>
              <w:bidi w:val="0"/>
              <w:spacing w:before="0" w:after="0"/>
              <w:jc w:val="left"/>
              <w:rPr/>
            </w:pPr>
            <w:r>
              <w:rPr/>
              <w:t> </w:t>
            </w:r>
          </w:p>
          <w:p>
            <w:pPr>
              <w:pStyle w:val="TableContents"/>
              <w:bidi w:val="0"/>
              <w:spacing w:before="0" w:after="0"/>
              <w:jc w:val="both"/>
              <w:rPr>
                <w:rFonts w:ascii="arial" w:hAnsi="arial"/>
                <w:sz w:val="18"/>
              </w:rPr>
            </w:pPr>
            <w:r>
              <w:rPr>
                <w:rFonts w:ascii="arial" w:hAnsi="arial"/>
                <w:sz w:val="18"/>
              </w:rPr>
              <w:t>Whether or not you plan to attend the meeting, it is important that your shares be represented and voted. After reading the Notice of Annual Meeting and Proxy Statement, please complete, sign and date your Proxy Card, and return it in the envelope provided.</w:t>
            </w:r>
          </w:p>
          <w:p>
            <w:pPr>
              <w:pStyle w:val="TableContents"/>
              <w:bidi w:val="0"/>
              <w:spacing w:before="0" w:after="0"/>
              <w:jc w:val="left"/>
              <w:rPr/>
            </w:pPr>
            <w:r>
              <w:rPr/>
              <w:t> </w:t>
            </w:r>
          </w:p>
          <w:p>
            <w:pPr>
              <w:pStyle w:val="TableContents"/>
              <w:bidi w:val="0"/>
              <w:spacing w:before="0" w:after="0"/>
              <w:jc w:val="both"/>
              <w:rPr>
                <w:rFonts w:ascii="arial" w:hAnsi="arial"/>
                <w:sz w:val="18"/>
              </w:rPr>
            </w:pPr>
            <w:r>
              <w:rPr>
                <w:rFonts w:ascii="arial" w:hAnsi="arial"/>
                <w:sz w:val="18"/>
              </w:rPr>
              <w:t>On behalf of the officers and directors of Caesars Entertainment, Inc., I thank you for your interest. We appreciate your continued support.</w:t>
            </w:r>
          </w:p>
          <w:p>
            <w:pPr>
              <w:pStyle w:val="TableContents"/>
              <w:bidi w:val="0"/>
              <w:spacing w:before="0" w:after="20"/>
              <w:jc w:val="left"/>
              <w:rPr/>
            </w:pPr>
            <w:r>
              <w:rPr/>
              <w:t> </w:t>
            </w:r>
          </w:p>
        </w:tc>
      </w:tr>
      <w:tr>
        <w:trPr/>
        <w:tc>
          <w:tcPr>
            <w:tcW w:w="4676" w:type="dxa"/>
            <w:tcBorders/>
            <w:vAlign w:val="center"/>
          </w:tcPr>
          <w:p>
            <w:pPr>
              <w:pStyle w:val="TableContents"/>
              <w:bidi w:val="0"/>
              <w:spacing w:before="0" w:after="0"/>
              <w:jc w:val="left"/>
              <w:rPr/>
            </w:pPr>
            <w:r>
              <w:rPr/>
              <w:t> </w:t>
            </w:r>
          </w:p>
          <w:p>
            <w:pPr>
              <w:pStyle w:val="TableContents"/>
              <w:bidi w:val="0"/>
              <w:spacing w:before="0" w:after="20"/>
              <w:jc w:val="left"/>
              <w:rPr/>
            </w:pPr>
            <w:r>
              <w:rPr/>
              <w:drawing>
                <wp:inline distT="0" distB="0" distL="0" distR="0">
                  <wp:extent cx="1689100" cy="16891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689100" cy="1689100"/>
                          </a:xfrm>
                          <a:prstGeom prst="rect">
                            <a:avLst/>
                          </a:prstGeom>
                        </pic:spPr>
                      </pic:pic>
                    </a:graphicData>
                  </a:graphic>
                </wp:inline>
              </w:drawing>
            </w:r>
            <w:r>
              <w:rPr/>
              <w:t xml:space="preserve"> </w:t>
            </w:r>
          </w:p>
        </w:tc>
        <w:tc>
          <w:tcPr>
            <w:tcW w:w="207" w:type="dxa"/>
            <w:tcBorders/>
            <w:vAlign w:val="center"/>
          </w:tcPr>
          <w:p>
            <w:pPr>
              <w:pStyle w:val="TableContents"/>
              <w:bidi w:val="0"/>
              <w:spacing w:before="0" w:after="283"/>
              <w:jc w:val="left"/>
              <w:rPr/>
            </w:pPr>
            <w:r>
              <w:rPr/>
              <w:t>  </w:t>
            </w:r>
          </w:p>
        </w:tc>
        <w:tc>
          <w:tcPr>
            <w:tcW w:w="5322" w:type="dxa"/>
            <w:tcBorders/>
            <w:vAlign w:val="center"/>
          </w:tcPr>
          <w:p>
            <w:pPr>
              <w:pStyle w:val="TableContents"/>
              <w:bidi w:val="0"/>
              <w:spacing w:before="0" w:after="0"/>
              <w:jc w:val="left"/>
              <w:rPr/>
            </w:pPr>
            <w:r>
              <w:rPr/>
              <w:t> </w:t>
            </w:r>
          </w:p>
          <w:p>
            <w:pPr>
              <w:pStyle w:val="TableContents"/>
              <w:bidi w:val="0"/>
              <w:spacing w:before="0" w:after="0"/>
              <w:jc w:val="left"/>
              <w:rPr/>
            </w:pPr>
            <w:r>
              <w:rPr/>
              <w:t>   </w:t>
            </w:r>
            <w:r>
              <w:rPr>
                <w:rFonts w:ascii="arial" w:hAnsi="arial"/>
                <w:sz w:val="18"/>
              </w:rPr>
              <w:t>With Gratitude,</w:t>
            </w:r>
          </w:p>
          <w:p>
            <w:pPr>
              <w:pStyle w:val="TableContents"/>
              <w:bidi w:val="0"/>
              <w:spacing w:before="0" w:after="0"/>
              <w:jc w:val="left"/>
              <w:rPr/>
            </w:pPr>
            <w:r>
              <w:rPr/>
              <w:t> </w:t>
            </w:r>
          </w:p>
          <w:p>
            <w:pPr>
              <w:pStyle w:val="TableContents"/>
              <w:bidi w:val="0"/>
              <w:spacing w:before="0" w:after="0"/>
              <w:jc w:val="both"/>
              <w:rPr/>
            </w:pPr>
            <w:r>
              <w:rPr/>
              <w:br/>
              <w:t>     </w:t>
              <w:br/>
              <w:t xml:space="preserve">      </w:t>
            </w:r>
            <w:r>
              <w:rPr/>
              <w:drawing>
                <wp:inline distT="0" distB="0" distL="0" distR="0">
                  <wp:extent cx="1619250" cy="4857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619250" cy="485775"/>
                          </a:xfrm>
                          <a:prstGeom prst="rect">
                            <a:avLst/>
                          </a:prstGeom>
                        </pic:spPr>
                      </pic:pic>
                    </a:graphicData>
                  </a:graphic>
                </wp:inline>
              </w:drawing>
            </w:r>
            <w:r>
              <w:rPr/>
              <w:t xml:space="preserve"> </w:t>
            </w:r>
          </w:p>
          <w:p>
            <w:pPr>
              <w:pStyle w:val="TableContents"/>
              <w:bidi w:val="0"/>
              <w:spacing w:before="0" w:after="0"/>
              <w:jc w:val="left"/>
              <w:rPr>
                <w:rFonts w:ascii="arial" w:hAnsi="arial"/>
                <w:b/>
                <w:sz w:val="18"/>
              </w:rPr>
            </w:pPr>
            <w:r>
              <w:rPr>
                <w:rFonts w:ascii="arial" w:hAnsi="arial"/>
                <w:b/>
                <w:sz w:val="18"/>
              </w:rPr>
              <w:br/>
              <w:t>   GARY L. CARANO</w:t>
            </w:r>
          </w:p>
          <w:p>
            <w:pPr>
              <w:pStyle w:val="TableContents"/>
              <w:bidi w:val="0"/>
              <w:spacing w:before="0" w:after="20"/>
              <w:jc w:val="left"/>
              <w:rPr/>
            </w:pPr>
            <w:r>
              <w:rPr/>
              <w:t>   </w:t>
            </w:r>
            <w:r>
              <w:rPr>
                <w:rFonts w:ascii="arial" w:hAnsi="arial"/>
                <w:sz w:val="18"/>
              </w:rPr>
              <w:t>Executive Chairman, Board of Directors</w:t>
            </w:r>
          </w:p>
        </w:tc>
      </w:tr>
    </w:tbl>
    <w:p>
      <w:pPr>
        <w:pStyle w:val="TextBody"/>
        <w:bidi w:val="0"/>
        <w:spacing w:before="0" w:after="0"/>
        <w:jc w:val="both"/>
        <w:rPr>
          <w:rFonts w:ascii="arial" w:hAnsi="arial"/>
          <w:sz w:val="18"/>
        </w:rPr>
      </w:pPr>
      <w:r>
        <w:rPr>
          <w:rFonts w:ascii="arial" w:hAnsi="arial"/>
          <w:sz w:val="18"/>
        </w:rPr>
        <w:br/>
        <w:br/>
        <w:br/>
        <w:br/>
        <w:br/>
        <w:t xml:space="preserve">  </w:t>
      </w:r>
    </w:p>
    <w:p>
      <w:pPr>
        <w:pStyle w:val="TextBody"/>
        <w:bidi w:val="0"/>
        <w:spacing w:before="0" w:after="0"/>
        <w:jc w:val="left"/>
        <w:rPr/>
      </w:pPr>
      <w:r>
        <w:rPr/>
        <w:t>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pPr>
      <w:r>
        <w:rPr/>
        <w:drawing>
          <wp:inline distT="0" distB="0" distL="0" distR="0">
            <wp:extent cx="8001000" cy="189992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8001000" cy="189992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both"/>
        <w:rPr/>
      </w:pPr>
      <w:r>
        <w:rPr/>
        <w:drawing>
          <wp:inline distT="0" distB="0" distL="0" distR="0">
            <wp:extent cx="2058035" cy="50292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2058035" cy="502920"/>
                    </a:xfrm>
                    <a:prstGeom prst="rect">
                      <a:avLst/>
                    </a:prstGeom>
                  </pic:spPr>
                </pic:pic>
              </a:graphicData>
            </a:graphic>
          </wp:inline>
        </w:drawing>
      </w:r>
      <w:r>
        <w:rPr/>
        <w:t xml:space="preserve"> </w:t>
      </w:r>
    </w:p>
    <w:p>
      <w:pPr>
        <w:pStyle w:val="TextBody"/>
        <w:bidi w:val="0"/>
        <w:spacing w:before="160" w:after="0"/>
        <w:jc w:val="both"/>
        <w:rPr>
          <w:rFonts w:ascii="arial" w:hAnsi="arial"/>
          <w:sz w:val="18"/>
        </w:rPr>
      </w:pPr>
      <w:r>
        <w:rPr>
          <w:rFonts w:ascii="arial" w:hAnsi="arial"/>
          <w:sz w:val="18"/>
        </w:rPr>
        <w:t xml:space="preserve">NOTICE IS HEREBY GIVEN that the 2025 annual meeting of shareholders (the “Annual Meeting”) of Caesars Entertainment, Inc. (referred to herein as “us”, “we”, “Caesars” or the “Company”) will be held at the Eldorado Resort &amp; Casino, 345 North Virginia Street, Reno, Nevada 89501, on Tuesday, June 10, 2025 at 9:00 a.m. Pacific Time, for the following purposes: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77"/>
        <w:gridCol w:w="10028"/>
      </w:tblGrid>
      <w:tr>
        <w:trPr/>
        <w:tc>
          <w:tcPr>
            <w:tcW w:w="177" w:type="dxa"/>
            <w:tcBorders/>
            <w:vAlign w:val="center"/>
          </w:tcPr>
          <w:p>
            <w:pPr>
              <w:pStyle w:val="TableContents"/>
              <w:bidi w:val="0"/>
              <w:spacing w:before="0" w:after="283"/>
              <w:jc w:val="left"/>
              <w:rPr/>
            </w:pPr>
            <w:r>
              <w:rPr/>
              <w:t>1.</w:t>
            </w:r>
          </w:p>
        </w:tc>
        <w:tc>
          <w:tcPr>
            <w:tcW w:w="10028" w:type="dxa"/>
            <w:tcBorders/>
            <w:vAlign w:val="center"/>
          </w:tcPr>
          <w:p>
            <w:pPr>
              <w:pStyle w:val="TableContents"/>
              <w:bidi w:val="0"/>
              <w:spacing w:before="0" w:after="0"/>
              <w:jc w:val="both"/>
              <w:rPr>
                <w:rFonts w:ascii="arial" w:hAnsi="arial"/>
                <w:sz w:val="18"/>
              </w:rPr>
            </w:pPr>
            <w:r>
              <w:rPr>
                <w:rFonts w:ascii="arial" w:hAnsi="arial"/>
                <w:sz w:val="18"/>
              </w:rPr>
              <w:t xml:space="preserve">To elect the twelve (12) director nominees to our board of directors (the “Board of Directors”), each to serve as a director until the 2026 annual meeting of shareholders, or until such director’s respective successor is duly elected and qualified or, if earlier, until such director’s death, resignation or removal; </w:t>
            </w:r>
          </w:p>
        </w:tc>
      </w:tr>
    </w:tbl>
    <w:p>
      <w:pPr>
        <w:pStyle w:val="TextBody"/>
        <w:bidi w:val="0"/>
        <w:spacing w:before="0" w:after="0"/>
        <w:jc w:val="left"/>
        <w:rPr/>
      </w:pPr>
      <w:r>
        <w:rPr/>
        <w:t> </w:t>
      </w:r>
    </w:p>
    <w:tbl>
      <w:tblPr>
        <w:tblW w:w="6430" w:type="dxa"/>
        <w:jc w:val="left"/>
        <w:tblInd w:w="0" w:type="dxa"/>
        <w:tblLayout w:type="fixed"/>
        <w:tblCellMar>
          <w:top w:w="0" w:type="dxa"/>
          <w:left w:w="0" w:type="dxa"/>
          <w:bottom w:w="0" w:type="dxa"/>
          <w:right w:w="0" w:type="dxa"/>
        </w:tblCellMar>
      </w:tblPr>
      <w:tblGrid>
        <w:gridCol w:w="215"/>
        <w:gridCol w:w="6215"/>
      </w:tblGrid>
      <w:tr>
        <w:trPr/>
        <w:tc>
          <w:tcPr>
            <w:tcW w:w="215" w:type="dxa"/>
            <w:tcBorders/>
            <w:vAlign w:val="center"/>
          </w:tcPr>
          <w:p>
            <w:pPr>
              <w:pStyle w:val="TableContents"/>
              <w:bidi w:val="0"/>
              <w:spacing w:before="0" w:after="283"/>
              <w:jc w:val="left"/>
              <w:rPr/>
            </w:pPr>
            <w:r>
              <w:rPr/>
              <w:t>2.</w:t>
            </w:r>
          </w:p>
        </w:tc>
        <w:tc>
          <w:tcPr>
            <w:tcW w:w="6215" w:type="dxa"/>
            <w:tcBorders/>
            <w:vAlign w:val="center"/>
          </w:tcPr>
          <w:p>
            <w:pPr>
              <w:pStyle w:val="TableContents"/>
              <w:bidi w:val="0"/>
              <w:spacing w:before="0" w:after="0"/>
              <w:jc w:val="both"/>
              <w:rPr>
                <w:rFonts w:ascii="arial" w:hAnsi="arial"/>
                <w:sz w:val="18"/>
              </w:rPr>
            </w:pPr>
            <w:r>
              <w:rPr>
                <w:rFonts w:ascii="arial" w:hAnsi="arial"/>
                <w:sz w:val="18"/>
              </w:rPr>
              <w:t xml:space="preserve">To hold an advisory vote to approve named executive officer compensation;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00"/>
        <w:gridCol w:w="10005"/>
      </w:tblGrid>
      <w:tr>
        <w:trPr/>
        <w:tc>
          <w:tcPr>
            <w:tcW w:w="200" w:type="dxa"/>
            <w:tcBorders/>
            <w:vAlign w:val="center"/>
          </w:tcPr>
          <w:p>
            <w:pPr>
              <w:pStyle w:val="TableContents"/>
              <w:bidi w:val="0"/>
              <w:spacing w:before="0" w:after="283"/>
              <w:jc w:val="left"/>
              <w:rPr/>
            </w:pPr>
            <w:r>
              <w:rPr/>
              <w:t>3.</w:t>
            </w:r>
          </w:p>
        </w:tc>
        <w:tc>
          <w:tcPr>
            <w:tcW w:w="10005" w:type="dxa"/>
            <w:tcBorders/>
            <w:vAlign w:val="center"/>
          </w:tcPr>
          <w:p>
            <w:pPr>
              <w:pStyle w:val="TableContents"/>
              <w:bidi w:val="0"/>
              <w:spacing w:before="0" w:after="0"/>
              <w:jc w:val="both"/>
              <w:rPr>
                <w:rFonts w:ascii="arial" w:hAnsi="arial"/>
                <w:sz w:val="18"/>
              </w:rPr>
            </w:pPr>
            <w:r>
              <w:rPr>
                <w:rFonts w:ascii="arial" w:hAnsi="arial"/>
                <w:sz w:val="18"/>
              </w:rPr>
              <w:t xml:space="preserve">To ratify the appointment of Deloitte &amp; Touche LLP as the Company’s independent registered public accounting firm for the year ending December 31, 2025;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84"/>
        <w:gridCol w:w="10021"/>
      </w:tblGrid>
      <w:tr>
        <w:trPr/>
        <w:tc>
          <w:tcPr>
            <w:tcW w:w="184" w:type="dxa"/>
            <w:tcBorders/>
            <w:vAlign w:val="center"/>
          </w:tcPr>
          <w:p>
            <w:pPr>
              <w:pStyle w:val="TableContents"/>
              <w:bidi w:val="0"/>
              <w:spacing w:before="0" w:after="283"/>
              <w:jc w:val="left"/>
              <w:rPr/>
            </w:pPr>
            <w:r>
              <w:rPr/>
              <w:t>4.</w:t>
            </w:r>
          </w:p>
        </w:tc>
        <w:tc>
          <w:tcPr>
            <w:tcW w:w="10021" w:type="dxa"/>
            <w:tcBorders/>
            <w:vAlign w:val="center"/>
          </w:tcPr>
          <w:p>
            <w:pPr>
              <w:pStyle w:val="TableContents"/>
              <w:bidi w:val="0"/>
              <w:spacing w:before="0" w:after="0"/>
              <w:jc w:val="both"/>
              <w:rPr>
                <w:rFonts w:ascii="arial" w:hAnsi="arial"/>
                <w:sz w:val="18"/>
              </w:rPr>
            </w:pPr>
            <w:r>
              <w:rPr>
                <w:rFonts w:ascii="arial" w:hAnsi="arial"/>
                <w:sz w:val="18"/>
              </w:rPr>
              <w:t xml:space="preserve">To consider and vote on a shareholder proposal requesting that the Board of Directors commission and disclose a report on the potential cost savings through the adoption of a smokefree policy for Caesars Entertainment properties; and </w:t>
            </w:r>
          </w:p>
        </w:tc>
      </w:tr>
    </w:tbl>
    <w:p>
      <w:pPr>
        <w:pStyle w:val="TextBody"/>
        <w:bidi w:val="0"/>
        <w:spacing w:before="0" w:after="0"/>
        <w:jc w:val="left"/>
        <w:rPr/>
      </w:pPr>
      <w:r>
        <w:rPr/>
        <w:t> </w:t>
      </w:r>
    </w:p>
    <w:tbl>
      <w:tblPr>
        <w:tblW w:w="9175" w:type="dxa"/>
        <w:jc w:val="left"/>
        <w:tblInd w:w="0" w:type="dxa"/>
        <w:tblLayout w:type="fixed"/>
        <w:tblCellMar>
          <w:top w:w="0" w:type="dxa"/>
          <w:left w:w="0" w:type="dxa"/>
          <w:bottom w:w="0" w:type="dxa"/>
          <w:right w:w="0" w:type="dxa"/>
        </w:tblCellMar>
      </w:tblPr>
      <w:tblGrid>
        <w:gridCol w:w="215"/>
        <w:gridCol w:w="8960"/>
      </w:tblGrid>
      <w:tr>
        <w:trPr/>
        <w:tc>
          <w:tcPr>
            <w:tcW w:w="215" w:type="dxa"/>
            <w:tcBorders/>
            <w:vAlign w:val="center"/>
          </w:tcPr>
          <w:p>
            <w:pPr>
              <w:pStyle w:val="TableContents"/>
              <w:bidi w:val="0"/>
              <w:spacing w:before="0" w:after="283"/>
              <w:jc w:val="left"/>
              <w:rPr/>
            </w:pPr>
            <w:r>
              <w:rPr/>
              <w:t>5.</w:t>
            </w:r>
          </w:p>
        </w:tc>
        <w:tc>
          <w:tcPr>
            <w:tcW w:w="8960" w:type="dxa"/>
            <w:tcBorders/>
            <w:vAlign w:val="center"/>
          </w:tcPr>
          <w:p>
            <w:pPr>
              <w:pStyle w:val="TableContents"/>
              <w:bidi w:val="0"/>
              <w:spacing w:before="0" w:after="0"/>
              <w:jc w:val="both"/>
              <w:rPr>
                <w:rFonts w:ascii="arial" w:hAnsi="arial"/>
                <w:sz w:val="18"/>
              </w:rPr>
            </w:pPr>
            <w:r>
              <w:rPr>
                <w:rFonts w:ascii="arial" w:hAnsi="arial"/>
                <w:sz w:val="18"/>
              </w:rPr>
              <w:t xml:space="preserve">To transact such other business as may properly come before the meeting or any adjournment of the meeting. </w:t>
            </w:r>
          </w:p>
        </w:tc>
      </w:tr>
    </w:tbl>
    <w:p>
      <w:pPr>
        <w:pStyle w:val="TextBody"/>
        <w:bidi w:val="0"/>
        <w:spacing w:before="160" w:after="0"/>
        <w:jc w:val="both"/>
        <w:rPr>
          <w:rFonts w:ascii="arial" w:hAnsi="arial"/>
          <w:sz w:val="18"/>
        </w:rPr>
      </w:pPr>
      <w:r>
        <w:rPr>
          <w:rFonts w:ascii="arial" w:hAnsi="arial"/>
          <w:sz w:val="18"/>
        </w:rPr>
        <w:t xml:space="preserve">Shareholders entitled to notice of, and to vote at, the Annual Meeting will be determined as of the close of business on April 14, 2025, the record date fixed by the Board of Directors for such purposes. A list of these shareholders is available at our corporate offices and will be available at the Annual Meeting. </w:t>
      </w:r>
    </w:p>
    <w:p>
      <w:pPr>
        <w:pStyle w:val="TextBody"/>
        <w:bidi w:val="0"/>
        <w:spacing w:before="160" w:after="0"/>
        <w:jc w:val="both"/>
        <w:rPr>
          <w:rFonts w:ascii="arial" w:hAnsi="arial"/>
          <w:sz w:val="18"/>
        </w:rPr>
      </w:pPr>
      <w:r>
        <w:rPr>
          <w:rFonts w:ascii="arial" w:hAnsi="arial"/>
          <w:sz w:val="18"/>
        </w:rPr>
        <w:t xml:space="preserve">The accompanying proxy materials include instructions on how to participate in the Annual Meeting and how to vote your shares of the Company’s stock by attending the meeting. You will need to enter the 16-digit control number received with your Proxy or Notice of Internet Availability of Proxy Materials to vote during the meeting. </w:t>
      </w:r>
    </w:p>
    <w:p>
      <w:pPr>
        <w:pStyle w:val="TextBody"/>
        <w:bidi w:val="0"/>
        <w:spacing w:before="160" w:after="0"/>
        <w:jc w:val="left"/>
        <w:rPr>
          <w:rFonts w:ascii="arial" w:hAnsi="arial"/>
          <w:sz w:val="18"/>
        </w:rPr>
      </w:pPr>
      <w:r>
        <w:rPr>
          <w:rFonts w:ascii="arial" w:hAnsi="arial"/>
          <w:sz w:val="18"/>
        </w:rPr>
        <w:t xml:space="preserve">By order of the Board of Directors </w:t>
      </w:r>
    </w:p>
    <w:p>
      <w:pPr>
        <w:pStyle w:val="TextBody"/>
        <w:bidi w:val="0"/>
        <w:spacing w:before="160" w:after="0"/>
        <w:jc w:val="left"/>
        <w:rPr>
          <w:rFonts w:ascii="arial" w:hAnsi="arial"/>
          <w:sz w:val="18"/>
        </w:rPr>
      </w:pPr>
      <w:r>
        <w:rPr>
          <w:rFonts w:ascii="arial" w:hAnsi="arial"/>
          <w:sz w:val="18"/>
        </w:rPr>
        <w:t xml:space="preserve">Edmund L. Quatmann, Jr., Secretary </w:t>
      </w:r>
    </w:p>
    <w:p>
      <w:pPr>
        <w:pStyle w:val="TextBody"/>
        <w:bidi w:val="0"/>
        <w:spacing w:before="160" w:after="0"/>
        <w:jc w:val="left"/>
        <w:rPr>
          <w:rFonts w:ascii="arial" w:hAnsi="arial"/>
          <w:sz w:val="18"/>
        </w:rPr>
      </w:pPr>
      <w:r>
        <w:rPr>
          <w:rFonts w:ascii="arial" w:hAnsi="arial"/>
          <w:sz w:val="18"/>
        </w:rPr>
        <w:t xml:space="preserve">April 24, 2025 </w:t>
      </w:r>
    </w:p>
    <w:p>
      <w:pPr>
        <w:pStyle w:val="TextBody"/>
        <w:bidi w:val="0"/>
        <w:spacing w:before="160" w:after="0"/>
        <w:jc w:val="both"/>
        <w:rPr>
          <w:rFonts w:ascii="arial" w:hAnsi="arial"/>
          <w:sz w:val="18"/>
        </w:rPr>
      </w:pPr>
      <w:r>
        <w:rPr>
          <w:rFonts w:ascii="arial" w:hAnsi="arial"/>
          <w:b/>
          <w:sz w:val="18"/>
        </w:rPr>
        <w:t>Important Notice Regarding the Availability of Proxy Materials for the Shareholders Meeting to be held on June</w:t>
      </w:r>
      <w:r>
        <w:rPr>
          <w:rFonts w:ascii="arial" w:hAnsi="arial"/>
          <w:sz w:val="18"/>
        </w:rPr>
        <w:t> </w:t>
      </w:r>
      <w:r>
        <w:rPr>
          <w:rFonts w:ascii="arial" w:hAnsi="arial"/>
          <w:b/>
          <w:sz w:val="18"/>
        </w:rPr>
        <w:t xml:space="preserve">10, 2025: Our Proxy Statement and Fiscal Year 2024 Annual Report to Shareholders are available at </w:t>
      </w:r>
      <w:r>
        <w:rPr>
          <w:rFonts w:ascii="arial" w:hAnsi="arial"/>
          <w:b/>
          <w:sz w:val="18"/>
          <w:u w:val="single"/>
        </w:rPr>
        <w:t>www.proxyvote.com</w:t>
      </w:r>
      <w:r>
        <w:rPr>
          <w:rFonts w:ascii="arial" w:hAnsi="arial"/>
          <w:b/>
          <w:sz w:val="18"/>
        </w:rPr>
        <w:t>.</w:t>
      </w:r>
      <w:r>
        <w:rPr>
          <w:rFonts w:ascii="arial" w:hAnsi="arial"/>
          <w:sz w:val="18"/>
        </w:rPr>
        <w:t> </w:t>
      </w:r>
      <w:r>
        <w:rPr>
          <w:rFonts w:ascii="arial" w:hAnsi="arial"/>
          <w:b/>
          <w:sz w:val="18"/>
        </w:rPr>
        <w:t xml:space="preserve">IT IS IMPORTANT THAT YOUR SHARES BE REPRESENTED AND VOTED AT THE ANNUAL MEETING. YOU MAY VOTE YOUR SHARES ELECTRONICALLY VIA THE INTERNET, BY TELEPHONE, BY MAIL, OR DURING THE ANNUAL MEETING. THE NOTICE OF ANNUAL MEETING, PROXY STATEMENT AND ANNUAL REPORT ARE AVAILABLE AT </w:t>
      </w:r>
      <w:r>
        <w:rPr>
          <w:rFonts w:ascii="arial" w:hAnsi="arial"/>
          <w:b/>
          <w:sz w:val="18"/>
          <w:u w:val="single"/>
        </w:rPr>
        <w:t>WWW.PROXYVOTE.COM</w:t>
      </w:r>
      <w:r>
        <w:rPr>
          <w:rFonts w:ascii="arial" w:hAnsi="arial"/>
          <w:b/>
          <w:sz w:val="18"/>
        </w:rPr>
        <w:t>. PLEASE CAREFULLY REVIEW THE PROXY MATERIALS AND FOLLOW THE INSTRUCTIONS ON THE PROXY CARD TO VOTE</w:t>
      </w:r>
      <w:r>
        <w:rPr>
          <w:rFonts w:ascii="arial" w:hAnsi="arial"/>
          <w:sz w:val="18"/>
        </w:rPr>
        <w:t xml:space="preserve">.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pPr>
      <w:bookmarkStart w:id="2" w:name="toc"/>
      <w:bookmarkEnd w:id="2"/>
      <w:r>
        <w:rPr/>
        <w:drawing>
          <wp:inline distT="0" distB="0" distL="0" distR="0">
            <wp:extent cx="8001000" cy="194754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8001000" cy="194754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pPr>
      <w:r>
        <w:rPr/>
        <w:t> </w:t>
      </w:r>
    </w:p>
    <w:p>
      <w:pPr>
        <w:pStyle w:val="TextBody"/>
        <w:bidi w:val="0"/>
        <w:jc w:val="left"/>
        <w:rPr/>
      </w:pPr>
      <w:r>
        <w:rPr/>
        <w:t> </w:t>
      </w:r>
      <w:r>
        <mc:AlternateContent>
          <mc:Choice Requires="wps">
            <w:drawing>
              <wp:anchor behindDoc="0" distT="0" distB="0" distL="0" distR="0" simplePos="0" locked="0" layoutInCell="1" allowOverlap="1" relativeHeight="243">
                <wp:simplePos x="0" y="0"/>
                <wp:positionH relativeFrom="column">
                  <wp:align>left</wp:align>
                </wp:positionH>
                <wp:positionV relativeFrom="line">
                  <wp:posOffset>635</wp:posOffset>
                </wp:positionV>
                <wp:extent cx="3110230" cy="9756775"/>
                <wp:effectExtent l="0" t="0" r="0" b="0"/>
                <wp:wrapSquare wrapText="right"/>
                <wp:docPr id="8" name="Frame1"/>
                <a:graphic xmlns:a="http://schemas.openxmlformats.org/drawingml/2006/main">
                  <a:graphicData uri="http://schemas.microsoft.com/office/word/2010/wordprocessingShape">
                    <wps:wsp>
                      <wps:cNvSpPr txBox="1"/>
                      <wps:spPr>
                        <a:xfrm>
                          <a:off x="0" y="0"/>
                          <a:ext cx="3110230" cy="9756775"/>
                        </a:xfrm>
                        <a:prstGeom prst="rect"/>
                        <a:solidFill>
                          <a:srgbClr val="FFFFFF"/>
                        </a:solidFill>
                      </wps:spPr>
                      <wps:txbx>
                        <w:txbxContent>
                          <w:tbl>
                            <w:tblPr>
                              <w:tblW w:w="10205" w:type="dxa"/>
                              <w:jc w:val="left"/>
                              <w:tblInd w:w="0" w:type="dxa"/>
                              <w:tblLayout w:type="fixed"/>
                              <w:tblCellMar>
                                <w:top w:w="0" w:type="dxa"/>
                                <w:left w:w="0" w:type="dxa"/>
                                <w:bottom w:w="0" w:type="dxa"/>
                                <w:right w:w="0" w:type="dxa"/>
                              </w:tblCellMar>
                            </w:tblPr>
                            <w:tblGrid>
                              <w:gridCol w:w="9690"/>
                              <w:gridCol w:w="120"/>
                              <w:gridCol w:w="60"/>
                              <w:gridCol w:w="260"/>
                              <w:gridCol w:w="75"/>
                            </w:tblGrid>
                            <w:tr>
                              <w:trPr/>
                              <w:tc>
                                <w:tcPr>
                                  <w:tcW w:w="96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283"/>
                                    <w:jc w:val="left"/>
                                    <w:rPr/>
                                  </w:pPr>
                                  <w:hyperlink w:anchor="toc791580_1">
                                    <w:r>
                                      <w:rPr>
                                        <w:rStyle w:val="InternetLink"/>
                                        <w:b/>
                                      </w:rPr>
                                      <w:t>INTRODUCTION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b/>
                                    </w:rPr>
                                  </w:pPr>
                                  <w:r>
                                    <w:rPr>
                                      <w:b/>
                                    </w:rPr>
                                    <w:t>1</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283"/>
                                    <w:jc w:val="left"/>
                                    <w:rPr/>
                                  </w:pPr>
                                  <w:hyperlink w:anchor="toc791580_2">
                                    <w:r>
                                      <w:rPr>
                                        <w:rStyle w:val="InternetLink"/>
                                        <w:b/>
                                      </w:rPr>
                                      <w:t>PROPOSAL 1 - ELECTION OF DIRECTORS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b/>
                                    </w:rPr>
                                  </w:pPr>
                                  <w:r>
                                    <w:rPr>
                                      <w:b/>
                                    </w:rPr>
                                    <w:t>3</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283"/>
                                    <w:jc w:val="left"/>
                                    <w:rPr/>
                                  </w:pPr>
                                  <w:hyperlink w:anchor="toc791580_3">
                                    <w:r>
                                      <w:rPr>
                                        <w:rStyle w:val="InternetLink"/>
                                        <w:b/>
                                      </w:rPr>
                                      <w:t>CORPORATE GOVERNANCE AND BOARD MATTERS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b/>
                                    </w:rPr>
                                  </w:pPr>
                                  <w:r>
                                    <w:rPr>
                                      <w:b/>
                                    </w:rPr>
                                    <w:t>5</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283"/>
                                    <w:jc w:val="left"/>
                                    <w:rPr/>
                                  </w:pPr>
                                  <w:hyperlink w:anchor="toc791580_4">
                                    <w:r>
                                      <w:rPr>
                                        <w:rStyle w:val="InternetLink"/>
                                      </w:rPr>
                                      <w:t>Board Composition and Nomination Process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5</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283"/>
                                    <w:jc w:val="left"/>
                                    <w:rPr/>
                                  </w:pPr>
                                  <w:hyperlink w:anchor="toc791580_5">
                                    <w:r>
                                      <w:rPr>
                                        <w:rStyle w:val="InternetLink"/>
                                      </w:rPr>
                                      <w:t>Board Structure and Responsibilities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16</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283"/>
                                    <w:jc w:val="left"/>
                                    <w:rPr/>
                                  </w:pPr>
                                  <w:hyperlink w:anchor="toc791580_6">
                                    <w:r>
                                      <w:rPr>
                                        <w:rStyle w:val="InternetLink"/>
                                      </w:rPr>
                                      <w:t>Board Accountability and Processes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25</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283"/>
                                    <w:jc w:val="left"/>
                                    <w:rPr/>
                                  </w:pPr>
                                  <w:hyperlink w:anchor="toc791580_7">
                                    <w:r>
                                      <w:rPr>
                                        <w:rStyle w:val="InternetLink"/>
                                        <w:b/>
                                      </w:rPr>
                                      <w:t>PROPOSAL 2 - ADVISORY VOTE TO APPROVE NAMED EXECUTIVE OFFICER COMPENSATION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b/>
                                    </w:rPr>
                                  </w:pPr>
                                  <w:r>
                                    <w:rPr>
                                      <w:b/>
                                    </w:rPr>
                                    <w:t>26</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283"/>
                                    <w:jc w:val="left"/>
                                    <w:rPr/>
                                  </w:pPr>
                                  <w:hyperlink w:anchor="toc791580_8">
                                    <w:r>
                                      <w:rPr>
                                        <w:rStyle w:val="InternetLink"/>
                                        <w:b/>
                                      </w:rPr>
                                      <w:t>EXECUTIVE COMPENSATION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b/>
                                    </w:rPr>
                                  </w:pPr>
                                  <w:r>
                                    <w:rPr>
                                      <w:b/>
                                    </w:rPr>
                                    <w:t>27</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283"/>
                                    <w:jc w:val="left"/>
                                    <w:rPr/>
                                  </w:pPr>
                                  <w:hyperlink w:anchor="toc791580_9">
                                    <w:r>
                                      <w:rPr>
                                        <w:rStyle w:val="InternetLink"/>
                                      </w:rPr>
                                      <w:t>Executive Officers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27</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283"/>
                                    <w:jc w:val="left"/>
                                    <w:rPr/>
                                  </w:pPr>
                                  <w:hyperlink w:anchor="toc791580_10">
                                    <w:r>
                                      <w:rPr>
                                        <w:rStyle w:val="InternetLink"/>
                                      </w:rPr>
                                      <w:t>Compensation Discussion and Analysis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28</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283"/>
                                    <w:jc w:val="left"/>
                                    <w:rPr/>
                                  </w:pPr>
                                  <w:hyperlink w:anchor="toc791580_11">
                                    <w:r>
                                      <w:rPr>
                                        <w:rStyle w:val="InternetLink"/>
                                      </w:rPr>
                                      <w:t>Executive Compensation Tables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44</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283"/>
                                    <w:jc w:val="left"/>
                                    <w:rPr/>
                                  </w:pPr>
                                  <w:hyperlink w:anchor="toc791580_12a">
                                    <w:r>
                                      <w:rPr>
                                        <w:rStyle w:val="InternetLink"/>
                                      </w:rPr>
                                      <w:t>CEO Pay Ratio</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54</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283"/>
                                    <w:jc w:val="left"/>
                                    <w:rPr/>
                                  </w:pPr>
                                  <w:hyperlink w:anchor="toc791580_13">
                                    <w:r>
                                      <w:rPr>
                                        <w:rStyle w:val="InternetLink"/>
                                      </w:rPr>
                                      <w:t>Pay Versus Performance</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55</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283"/>
                                    <w:jc w:val="left"/>
                                    <w:rPr/>
                                  </w:pPr>
                                  <w:hyperlink w:anchor="toc791580_14">
                                    <w:r>
                                      <w:rPr>
                                        <w:rStyle w:val="InternetLink"/>
                                      </w:rPr>
                                      <w:t>Director Compensation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61</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283"/>
                                    <w:jc w:val="left"/>
                                    <w:rPr/>
                                  </w:pPr>
                                  <w:hyperlink w:anchor="toc791580_15">
                                    <w:r>
                                      <w:rPr>
                                        <w:rStyle w:val="InternetLink"/>
                                      </w:rPr>
                                      <w:t>Equity Compensation Plan Information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63</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283"/>
                                    <w:jc w:val="left"/>
                                    <w:rPr/>
                                  </w:pPr>
                                  <w:hyperlink w:anchor="toc791580_16">
                                    <w:r>
                                      <w:rPr>
                                        <w:rStyle w:val="InternetLink"/>
                                        <w:b/>
                                      </w:rPr>
                                      <w:t>PROPOSAL 3 - RATIFICATION OF APPOINTMENT OF INDEPENDENT REGISTERED PUBLIC ACCOUNTING FIRM</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b/>
                                    </w:rPr>
                                  </w:pPr>
                                  <w:r>
                                    <w:rPr>
                                      <w:b/>
                                    </w:rPr>
                                    <w:t>64</w:t>
                                  </w:r>
                                </w:p>
                              </w:tc>
                              <w:tc>
                                <w:tcPr>
                                  <w:tcW w:w="75" w:type="dxa"/>
                                  <w:tcBorders/>
                                  <w:vAlign w:val="center"/>
                                </w:tcPr>
                                <w:p>
                                  <w:pPr>
                                    <w:pStyle w:val="TableContents"/>
                                    <w:bidi w:val="0"/>
                                    <w:spacing w:before="0" w:after="283"/>
                                    <w:jc w:val="left"/>
                                    <w:rPr/>
                                  </w:pPr>
                                  <w:r>
                                    <w:rPr/>
                                    <w:t> </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768.25pt;mso-wrap-distance-left:0pt;mso-wrap-distance-right:0pt;mso-wrap-distance-top:0pt;mso-wrap-distance-bottom:0pt;margin-top:0pt;mso-position-vertical:top;mso-position-vertical-relative:text;margin-left:0pt;mso-position-horizontal:left;mso-position-horizontal-relative:text">
                <v:textbox inset="0in,0in,0in,0in">
                  <w:txbxContent>
                    <w:tbl>
                      <w:tblPr>
                        <w:tblW w:w="10205" w:type="dxa"/>
                        <w:jc w:val="left"/>
                        <w:tblInd w:w="0" w:type="dxa"/>
                        <w:tblLayout w:type="fixed"/>
                        <w:tblCellMar>
                          <w:top w:w="0" w:type="dxa"/>
                          <w:left w:w="0" w:type="dxa"/>
                          <w:bottom w:w="0" w:type="dxa"/>
                          <w:right w:w="0" w:type="dxa"/>
                        </w:tblCellMar>
                      </w:tblPr>
                      <w:tblGrid>
                        <w:gridCol w:w="9690"/>
                        <w:gridCol w:w="120"/>
                        <w:gridCol w:w="60"/>
                        <w:gridCol w:w="260"/>
                        <w:gridCol w:w="75"/>
                      </w:tblGrid>
                      <w:tr>
                        <w:trPr/>
                        <w:tc>
                          <w:tcPr>
                            <w:tcW w:w="96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283"/>
                              <w:jc w:val="left"/>
                              <w:rPr/>
                            </w:pPr>
                            <w:hyperlink w:anchor="toc791580_1">
                              <w:r>
                                <w:rPr>
                                  <w:rStyle w:val="InternetLink"/>
                                  <w:b/>
                                </w:rPr>
                                <w:t>INTRODUCTION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b/>
                              </w:rPr>
                            </w:pPr>
                            <w:r>
                              <w:rPr>
                                <w:b/>
                              </w:rPr>
                              <w:t>1</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283"/>
                              <w:jc w:val="left"/>
                              <w:rPr/>
                            </w:pPr>
                            <w:hyperlink w:anchor="toc791580_2">
                              <w:r>
                                <w:rPr>
                                  <w:rStyle w:val="InternetLink"/>
                                  <w:b/>
                                </w:rPr>
                                <w:t>PROPOSAL 1 - ELECTION OF DIRECTORS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b/>
                              </w:rPr>
                            </w:pPr>
                            <w:r>
                              <w:rPr>
                                <w:b/>
                              </w:rPr>
                              <w:t>3</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283"/>
                              <w:jc w:val="left"/>
                              <w:rPr/>
                            </w:pPr>
                            <w:hyperlink w:anchor="toc791580_3">
                              <w:r>
                                <w:rPr>
                                  <w:rStyle w:val="InternetLink"/>
                                  <w:b/>
                                </w:rPr>
                                <w:t>CORPORATE GOVERNANCE AND BOARD MATTERS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b/>
                              </w:rPr>
                            </w:pPr>
                            <w:r>
                              <w:rPr>
                                <w:b/>
                              </w:rPr>
                              <w:t>5</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283"/>
                              <w:jc w:val="left"/>
                              <w:rPr/>
                            </w:pPr>
                            <w:hyperlink w:anchor="toc791580_4">
                              <w:r>
                                <w:rPr>
                                  <w:rStyle w:val="InternetLink"/>
                                </w:rPr>
                                <w:t>Board Composition and Nomination Process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5</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283"/>
                              <w:jc w:val="left"/>
                              <w:rPr/>
                            </w:pPr>
                            <w:hyperlink w:anchor="toc791580_5">
                              <w:r>
                                <w:rPr>
                                  <w:rStyle w:val="InternetLink"/>
                                </w:rPr>
                                <w:t>Board Structure and Responsibilities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16</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283"/>
                              <w:jc w:val="left"/>
                              <w:rPr/>
                            </w:pPr>
                            <w:hyperlink w:anchor="toc791580_6">
                              <w:r>
                                <w:rPr>
                                  <w:rStyle w:val="InternetLink"/>
                                </w:rPr>
                                <w:t>Board Accountability and Processes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25</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283"/>
                              <w:jc w:val="left"/>
                              <w:rPr/>
                            </w:pPr>
                            <w:hyperlink w:anchor="toc791580_7">
                              <w:r>
                                <w:rPr>
                                  <w:rStyle w:val="InternetLink"/>
                                  <w:b/>
                                </w:rPr>
                                <w:t>PROPOSAL 2 - ADVISORY VOTE TO APPROVE NAMED EXECUTIVE OFFICER COMPENSATION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b/>
                              </w:rPr>
                            </w:pPr>
                            <w:r>
                              <w:rPr>
                                <w:b/>
                              </w:rPr>
                              <w:t>26</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283"/>
                              <w:jc w:val="left"/>
                              <w:rPr/>
                            </w:pPr>
                            <w:hyperlink w:anchor="toc791580_8">
                              <w:r>
                                <w:rPr>
                                  <w:rStyle w:val="InternetLink"/>
                                  <w:b/>
                                </w:rPr>
                                <w:t>EXECUTIVE COMPENSATION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b/>
                              </w:rPr>
                            </w:pPr>
                            <w:r>
                              <w:rPr>
                                <w:b/>
                              </w:rPr>
                              <w:t>27</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283"/>
                              <w:jc w:val="left"/>
                              <w:rPr/>
                            </w:pPr>
                            <w:hyperlink w:anchor="toc791580_9">
                              <w:r>
                                <w:rPr>
                                  <w:rStyle w:val="InternetLink"/>
                                </w:rPr>
                                <w:t>Executive Officers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27</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283"/>
                              <w:jc w:val="left"/>
                              <w:rPr/>
                            </w:pPr>
                            <w:hyperlink w:anchor="toc791580_10">
                              <w:r>
                                <w:rPr>
                                  <w:rStyle w:val="InternetLink"/>
                                </w:rPr>
                                <w:t>Compensation Discussion and Analysis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28</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283"/>
                              <w:jc w:val="left"/>
                              <w:rPr/>
                            </w:pPr>
                            <w:hyperlink w:anchor="toc791580_11">
                              <w:r>
                                <w:rPr>
                                  <w:rStyle w:val="InternetLink"/>
                                </w:rPr>
                                <w:t>Executive Compensation Tables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44</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283"/>
                              <w:jc w:val="left"/>
                              <w:rPr/>
                            </w:pPr>
                            <w:hyperlink w:anchor="toc791580_12a">
                              <w:r>
                                <w:rPr>
                                  <w:rStyle w:val="InternetLink"/>
                                </w:rPr>
                                <w:t>CEO Pay Ratio</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54</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283"/>
                              <w:jc w:val="left"/>
                              <w:rPr/>
                            </w:pPr>
                            <w:hyperlink w:anchor="toc791580_13">
                              <w:r>
                                <w:rPr>
                                  <w:rStyle w:val="InternetLink"/>
                                </w:rPr>
                                <w:t>Pay Versus Performance</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55</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283"/>
                              <w:jc w:val="left"/>
                              <w:rPr/>
                            </w:pPr>
                            <w:hyperlink w:anchor="toc791580_14">
                              <w:r>
                                <w:rPr>
                                  <w:rStyle w:val="InternetLink"/>
                                </w:rPr>
                                <w:t>Director Compensation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61</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283"/>
                              <w:jc w:val="left"/>
                              <w:rPr/>
                            </w:pPr>
                            <w:hyperlink w:anchor="toc791580_15">
                              <w:r>
                                <w:rPr>
                                  <w:rStyle w:val="InternetLink"/>
                                </w:rPr>
                                <w:t>Equity Compensation Plan Information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63</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283"/>
                              <w:jc w:val="left"/>
                              <w:rPr/>
                            </w:pPr>
                            <w:hyperlink w:anchor="toc791580_16">
                              <w:r>
                                <w:rPr>
                                  <w:rStyle w:val="InternetLink"/>
                                  <w:b/>
                                </w:rPr>
                                <w:t>PROPOSAL 3 - RATIFICATION OF APPOINTMENT OF INDEPENDENT REGISTERED PUBLIC ACCOUNTING FIRM</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b/>
                              </w:rPr>
                            </w:pPr>
                            <w:r>
                              <w:rPr>
                                <w:b/>
                              </w:rPr>
                              <w:t>64</w:t>
                            </w:r>
                          </w:p>
                        </w:tc>
                        <w:tc>
                          <w:tcPr>
                            <w:tcW w:w="75" w:type="dxa"/>
                            <w:tcBorders/>
                            <w:vAlign w:val="center"/>
                          </w:tcPr>
                          <w:p>
                            <w:pPr>
                              <w:pStyle w:val="TableContents"/>
                              <w:bidi w:val="0"/>
                              <w:spacing w:before="0" w:after="283"/>
                              <w:jc w:val="left"/>
                              <w:rPr/>
                            </w:pPr>
                            <w:r>
                              <w:rPr/>
                              <w:t> </w:t>
                            </w:r>
                          </w:p>
                        </w:tc>
                      </w:tr>
                    </w:tbl>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0" distR="0" simplePos="0" locked="0" layoutInCell="1" allowOverlap="1" relativeHeight="349">
                <wp:simplePos x="0" y="0"/>
                <wp:positionH relativeFrom="column">
                  <wp:align>left</wp:align>
                </wp:positionH>
                <wp:positionV relativeFrom="line">
                  <wp:posOffset>635</wp:posOffset>
                </wp:positionV>
                <wp:extent cx="3175000" cy="7851775"/>
                <wp:effectExtent l="0" t="0" r="0" b="0"/>
                <wp:wrapSquare wrapText="right"/>
                <wp:docPr id="9" name="Frame2"/>
                <a:graphic xmlns:a="http://schemas.openxmlformats.org/drawingml/2006/main">
                  <a:graphicData uri="http://schemas.microsoft.com/office/word/2010/wordprocessingShape">
                    <wps:wsp>
                      <wps:cNvSpPr txBox="1"/>
                      <wps:spPr>
                        <a:xfrm>
                          <a:off x="0" y="0"/>
                          <a:ext cx="3175000" cy="7851775"/>
                        </a:xfrm>
                        <a:prstGeom prst="rect"/>
                        <a:solidFill>
                          <a:srgbClr val="FFFFFF"/>
                        </a:solidFill>
                      </wps:spPr>
                      <wps:txbx>
                        <w:txbxContent>
                          <w:tbl>
                            <w:tblPr>
                              <w:tblW w:w="10205" w:type="dxa"/>
                              <w:jc w:val="left"/>
                              <w:tblInd w:w="0" w:type="dxa"/>
                              <w:tblLayout w:type="fixed"/>
                              <w:tblCellMar>
                                <w:top w:w="0" w:type="dxa"/>
                                <w:left w:w="0" w:type="dxa"/>
                                <w:bottom w:w="0" w:type="dxa"/>
                                <w:right w:w="0" w:type="dxa"/>
                              </w:tblCellMar>
                            </w:tblPr>
                            <w:tblGrid>
                              <w:gridCol w:w="9649"/>
                              <w:gridCol w:w="120"/>
                              <w:gridCol w:w="60"/>
                              <w:gridCol w:w="300"/>
                              <w:gridCol w:w="76"/>
                            </w:tblGrid>
                            <w:tr>
                              <w:trPr/>
                              <w:tc>
                                <w:tcPr>
                                  <w:tcW w:w="964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76" w:type="dxa"/>
                                  <w:tcBorders/>
                                  <w:vAlign w:val="center"/>
                                </w:tcPr>
                                <w:p>
                                  <w:pPr>
                                    <w:pStyle w:val="TableContents"/>
                                    <w:bidi w:val="0"/>
                                    <w:spacing w:before="0" w:after="283"/>
                                    <w:jc w:val="left"/>
                                    <w:rPr>
                                      <w:sz w:val="4"/>
                                      <w:szCs w:val="4"/>
                                    </w:rPr>
                                  </w:pPr>
                                  <w:r>
                                    <w:rPr>
                                      <w:sz w:val="4"/>
                                      <w:szCs w:val="4"/>
                                    </w:rPr>
                                  </w:r>
                                </w:p>
                              </w:tc>
                            </w:tr>
                            <w:tr>
                              <w:trPr/>
                              <w:tc>
                                <w:tcPr>
                                  <w:tcW w:w="9649" w:type="dxa"/>
                                  <w:tcBorders/>
                                  <w:vAlign w:val="center"/>
                                </w:tcPr>
                                <w:p>
                                  <w:pPr>
                                    <w:pStyle w:val="TableContents"/>
                                    <w:bidi w:val="0"/>
                                    <w:spacing w:before="0" w:after="283"/>
                                    <w:jc w:val="left"/>
                                    <w:rPr>
                                      <w:sz w:val="4"/>
                                      <w:szCs w:val="4"/>
                                    </w:rPr>
                                  </w:pPr>
                                  <w:r>
                                    <w:rPr>
                                      <w:sz w:val="4"/>
                                      <w:szCs w:val="4"/>
                                    </w:rPr>
                                  </w:r>
                                </w:p>
                              </w:tc>
                              <w:tc>
                                <w:tcPr>
                                  <w:tcW w:w="556" w:type="dxa"/>
                                  <w:gridSpan w:val="4"/>
                                  <w:tcBorders/>
                                  <w:vAlign w:val="center"/>
                                </w:tcPr>
                                <w:p>
                                  <w:pPr>
                                    <w:pStyle w:val="TableContents"/>
                                    <w:bidi w:val="0"/>
                                    <w:spacing w:before="0" w:after="283"/>
                                    <w:jc w:val="left"/>
                                    <w:rPr>
                                      <w:sz w:val="4"/>
                                      <w:szCs w:val="4"/>
                                    </w:rPr>
                                  </w:pPr>
                                  <w:r>
                                    <w:rPr>
                                      <w:sz w:val="4"/>
                                      <w:szCs w:val="4"/>
                                    </w:rPr>
                                  </w:r>
                                </w:p>
                              </w:tc>
                            </w:tr>
                            <w:tr>
                              <w:trPr/>
                              <w:tc>
                                <w:tcPr>
                                  <w:tcW w:w="9649" w:type="dxa"/>
                                  <w:tcBorders/>
                                  <w:vAlign w:val="center"/>
                                </w:tcPr>
                                <w:p>
                                  <w:pPr>
                                    <w:pStyle w:val="TableContents"/>
                                    <w:bidi w:val="0"/>
                                    <w:spacing w:before="0" w:after="283"/>
                                    <w:jc w:val="left"/>
                                    <w:rPr/>
                                  </w:pPr>
                                  <w:hyperlink w:anchor="toc791580_17">
                                    <w:r>
                                      <w:rPr>
                                        <w:rStyle w:val="InternetLink"/>
                                        <w:b/>
                                      </w:rPr>
                                      <w:t>AUDIT-RELATED MATTERS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0" w:type="dxa"/>
                                  <w:tcBorders/>
                                  <w:vAlign w:val="center"/>
                                </w:tcPr>
                                <w:p>
                                  <w:pPr>
                                    <w:pStyle w:val="TableContents"/>
                                    <w:bidi w:val="0"/>
                                    <w:spacing w:before="0" w:after="283"/>
                                    <w:jc w:val="right"/>
                                    <w:rPr>
                                      <w:b/>
                                    </w:rPr>
                                  </w:pPr>
                                  <w:r>
                                    <w:rPr>
                                      <w:b/>
                                    </w:rPr>
                                    <w:t>65</w:t>
                                  </w:r>
                                </w:p>
                              </w:tc>
                              <w:tc>
                                <w:tcPr>
                                  <w:tcW w:w="76" w:type="dxa"/>
                                  <w:tcBorders/>
                                  <w:vAlign w:val="center"/>
                                </w:tcPr>
                                <w:p>
                                  <w:pPr>
                                    <w:pStyle w:val="TableContents"/>
                                    <w:bidi w:val="0"/>
                                    <w:spacing w:before="0" w:after="283"/>
                                    <w:jc w:val="left"/>
                                    <w:rPr/>
                                  </w:pPr>
                                  <w:r>
                                    <w:rPr/>
                                    <w:t> </w:t>
                                  </w:r>
                                </w:p>
                              </w:tc>
                            </w:tr>
                            <w:tr>
                              <w:trPr/>
                              <w:tc>
                                <w:tcPr>
                                  <w:tcW w:w="9649" w:type="dxa"/>
                                  <w:tcBorders/>
                                  <w:vAlign w:val="center"/>
                                </w:tcPr>
                                <w:p>
                                  <w:pPr>
                                    <w:pStyle w:val="TableContents"/>
                                    <w:bidi w:val="0"/>
                                    <w:spacing w:before="0" w:after="283"/>
                                    <w:jc w:val="left"/>
                                    <w:rPr>
                                      <w:sz w:val="4"/>
                                      <w:szCs w:val="4"/>
                                    </w:rPr>
                                  </w:pPr>
                                  <w:r>
                                    <w:rPr>
                                      <w:sz w:val="4"/>
                                      <w:szCs w:val="4"/>
                                    </w:rPr>
                                  </w:r>
                                </w:p>
                              </w:tc>
                              <w:tc>
                                <w:tcPr>
                                  <w:tcW w:w="556" w:type="dxa"/>
                                  <w:gridSpan w:val="4"/>
                                  <w:tcBorders/>
                                  <w:vAlign w:val="center"/>
                                </w:tcPr>
                                <w:p>
                                  <w:pPr>
                                    <w:pStyle w:val="TableContents"/>
                                    <w:bidi w:val="0"/>
                                    <w:spacing w:before="0" w:after="283"/>
                                    <w:jc w:val="left"/>
                                    <w:rPr>
                                      <w:sz w:val="4"/>
                                      <w:szCs w:val="4"/>
                                    </w:rPr>
                                  </w:pPr>
                                  <w:r>
                                    <w:rPr>
                                      <w:sz w:val="4"/>
                                      <w:szCs w:val="4"/>
                                    </w:rPr>
                                  </w:r>
                                </w:p>
                              </w:tc>
                            </w:tr>
                            <w:tr>
                              <w:trPr/>
                              <w:tc>
                                <w:tcPr>
                                  <w:tcW w:w="9649" w:type="dxa"/>
                                  <w:tcBorders/>
                                  <w:vAlign w:val="center"/>
                                </w:tcPr>
                                <w:p>
                                  <w:pPr>
                                    <w:pStyle w:val="TableContents"/>
                                    <w:bidi w:val="0"/>
                                    <w:spacing w:before="0" w:after="283"/>
                                    <w:jc w:val="left"/>
                                    <w:rPr/>
                                  </w:pPr>
                                  <w:hyperlink w:anchor="toc791580_18">
                                    <w:r>
                                      <w:rPr>
                                        <w:rStyle w:val="InternetLink"/>
                                      </w:rPr>
                                      <w:t>Audit Committee Report</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0" w:type="dxa"/>
                                  <w:tcBorders/>
                                  <w:vAlign w:val="center"/>
                                </w:tcPr>
                                <w:p>
                                  <w:pPr>
                                    <w:pStyle w:val="TableContents"/>
                                    <w:bidi w:val="0"/>
                                    <w:spacing w:before="0" w:after="283"/>
                                    <w:jc w:val="right"/>
                                    <w:rPr/>
                                  </w:pPr>
                                  <w:r>
                                    <w:rPr/>
                                    <w:t>65</w:t>
                                  </w:r>
                                </w:p>
                              </w:tc>
                              <w:tc>
                                <w:tcPr>
                                  <w:tcW w:w="76" w:type="dxa"/>
                                  <w:tcBorders/>
                                  <w:vAlign w:val="center"/>
                                </w:tcPr>
                                <w:p>
                                  <w:pPr>
                                    <w:pStyle w:val="TableContents"/>
                                    <w:bidi w:val="0"/>
                                    <w:spacing w:before="0" w:after="283"/>
                                    <w:jc w:val="left"/>
                                    <w:rPr/>
                                  </w:pPr>
                                  <w:r>
                                    <w:rPr/>
                                    <w:t> </w:t>
                                  </w:r>
                                </w:p>
                              </w:tc>
                            </w:tr>
                            <w:tr>
                              <w:trPr/>
                              <w:tc>
                                <w:tcPr>
                                  <w:tcW w:w="9649" w:type="dxa"/>
                                  <w:tcBorders/>
                                  <w:vAlign w:val="center"/>
                                </w:tcPr>
                                <w:p>
                                  <w:pPr>
                                    <w:pStyle w:val="TableContents"/>
                                    <w:bidi w:val="0"/>
                                    <w:spacing w:before="0" w:after="283"/>
                                    <w:jc w:val="left"/>
                                    <w:rPr>
                                      <w:sz w:val="4"/>
                                      <w:szCs w:val="4"/>
                                    </w:rPr>
                                  </w:pPr>
                                  <w:r>
                                    <w:rPr>
                                      <w:sz w:val="4"/>
                                      <w:szCs w:val="4"/>
                                    </w:rPr>
                                  </w:r>
                                </w:p>
                              </w:tc>
                              <w:tc>
                                <w:tcPr>
                                  <w:tcW w:w="556" w:type="dxa"/>
                                  <w:gridSpan w:val="4"/>
                                  <w:tcBorders/>
                                  <w:vAlign w:val="center"/>
                                </w:tcPr>
                                <w:p>
                                  <w:pPr>
                                    <w:pStyle w:val="TableContents"/>
                                    <w:bidi w:val="0"/>
                                    <w:spacing w:before="0" w:after="283"/>
                                    <w:jc w:val="left"/>
                                    <w:rPr>
                                      <w:sz w:val="4"/>
                                      <w:szCs w:val="4"/>
                                    </w:rPr>
                                  </w:pPr>
                                  <w:r>
                                    <w:rPr>
                                      <w:sz w:val="4"/>
                                      <w:szCs w:val="4"/>
                                    </w:rPr>
                                  </w:r>
                                </w:p>
                              </w:tc>
                            </w:tr>
                            <w:tr>
                              <w:trPr/>
                              <w:tc>
                                <w:tcPr>
                                  <w:tcW w:w="9649" w:type="dxa"/>
                                  <w:tcBorders/>
                                  <w:vAlign w:val="center"/>
                                </w:tcPr>
                                <w:p>
                                  <w:pPr>
                                    <w:pStyle w:val="TableContents"/>
                                    <w:bidi w:val="0"/>
                                    <w:spacing w:before="0" w:after="283"/>
                                    <w:jc w:val="left"/>
                                    <w:rPr/>
                                  </w:pPr>
                                  <w:hyperlink w:anchor="toc791580_19">
                                    <w:r>
                                      <w:rPr>
                                        <w:rStyle w:val="InternetLink"/>
                                      </w:rPr>
                                      <w:t>Policy on Audit Committee Pre-Approval</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0" w:type="dxa"/>
                                  <w:tcBorders/>
                                  <w:vAlign w:val="center"/>
                                </w:tcPr>
                                <w:p>
                                  <w:pPr>
                                    <w:pStyle w:val="TableContents"/>
                                    <w:bidi w:val="0"/>
                                    <w:spacing w:before="0" w:after="283"/>
                                    <w:jc w:val="right"/>
                                    <w:rPr/>
                                  </w:pPr>
                                  <w:r>
                                    <w:rPr/>
                                    <w:t>66</w:t>
                                  </w:r>
                                </w:p>
                              </w:tc>
                              <w:tc>
                                <w:tcPr>
                                  <w:tcW w:w="76" w:type="dxa"/>
                                  <w:tcBorders/>
                                  <w:vAlign w:val="center"/>
                                </w:tcPr>
                                <w:p>
                                  <w:pPr>
                                    <w:pStyle w:val="TableContents"/>
                                    <w:bidi w:val="0"/>
                                    <w:spacing w:before="0" w:after="283"/>
                                    <w:jc w:val="left"/>
                                    <w:rPr/>
                                  </w:pPr>
                                  <w:r>
                                    <w:rPr/>
                                    <w:t> </w:t>
                                  </w:r>
                                </w:p>
                              </w:tc>
                            </w:tr>
                            <w:tr>
                              <w:trPr/>
                              <w:tc>
                                <w:tcPr>
                                  <w:tcW w:w="9649" w:type="dxa"/>
                                  <w:tcBorders/>
                                  <w:vAlign w:val="center"/>
                                </w:tcPr>
                                <w:p>
                                  <w:pPr>
                                    <w:pStyle w:val="TableContents"/>
                                    <w:bidi w:val="0"/>
                                    <w:spacing w:before="0" w:after="283"/>
                                    <w:jc w:val="left"/>
                                    <w:rPr>
                                      <w:sz w:val="4"/>
                                      <w:szCs w:val="4"/>
                                    </w:rPr>
                                  </w:pPr>
                                  <w:r>
                                    <w:rPr>
                                      <w:sz w:val="4"/>
                                      <w:szCs w:val="4"/>
                                    </w:rPr>
                                  </w:r>
                                </w:p>
                              </w:tc>
                              <w:tc>
                                <w:tcPr>
                                  <w:tcW w:w="556" w:type="dxa"/>
                                  <w:gridSpan w:val="4"/>
                                  <w:tcBorders/>
                                  <w:vAlign w:val="center"/>
                                </w:tcPr>
                                <w:p>
                                  <w:pPr>
                                    <w:pStyle w:val="TableContents"/>
                                    <w:bidi w:val="0"/>
                                    <w:spacing w:before="0" w:after="283"/>
                                    <w:jc w:val="left"/>
                                    <w:rPr>
                                      <w:sz w:val="4"/>
                                      <w:szCs w:val="4"/>
                                    </w:rPr>
                                  </w:pPr>
                                  <w:r>
                                    <w:rPr>
                                      <w:sz w:val="4"/>
                                      <w:szCs w:val="4"/>
                                    </w:rPr>
                                  </w:r>
                                </w:p>
                              </w:tc>
                            </w:tr>
                            <w:tr>
                              <w:trPr/>
                              <w:tc>
                                <w:tcPr>
                                  <w:tcW w:w="9649" w:type="dxa"/>
                                  <w:tcBorders/>
                                  <w:vAlign w:val="center"/>
                                </w:tcPr>
                                <w:p>
                                  <w:pPr>
                                    <w:pStyle w:val="TableContents"/>
                                    <w:bidi w:val="0"/>
                                    <w:spacing w:before="0" w:after="283"/>
                                    <w:jc w:val="left"/>
                                    <w:rPr/>
                                  </w:pPr>
                                  <w:hyperlink w:anchor="toc791580_20">
                                    <w:r>
                                      <w:rPr>
                                        <w:rStyle w:val="InternetLink"/>
                                      </w:rPr>
                                      <w:t>Fees Paid to Auditors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0" w:type="dxa"/>
                                  <w:tcBorders/>
                                  <w:vAlign w:val="center"/>
                                </w:tcPr>
                                <w:p>
                                  <w:pPr>
                                    <w:pStyle w:val="TableContents"/>
                                    <w:bidi w:val="0"/>
                                    <w:spacing w:before="0" w:after="283"/>
                                    <w:jc w:val="right"/>
                                    <w:rPr/>
                                  </w:pPr>
                                  <w:r>
                                    <w:rPr/>
                                    <w:t>66</w:t>
                                  </w:r>
                                </w:p>
                              </w:tc>
                              <w:tc>
                                <w:tcPr>
                                  <w:tcW w:w="76" w:type="dxa"/>
                                  <w:tcBorders/>
                                  <w:vAlign w:val="center"/>
                                </w:tcPr>
                                <w:p>
                                  <w:pPr>
                                    <w:pStyle w:val="TableContents"/>
                                    <w:bidi w:val="0"/>
                                    <w:spacing w:before="0" w:after="283"/>
                                    <w:jc w:val="left"/>
                                    <w:rPr/>
                                  </w:pPr>
                                  <w:r>
                                    <w:rPr/>
                                    <w:t> </w:t>
                                  </w:r>
                                </w:p>
                              </w:tc>
                            </w:tr>
                            <w:tr>
                              <w:trPr/>
                              <w:tc>
                                <w:tcPr>
                                  <w:tcW w:w="9649" w:type="dxa"/>
                                  <w:tcBorders/>
                                  <w:vAlign w:val="center"/>
                                </w:tcPr>
                                <w:p>
                                  <w:pPr>
                                    <w:pStyle w:val="TableContents"/>
                                    <w:bidi w:val="0"/>
                                    <w:spacing w:before="0" w:after="283"/>
                                    <w:jc w:val="left"/>
                                    <w:rPr>
                                      <w:sz w:val="4"/>
                                      <w:szCs w:val="4"/>
                                    </w:rPr>
                                  </w:pPr>
                                  <w:r>
                                    <w:rPr>
                                      <w:sz w:val="4"/>
                                      <w:szCs w:val="4"/>
                                    </w:rPr>
                                  </w:r>
                                </w:p>
                              </w:tc>
                              <w:tc>
                                <w:tcPr>
                                  <w:tcW w:w="556" w:type="dxa"/>
                                  <w:gridSpan w:val="4"/>
                                  <w:tcBorders/>
                                  <w:vAlign w:val="center"/>
                                </w:tcPr>
                                <w:p>
                                  <w:pPr>
                                    <w:pStyle w:val="TableContents"/>
                                    <w:bidi w:val="0"/>
                                    <w:spacing w:before="0" w:after="283"/>
                                    <w:jc w:val="left"/>
                                    <w:rPr>
                                      <w:sz w:val="4"/>
                                      <w:szCs w:val="4"/>
                                    </w:rPr>
                                  </w:pPr>
                                  <w:r>
                                    <w:rPr>
                                      <w:sz w:val="4"/>
                                      <w:szCs w:val="4"/>
                                    </w:rPr>
                                  </w:r>
                                </w:p>
                              </w:tc>
                            </w:tr>
                            <w:tr>
                              <w:trPr/>
                              <w:tc>
                                <w:tcPr>
                                  <w:tcW w:w="9649" w:type="dxa"/>
                                  <w:tcBorders/>
                                  <w:vAlign w:val="center"/>
                                </w:tcPr>
                                <w:p>
                                  <w:pPr>
                                    <w:pStyle w:val="TableContents"/>
                                    <w:bidi w:val="0"/>
                                    <w:spacing w:before="0" w:after="283"/>
                                    <w:jc w:val="left"/>
                                    <w:rPr/>
                                  </w:pPr>
                                  <w:hyperlink w:anchor="toc791580_21">
                                    <w:r>
                                      <w:rPr>
                                        <w:rStyle w:val="InternetLink"/>
                                      </w:rPr>
                                      <w:t>Independent Registered Public Accounting Firm’s Independence</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0" w:type="dxa"/>
                                  <w:tcBorders/>
                                  <w:vAlign w:val="center"/>
                                </w:tcPr>
                                <w:p>
                                  <w:pPr>
                                    <w:pStyle w:val="TableContents"/>
                                    <w:bidi w:val="0"/>
                                    <w:spacing w:before="0" w:after="283"/>
                                    <w:jc w:val="right"/>
                                    <w:rPr/>
                                  </w:pPr>
                                  <w:r>
                                    <w:rPr/>
                                    <w:t>67</w:t>
                                  </w:r>
                                </w:p>
                              </w:tc>
                              <w:tc>
                                <w:tcPr>
                                  <w:tcW w:w="76" w:type="dxa"/>
                                  <w:tcBorders/>
                                  <w:vAlign w:val="center"/>
                                </w:tcPr>
                                <w:p>
                                  <w:pPr>
                                    <w:pStyle w:val="TableContents"/>
                                    <w:bidi w:val="0"/>
                                    <w:spacing w:before="0" w:after="283"/>
                                    <w:jc w:val="left"/>
                                    <w:rPr/>
                                  </w:pPr>
                                  <w:r>
                                    <w:rPr/>
                                    <w:t> </w:t>
                                  </w:r>
                                </w:p>
                              </w:tc>
                            </w:tr>
                            <w:tr>
                              <w:trPr/>
                              <w:tc>
                                <w:tcPr>
                                  <w:tcW w:w="9649" w:type="dxa"/>
                                  <w:tcBorders/>
                                  <w:vAlign w:val="center"/>
                                </w:tcPr>
                                <w:p>
                                  <w:pPr>
                                    <w:pStyle w:val="TableContents"/>
                                    <w:bidi w:val="0"/>
                                    <w:spacing w:before="0" w:after="283"/>
                                    <w:jc w:val="left"/>
                                    <w:rPr>
                                      <w:sz w:val="4"/>
                                      <w:szCs w:val="4"/>
                                    </w:rPr>
                                  </w:pPr>
                                  <w:r>
                                    <w:rPr>
                                      <w:sz w:val="4"/>
                                      <w:szCs w:val="4"/>
                                    </w:rPr>
                                  </w:r>
                                </w:p>
                              </w:tc>
                              <w:tc>
                                <w:tcPr>
                                  <w:tcW w:w="556" w:type="dxa"/>
                                  <w:gridSpan w:val="4"/>
                                  <w:tcBorders/>
                                  <w:vAlign w:val="center"/>
                                </w:tcPr>
                                <w:p>
                                  <w:pPr>
                                    <w:pStyle w:val="TableContents"/>
                                    <w:bidi w:val="0"/>
                                    <w:spacing w:before="0" w:after="283"/>
                                    <w:jc w:val="left"/>
                                    <w:rPr>
                                      <w:sz w:val="4"/>
                                      <w:szCs w:val="4"/>
                                    </w:rPr>
                                  </w:pPr>
                                  <w:r>
                                    <w:rPr>
                                      <w:sz w:val="4"/>
                                      <w:szCs w:val="4"/>
                                    </w:rPr>
                                  </w:r>
                                </w:p>
                              </w:tc>
                            </w:tr>
                            <w:tr>
                              <w:trPr/>
                              <w:tc>
                                <w:tcPr>
                                  <w:tcW w:w="9649" w:type="dxa"/>
                                  <w:tcBorders/>
                                  <w:vAlign w:val="center"/>
                                </w:tcPr>
                                <w:p>
                                  <w:pPr>
                                    <w:pStyle w:val="TableContents"/>
                                    <w:bidi w:val="0"/>
                                    <w:spacing w:before="0" w:after="283"/>
                                    <w:jc w:val="left"/>
                                    <w:rPr/>
                                  </w:pPr>
                                  <w:hyperlink w:anchor="toc791580_22">
                                    <w:r>
                                      <w:rPr>
                                        <w:rStyle w:val="InternetLink"/>
                                        <w:b/>
                                      </w:rPr>
                                      <w:t>PROPOSAL 4 - CONSIDERATION AND VOTE ON A SHAREHOLDER PROPOSAL REQUESTING THAT THE BOARD OF DIRECTORS COMMISSION AND DISCLOSE A REPORT ON THE POTENTIAL COST SAVINGS THROUGH THE ADOPTION OF A SMOKEFREE POLICY FOR CAESARS ENTERTAINMENT PROPERTIES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0" w:type="dxa"/>
                                  <w:tcBorders/>
                                  <w:vAlign w:val="center"/>
                                </w:tcPr>
                                <w:p>
                                  <w:pPr>
                                    <w:pStyle w:val="TableContents"/>
                                    <w:bidi w:val="0"/>
                                    <w:spacing w:before="0" w:after="283"/>
                                    <w:jc w:val="right"/>
                                    <w:rPr>
                                      <w:b/>
                                    </w:rPr>
                                  </w:pPr>
                                  <w:r>
                                    <w:rPr>
                                      <w:b/>
                                    </w:rPr>
                                    <w:t>68</w:t>
                                  </w:r>
                                </w:p>
                              </w:tc>
                              <w:tc>
                                <w:tcPr>
                                  <w:tcW w:w="76" w:type="dxa"/>
                                  <w:tcBorders/>
                                  <w:vAlign w:val="center"/>
                                </w:tcPr>
                                <w:p>
                                  <w:pPr>
                                    <w:pStyle w:val="TableContents"/>
                                    <w:bidi w:val="0"/>
                                    <w:spacing w:before="0" w:after="283"/>
                                    <w:jc w:val="left"/>
                                    <w:rPr/>
                                  </w:pPr>
                                  <w:r>
                                    <w:rPr/>
                                    <w:t> </w:t>
                                  </w:r>
                                </w:p>
                              </w:tc>
                            </w:tr>
                            <w:tr>
                              <w:trPr/>
                              <w:tc>
                                <w:tcPr>
                                  <w:tcW w:w="9649" w:type="dxa"/>
                                  <w:tcBorders/>
                                  <w:vAlign w:val="center"/>
                                </w:tcPr>
                                <w:p>
                                  <w:pPr>
                                    <w:pStyle w:val="TableContents"/>
                                    <w:bidi w:val="0"/>
                                    <w:spacing w:before="0" w:after="283"/>
                                    <w:jc w:val="left"/>
                                    <w:rPr>
                                      <w:sz w:val="4"/>
                                      <w:szCs w:val="4"/>
                                    </w:rPr>
                                  </w:pPr>
                                  <w:r>
                                    <w:rPr>
                                      <w:sz w:val="4"/>
                                      <w:szCs w:val="4"/>
                                    </w:rPr>
                                  </w:r>
                                </w:p>
                              </w:tc>
                              <w:tc>
                                <w:tcPr>
                                  <w:tcW w:w="556" w:type="dxa"/>
                                  <w:gridSpan w:val="4"/>
                                  <w:tcBorders/>
                                  <w:vAlign w:val="center"/>
                                </w:tcPr>
                                <w:p>
                                  <w:pPr>
                                    <w:pStyle w:val="TableContents"/>
                                    <w:bidi w:val="0"/>
                                    <w:spacing w:before="0" w:after="283"/>
                                    <w:jc w:val="left"/>
                                    <w:rPr>
                                      <w:sz w:val="4"/>
                                      <w:szCs w:val="4"/>
                                    </w:rPr>
                                  </w:pPr>
                                  <w:r>
                                    <w:rPr>
                                      <w:sz w:val="4"/>
                                      <w:szCs w:val="4"/>
                                    </w:rPr>
                                  </w:r>
                                </w:p>
                              </w:tc>
                            </w:tr>
                            <w:tr>
                              <w:trPr/>
                              <w:tc>
                                <w:tcPr>
                                  <w:tcW w:w="9649" w:type="dxa"/>
                                  <w:tcBorders/>
                                  <w:vAlign w:val="center"/>
                                </w:tcPr>
                                <w:p>
                                  <w:pPr>
                                    <w:pStyle w:val="TableContents"/>
                                    <w:bidi w:val="0"/>
                                    <w:spacing w:before="0" w:after="283"/>
                                    <w:jc w:val="left"/>
                                    <w:rPr/>
                                  </w:pPr>
                                  <w:hyperlink w:anchor="toc791580_23">
                                    <w:r>
                                      <w:rPr>
                                        <w:rStyle w:val="InternetLink"/>
                                        <w:b/>
                                      </w:rPr>
                                      <w:t>OTHER INFORMATION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0" w:type="dxa"/>
                                  <w:tcBorders/>
                                  <w:vAlign w:val="center"/>
                                </w:tcPr>
                                <w:p>
                                  <w:pPr>
                                    <w:pStyle w:val="TableContents"/>
                                    <w:bidi w:val="0"/>
                                    <w:spacing w:before="0" w:after="283"/>
                                    <w:jc w:val="right"/>
                                    <w:rPr>
                                      <w:b/>
                                    </w:rPr>
                                  </w:pPr>
                                  <w:r>
                                    <w:rPr>
                                      <w:b/>
                                    </w:rPr>
                                    <w:t>71</w:t>
                                  </w:r>
                                </w:p>
                              </w:tc>
                              <w:tc>
                                <w:tcPr>
                                  <w:tcW w:w="76" w:type="dxa"/>
                                  <w:tcBorders/>
                                  <w:vAlign w:val="center"/>
                                </w:tcPr>
                                <w:p>
                                  <w:pPr>
                                    <w:pStyle w:val="TableContents"/>
                                    <w:bidi w:val="0"/>
                                    <w:spacing w:before="0" w:after="283"/>
                                    <w:jc w:val="left"/>
                                    <w:rPr/>
                                  </w:pPr>
                                  <w:r>
                                    <w:rPr/>
                                    <w:t> </w:t>
                                  </w:r>
                                </w:p>
                              </w:tc>
                            </w:tr>
                            <w:tr>
                              <w:trPr/>
                              <w:tc>
                                <w:tcPr>
                                  <w:tcW w:w="9649" w:type="dxa"/>
                                  <w:tcBorders/>
                                  <w:vAlign w:val="center"/>
                                </w:tcPr>
                                <w:p>
                                  <w:pPr>
                                    <w:pStyle w:val="TableContents"/>
                                    <w:bidi w:val="0"/>
                                    <w:spacing w:before="0" w:after="283"/>
                                    <w:jc w:val="left"/>
                                    <w:rPr>
                                      <w:sz w:val="4"/>
                                      <w:szCs w:val="4"/>
                                    </w:rPr>
                                  </w:pPr>
                                  <w:r>
                                    <w:rPr>
                                      <w:sz w:val="4"/>
                                      <w:szCs w:val="4"/>
                                    </w:rPr>
                                  </w:r>
                                </w:p>
                              </w:tc>
                              <w:tc>
                                <w:tcPr>
                                  <w:tcW w:w="556" w:type="dxa"/>
                                  <w:gridSpan w:val="4"/>
                                  <w:tcBorders/>
                                  <w:vAlign w:val="center"/>
                                </w:tcPr>
                                <w:p>
                                  <w:pPr>
                                    <w:pStyle w:val="TableContents"/>
                                    <w:bidi w:val="0"/>
                                    <w:spacing w:before="0" w:after="283"/>
                                    <w:jc w:val="left"/>
                                    <w:rPr>
                                      <w:sz w:val="4"/>
                                      <w:szCs w:val="4"/>
                                    </w:rPr>
                                  </w:pPr>
                                  <w:r>
                                    <w:rPr>
                                      <w:sz w:val="4"/>
                                      <w:szCs w:val="4"/>
                                    </w:rPr>
                                  </w:r>
                                </w:p>
                              </w:tc>
                            </w:tr>
                            <w:tr>
                              <w:trPr/>
                              <w:tc>
                                <w:tcPr>
                                  <w:tcW w:w="9649" w:type="dxa"/>
                                  <w:tcBorders/>
                                  <w:vAlign w:val="center"/>
                                </w:tcPr>
                                <w:p>
                                  <w:pPr>
                                    <w:pStyle w:val="TableContents"/>
                                    <w:bidi w:val="0"/>
                                    <w:spacing w:before="0" w:after="283"/>
                                    <w:jc w:val="left"/>
                                    <w:rPr/>
                                  </w:pPr>
                                  <w:hyperlink w:anchor="toc791580_24">
                                    <w:r>
                                      <w:rPr>
                                        <w:rStyle w:val="InternetLink"/>
                                      </w:rPr>
                                      <w:t>Other Business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0" w:type="dxa"/>
                                  <w:tcBorders/>
                                  <w:vAlign w:val="center"/>
                                </w:tcPr>
                                <w:p>
                                  <w:pPr>
                                    <w:pStyle w:val="TableContents"/>
                                    <w:bidi w:val="0"/>
                                    <w:spacing w:before="0" w:after="283"/>
                                    <w:jc w:val="right"/>
                                    <w:rPr/>
                                  </w:pPr>
                                  <w:r>
                                    <w:rPr/>
                                    <w:t>71</w:t>
                                  </w:r>
                                </w:p>
                              </w:tc>
                              <w:tc>
                                <w:tcPr>
                                  <w:tcW w:w="76" w:type="dxa"/>
                                  <w:tcBorders/>
                                  <w:vAlign w:val="center"/>
                                </w:tcPr>
                                <w:p>
                                  <w:pPr>
                                    <w:pStyle w:val="TableContents"/>
                                    <w:bidi w:val="0"/>
                                    <w:spacing w:before="0" w:after="283"/>
                                    <w:jc w:val="left"/>
                                    <w:rPr/>
                                  </w:pPr>
                                  <w:r>
                                    <w:rPr/>
                                    <w:t> </w:t>
                                  </w:r>
                                </w:p>
                              </w:tc>
                            </w:tr>
                            <w:tr>
                              <w:trPr/>
                              <w:tc>
                                <w:tcPr>
                                  <w:tcW w:w="9649" w:type="dxa"/>
                                  <w:tcBorders/>
                                  <w:vAlign w:val="center"/>
                                </w:tcPr>
                                <w:p>
                                  <w:pPr>
                                    <w:pStyle w:val="TableContents"/>
                                    <w:bidi w:val="0"/>
                                    <w:spacing w:before="0" w:after="283"/>
                                    <w:jc w:val="left"/>
                                    <w:rPr>
                                      <w:sz w:val="4"/>
                                      <w:szCs w:val="4"/>
                                    </w:rPr>
                                  </w:pPr>
                                  <w:r>
                                    <w:rPr>
                                      <w:sz w:val="4"/>
                                      <w:szCs w:val="4"/>
                                    </w:rPr>
                                  </w:r>
                                </w:p>
                              </w:tc>
                              <w:tc>
                                <w:tcPr>
                                  <w:tcW w:w="556" w:type="dxa"/>
                                  <w:gridSpan w:val="4"/>
                                  <w:tcBorders/>
                                  <w:vAlign w:val="center"/>
                                </w:tcPr>
                                <w:p>
                                  <w:pPr>
                                    <w:pStyle w:val="TableContents"/>
                                    <w:bidi w:val="0"/>
                                    <w:spacing w:before="0" w:after="283"/>
                                    <w:jc w:val="left"/>
                                    <w:rPr>
                                      <w:sz w:val="4"/>
                                      <w:szCs w:val="4"/>
                                    </w:rPr>
                                  </w:pPr>
                                  <w:r>
                                    <w:rPr>
                                      <w:sz w:val="4"/>
                                      <w:szCs w:val="4"/>
                                    </w:rPr>
                                  </w:r>
                                </w:p>
                              </w:tc>
                            </w:tr>
                            <w:tr>
                              <w:trPr/>
                              <w:tc>
                                <w:tcPr>
                                  <w:tcW w:w="9649" w:type="dxa"/>
                                  <w:tcBorders/>
                                  <w:vAlign w:val="center"/>
                                </w:tcPr>
                                <w:p>
                                  <w:pPr>
                                    <w:pStyle w:val="TableContents"/>
                                    <w:bidi w:val="0"/>
                                    <w:spacing w:before="0" w:after="283"/>
                                    <w:jc w:val="left"/>
                                    <w:rPr/>
                                  </w:pPr>
                                  <w:hyperlink w:anchor="toc791580_25">
                                    <w:r>
                                      <w:rPr>
                                        <w:rStyle w:val="InternetLink"/>
                                      </w:rPr>
                                      <w:t>Notice Regarding Abandoned Property Law of New York State</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0" w:type="dxa"/>
                                  <w:tcBorders/>
                                  <w:vAlign w:val="center"/>
                                </w:tcPr>
                                <w:p>
                                  <w:pPr>
                                    <w:pStyle w:val="TableContents"/>
                                    <w:bidi w:val="0"/>
                                    <w:spacing w:before="0" w:after="283"/>
                                    <w:jc w:val="right"/>
                                    <w:rPr/>
                                  </w:pPr>
                                  <w:r>
                                    <w:rPr/>
                                    <w:t>72</w:t>
                                  </w:r>
                                </w:p>
                              </w:tc>
                              <w:tc>
                                <w:tcPr>
                                  <w:tcW w:w="76" w:type="dxa"/>
                                  <w:tcBorders/>
                                  <w:vAlign w:val="center"/>
                                </w:tcPr>
                                <w:p>
                                  <w:pPr>
                                    <w:pStyle w:val="TableContents"/>
                                    <w:bidi w:val="0"/>
                                    <w:spacing w:before="0" w:after="283"/>
                                    <w:jc w:val="left"/>
                                    <w:rPr/>
                                  </w:pPr>
                                  <w:r>
                                    <w:rPr/>
                                    <w:t> </w:t>
                                  </w:r>
                                </w:p>
                              </w:tc>
                            </w:tr>
                            <w:tr>
                              <w:trPr/>
                              <w:tc>
                                <w:tcPr>
                                  <w:tcW w:w="9649" w:type="dxa"/>
                                  <w:tcBorders/>
                                  <w:vAlign w:val="center"/>
                                </w:tcPr>
                                <w:p>
                                  <w:pPr>
                                    <w:pStyle w:val="TableContents"/>
                                    <w:bidi w:val="0"/>
                                    <w:spacing w:before="0" w:after="283"/>
                                    <w:jc w:val="left"/>
                                    <w:rPr>
                                      <w:sz w:val="4"/>
                                      <w:szCs w:val="4"/>
                                    </w:rPr>
                                  </w:pPr>
                                  <w:r>
                                    <w:rPr>
                                      <w:sz w:val="4"/>
                                      <w:szCs w:val="4"/>
                                    </w:rPr>
                                  </w:r>
                                </w:p>
                              </w:tc>
                              <w:tc>
                                <w:tcPr>
                                  <w:tcW w:w="556" w:type="dxa"/>
                                  <w:gridSpan w:val="4"/>
                                  <w:tcBorders/>
                                  <w:vAlign w:val="center"/>
                                </w:tcPr>
                                <w:p>
                                  <w:pPr>
                                    <w:pStyle w:val="TableContents"/>
                                    <w:bidi w:val="0"/>
                                    <w:spacing w:before="0" w:after="283"/>
                                    <w:jc w:val="left"/>
                                    <w:rPr>
                                      <w:sz w:val="4"/>
                                      <w:szCs w:val="4"/>
                                    </w:rPr>
                                  </w:pPr>
                                  <w:r>
                                    <w:rPr>
                                      <w:sz w:val="4"/>
                                      <w:szCs w:val="4"/>
                                    </w:rPr>
                                  </w:r>
                                </w:p>
                              </w:tc>
                            </w:tr>
                            <w:tr>
                              <w:trPr/>
                              <w:tc>
                                <w:tcPr>
                                  <w:tcW w:w="9649" w:type="dxa"/>
                                  <w:tcBorders/>
                                  <w:vAlign w:val="center"/>
                                </w:tcPr>
                                <w:p>
                                  <w:pPr>
                                    <w:pStyle w:val="TableContents"/>
                                    <w:bidi w:val="0"/>
                                    <w:spacing w:before="0" w:after="283"/>
                                    <w:jc w:val="left"/>
                                    <w:rPr/>
                                  </w:pPr>
                                  <w:hyperlink w:anchor="toc791580_26">
                                    <w:r>
                                      <w:rPr>
                                        <w:rStyle w:val="InternetLink"/>
                                      </w:rPr>
                                      <w:t>Certain Relationships and Related Party Transactions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0" w:type="dxa"/>
                                  <w:tcBorders/>
                                  <w:vAlign w:val="center"/>
                                </w:tcPr>
                                <w:p>
                                  <w:pPr>
                                    <w:pStyle w:val="TableContents"/>
                                    <w:bidi w:val="0"/>
                                    <w:spacing w:before="0" w:after="283"/>
                                    <w:jc w:val="right"/>
                                    <w:rPr/>
                                  </w:pPr>
                                  <w:r>
                                    <w:rPr/>
                                    <w:t>72</w:t>
                                  </w:r>
                                </w:p>
                              </w:tc>
                              <w:tc>
                                <w:tcPr>
                                  <w:tcW w:w="76" w:type="dxa"/>
                                  <w:tcBorders/>
                                  <w:vAlign w:val="center"/>
                                </w:tcPr>
                                <w:p>
                                  <w:pPr>
                                    <w:pStyle w:val="TableContents"/>
                                    <w:bidi w:val="0"/>
                                    <w:spacing w:before="0" w:after="283"/>
                                    <w:jc w:val="left"/>
                                    <w:rPr/>
                                  </w:pPr>
                                  <w:r>
                                    <w:rPr/>
                                    <w:t> </w:t>
                                  </w:r>
                                </w:p>
                              </w:tc>
                            </w:tr>
                            <w:tr>
                              <w:trPr/>
                              <w:tc>
                                <w:tcPr>
                                  <w:tcW w:w="9649" w:type="dxa"/>
                                  <w:tcBorders/>
                                  <w:vAlign w:val="center"/>
                                </w:tcPr>
                                <w:p>
                                  <w:pPr>
                                    <w:pStyle w:val="TableContents"/>
                                    <w:bidi w:val="0"/>
                                    <w:spacing w:before="0" w:after="283"/>
                                    <w:jc w:val="left"/>
                                    <w:rPr>
                                      <w:sz w:val="4"/>
                                      <w:szCs w:val="4"/>
                                    </w:rPr>
                                  </w:pPr>
                                  <w:r>
                                    <w:rPr>
                                      <w:sz w:val="4"/>
                                      <w:szCs w:val="4"/>
                                    </w:rPr>
                                  </w:r>
                                </w:p>
                              </w:tc>
                              <w:tc>
                                <w:tcPr>
                                  <w:tcW w:w="556" w:type="dxa"/>
                                  <w:gridSpan w:val="4"/>
                                  <w:tcBorders/>
                                  <w:vAlign w:val="center"/>
                                </w:tcPr>
                                <w:p>
                                  <w:pPr>
                                    <w:pStyle w:val="TableContents"/>
                                    <w:bidi w:val="0"/>
                                    <w:spacing w:before="0" w:after="283"/>
                                    <w:jc w:val="left"/>
                                    <w:rPr>
                                      <w:sz w:val="4"/>
                                      <w:szCs w:val="4"/>
                                    </w:rPr>
                                  </w:pPr>
                                  <w:r>
                                    <w:rPr>
                                      <w:sz w:val="4"/>
                                      <w:szCs w:val="4"/>
                                    </w:rPr>
                                  </w:r>
                                </w:p>
                              </w:tc>
                            </w:tr>
                            <w:tr>
                              <w:trPr/>
                              <w:tc>
                                <w:tcPr>
                                  <w:tcW w:w="9649" w:type="dxa"/>
                                  <w:tcBorders/>
                                  <w:vAlign w:val="center"/>
                                </w:tcPr>
                                <w:p>
                                  <w:pPr>
                                    <w:pStyle w:val="TableContents"/>
                                    <w:bidi w:val="0"/>
                                    <w:spacing w:before="0" w:after="283"/>
                                    <w:jc w:val="left"/>
                                    <w:rPr/>
                                  </w:pPr>
                                  <w:hyperlink w:anchor="toc791580_27">
                                    <w:r>
                                      <w:rPr>
                                        <w:rStyle w:val="InternetLink"/>
                                      </w:rPr>
                                      <w:t>Where to Find Additional Information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0" w:type="dxa"/>
                                  <w:tcBorders/>
                                  <w:vAlign w:val="center"/>
                                </w:tcPr>
                                <w:p>
                                  <w:pPr>
                                    <w:pStyle w:val="TableContents"/>
                                    <w:bidi w:val="0"/>
                                    <w:spacing w:before="0" w:after="283"/>
                                    <w:jc w:val="right"/>
                                    <w:rPr/>
                                  </w:pPr>
                                  <w:r>
                                    <w:rPr/>
                                    <w:t>76</w:t>
                                  </w:r>
                                </w:p>
                              </w:tc>
                              <w:tc>
                                <w:tcPr>
                                  <w:tcW w:w="76" w:type="dxa"/>
                                  <w:tcBorders/>
                                  <w:vAlign w:val="center"/>
                                </w:tcPr>
                                <w:p>
                                  <w:pPr>
                                    <w:pStyle w:val="TableContents"/>
                                    <w:bidi w:val="0"/>
                                    <w:spacing w:before="0" w:after="283"/>
                                    <w:jc w:val="left"/>
                                    <w:rPr/>
                                  </w:pPr>
                                  <w:r>
                                    <w:rPr/>
                                    <w:t> </w:t>
                                  </w:r>
                                </w:p>
                              </w:tc>
                            </w:tr>
                            <w:tr>
                              <w:trPr/>
                              <w:tc>
                                <w:tcPr>
                                  <w:tcW w:w="9649" w:type="dxa"/>
                                  <w:tcBorders/>
                                  <w:vAlign w:val="center"/>
                                </w:tcPr>
                                <w:p>
                                  <w:pPr>
                                    <w:pStyle w:val="TableContents"/>
                                    <w:bidi w:val="0"/>
                                    <w:spacing w:before="0" w:after="283"/>
                                    <w:jc w:val="left"/>
                                    <w:rPr>
                                      <w:sz w:val="4"/>
                                      <w:szCs w:val="4"/>
                                    </w:rPr>
                                  </w:pPr>
                                  <w:r>
                                    <w:rPr>
                                      <w:sz w:val="4"/>
                                      <w:szCs w:val="4"/>
                                    </w:rPr>
                                  </w:r>
                                </w:p>
                              </w:tc>
                              <w:tc>
                                <w:tcPr>
                                  <w:tcW w:w="556" w:type="dxa"/>
                                  <w:gridSpan w:val="4"/>
                                  <w:tcBorders/>
                                  <w:vAlign w:val="center"/>
                                </w:tcPr>
                                <w:p>
                                  <w:pPr>
                                    <w:pStyle w:val="TableContents"/>
                                    <w:bidi w:val="0"/>
                                    <w:spacing w:before="0" w:after="283"/>
                                    <w:jc w:val="left"/>
                                    <w:rPr>
                                      <w:sz w:val="4"/>
                                      <w:szCs w:val="4"/>
                                    </w:rPr>
                                  </w:pPr>
                                  <w:r>
                                    <w:rPr>
                                      <w:sz w:val="4"/>
                                      <w:szCs w:val="4"/>
                                    </w:rPr>
                                  </w:r>
                                </w:p>
                              </w:tc>
                            </w:tr>
                            <w:tr>
                              <w:trPr/>
                              <w:tc>
                                <w:tcPr>
                                  <w:tcW w:w="9649" w:type="dxa"/>
                                  <w:tcBorders/>
                                  <w:vAlign w:val="center"/>
                                </w:tcPr>
                                <w:p>
                                  <w:pPr>
                                    <w:pStyle w:val="TableContents"/>
                                    <w:bidi w:val="0"/>
                                    <w:spacing w:before="0" w:after="283"/>
                                    <w:jc w:val="left"/>
                                    <w:rPr/>
                                  </w:pPr>
                                  <w:hyperlink w:anchor="toc791580_28">
                                    <w:r>
                                      <w:rPr>
                                        <w:rStyle w:val="InternetLink"/>
                                        <w:b/>
                                      </w:rPr>
                                      <w:t>Appendix A - Reconciliation of GAAP to non-GAAP Financial Measures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0" w:type="dxa"/>
                                  <w:tcBorders/>
                                  <w:vAlign w:val="center"/>
                                </w:tcPr>
                                <w:p>
                                  <w:pPr>
                                    <w:pStyle w:val="TableContents"/>
                                    <w:bidi w:val="0"/>
                                    <w:spacing w:before="0" w:after="283"/>
                                    <w:jc w:val="right"/>
                                    <w:rPr>
                                      <w:b/>
                                    </w:rPr>
                                  </w:pPr>
                                  <w:r>
                                    <w:rPr>
                                      <w:b/>
                                    </w:rPr>
                                    <w:t>A-1</w:t>
                                  </w:r>
                                </w:p>
                              </w:tc>
                              <w:tc>
                                <w:tcPr>
                                  <w:tcW w:w="76" w:type="dxa"/>
                                  <w:tcBorders/>
                                  <w:vAlign w:val="center"/>
                                </w:tcPr>
                                <w:p>
                                  <w:pPr>
                                    <w:pStyle w:val="TableContents"/>
                                    <w:bidi w:val="0"/>
                                    <w:spacing w:before="0" w:after="283"/>
                                    <w:jc w:val="left"/>
                                    <w:rPr/>
                                  </w:pPr>
                                  <w:r>
                                    <w:rPr/>
                                    <w:t> </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618.25pt;mso-wrap-distance-left:0pt;mso-wrap-distance-right:0pt;mso-wrap-distance-top:0pt;mso-wrap-distance-bottom:0pt;margin-top:0pt;mso-position-vertical:top;mso-position-vertical-relative:text;margin-left:244.9pt;mso-position-horizontal:left;mso-position-horizontal-relative:text">
                <v:textbox inset="0in,0in,0in,0in">
                  <w:txbxContent>
                    <w:tbl>
                      <w:tblPr>
                        <w:tblW w:w="10205" w:type="dxa"/>
                        <w:jc w:val="left"/>
                        <w:tblInd w:w="0" w:type="dxa"/>
                        <w:tblLayout w:type="fixed"/>
                        <w:tblCellMar>
                          <w:top w:w="0" w:type="dxa"/>
                          <w:left w:w="0" w:type="dxa"/>
                          <w:bottom w:w="0" w:type="dxa"/>
                          <w:right w:w="0" w:type="dxa"/>
                        </w:tblCellMar>
                      </w:tblPr>
                      <w:tblGrid>
                        <w:gridCol w:w="9649"/>
                        <w:gridCol w:w="120"/>
                        <w:gridCol w:w="60"/>
                        <w:gridCol w:w="300"/>
                        <w:gridCol w:w="76"/>
                      </w:tblGrid>
                      <w:tr>
                        <w:trPr/>
                        <w:tc>
                          <w:tcPr>
                            <w:tcW w:w="964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76" w:type="dxa"/>
                            <w:tcBorders/>
                            <w:vAlign w:val="center"/>
                          </w:tcPr>
                          <w:p>
                            <w:pPr>
                              <w:pStyle w:val="TableContents"/>
                              <w:bidi w:val="0"/>
                              <w:spacing w:before="0" w:after="283"/>
                              <w:jc w:val="left"/>
                              <w:rPr>
                                <w:sz w:val="4"/>
                                <w:szCs w:val="4"/>
                              </w:rPr>
                            </w:pPr>
                            <w:r>
                              <w:rPr>
                                <w:sz w:val="4"/>
                                <w:szCs w:val="4"/>
                              </w:rPr>
                            </w:r>
                          </w:p>
                        </w:tc>
                      </w:tr>
                      <w:tr>
                        <w:trPr/>
                        <w:tc>
                          <w:tcPr>
                            <w:tcW w:w="9649" w:type="dxa"/>
                            <w:tcBorders/>
                            <w:vAlign w:val="center"/>
                          </w:tcPr>
                          <w:p>
                            <w:pPr>
                              <w:pStyle w:val="TableContents"/>
                              <w:bidi w:val="0"/>
                              <w:spacing w:before="0" w:after="283"/>
                              <w:jc w:val="left"/>
                              <w:rPr>
                                <w:sz w:val="4"/>
                                <w:szCs w:val="4"/>
                              </w:rPr>
                            </w:pPr>
                            <w:r>
                              <w:rPr>
                                <w:sz w:val="4"/>
                                <w:szCs w:val="4"/>
                              </w:rPr>
                            </w:r>
                          </w:p>
                        </w:tc>
                        <w:tc>
                          <w:tcPr>
                            <w:tcW w:w="556" w:type="dxa"/>
                            <w:gridSpan w:val="4"/>
                            <w:tcBorders/>
                            <w:vAlign w:val="center"/>
                          </w:tcPr>
                          <w:p>
                            <w:pPr>
                              <w:pStyle w:val="TableContents"/>
                              <w:bidi w:val="0"/>
                              <w:spacing w:before="0" w:after="283"/>
                              <w:jc w:val="left"/>
                              <w:rPr>
                                <w:sz w:val="4"/>
                                <w:szCs w:val="4"/>
                              </w:rPr>
                            </w:pPr>
                            <w:r>
                              <w:rPr>
                                <w:sz w:val="4"/>
                                <w:szCs w:val="4"/>
                              </w:rPr>
                            </w:r>
                          </w:p>
                        </w:tc>
                      </w:tr>
                      <w:tr>
                        <w:trPr/>
                        <w:tc>
                          <w:tcPr>
                            <w:tcW w:w="9649" w:type="dxa"/>
                            <w:tcBorders/>
                            <w:vAlign w:val="center"/>
                          </w:tcPr>
                          <w:p>
                            <w:pPr>
                              <w:pStyle w:val="TableContents"/>
                              <w:bidi w:val="0"/>
                              <w:spacing w:before="0" w:after="283"/>
                              <w:jc w:val="left"/>
                              <w:rPr/>
                            </w:pPr>
                            <w:hyperlink w:anchor="toc791580_17">
                              <w:r>
                                <w:rPr>
                                  <w:rStyle w:val="InternetLink"/>
                                  <w:b/>
                                </w:rPr>
                                <w:t>AUDIT-RELATED MATTERS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0" w:type="dxa"/>
                            <w:tcBorders/>
                            <w:vAlign w:val="center"/>
                          </w:tcPr>
                          <w:p>
                            <w:pPr>
                              <w:pStyle w:val="TableContents"/>
                              <w:bidi w:val="0"/>
                              <w:spacing w:before="0" w:after="283"/>
                              <w:jc w:val="right"/>
                              <w:rPr>
                                <w:b/>
                              </w:rPr>
                            </w:pPr>
                            <w:r>
                              <w:rPr>
                                <w:b/>
                              </w:rPr>
                              <w:t>65</w:t>
                            </w:r>
                          </w:p>
                        </w:tc>
                        <w:tc>
                          <w:tcPr>
                            <w:tcW w:w="76" w:type="dxa"/>
                            <w:tcBorders/>
                            <w:vAlign w:val="center"/>
                          </w:tcPr>
                          <w:p>
                            <w:pPr>
                              <w:pStyle w:val="TableContents"/>
                              <w:bidi w:val="0"/>
                              <w:spacing w:before="0" w:after="283"/>
                              <w:jc w:val="left"/>
                              <w:rPr/>
                            </w:pPr>
                            <w:r>
                              <w:rPr/>
                              <w:t> </w:t>
                            </w:r>
                          </w:p>
                        </w:tc>
                      </w:tr>
                      <w:tr>
                        <w:trPr/>
                        <w:tc>
                          <w:tcPr>
                            <w:tcW w:w="9649" w:type="dxa"/>
                            <w:tcBorders/>
                            <w:vAlign w:val="center"/>
                          </w:tcPr>
                          <w:p>
                            <w:pPr>
                              <w:pStyle w:val="TableContents"/>
                              <w:bidi w:val="0"/>
                              <w:spacing w:before="0" w:after="283"/>
                              <w:jc w:val="left"/>
                              <w:rPr>
                                <w:sz w:val="4"/>
                                <w:szCs w:val="4"/>
                              </w:rPr>
                            </w:pPr>
                            <w:r>
                              <w:rPr>
                                <w:sz w:val="4"/>
                                <w:szCs w:val="4"/>
                              </w:rPr>
                            </w:r>
                          </w:p>
                        </w:tc>
                        <w:tc>
                          <w:tcPr>
                            <w:tcW w:w="556" w:type="dxa"/>
                            <w:gridSpan w:val="4"/>
                            <w:tcBorders/>
                            <w:vAlign w:val="center"/>
                          </w:tcPr>
                          <w:p>
                            <w:pPr>
                              <w:pStyle w:val="TableContents"/>
                              <w:bidi w:val="0"/>
                              <w:spacing w:before="0" w:after="283"/>
                              <w:jc w:val="left"/>
                              <w:rPr>
                                <w:sz w:val="4"/>
                                <w:szCs w:val="4"/>
                              </w:rPr>
                            </w:pPr>
                            <w:r>
                              <w:rPr>
                                <w:sz w:val="4"/>
                                <w:szCs w:val="4"/>
                              </w:rPr>
                            </w:r>
                          </w:p>
                        </w:tc>
                      </w:tr>
                      <w:tr>
                        <w:trPr/>
                        <w:tc>
                          <w:tcPr>
                            <w:tcW w:w="9649" w:type="dxa"/>
                            <w:tcBorders/>
                            <w:vAlign w:val="center"/>
                          </w:tcPr>
                          <w:p>
                            <w:pPr>
                              <w:pStyle w:val="TableContents"/>
                              <w:bidi w:val="0"/>
                              <w:spacing w:before="0" w:after="283"/>
                              <w:jc w:val="left"/>
                              <w:rPr/>
                            </w:pPr>
                            <w:hyperlink w:anchor="toc791580_18">
                              <w:r>
                                <w:rPr>
                                  <w:rStyle w:val="InternetLink"/>
                                </w:rPr>
                                <w:t>Audit Committee Report</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0" w:type="dxa"/>
                            <w:tcBorders/>
                            <w:vAlign w:val="center"/>
                          </w:tcPr>
                          <w:p>
                            <w:pPr>
                              <w:pStyle w:val="TableContents"/>
                              <w:bidi w:val="0"/>
                              <w:spacing w:before="0" w:after="283"/>
                              <w:jc w:val="right"/>
                              <w:rPr/>
                            </w:pPr>
                            <w:r>
                              <w:rPr/>
                              <w:t>65</w:t>
                            </w:r>
                          </w:p>
                        </w:tc>
                        <w:tc>
                          <w:tcPr>
                            <w:tcW w:w="76" w:type="dxa"/>
                            <w:tcBorders/>
                            <w:vAlign w:val="center"/>
                          </w:tcPr>
                          <w:p>
                            <w:pPr>
                              <w:pStyle w:val="TableContents"/>
                              <w:bidi w:val="0"/>
                              <w:spacing w:before="0" w:after="283"/>
                              <w:jc w:val="left"/>
                              <w:rPr/>
                            </w:pPr>
                            <w:r>
                              <w:rPr/>
                              <w:t> </w:t>
                            </w:r>
                          </w:p>
                        </w:tc>
                      </w:tr>
                      <w:tr>
                        <w:trPr/>
                        <w:tc>
                          <w:tcPr>
                            <w:tcW w:w="9649" w:type="dxa"/>
                            <w:tcBorders/>
                            <w:vAlign w:val="center"/>
                          </w:tcPr>
                          <w:p>
                            <w:pPr>
                              <w:pStyle w:val="TableContents"/>
                              <w:bidi w:val="0"/>
                              <w:spacing w:before="0" w:after="283"/>
                              <w:jc w:val="left"/>
                              <w:rPr>
                                <w:sz w:val="4"/>
                                <w:szCs w:val="4"/>
                              </w:rPr>
                            </w:pPr>
                            <w:r>
                              <w:rPr>
                                <w:sz w:val="4"/>
                                <w:szCs w:val="4"/>
                              </w:rPr>
                            </w:r>
                          </w:p>
                        </w:tc>
                        <w:tc>
                          <w:tcPr>
                            <w:tcW w:w="556" w:type="dxa"/>
                            <w:gridSpan w:val="4"/>
                            <w:tcBorders/>
                            <w:vAlign w:val="center"/>
                          </w:tcPr>
                          <w:p>
                            <w:pPr>
                              <w:pStyle w:val="TableContents"/>
                              <w:bidi w:val="0"/>
                              <w:spacing w:before="0" w:after="283"/>
                              <w:jc w:val="left"/>
                              <w:rPr>
                                <w:sz w:val="4"/>
                                <w:szCs w:val="4"/>
                              </w:rPr>
                            </w:pPr>
                            <w:r>
                              <w:rPr>
                                <w:sz w:val="4"/>
                                <w:szCs w:val="4"/>
                              </w:rPr>
                            </w:r>
                          </w:p>
                        </w:tc>
                      </w:tr>
                      <w:tr>
                        <w:trPr/>
                        <w:tc>
                          <w:tcPr>
                            <w:tcW w:w="9649" w:type="dxa"/>
                            <w:tcBorders/>
                            <w:vAlign w:val="center"/>
                          </w:tcPr>
                          <w:p>
                            <w:pPr>
                              <w:pStyle w:val="TableContents"/>
                              <w:bidi w:val="0"/>
                              <w:spacing w:before="0" w:after="283"/>
                              <w:jc w:val="left"/>
                              <w:rPr/>
                            </w:pPr>
                            <w:hyperlink w:anchor="toc791580_19">
                              <w:r>
                                <w:rPr>
                                  <w:rStyle w:val="InternetLink"/>
                                </w:rPr>
                                <w:t>Policy on Audit Committee Pre-Approval</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0" w:type="dxa"/>
                            <w:tcBorders/>
                            <w:vAlign w:val="center"/>
                          </w:tcPr>
                          <w:p>
                            <w:pPr>
                              <w:pStyle w:val="TableContents"/>
                              <w:bidi w:val="0"/>
                              <w:spacing w:before="0" w:after="283"/>
                              <w:jc w:val="right"/>
                              <w:rPr/>
                            </w:pPr>
                            <w:r>
                              <w:rPr/>
                              <w:t>66</w:t>
                            </w:r>
                          </w:p>
                        </w:tc>
                        <w:tc>
                          <w:tcPr>
                            <w:tcW w:w="76" w:type="dxa"/>
                            <w:tcBorders/>
                            <w:vAlign w:val="center"/>
                          </w:tcPr>
                          <w:p>
                            <w:pPr>
                              <w:pStyle w:val="TableContents"/>
                              <w:bidi w:val="0"/>
                              <w:spacing w:before="0" w:after="283"/>
                              <w:jc w:val="left"/>
                              <w:rPr/>
                            </w:pPr>
                            <w:r>
                              <w:rPr/>
                              <w:t> </w:t>
                            </w:r>
                          </w:p>
                        </w:tc>
                      </w:tr>
                      <w:tr>
                        <w:trPr/>
                        <w:tc>
                          <w:tcPr>
                            <w:tcW w:w="9649" w:type="dxa"/>
                            <w:tcBorders/>
                            <w:vAlign w:val="center"/>
                          </w:tcPr>
                          <w:p>
                            <w:pPr>
                              <w:pStyle w:val="TableContents"/>
                              <w:bidi w:val="0"/>
                              <w:spacing w:before="0" w:after="283"/>
                              <w:jc w:val="left"/>
                              <w:rPr>
                                <w:sz w:val="4"/>
                                <w:szCs w:val="4"/>
                              </w:rPr>
                            </w:pPr>
                            <w:r>
                              <w:rPr>
                                <w:sz w:val="4"/>
                                <w:szCs w:val="4"/>
                              </w:rPr>
                            </w:r>
                          </w:p>
                        </w:tc>
                        <w:tc>
                          <w:tcPr>
                            <w:tcW w:w="556" w:type="dxa"/>
                            <w:gridSpan w:val="4"/>
                            <w:tcBorders/>
                            <w:vAlign w:val="center"/>
                          </w:tcPr>
                          <w:p>
                            <w:pPr>
                              <w:pStyle w:val="TableContents"/>
                              <w:bidi w:val="0"/>
                              <w:spacing w:before="0" w:after="283"/>
                              <w:jc w:val="left"/>
                              <w:rPr>
                                <w:sz w:val="4"/>
                                <w:szCs w:val="4"/>
                              </w:rPr>
                            </w:pPr>
                            <w:r>
                              <w:rPr>
                                <w:sz w:val="4"/>
                                <w:szCs w:val="4"/>
                              </w:rPr>
                            </w:r>
                          </w:p>
                        </w:tc>
                      </w:tr>
                      <w:tr>
                        <w:trPr/>
                        <w:tc>
                          <w:tcPr>
                            <w:tcW w:w="9649" w:type="dxa"/>
                            <w:tcBorders/>
                            <w:vAlign w:val="center"/>
                          </w:tcPr>
                          <w:p>
                            <w:pPr>
                              <w:pStyle w:val="TableContents"/>
                              <w:bidi w:val="0"/>
                              <w:spacing w:before="0" w:after="283"/>
                              <w:jc w:val="left"/>
                              <w:rPr/>
                            </w:pPr>
                            <w:hyperlink w:anchor="toc791580_20">
                              <w:r>
                                <w:rPr>
                                  <w:rStyle w:val="InternetLink"/>
                                </w:rPr>
                                <w:t>Fees Paid to Auditors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0" w:type="dxa"/>
                            <w:tcBorders/>
                            <w:vAlign w:val="center"/>
                          </w:tcPr>
                          <w:p>
                            <w:pPr>
                              <w:pStyle w:val="TableContents"/>
                              <w:bidi w:val="0"/>
                              <w:spacing w:before="0" w:after="283"/>
                              <w:jc w:val="right"/>
                              <w:rPr/>
                            </w:pPr>
                            <w:r>
                              <w:rPr/>
                              <w:t>66</w:t>
                            </w:r>
                          </w:p>
                        </w:tc>
                        <w:tc>
                          <w:tcPr>
                            <w:tcW w:w="76" w:type="dxa"/>
                            <w:tcBorders/>
                            <w:vAlign w:val="center"/>
                          </w:tcPr>
                          <w:p>
                            <w:pPr>
                              <w:pStyle w:val="TableContents"/>
                              <w:bidi w:val="0"/>
                              <w:spacing w:before="0" w:after="283"/>
                              <w:jc w:val="left"/>
                              <w:rPr/>
                            </w:pPr>
                            <w:r>
                              <w:rPr/>
                              <w:t> </w:t>
                            </w:r>
                          </w:p>
                        </w:tc>
                      </w:tr>
                      <w:tr>
                        <w:trPr/>
                        <w:tc>
                          <w:tcPr>
                            <w:tcW w:w="9649" w:type="dxa"/>
                            <w:tcBorders/>
                            <w:vAlign w:val="center"/>
                          </w:tcPr>
                          <w:p>
                            <w:pPr>
                              <w:pStyle w:val="TableContents"/>
                              <w:bidi w:val="0"/>
                              <w:spacing w:before="0" w:after="283"/>
                              <w:jc w:val="left"/>
                              <w:rPr>
                                <w:sz w:val="4"/>
                                <w:szCs w:val="4"/>
                              </w:rPr>
                            </w:pPr>
                            <w:r>
                              <w:rPr>
                                <w:sz w:val="4"/>
                                <w:szCs w:val="4"/>
                              </w:rPr>
                            </w:r>
                          </w:p>
                        </w:tc>
                        <w:tc>
                          <w:tcPr>
                            <w:tcW w:w="556" w:type="dxa"/>
                            <w:gridSpan w:val="4"/>
                            <w:tcBorders/>
                            <w:vAlign w:val="center"/>
                          </w:tcPr>
                          <w:p>
                            <w:pPr>
                              <w:pStyle w:val="TableContents"/>
                              <w:bidi w:val="0"/>
                              <w:spacing w:before="0" w:after="283"/>
                              <w:jc w:val="left"/>
                              <w:rPr>
                                <w:sz w:val="4"/>
                                <w:szCs w:val="4"/>
                              </w:rPr>
                            </w:pPr>
                            <w:r>
                              <w:rPr>
                                <w:sz w:val="4"/>
                                <w:szCs w:val="4"/>
                              </w:rPr>
                            </w:r>
                          </w:p>
                        </w:tc>
                      </w:tr>
                      <w:tr>
                        <w:trPr/>
                        <w:tc>
                          <w:tcPr>
                            <w:tcW w:w="9649" w:type="dxa"/>
                            <w:tcBorders/>
                            <w:vAlign w:val="center"/>
                          </w:tcPr>
                          <w:p>
                            <w:pPr>
                              <w:pStyle w:val="TableContents"/>
                              <w:bidi w:val="0"/>
                              <w:spacing w:before="0" w:after="283"/>
                              <w:jc w:val="left"/>
                              <w:rPr/>
                            </w:pPr>
                            <w:hyperlink w:anchor="toc791580_21">
                              <w:r>
                                <w:rPr>
                                  <w:rStyle w:val="InternetLink"/>
                                </w:rPr>
                                <w:t>Independent Registered Public Accounting Firm’s Independence</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0" w:type="dxa"/>
                            <w:tcBorders/>
                            <w:vAlign w:val="center"/>
                          </w:tcPr>
                          <w:p>
                            <w:pPr>
                              <w:pStyle w:val="TableContents"/>
                              <w:bidi w:val="0"/>
                              <w:spacing w:before="0" w:after="283"/>
                              <w:jc w:val="right"/>
                              <w:rPr/>
                            </w:pPr>
                            <w:r>
                              <w:rPr/>
                              <w:t>67</w:t>
                            </w:r>
                          </w:p>
                        </w:tc>
                        <w:tc>
                          <w:tcPr>
                            <w:tcW w:w="76" w:type="dxa"/>
                            <w:tcBorders/>
                            <w:vAlign w:val="center"/>
                          </w:tcPr>
                          <w:p>
                            <w:pPr>
                              <w:pStyle w:val="TableContents"/>
                              <w:bidi w:val="0"/>
                              <w:spacing w:before="0" w:after="283"/>
                              <w:jc w:val="left"/>
                              <w:rPr/>
                            </w:pPr>
                            <w:r>
                              <w:rPr/>
                              <w:t> </w:t>
                            </w:r>
                          </w:p>
                        </w:tc>
                      </w:tr>
                      <w:tr>
                        <w:trPr/>
                        <w:tc>
                          <w:tcPr>
                            <w:tcW w:w="9649" w:type="dxa"/>
                            <w:tcBorders/>
                            <w:vAlign w:val="center"/>
                          </w:tcPr>
                          <w:p>
                            <w:pPr>
                              <w:pStyle w:val="TableContents"/>
                              <w:bidi w:val="0"/>
                              <w:spacing w:before="0" w:after="283"/>
                              <w:jc w:val="left"/>
                              <w:rPr>
                                <w:sz w:val="4"/>
                                <w:szCs w:val="4"/>
                              </w:rPr>
                            </w:pPr>
                            <w:r>
                              <w:rPr>
                                <w:sz w:val="4"/>
                                <w:szCs w:val="4"/>
                              </w:rPr>
                            </w:r>
                          </w:p>
                        </w:tc>
                        <w:tc>
                          <w:tcPr>
                            <w:tcW w:w="556" w:type="dxa"/>
                            <w:gridSpan w:val="4"/>
                            <w:tcBorders/>
                            <w:vAlign w:val="center"/>
                          </w:tcPr>
                          <w:p>
                            <w:pPr>
                              <w:pStyle w:val="TableContents"/>
                              <w:bidi w:val="0"/>
                              <w:spacing w:before="0" w:after="283"/>
                              <w:jc w:val="left"/>
                              <w:rPr>
                                <w:sz w:val="4"/>
                                <w:szCs w:val="4"/>
                              </w:rPr>
                            </w:pPr>
                            <w:r>
                              <w:rPr>
                                <w:sz w:val="4"/>
                                <w:szCs w:val="4"/>
                              </w:rPr>
                            </w:r>
                          </w:p>
                        </w:tc>
                      </w:tr>
                      <w:tr>
                        <w:trPr/>
                        <w:tc>
                          <w:tcPr>
                            <w:tcW w:w="9649" w:type="dxa"/>
                            <w:tcBorders/>
                            <w:vAlign w:val="center"/>
                          </w:tcPr>
                          <w:p>
                            <w:pPr>
                              <w:pStyle w:val="TableContents"/>
                              <w:bidi w:val="0"/>
                              <w:spacing w:before="0" w:after="283"/>
                              <w:jc w:val="left"/>
                              <w:rPr/>
                            </w:pPr>
                            <w:hyperlink w:anchor="toc791580_22">
                              <w:r>
                                <w:rPr>
                                  <w:rStyle w:val="InternetLink"/>
                                  <w:b/>
                                </w:rPr>
                                <w:t>PROPOSAL 4 - CONSIDERATION AND VOTE ON A SHAREHOLDER PROPOSAL REQUESTING THAT THE BOARD OF DIRECTORS COMMISSION AND DISCLOSE A REPORT ON THE POTENTIAL COST SAVINGS THROUGH THE ADOPTION OF A SMOKEFREE POLICY FOR CAESARS ENTERTAINMENT PROPERTIES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0" w:type="dxa"/>
                            <w:tcBorders/>
                            <w:vAlign w:val="center"/>
                          </w:tcPr>
                          <w:p>
                            <w:pPr>
                              <w:pStyle w:val="TableContents"/>
                              <w:bidi w:val="0"/>
                              <w:spacing w:before="0" w:after="283"/>
                              <w:jc w:val="right"/>
                              <w:rPr>
                                <w:b/>
                              </w:rPr>
                            </w:pPr>
                            <w:r>
                              <w:rPr>
                                <w:b/>
                              </w:rPr>
                              <w:t>68</w:t>
                            </w:r>
                          </w:p>
                        </w:tc>
                        <w:tc>
                          <w:tcPr>
                            <w:tcW w:w="76" w:type="dxa"/>
                            <w:tcBorders/>
                            <w:vAlign w:val="center"/>
                          </w:tcPr>
                          <w:p>
                            <w:pPr>
                              <w:pStyle w:val="TableContents"/>
                              <w:bidi w:val="0"/>
                              <w:spacing w:before="0" w:after="283"/>
                              <w:jc w:val="left"/>
                              <w:rPr/>
                            </w:pPr>
                            <w:r>
                              <w:rPr/>
                              <w:t> </w:t>
                            </w:r>
                          </w:p>
                        </w:tc>
                      </w:tr>
                      <w:tr>
                        <w:trPr/>
                        <w:tc>
                          <w:tcPr>
                            <w:tcW w:w="9649" w:type="dxa"/>
                            <w:tcBorders/>
                            <w:vAlign w:val="center"/>
                          </w:tcPr>
                          <w:p>
                            <w:pPr>
                              <w:pStyle w:val="TableContents"/>
                              <w:bidi w:val="0"/>
                              <w:spacing w:before="0" w:after="283"/>
                              <w:jc w:val="left"/>
                              <w:rPr>
                                <w:sz w:val="4"/>
                                <w:szCs w:val="4"/>
                              </w:rPr>
                            </w:pPr>
                            <w:r>
                              <w:rPr>
                                <w:sz w:val="4"/>
                                <w:szCs w:val="4"/>
                              </w:rPr>
                            </w:r>
                          </w:p>
                        </w:tc>
                        <w:tc>
                          <w:tcPr>
                            <w:tcW w:w="556" w:type="dxa"/>
                            <w:gridSpan w:val="4"/>
                            <w:tcBorders/>
                            <w:vAlign w:val="center"/>
                          </w:tcPr>
                          <w:p>
                            <w:pPr>
                              <w:pStyle w:val="TableContents"/>
                              <w:bidi w:val="0"/>
                              <w:spacing w:before="0" w:after="283"/>
                              <w:jc w:val="left"/>
                              <w:rPr>
                                <w:sz w:val="4"/>
                                <w:szCs w:val="4"/>
                              </w:rPr>
                            </w:pPr>
                            <w:r>
                              <w:rPr>
                                <w:sz w:val="4"/>
                                <w:szCs w:val="4"/>
                              </w:rPr>
                            </w:r>
                          </w:p>
                        </w:tc>
                      </w:tr>
                      <w:tr>
                        <w:trPr/>
                        <w:tc>
                          <w:tcPr>
                            <w:tcW w:w="9649" w:type="dxa"/>
                            <w:tcBorders/>
                            <w:vAlign w:val="center"/>
                          </w:tcPr>
                          <w:p>
                            <w:pPr>
                              <w:pStyle w:val="TableContents"/>
                              <w:bidi w:val="0"/>
                              <w:spacing w:before="0" w:after="283"/>
                              <w:jc w:val="left"/>
                              <w:rPr/>
                            </w:pPr>
                            <w:hyperlink w:anchor="toc791580_23">
                              <w:r>
                                <w:rPr>
                                  <w:rStyle w:val="InternetLink"/>
                                  <w:b/>
                                </w:rPr>
                                <w:t>OTHER INFORMATION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0" w:type="dxa"/>
                            <w:tcBorders/>
                            <w:vAlign w:val="center"/>
                          </w:tcPr>
                          <w:p>
                            <w:pPr>
                              <w:pStyle w:val="TableContents"/>
                              <w:bidi w:val="0"/>
                              <w:spacing w:before="0" w:after="283"/>
                              <w:jc w:val="right"/>
                              <w:rPr>
                                <w:b/>
                              </w:rPr>
                            </w:pPr>
                            <w:r>
                              <w:rPr>
                                <w:b/>
                              </w:rPr>
                              <w:t>71</w:t>
                            </w:r>
                          </w:p>
                        </w:tc>
                        <w:tc>
                          <w:tcPr>
                            <w:tcW w:w="76" w:type="dxa"/>
                            <w:tcBorders/>
                            <w:vAlign w:val="center"/>
                          </w:tcPr>
                          <w:p>
                            <w:pPr>
                              <w:pStyle w:val="TableContents"/>
                              <w:bidi w:val="0"/>
                              <w:spacing w:before="0" w:after="283"/>
                              <w:jc w:val="left"/>
                              <w:rPr/>
                            </w:pPr>
                            <w:r>
                              <w:rPr/>
                              <w:t> </w:t>
                            </w:r>
                          </w:p>
                        </w:tc>
                      </w:tr>
                      <w:tr>
                        <w:trPr/>
                        <w:tc>
                          <w:tcPr>
                            <w:tcW w:w="9649" w:type="dxa"/>
                            <w:tcBorders/>
                            <w:vAlign w:val="center"/>
                          </w:tcPr>
                          <w:p>
                            <w:pPr>
                              <w:pStyle w:val="TableContents"/>
                              <w:bidi w:val="0"/>
                              <w:spacing w:before="0" w:after="283"/>
                              <w:jc w:val="left"/>
                              <w:rPr>
                                <w:sz w:val="4"/>
                                <w:szCs w:val="4"/>
                              </w:rPr>
                            </w:pPr>
                            <w:r>
                              <w:rPr>
                                <w:sz w:val="4"/>
                                <w:szCs w:val="4"/>
                              </w:rPr>
                            </w:r>
                          </w:p>
                        </w:tc>
                        <w:tc>
                          <w:tcPr>
                            <w:tcW w:w="556" w:type="dxa"/>
                            <w:gridSpan w:val="4"/>
                            <w:tcBorders/>
                            <w:vAlign w:val="center"/>
                          </w:tcPr>
                          <w:p>
                            <w:pPr>
                              <w:pStyle w:val="TableContents"/>
                              <w:bidi w:val="0"/>
                              <w:spacing w:before="0" w:after="283"/>
                              <w:jc w:val="left"/>
                              <w:rPr>
                                <w:sz w:val="4"/>
                                <w:szCs w:val="4"/>
                              </w:rPr>
                            </w:pPr>
                            <w:r>
                              <w:rPr>
                                <w:sz w:val="4"/>
                                <w:szCs w:val="4"/>
                              </w:rPr>
                            </w:r>
                          </w:p>
                        </w:tc>
                      </w:tr>
                      <w:tr>
                        <w:trPr/>
                        <w:tc>
                          <w:tcPr>
                            <w:tcW w:w="9649" w:type="dxa"/>
                            <w:tcBorders/>
                            <w:vAlign w:val="center"/>
                          </w:tcPr>
                          <w:p>
                            <w:pPr>
                              <w:pStyle w:val="TableContents"/>
                              <w:bidi w:val="0"/>
                              <w:spacing w:before="0" w:after="283"/>
                              <w:jc w:val="left"/>
                              <w:rPr/>
                            </w:pPr>
                            <w:hyperlink w:anchor="toc791580_24">
                              <w:r>
                                <w:rPr>
                                  <w:rStyle w:val="InternetLink"/>
                                </w:rPr>
                                <w:t>Other Business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0" w:type="dxa"/>
                            <w:tcBorders/>
                            <w:vAlign w:val="center"/>
                          </w:tcPr>
                          <w:p>
                            <w:pPr>
                              <w:pStyle w:val="TableContents"/>
                              <w:bidi w:val="0"/>
                              <w:spacing w:before="0" w:after="283"/>
                              <w:jc w:val="right"/>
                              <w:rPr/>
                            </w:pPr>
                            <w:r>
                              <w:rPr/>
                              <w:t>71</w:t>
                            </w:r>
                          </w:p>
                        </w:tc>
                        <w:tc>
                          <w:tcPr>
                            <w:tcW w:w="76" w:type="dxa"/>
                            <w:tcBorders/>
                            <w:vAlign w:val="center"/>
                          </w:tcPr>
                          <w:p>
                            <w:pPr>
                              <w:pStyle w:val="TableContents"/>
                              <w:bidi w:val="0"/>
                              <w:spacing w:before="0" w:after="283"/>
                              <w:jc w:val="left"/>
                              <w:rPr/>
                            </w:pPr>
                            <w:r>
                              <w:rPr/>
                              <w:t> </w:t>
                            </w:r>
                          </w:p>
                        </w:tc>
                      </w:tr>
                      <w:tr>
                        <w:trPr/>
                        <w:tc>
                          <w:tcPr>
                            <w:tcW w:w="9649" w:type="dxa"/>
                            <w:tcBorders/>
                            <w:vAlign w:val="center"/>
                          </w:tcPr>
                          <w:p>
                            <w:pPr>
                              <w:pStyle w:val="TableContents"/>
                              <w:bidi w:val="0"/>
                              <w:spacing w:before="0" w:after="283"/>
                              <w:jc w:val="left"/>
                              <w:rPr>
                                <w:sz w:val="4"/>
                                <w:szCs w:val="4"/>
                              </w:rPr>
                            </w:pPr>
                            <w:r>
                              <w:rPr>
                                <w:sz w:val="4"/>
                                <w:szCs w:val="4"/>
                              </w:rPr>
                            </w:r>
                          </w:p>
                        </w:tc>
                        <w:tc>
                          <w:tcPr>
                            <w:tcW w:w="556" w:type="dxa"/>
                            <w:gridSpan w:val="4"/>
                            <w:tcBorders/>
                            <w:vAlign w:val="center"/>
                          </w:tcPr>
                          <w:p>
                            <w:pPr>
                              <w:pStyle w:val="TableContents"/>
                              <w:bidi w:val="0"/>
                              <w:spacing w:before="0" w:after="283"/>
                              <w:jc w:val="left"/>
                              <w:rPr>
                                <w:sz w:val="4"/>
                                <w:szCs w:val="4"/>
                              </w:rPr>
                            </w:pPr>
                            <w:r>
                              <w:rPr>
                                <w:sz w:val="4"/>
                                <w:szCs w:val="4"/>
                              </w:rPr>
                            </w:r>
                          </w:p>
                        </w:tc>
                      </w:tr>
                      <w:tr>
                        <w:trPr/>
                        <w:tc>
                          <w:tcPr>
                            <w:tcW w:w="9649" w:type="dxa"/>
                            <w:tcBorders/>
                            <w:vAlign w:val="center"/>
                          </w:tcPr>
                          <w:p>
                            <w:pPr>
                              <w:pStyle w:val="TableContents"/>
                              <w:bidi w:val="0"/>
                              <w:spacing w:before="0" w:after="283"/>
                              <w:jc w:val="left"/>
                              <w:rPr/>
                            </w:pPr>
                            <w:hyperlink w:anchor="toc791580_25">
                              <w:r>
                                <w:rPr>
                                  <w:rStyle w:val="InternetLink"/>
                                </w:rPr>
                                <w:t>Notice Regarding Abandoned Property Law of New York State</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0" w:type="dxa"/>
                            <w:tcBorders/>
                            <w:vAlign w:val="center"/>
                          </w:tcPr>
                          <w:p>
                            <w:pPr>
                              <w:pStyle w:val="TableContents"/>
                              <w:bidi w:val="0"/>
                              <w:spacing w:before="0" w:after="283"/>
                              <w:jc w:val="right"/>
                              <w:rPr/>
                            </w:pPr>
                            <w:r>
                              <w:rPr/>
                              <w:t>72</w:t>
                            </w:r>
                          </w:p>
                        </w:tc>
                        <w:tc>
                          <w:tcPr>
                            <w:tcW w:w="76" w:type="dxa"/>
                            <w:tcBorders/>
                            <w:vAlign w:val="center"/>
                          </w:tcPr>
                          <w:p>
                            <w:pPr>
                              <w:pStyle w:val="TableContents"/>
                              <w:bidi w:val="0"/>
                              <w:spacing w:before="0" w:after="283"/>
                              <w:jc w:val="left"/>
                              <w:rPr/>
                            </w:pPr>
                            <w:r>
                              <w:rPr/>
                              <w:t> </w:t>
                            </w:r>
                          </w:p>
                        </w:tc>
                      </w:tr>
                      <w:tr>
                        <w:trPr/>
                        <w:tc>
                          <w:tcPr>
                            <w:tcW w:w="9649" w:type="dxa"/>
                            <w:tcBorders/>
                            <w:vAlign w:val="center"/>
                          </w:tcPr>
                          <w:p>
                            <w:pPr>
                              <w:pStyle w:val="TableContents"/>
                              <w:bidi w:val="0"/>
                              <w:spacing w:before="0" w:after="283"/>
                              <w:jc w:val="left"/>
                              <w:rPr>
                                <w:sz w:val="4"/>
                                <w:szCs w:val="4"/>
                              </w:rPr>
                            </w:pPr>
                            <w:r>
                              <w:rPr>
                                <w:sz w:val="4"/>
                                <w:szCs w:val="4"/>
                              </w:rPr>
                            </w:r>
                          </w:p>
                        </w:tc>
                        <w:tc>
                          <w:tcPr>
                            <w:tcW w:w="556" w:type="dxa"/>
                            <w:gridSpan w:val="4"/>
                            <w:tcBorders/>
                            <w:vAlign w:val="center"/>
                          </w:tcPr>
                          <w:p>
                            <w:pPr>
                              <w:pStyle w:val="TableContents"/>
                              <w:bidi w:val="0"/>
                              <w:spacing w:before="0" w:after="283"/>
                              <w:jc w:val="left"/>
                              <w:rPr>
                                <w:sz w:val="4"/>
                                <w:szCs w:val="4"/>
                              </w:rPr>
                            </w:pPr>
                            <w:r>
                              <w:rPr>
                                <w:sz w:val="4"/>
                                <w:szCs w:val="4"/>
                              </w:rPr>
                            </w:r>
                          </w:p>
                        </w:tc>
                      </w:tr>
                      <w:tr>
                        <w:trPr/>
                        <w:tc>
                          <w:tcPr>
                            <w:tcW w:w="9649" w:type="dxa"/>
                            <w:tcBorders/>
                            <w:vAlign w:val="center"/>
                          </w:tcPr>
                          <w:p>
                            <w:pPr>
                              <w:pStyle w:val="TableContents"/>
                              <w:bidi w:val="0"/>
                              <w:spacing w:before="0" w:after="283"/>
                              <w:jc w:val="left"/>
                              <w:rPr/>
                            </w:pPr>
                            <w:hyperlink w:anchor="toc791580_26">
                              <w:r>
                                <w:rPr>
                                  <w:rStyle w:val="InternetLink"/>
                                </w:rPr>
                                <w:t>Certain Relationships and Related Party Transactions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0" w:type="dxa"/>
                            <w:tcBorders/>
                            <w:vAlign w:val="center"/>
                          </w:tcPr>
                          <w:p>
                            <w:pPr>
                              <w:pStyle w:val="TableContents"/>
                              <w:bidi w:val="0"/>
                              <w:spacing w:before="0" w:after="283"/>
                              <w:jc w:val="right"/>
                              <w:rPr/>
                            </w:pPr>
                            <w:r>
                              <w:rPr/>
                              <w:t>72</w:t>
                            </w:r>
                          </w:p>
                        </w:tc>
                        <w:tc>
                          <w:tcPr>
                            <w:tcW w:w="76" w:type="dxa"/>
                            <w:tcBorders/>
                            <w:vAlign w:val="center"/>
                          </w:tcPr>
                          <w:p>
                            <w:pPr>
                              <w:pStyle w:val="TableContents"/>
                              <w:bidi w:val="0"/>
                              <w:spacing w:before="0" w:after="283"/>
                              <w:jc w:val="left"/>
                              <w:rPr/>
                            </w:pPr>
                            <w:r>
                              <w:rPr/>
                              <w:t> </w:t>
                            </w:r>
                          </w:p>
                        </w:tc>
                      </w:tr>
                      <w:tr>
                        <w:trPr/>
                        <w:tc>
                          <w:tcPr>
                            <w:tcW w:w="9649" w:type="dxa"/>
                            <w:tcBorders/>
                            <w:vAlign w:val="center"/>
                          </w:tcPr>
                          <w:p>
                            <w:pPr>
                              <w:pStyle w:val="TableContents"/>
                              <w:bidi w:val="0"/>
                              <w:spacing w:before="0" w:after="283"/>
                              <w:jc w:val="left"/>
                              <w:rPr>
                                <w:sz w:val="4"/>
                                <w:szCs w:val="4"/>
                              </w:rPr>
                            </w:pPr>
                            <w:r>
                              <w:rPr>
                                <w:sz w:val="4"/>
                                <w:szCs w:val="4"/>
                              </w:rPr>
                            </w:r>
                          </w:p>
                        </w:tc>
                        <w:tc>
                          <w:tcPr>
                            <w:tcW w:w="556" w:type="dxa"/>
                            <w:gridSpan w:val="4"/>
                            <w:tcBorders/>
                            <w:vAlign w:val="center"/>
                          </w:tcPr>
                          <w:p>
                            <w:pPr>
                              <w:pStyle w:val="TableContents"/>
                              <w:bidi w:val="0"/>
                              <w:spacing w:before="0" w:after="283"/>
                              <w:jc w:val="left"/>
                              <w:rPr>
                                <w:sz w:val="4"/>
                                <w:szCs w:val="4"/>
                              </w:rPr>
                            </w:pPr>
                            <w:r>
                              <w:rPr>
                                <w:sz w:val="4"/>
                                <w:szCs w:val="4"/>
                              </w:rPr>
                            </w:r>
                          </w:p>
                        </w:tc>
                      </w:tr>
                      <w:tr>
                        <w:trPr/>
                        <w:tc>
                          <w:tcPr>
                            <w:tcW w:w="9649" w:type="dxa"/>
                            <w:tcBorders/>
                            <w:vAlign w:val="center"/>
                          </w:tcPr>
                          <w:p>
                            <w:pPr>
                              <w:pStyle w:val="TableContents"/>
                              <w:bidi w:val="0"/>
                              <w:spacing w:before="0" w:after="283"/>
                              <w:jc w:val="left"/>
                              <w:rPr/>
                            </w:pPr>
                            <w:hyperlink w:anchor="toc791580_27">
                              <w:r>
                                <w:rPr>
                                  <w:rStyle w:val="InternetLink"/>
                                </w:rPr>
                                <w:t>Where to Find Additional Information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0" w:type="dxa"/>
                            <w:tcBorders/>
                            <w:vAlign w:val="center"/>
                          </w:tcPr>
                          <w:p>
                            <w:pPr>
                              <w:pStyle w:val="TableContents"/>
                              <w:bidi w:val="0"/>
                              <w:spacing w:before="0" w:after="283"/>
                              <w:jc w:val="right"/>
                              <w:rPr/>
                            </w:pPr>
                            <w:r>
                              <w:rPr/>
                              <w:t>76</w:t>
                            </w:r>
                          </w:p>
                        </w:tc>
                        <w:tc>
                          <w:tcPr>
                            <w:tcW w:w="76" w:type="dxa"/>
                            <w:tcBorders/>
                            <w:vAlign w:val="center"/>
                          </w:tcPr>
                          <w:p>
                            <w:pPr>
                              <w:pStyle w:val="TableContents"/>
                              <w:bidi w:val="0"/>
                              <w:spacing w:before="0" w:after="283"/>
                              <w:jc w:val="left"/>
                              <w:rPr/>
                            </w:pPr>
                            <w:r>
                              <w:rPr/>
                              <w:t> </w:t>
                            </w:r>
                          </w:p>
                        </w:tc>
                      </w:tr>
                      <w:tr>
                        <w:trPr/>
                        <w:tc>
                          <w:tcPr>
                            <w:tcW w:w="9649" w:type="dxa"/>
                            <w:tcBorders/>
                            <w:vAlign w:val="center"/>
                          </w:tcPr>
                          <w:p>
                            <w:pPr>
                              <w:pStyle w:val="TableContents"/>
                              <w:bidi w:val="0"/>
                              <w:spacing w:before="0" w:after="283"/>
                              <w:jc w:val="left"/>
                              <w:rPr>
                                <w:sz w:val="4"/>
                                <w:szCs w:val="4"/>
                              </w:rPr>
                            </w:pPr>
                            <w:r>
                              <w:rPr>
                                <w:sz w:val="4"/>
                                <w:szCs w:val="4"/>
                              </w:rPr>
                            </w:r>
                          </w:p>
                        </w:tc>
                        <w:tc>
                          <w:tcPr>
                            <w:tcW w:w="556" w:type="dxa"/>
                            <w:gridSpan w:val="4"/>
                            <w:tcBorders/>
                            <w:vAlign w:val="center"/>
                          </w:tcPr>
                          <w:p>
                            <w:pPr>
                              <w:pStyle w:val="TableContents"/>
                              <w:bidi w:val="0"/>
                              <w:spacing w:before="0" w:after="283"/>
                              <w:jc w:val="left"/>
                              <w:rPr>
                                <w:sz w:val="4"/>
                                <w:szCs w:val="4"/>
                              </w:rPr>
                            </w:pPr>
                            <w:r>
                              <w:rPr>
                                <w:sz w:val="4"/>
                                <w:szCs w:val="4"/>
                              </w:rPr>
                            </w:r>
                          </w:p>
                        </w:tc>
                      </w:tr>
                      <w:tr>
                        <w:trPr/>
                        <w:tc>
                          <w:tcPr>
                            <w:tcW w:w="9649" w:type="dxa"/>
                            <w:tcBorders/>
                            <w:vAlign w:val="center"/>
                          </w:tcPr>
                          <w:p>
                            <w:pPr>
                              <w:pStyle w:val="TableContents"/>
                              <w:bidi w:val="0"/>
                              <w:spacing w:before="0" w:after="283"/>
                              <w:jc w:val="left"/>
                              <w:rPr/>
                            </w:pPr>
                            <w:hyperlink w:anchor="toc791580_28">
                              <w:r>
                                <w:rPr>
                                  <w:rStyle w:val="InternetLink"/>
                                  <w:b/>
                                </w:rPr>
                                <w:t>Appendix A - Reconciliation of GAAP to non-GAAP Financial Measures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0" w:type="dxa"/>
                            <w:tcBorders/>
                            <w:vAlign w:val="center"/>
                          </w:tcPr>
                          <w:p>
                            <w:pPr>
                              <w:pStyle w:val="TableContents"/>
                              <w:bidi w:val="0"/>
                              <w:spacing w:before="0" w:after="283"/>
                              <w:jc w:val="right"/>
                              <w:rPr>
                                <w:b/>
                              </w:rPr>
                            </w:pPr>
                            <w:r>
                              <w:rPr>
                                <w:b/>
                              </w:rPr>
                              <w:t>A-1</w:t>
                            </w:r>
                          </w:p>
                        </w:tc>
                        <w:tc>
                          <w:tcPr>
                            <w:tcW w:w="76" w:type="dxa"/>
                            <w:tcBorders/>
                            <w:vAlign w:val="center"/>
                          </w:tcPr>
                          <w:p>
                            <w:pPr>
                              <w:pStyle w:val="TableContents"/>
                              <w:bidi w:val="0"/>
                              <w:spacing w:before="0" w:after="283"/>
                              <w:jc w:val="left"/>
                              <w:rPr/>
                            </w:pPr>
                            <w:r>
                              <w:rPr/>
                              <w:t> </w:t>
                            </w:r>
                          </w:p>
                        </w:tc>
                      </w:tr>
                    </w:tbl>
                    <w:p>
                      <w:pPr>
                        <w:pStyle w:val="TextBody"/>
                        <w:bidi w:val="0"/>
                        <w:spacing w:before="0" w:after="283"/>
                        <w:jc w:val="left"/>
                        <w:rPr/>
                      </w:pPr>
                      <w:r>
                        <w:rPr/>
                      </w:r>
                    </w:p>
                  </w:txbxContent>
                </v:textbox>
                <w10:wrap type="square" side="right"/>
              </v:rect>
            </w:pict>
          </mc:Fallback>
        </mc:AlternateContent>
      </w:r>
    </w:p>
    <w:p>
      <w:pPr>
        <w:pStyle w:val="TextBody"/>
        <w:bidi w:val="0"/>
        <w:spacing w:before="0" w:after="0"/>
        <w:jc w:val="left"/>
        <w:rPr/>
      </w:pPr>
      <w:r>
        <w:rPr/>
        <w:t> </w:t>
      </w:r>
    </w:p>
    <w:tbl>
      <w:tblPr>
        <w:tblW w:w="2616" w:type="dxa"/>
        <w:jc w:val="left"/>
        <w:tblInd w:w="0" w:type="dxa"/>
        <w:shd w:fill="000000" w:val="clear"/>
        <w:tblLayout w:type="fixed"/>
        <w:tblCellMar>
          <w:top w:w="0" w:type="dxa"/>
          <w:left w:w="0" w:type="dxa"/>
          <w:bottom w:w="0" w:type="dxa"/>
          <w:right w:w="0" w:type="dxa"/>
        </w:tblCellMar>
      </w:tblPr>
      <w:tblGrid>
        <w:gridCol w:w="38"/>
        <w:gridCol w:w="60"/>
        <w:gridCol w:w="23"/>
        <w:gridCol w:w="60"/>
        <w:gridCol w:w="1935"/>
        <w:gridCol w:w="60"/>
        <w:gridCol w:w="120"/>
        <w:gridCol w:w="60"/>
        <w:gridCol w:w="260"/>
      </w:tblGrid>
      <w:tr>
        <w:trPr/>
        <w:tc>
          <w:tcPr>
            <w:tcW w:w="38"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1935"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120"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260" w:type="dxa"/>
            <w:tcBorders/>
            <w:shd w:fill="000000" w:val="clear"/>
            <w:vAlign w:val="center"/>
          </w:tcPr>
          <w:p>
            <w:pPr>
              <w:pStyle w:val="TableContents"/>
              <w:bidi w:val="0"/>
              <w:spacing w:before="0" w:after="283"/>
              <w:jc w:val="left"/>
              <w:rPr>
                <w:sz w:val="4"/>
                <w:szCs w:val="4"/>
              </w:rPr>
            </w:pPr>
            <w:r>
              <w:rPr>
                <w:sz w:val="4"/>
                <w:szCs w:val="4"/>
              </w:rPr>
            </w:r>
          </w:p>
        </w:tc>
      </w:tr>
      <w:tr>
        <w:trPr/>
        <w:tc>
          <w:tcPr>
            <w:tcW w:w="38"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1935" w:type="dxa"/>
            <w:tcBorders/>
            <w:shd w:fill="000000" w:val="clear"/>
            <w:vAlign w:val="center"/>
          </w:tcPr>
          <w:p>
            <w:pPr>
              <w:pStyle w:val="TableContents"/>
              <w:bidi w:val="0"/>
              <w:spacing w:before="0" w:after="283"/>
              <w:jc w:val="center"/>
              <w:rPr/>
            </w:pPr>
            <w:r>
              <w:rPr/>
              <w:t> </w:t>
            </w:r>
          </w:p>
        </w:tc>
        <w:tc>
          <w:tcPr>
            <w:tcW w:w="60" w:type="dxa"/>
            <w:tcBorders/>
            <w:shd w:fill="000000" w:val="clear"/>
            <w:vAlign w:val="center"/>
          </w:tcPr>
          <w:p>
            <w:pPr>
              <w:pStyle w:val="TableContents"/>
              <w:bidi w:val="0"/>
              <w:spacing w:before="0" w:after="283"/>
              <w:jc w:val="left"/>
              <w:rPr/>
            </w:pPr>
            <w:r>
              <w:rPr/>
              <w:t> </w:t>
            </w:r>
          </w:p>
        </w:tc>
        <w:tc>
          <w:tcPr>
            <w:tcW w:w="120"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260" w:type="dxa"/>
            <w:tcBorders/>
            <w:shd w:fill="000000" w:val="clear"/>
            <w:vAlign w:val="center"/>
          </w:tcPr>
          <w:p>
            <w:pPr>
              <w:pStyle w:val="TableContents"/>
              <w:bidi w:val="0"/>
              <w:spacing w:before="0" w:after="283"/>
              <w:jc w:val="left"/>
              <w:rPr>
                <w:sz w:val="4"/>
                <w:szCs w:val="4"/>
              </w:rPr>
            </w:pPr>
            <w:r>
              <w:rPr>
                <w:sz w:val="4"/>
                <w:szCs w:val="4"/>
              </w:rPr>
            </w:r>
          </w:p>
        </w:tc>
      </w:tr>
      <w:tr>
        <w:trPr/>
        <w:tc>
          <w:tcPr>
            <w:tcW w:w="38"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1935" w:type="dxa"/>
            <w:tcBorders/>
            <w:shd w:fill="000000" w:val="clear"/>
            <w:vAlign w:val="center"/>
          </w:tcPr>
          <w:p>
            <w:pPr>
              <w:pStyle w:val="TableContents"/>
              <w:bidi w:val="0"/>
              <w:spacing w:before="0" w:after="20"/>
              <w:jc w:val="center"/>
              <w:rPr/>
            </w:pPr>
            <w:r>
              <w:rPr/>
              <w:drawing>
                <wp:inline distT="0" distB="0" distL="0" distR="0">
                  <wp:extent cx="1190625" cy="304800"/>
                  <wp:effectExtent l="0" t="0" r="0" b="0"/>
                  <wp:docPr id="10"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8" descr=""/>
                          <pic:cNvPicPr>
                            <a:picLocks noChangeAspect="1" noChangeArrowheads="1"/>
                          </pic:cNvPicPr>
                        </pic:nvPicPr>
                        <pic:blipFill>
                          <a:blip r:embed="rId9"/>
                          <a:stretch>
                            <a:fillRect/>
                          </a:stretch>
                        </pic:blipFill>
                        <pic:spPr bwMode="auto">
                          <a:xfrm>
                            <a:off x="0" y="0"/>
                            <a:ext cx="1190625" cy="304800"/>
                          </a:xfrm>
                          <a:prstGeom prst="rect">
                            <a:avLst/>
                          </a:prstGeom>
                        </pic:spPr>
                      </pic:pic>
                    </a:graphicData>
                  </a:graphic>
                </wp:inline>
              </w:drawing>
            </w:r>
            <w:r>
              <w:rPr/>
              <w:t xml:space="preserve"> </w:t>
            </w:r>
          </w:p>
        </w:tc>
        <w:tc>
          <w:tcPr>
            <w:tcW w:w="60" w:type="dxa"/>
            <w:tcBorders/>
            <w:shd w:fill="000000" w:val="clear"/>
            <w:vAlign w:val="center"/>
          </w:tcPr>
          <w:p>
            <w:pPr>
              <w:pStyle w:val="TableContents"/>
              <w:bidi w:val="0"/>
              <w:spacing w:before="0" w:after="283"/>
              <w:jc w:val="left"/>
              <w:rPr/>
            </w:pPr>
            <w:r>
              <w:rPr/>
              <w:t> </w:t>
            </w:r>
          </w:p>
        </w:tc>
        <w:tc>
          <w:tcPr>
            <w:tcW w:w="120" w:type="dxa"/>
            <w:tcBorders/>
            <w:shd w:fill="000000" w:val="clear"/>
            <w:vAlign w:val="center"/>
          </w:tcPr>
          <w:p>
            <w:pPr>
              <w:pStyle w:val="TableContents"/>
              <w:bidi w:val="0"/>
              <w:spacing w:before="0" w:after="283"/>
              <w:jc w:val="left"/>
              <w:rPr/>
            </w:pPr>
            <w:r>
              <w:rPr/>
              <w:drawing>
                <wp:inline distT="0" distB="0" distL="0" distR="0">
                  <wp:extent cx="38100" cy="681355"/>
                  <wp:effectExtent l="0" t="0" r="0" b="0"/>
                  <wp:docPr id="11"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9" descr=""/>
                          <pic:cNvPicPr>
                            <a:picLocks noChangeAspect="1" noChangeArrowheads="1"/>
                          </pic:cNvPicPr>
                        </pic:nvPicPr>
                        <pic:blipFill>
                          <a:blip r:embed="rId10"/>
                          <a:stretch>
                            <a:fillRect/>
                          </a:stretch>
                        </pic:blipFill>
                        <pic:spPr bwMode="auto">
                          <a:xfrm>
                            <a:off x="0" y="0"/>
                            <a:ext cx="38100" cy="681355"/>
                          </a:xfrm>
                          <a:prstGeom prst="rect">
                            <a:avLst/>
                          </a:prstGeom>
                        </pic:spPr>
                      </pic:pic>
                    </a:graphicData>
                  </a:graphic>
                </wp:inline>
              </w:drawing>
            </w:r>
            <w:r>
              <w:rPr/>
              <w:t xml:space="preserve"> </w:t>
            </w:r>
          </w:p>
        </w:tc>
        <w:tc>
          <w:tcPr>
            <w:tcW w:w="60" w:type="dxa"/>
            <w:tcBorders/>
            <w:shd w:fill="000000" w:val="clear"/>
            <w:vAlign w:val="center"/>
          </w:tcPr>
          <w:p>
            <w:pPr>
              <w:pStyle w:val="TableContents"/>
              <w:bidi w:val="0"/>
              <w:spacing w:before="0" w:after="283"/>
              <w:jc w:val="left"/>
              <w:rPr/>
            </w:pPr>
            <w:r>
              <w:rPr/>
              <w:t> </w:t>
            </w:r>
          </w:p>
        </w:tc>
        <w:tc>
          <w:tcPr>
            <w:tcW w:w="260" w:type="dxa"/>
            <w:tcBorders/>
            <w:shd w:fill="000000" w:val="clear"/>
            <w:vAlign w:val="center"/>
          </w:tcPr>
          <w:p>
            <w:pPr>
              <w:pStyle w:val="TableContents"/>
              <w:bidi w:val="0"/>
              <w:spacing w:before="0" w:after="20"/>
              <w:jc w:val="left"/>
              <w:rPr>
                <w:rFonts w:ascii="arial" w:hAnsi="arial"/>
                <w:b/>
                <w:color w:val="FFFFFF"/>
                <w:sz w:val="18"/>
              </w:rPr>
            </w:pPr>
            <w:r>
              <w:rPr>
                <w:rFonts w:ascii="arial" w:hAnsi="arial"/>
                <w:b/>
                <w:color w:val="FFFFFF"/>
                <w:sz w:val="18"/>
              </w:rPr>
              <w:br/>
              <w:t> i</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pPr>
      <w:bookmarkStart w:id="3" w:name="toc791580_1"/>
      <w:bookmarkEnd w:id="3"/>
      <w:r>
        <w:rPr/>
        <w:drawing>
          <wp:inline distT="0" distB="0" distL="0" distR="0">
            <wp:extent cx="8001000" cy="1899920"/>
            <wp:effectExtent l="0" t="0" r="0" b="0"/>
            <wp:docPr id="12"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0" descr=""/>
                    <pic:cNvPicPr>
                      <a:picLocks noChangeAspect="1" noChangeArrowheads="1"/>
                    </pic:cNvPicPr>
                  </pic:nvPicPr>
                  <pic:blipFill>
                    <a:blip r:embed="rId11"/>
                    <a:stretch>
                      <a:fillRect/>
                    </a:stretch>
                  </pic:blipFill>
                  <pic:spPr bwMode="auto">
                    <a:xfrm>
                      <a:off x="0" y="0"/>
                      <a:ext cx="8001000" cy="189992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both"/>
        <w:rPr>
          <w:rFonts w:ascii="arial" w:hAnsi="arial"/>
          <w:sz w:val="18"/>
        </w:rPr>
      </w:pPr>
      <w:r>
        <w:rPr>
          <w:rFonts w:ascii="arial" w:hAnsi="arial"/>
          <w:sz w:val="18"/>
        </w:rPr>
        <w:t xml:space="preserve">This Proxy Statement is furnished in connection with the solicitation of proxies by the board of directors (the “Board”) of Caesars Entertainment, Inc. for use at the annual meeting of shareholders to be held on June 10, 2025 (the “Annual Meeting”). </w:t>
      </w:r>
    </w:p>
    <w:p>
      <w:pPr>
        <w:pStyle w:val="TextBody"/>
        <w:bidi w:val="0"/>
        <w:spacing w:before="160" w:after="0"/>
        <w:jc w:val="both"/>
        <w:rPr>
          <w:rFonts w:ascii="arial" w:hAnsi="arial"/>
          <w:sz w:val="18"/>
        </w:rPr>
      </w:pPr>
      <w:r>
        <w:rPr>
          <w:rFonts w:ascii="arial" w:hAnsi="arial"/>
          <w:sz w:val="18"/>
        </w:rPr>
        <w:t xml:space="preserve">As permitted by the Securities and Exchange Commission (the “SEC”), we are furnishing to shareholders our Notice of Annual Meeting, Proxy Statement, Proxy Card and Annual Report primarily over the Internet. On or about May 1, 2025, we will mail to each of our shareholders (other than those who previously requested electronic or paper delivery) a Notice of Internet Availability of Proxy Materials containing instructions on how to access and review the proxy materials via the Internet, and how to access the Proxy Card to vote on the Internet or by telephone. The Notice of Internet Availability of Proxy Materials also contains instructions on how to receive, free of charge, paper copies of the proxy materials, including a paper copy of our annual report on Form 10-K with financial statements for the year ended December 31, 2024. If you received the notice, then you will not receive a paper copy of the proxy materials unless you request one. </w:t>
      </w:r>
    </w:p>
    <w:p>
      <w:pPr>
        <w:pStyle w:val="TextBody"/>
        <w:bidi w:val="0"/>
        <w:spacing w:before="160" w:after="0"/>
        <w:jc w:val="both"/>
        <w:rPr>
          <w:rFonts w:ascii="arial" w:hAnsi="arial"/>
          <w:sz w:val="18"/>
        </w:rPr>
      </w:pPr>
      <w:r>
        <w:rPr>
          <w:rFonts w:ascii="arial" w:hAnsi="arial"/>
          <w:sz w:val="18"/>
        </w:rPr>
        <w:t xml:space="preserve">This Proxy Statement and form of proxy are to be first sent to shareholders on or about the date stated on the accompanying Notice of Annual Meeting of Shareholders. Website references throughout this document are provided for convenience only, and the content on the referenced websites is not incorporated by reference into this document. </w:t>
      </w:r>
    </w:p>
    <w:p>
      <w:pPr>
        <w:pStyle w:val="TextBody"/>
        <w:bidi w:val="0"/>
        <w:spacing w:before="360" w:after="0"/>
        <w:jc w:val="left"/>
        <w:rPr>
          <w:rFonts w:ascii="ARIAL" w:hAnsi="ARIAL"/>
          <w:b/>
          <w:sz w:val="28"/>
        </w:rPr>
      </w:pPr>
      <w:r>
        <w:rPr>
          <w:rFonts w:ascii="arial" w:hAnsi="arial"/>
          <w:b/>
          <w:sz w:val="28"/>
        </w:rPr>
        <w:t>ABOUT CAESARS ENTERTAINMENT, INC.</w:t>
      </w:r>
      <w:r>
        <w:rPr>
          <w:rFonts w:ascii="ARIAL" w:hAnsi="ARIAL"/>
          <w:b/>
          <w:sz w:val="28"/>
        </w:rPr>
        <w:t xml:space="preserve"> </w:t>
      </w:r>
    </w:p>
    <w:p>
      <w:pPr>
        <w:pStyle w:val="TextBody"/>
        <w:bidi w:val="0"/>
        <w:spacing w:before="160" w:after="0"/>
        <w:jc w:val="both"/>
        <w:rPr>
          <w:rFonts w:ascii="arial" w:hAnsi="arial"/>
          <w:sz w:val="18"/>
        </w:rPr>
      </w:pPr>
      <w:r>
        <w:rPr>
          <w:rFonts w:ascii="arial" w:hAnsi="arial"/>
          <w:sz w:val="18"/>
        </w:rPr>
        <w:t xml:space="preserve">Caesars Entertainment, Inc. (referred to herein as “us”, “we”, “Caesars” or the “Company”) (NASDAQ: CZR) is the largest casino-entertainment company in the U.S., and one of the world’s most diversified casino-entertainment providers. </w:t>
      </w:r>
    </w:p>
    <w:p>
      <w:pPr>
        <w:pStyle w:val="TextBody"/>
        <w:bidi w:val="0"/>
        <w:spacing w:before="160" w:after="0"/>
        <w:jc w:val="both"/>
        <w:rPr>
          <w:rFonts w:ascii="arial" w:hAnsi="arial"/>
          <w:sz w:val="18"/>
        </w:rPr>
      </w:pPr>
      <w:r>
        <w:rPr>
          <w:rFonts w:ascii="arial" w:hAnsi="arial"/>
          <w:sz w:val="18"/>
        </w:rPr>
        <w:t xml:space="preserve">Since its beginning in Reno, Nevada, the Company has grown through development of new resorts, expansions and acquisitions. Caesars Entertainment, Inc.’s resorts operate primarily under the Caesars®, Harrah’s®, Horseshoe® and Eldorado® brand names. The Company offers diversified gaming, entertainment and hospitality amenities, one-of-a-kind destinations and a full suite of mobile and online gaming and sports betting experiences. All tied to its industry-leading Caesars Rewards loyalty program, the Company focuses on building value with its guests through a unique combination of impeccable service, operational excellence and technology leadership. </w:t>
      </w:r>
    </w:p>
    <w:p>
      <w:pPr>
        <w:pStyle w:val="TextBody"/>
        <w:bidi w:val="0"/>
        <w:spacing w:before="0" w:after="0"/>
        <w:jc w:val="left"/>
        <w:rPr/>
      </w:pPr>
      <w:r>
        <w:rPr/>
        <w:t> </w:t>
      </w:r>
    </w:p>
    <w:tbl>
      <w:tblPr>
        <w:tblW w:w="2676" w:type="dxa"/>
        <w:jc w:val="left"/>
        <w:tblInd w:w="0" w:type="dxa"/>
        <w:shd w:fill="000000" w:val="clear"/>
        <w:tblLayout w:type="fixed"/>
        <w:tblCellMar>
          <w:top w:w="0" w:type="dxa"/>
          <w:left w:w="0" w:type="dxa"/>
          <w:bottom w:w="0" w:type="dxa"/>
          <w:right w:w="0" w:type="dxa"/>
        </w:tblCellMar>
      </w:tblPr>
      <w:tblGrid>
        <w:gridCol w:w="38"/>
        <w:gridCol w:w="60"/>
        <w:gridCol w:w="23"/>
        <w:gridCol w:w="60"/>
        <w:gridCol w:w="1935"/>
        <w:gridCol w:w="60"/>
        <w:gridCol w:w="120"/>
        <w:gridCol w:w="60"/>
        <w:gridCol w:w="320"/>
      </w:tblGrid>
      <w:tr>
        <w:trPr/>
        <w:tc>
          <w:tcPr>
            <w:tcW w:w="38"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1935"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120"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320" w:type="dxa"/>
            <w:tcBorders/>
            <w:shd w:fill="000000" w:val="clear"/>
            <w:vAlign w:val="center"/>
          </w:tcPr>
          <w:p>
            <w:pPr>
              <w:pStyle w:val="TableContents"/>
              <w:bidi w:val="0"/>
              <w:spacing w:before="0" w:after="283"/>
              <w:jc w:val="left"/>
              <w:rPr>
                <w:sz w:val="4"/>
                <w:szCs w:val="4"/>
              </w:rPr>
            </w:pPr>
            <w:r>
              <w:rPr>
                <w:sz w:val="4"/>
                <w:szCs w:val="4"/>
              </w:rPr>
            </w:r>
          </w:p>
        </w:tc>
      </w:tr>
      <w:tr>
        <w:trPr/>
        <w:tc>
          <w:tcPr>
            <w:tcW w:w="38"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1935" w:type="dxa"/>
            <w:tcBorders/>
            <w:shd w:fill="000000" w:val="clear"/>
            <w:vAlign w:val="center"/>
          </w:tcPr>
          <w:p>
            <w:pPr>
              <w:pStyle w:val="TableContents"/>
              <w:bidi w:val="0"/>
              <w:spacing w:before="0" w:after="283"/>
              <w:jc w:val="center"/>
              <w:rPr/>
            </w:pPr>
            <w:r>
              <w:rPr/>
              <w:t> </w:t>
            </w:r>
          </w:p>
        </w:tc>
        <w:tc>
          <w:tcPr>
            <w:tcW w:w="60" w:type="dxa"/>
            <w:tcBorders/>
            <w:shd w:fill="000000" w:val="clear"/>
            <w:vAlign w:val="center"/>
          </w:tcPr>
          <w:p>
            <w:pPr>
              <w:pStyle w:val="TableContents"/>
              <w:bidi w:val="0"/>
              <w:spacing w:before="0" w:after="283"/>
              <w:jc w:val="left"/>
              <w:rPr/>
            </w:pPr>
            <w:r>
              <w:rPr/>
              <w:t> </w:t>
            </w:r>
          </w:p>
        </w:tc>
        <w:tc>
          <w:tcPr>
            <w:tcW w:w="120"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320" w:type="dxa"/>
            <w:tcBorders/>
            <w:shd w:fill="000000" w:val="clear"/>
            <w:vAlign w:val="center"/>
          </w:tcPr>
          <w:p>
            <w:pPr>
              <w:pStyle w:val="TableContents"/>
              <w:bidi w:val="0"/>
              <w:spacing w:before="0" w:after="283"/>
              <w:jc w:val="left"/>
              <w:rPr>
                <w:sz w:val="4"/>
                <w:szCs w:val="4"/>
              </w:rPr>
            </w:pPr>
            <w:r>
              <w:rPr>
                <w:sz w:val="4"/>
                <w:szCs w:val="4"/>
              </w:rPr>
            </w:r>
          </w:p>
        </w:tc>
      </w:tr>
      <w:tr>
        <w:trPr/>
        <w:tc>
          <w:tcPr>
            <w:tcW w:w="38"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1935" w:type="dxa"/>
            <w:tcBorders/>
            <w:shd w:fill="000000" w:val="clear"/>
            <w:vAlign w:val="center"/>
          </w:tcPr>
          <w:p>
            <w:pPr>
              <w:pStyle w:val="TableContents"/>
              <w:bidi w:val="0"/>
              <w:spacing w:before="0" w:after="20"/>
              <w:jc w:val="center"/>
              <w:rPr/>
            </w:pPr>
            <w:r>
              <w:rPr/>
              <w:drawing>
                <wp:inline distT="0" distB="0" distL="0" distR="0">
                  <wp:extent cx="1190625" cy="304800"/>
                  <wp:effectExtent l="0" t="0" r="0" b="0"/>
                  <wp:docPr id="13"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1" descr=""/>
                          <pic:cNvPicPr>
                            <a:picLocks noChangeAspect="1" noChangeArrowheads="1"/>
                          </pic:cNvPicPr>
                        </pic:nvPicPr>
                        <pic:blipFill>
                          <a:blip r:embed="rId12"/>
                          <a:stretch>
                            <a:fillRect/>
                          </a:stretch>
                        </pic:blipFill>
                        <pic:spPr bwMode="auto">
                          <a:xfrm>
                            <a:off x="0" y="0"/>
                            <a:ext cx="1190625" cy="304800"/>
                          </a:xfrm>
                          <a:prstGeom prst="rect">
                            <a:avLst/>
                          </a:prstGeom>
                        </pic:spPr>
                      </pic:pic>
                    </a:graphicData>
                  </a:graphic>
                </wp:inline>
              </w:drawing>
            </w:r>
            <w:r>
              <w:rPr/>
              <w:t xml:space="preserve"> </w:t>
            </w:r>
          </w:p>
        </w:tc>
        <w:tc>
          <w:tcPr>
            <w:tcW w:w="60" w:type="dxa"/>
            <w:tcBorders/>
            <w:shd w:fill="000000" w:val="clear"/>
            <w:vAlign w:val="center"/>
          </w:tcPr>
          <w:p>
            <w:pPr>
              <w:pStyle w:val="TableContents"/>
              <w:bidi w:val="0"/>
              <w:spacing w:before="0" w:after="283"/>
              <w:jc w:val="left"/>
              <w:rPr/>
            </w:pPr>
            <w:r>
              <w:rPr/>
              <w:t> </w:t>
            </w:r>
          </w:p>
        </w:tc>
        <w:tc>
          <w:tcPr>
            <w:tcW w:w="120" w:type="dxa"/>
            <w:tcBorders/>
            <w:shd w:fill="000000" w:val="clear"/>
            <w:vAlign w:val="center"/>
          </w:tcPr>
          <w:p>
            <w:pPr>
              <w:pStyle w:val="TableContents"/>
              <w:bidi w:val="0"/>
              <w:spacing w:before="0" w:after="283"/>
              <w:jc w:val="left"/>
              <w:rPr/>
            </w:pPr>
            <w:r>
              <w:rPr/>
              <w:drawing>
                <wp:inline distT="0" distB="0" distL="0" distR="0">
                  <wp:extent cx="38100" cy="681355"/>
                  <wp:effectExtent l="0" t="0" r="0" b="0"/>
                  <wp:docPr id="14"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2" descr=""/>
                          <pic:cNvPicPr>
                            <a:picLocks noChangeAspect="1" noChangeArrowheads="1"/>
                          </pic:cNvPicPr>
                        </pic:nvPicPr>
                        <pic:blipFill>
                          <a:blip r:embed="rId13"/>
                          <a:stretch>
                            <a:fillRect/>
                          </a:stretch>
                        </pic:blipFill>
                        <pic:spPr bwMode="auto">
                          <a:xfrm>
                            <a:off x="0" y="0"/>
                            <a:ext cx="38100" cy="681355"/>
                          </a:xfrm>
                          <a:prstGeom prst="rect">
                            <a:avLst/>
                          </a:prstGeom>
                        </pic:spPr>
                      </pic:pic>
                    </a:graphicData>
                  </a:graphic>
                </wp:inline>
              </w:drawing>
            </w:r>
            <w:r>
              <w:rPr/>
              <w:t xml:space="preserve"> </w:t>
            </w:r>
          </w:p>
        </w:tc>
        <w:tc>
          <w:tcPr>
            <w:tcW w:w="60" w:type="dxa"/>
            <w:tcBorders/>
            <w:shd w:fill="000000" w:val="clear"/>
            <w:vAlign w:val="center"/>
          </w:tcPr>
          <w:p>
            <w:pPr>
              <w:pStyle w:val="TableContents"/>
              <w:bidi w:val="0"/>
              <w:spacing w:before="0" w:after="283"/>
              <w:jc w:val="left"/>
              <w:rPr/>
            </w:pPr>
            <w:r>
              <w:rPr/>
              <w:t> </w:t>
            </w:r>
          </w:p>
        </w:tc>
        <w:tc>
          <w:tcPr>
            <w:tcW w:w="320" w:type="dxa"/>
            <w:tcBorders/>
            <w:shd w:fill="000000" w:val="clear"/>
            <w:vAlign w:val="center"/>
          </w:tcPr>
          <w:p>
            <w:pPr>
              <w:pStyle w:val="TableContents"/>
              <w:bidi w:val="0"/>
              <w:spacing w:before="0" w:after="20"/>
              <w:jc w:val="left"/>
              <w:rPr>
                <w:rFonts w:ascii="arial" w:hAnsi="arial"/>
                <w:b/>
                <w:color w:val="FFFFFF"/>
                <w:sz w:val="18"/>
              </w:rPr>
            </w:pPr>
            <w:r>
              <w:rPr>
                <w:rFonts w:ascii="arial" w:hAnsi="arial"/>
                <w:b/>
                <w:color w:val="FFFFFF"/>
                <w:sz w:val="18"/>
              </w:rPr>
              <w:br/>
              <w:t> 1</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pPr>
      <w:r>
        <w:rPr/>
        <w:drawing>
          <wp:inline distT="0" distB="0" distL="0" distR="0">
            <wp:extent cx="899160" cy="205105"/>
            <wp:effectExtent l="0" t="0" r="0" b="0"/>
            <wp:docPr id="15"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3" descr=""/>
                    <pic:cNvPicPr>
                      <a:picLocks noChangeAspect="1" noChangeArrowheads="1"/>
                    </pic:cNvPicPr>
                  </pic:nvPicPr>
                  <pic:blipFill>
                    <a:blip r:embed="rId14"/>
                    <a:stretch>
                      <a:fillRect/>
                    </a:stretch>
                  </pic:blipFill>
                  <pic:spPr bwMode="auto">
                    <a:xfrm>
                      <a:off x="0" y="0"/>
                      <a:ext cx="899160" cy="20510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rFonts w:ascii="ARIAL" w:hAnsi="ARIAL"/>
          <w:b/>
          <w:sz w:val="28"/>
        </w:rPr>
      </w:pPr>
      <w:r>
        <w:rPr>
          <w:rFonts w:ascii="arial" w:hAnsi="arial"/>
          <w:b/>
          <w:sz w:val="28"/>
        </w:rPr>
        <w:t>PURPOSE OF THE MEETING</w:t>
      </w:r>
      <w:r>
        <w:rPr>
          <w:rFonts w:ascii="ARIAL" w:hAnsi="ARIAL"/>
          <w:b/>
          <w:sz w:val="28"/>
        </w:rPr>
        <w:t xml:space="preserv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040"/>
        <w:gridCol w:w="120"/>
        <w:gridCol w:w="9045"/>
      </w:tblGrid>
      <w:tr>
        <w:trPr/>
        <w:tc>
          <w:tcPr>
            <w:tcW w:w="10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045" w:type="dxa"/>
            <w:tcBorders/>
            <w:vAlign w:val="center"/>
          </w:tcPr>
          <w:p>
            <w:pPr>
              <w:pStyle w:val="TableContents"/>
              <w:bidi w:val="0"/>
              <w:spacing w:before="0" w:after="283"/>
              <w:jc w:val="left"/>
              <w:rPr>
                <w:sz w:val="4"/>
                <w:szCs w:val="4"/>
              </w:rPr>
            </w:pPr>
            <w:r>
              <w:rPr>
                <w:sz w:val="4"/>
                <w:szCs w:val="4"/>
              </w:rPr>
            </w:r>
          </w:p>
        </w:tc>
      </w:tr>
      <w:tr>
        <w:trPr/>
        <w:tc>
          <w:tcPr>
            <w:tcW w:w="1040" w:type="dxa"/>
            <w:tcBorders>
              <w:top w:val="single" w:sz="8" w:space="0" w:color="000000"/>
              <w:left w:val="single" w:sz="8" w:space="0" w:color="000000"/>
            </w:tcBorders>
            <w:shd w:fill="F9F2D9" w:val="clear"/>
            <w:tcMar>
              <w:top w:w="28" w:type="dxa"/>
              <w:left w:w="160" w:type="dxa"/>
            </w:tcMar>
            <w:vAlign w:val="center"/>
          </w:tcPr>
          <w:p>
            <w:pPr>
              <w:pStyle w:val="TableContents"/>
              <w:bidi w:val="0"/>
              <w:spacing w:before="0" w:after="283"/>
              <w:jc w:val="left"/>
              <w:rPr/>
            </w:pPr>
            <w:r>
              <w:rPr/>
              <w:t> </w:t>
            </w:r>
          </w:p>
        </w:tc>
        <w:tc>
          <w:tcPr>
            <w:tcW w:w="9165" w:type="dxa"/>
            <w:gridSpan w:val="2"/>
            <w:tcBorders>
              <w:top w:val="single" w:sz="8" w:space="0" w:color="000000"/>
              <w:right w:val="single" w:sz="8" w:space="0" w:color="000000"/>
            </w:tcBorders>
            <w:shd w:fill="F9F2D9" w:val="clear"/>
            <w:tcMar>
              <w:top w:w="28" w:type="dxa"/>
              <w:right w:w="28" w:type="dxa"/>
            </w:tcMar>
            <w:vAlign w:val="center"/>
          </w:tcPr>
          <w:p>
            <w:pPr>
              <w:pStyle w:val="TableContents"/>
              <w:bidi w:val="0"/>
              <w:spacing w:before="0" w:after="283"/>
              <w:jc w:val="left"/>
              <w:rPr/>
            </w:pPr>
            <w:r>
              <w:rPr/>
              <w:t> </w:t>
            </w:r>
          </w:p>
        </w:tc>
      </w:tr>
      <w:tr>
        <w:trPr/>
        <w:tc>
          <w:tcPr>
            <w:tcW w:w="1040" w:type="dxa"/>
            <w:tcBorders>
              <w:left w:val="single" w:sz="8" w:space="0" w:color="000000"/>
              <w:bottom w:val="single" w:sz="8" w:space="0" w:color="000000"/>
            </w:tcBorders>
            <w:shd w:fill="F9F2D9" w:val="clear"/>
            <w:tcMar>
              <w:left w:w="160" w:type="dxa"/>
              <w:bottom w:w="160" w:type="dxa"/>
            </w:tcMar>
            <w:vAlign w:val="center"/>
          </w:tcPr>
          <w:p>
            <w:pPr>
              <w:pStyle w:val="TableContents"/>
              <w:bidi w:val="0"/>
              <w:spacing w:before="0" w:after="0"/>
              <w:jc w:val="center"/>
              <w:rPr>
                <w:rFonts w:ascii="arial" w:hAnsi="arial"/>
                <w:b/>
                <w:sz w:val="18"/>
              </w:rPr>
            </w:pPr>
            <w:r>
              <w:rPr>
                <w:rFonts w:ascii="arial" w:hAnsi="arial"/>
                <w:b/>
                <w:sz w:val="18"/>
              </w:rPr>
              <w:t>PROPOSAL</w:t>
            </w:r>
          </w:p>
          <w:p>
            <w:pPr>
              <w:pStyle w:val="TableContents"/>
              <w:bidi w:val="0"/>
              <w:spacing w:before="0" w:after="20"/>
              <w:jc w:val="center"/>
              <w:rPr>
                <w:rFonts w:ascii="arial" w:hAnsi="arial"/>
                <w:sz w:val="120"/>
              </w:rPr>
            </w:pPr>
            <w:r>
              <w:rPr>
                <w:rFonts w:ascii="arial" w:hAnsi="arial"/>
                <w:sz w:val="120"/>
              </w:rPr>
              <w:t>1</w:t>
            </w:r>
          </w:p>
        </w:tc>
        <w:tc>
          <w:tcPr>
            <w:tcW w:w="120" w:type="dxa"/>
            <w:tcBorders>
              <w:bottom w:val="single" w:sz="8" w:space="0" w:color="000000"/>
            </w:tcBorders>
            <w:shd w:fill="F9F2D9" w:val="clear"/>
            <w:tcMar>
              <w:bottom w:w="28" w:type="dxa"/>
            </w:tcMar>
            <w:vAlign w:val="center"/>
          </w:tcPr>
          <w:p>
            <w:pPr>
              <w:pStyle w:val="TableContents"/>
              <w:bidi w:val="0"/>
              <w:spacing w:before="0" w:after="283"/>
              <w:jc w:val="left"/>
              <w:rPr/>
            </w:pPr>
            <w:r>
              <w:rPr/>
              <w:t>  </w:t>
            </w:r>
          </w:p>
        </w:tc>
        <w:tc>
          <w:tcPr>
            <w:tcW w:w="9045" w:type="dxa"/>
            <w:tcBorders>
              <w:bottom w:val="single" w:sz="8" w:space="0" w:color="000000"/>
              <w:right w:val="single" w:sz="8" w:space="0" w:color="000000"/>
            </w:tcBorders>
            <w:shd w:fill="F9F2D9" w:val="clear"/>
            <w:tcMar>
              <w:bottom w:w="160" w:type="dxa"/>
              <w:right w:w="40" w:type="dxa"/>
            </w:tcMar>
            <w:vAlign w:val="center"/>
          </w:tcPr>
          <w:p>
            <w:pPr>
              <w:pStyle w:val="TableContents"/>
              <w:bidi w:val="0"/>
              <w:spacing w:before="0" w:after="0"/>
              <w:jc w:val="both"/>
              <w:rPr>
                <w:rFonts w:ascii="arial" w:hAnsi="arial"/>
                <w:b/>
                <w:sz w:val="18"/>
              </w:rPr>
            </w:pPr>
            <w:r>
              <w:rPr>
                <w:rFonts w:ascii="arial" w:hAnsi="arial"/>
                <w:b/>
                <w:sz w:val="18"/>
              </w:rPr>
              <w:t>To Elect the Twelve (12) Director Nominees to our Board, Each to Serve as a Director Until the 2026 Annual Meeting of Shareholders, or Until Such Director’s Respective Successor is Duly Elected and Qualified or, if Earlier, Until Such Director’s Death, Resignation or Removal.</w:t>
            </w:r>
          </w:p>
          <w:p>
            <w:pPr>
              <w:pStyle w:val="TableContents"/>
              <w:bidi w:val="0"/>
              <w:spacing w:before="0" w:after="0"/>
              <w:jc w:val="left"/>
              <w:rPr/>
            </w:pPr>
            <w:r>
              <w:rPr/>
              <w:t> </w:t>
            </w:r>
          </w:p>
          <w:p>
            <w:pPr>
              <w:pStyle w:val="TableContents"/>
              <w:bidi w:val="0"/>
              <w:spacing w:before="0" w:after="0"/>
              <w:jc w:val="both"/>
              <w:rPr/>
            </w:pPr>
            <w:r>
              <w:rPr/>
              <w:drawing>
                <wp:inline distT="0" distB="0" distL="0" distR="0">
                  <wp:extent cx="228600" cy="219075"/>
                  <wp:effectExtent l="0" t="0" r="0" b="0"/>
                  <wp:docPr id="16"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4" descr=""/>
                          <pic:cNvPicPr>
                            <a:picLocks noChangeAspect="1" noChangeArrowheads="1"/>
                          </pic:cNvPicPr>
                        </pic:nvPicPr>
                        <pic:blipFill>
                          <a:blip r:embed="rId15"/>
                          <a:stretch>
                            <a:fillRect/>
                          </a:stretch>
                        </pic:blipFill>
                        <pic:spPr bwMode="auto">
                          <a:xfrm>
                            <a:off x="0" y="0"/>
                            <a:ext cx="228600" cy="219075"/>
                          </a:xfrm>
                          <a:prstGeom prst="rect">
                            <a:avLst/>
                          </a:prstGeom>
                        </pic:spPr>
                      </pic:pic>
                    </a:graphicData>
                  </a:graphic>
                </wp:inline>
              </w:drawing>
            </w:r>
            <w:r>
              <w:rPr/>
              <w:t xml:space="preserve">  </w:t>
            </w:r>
            <w:r>
              <w:rPr>
                <w:rFonts w:ascii="arial" w:hAnsi="arial"/>
                <w:sz w:val="18"/>
              </w:rPr>
              <w:t>The Board recommends that shareholders vote FOR each director nominee.</w:t>
            </w:r>
          </w:p>
          <w:p>
            <w:pPr>
              <w:pStyle w:val="TableContents"/>
              <w:bidi w:val="0"/>
              <w:spacing w:before="0" w:after="0"/>
              <w:jc w:val="left"/>
              <w:rPr/>
            </w:pPr>
            <w:r>
              <w:rPr/>
              <w:t> </w:t>
            </w:r>
          </w:p>
          <w:p>
            <w:pPr>
              <w:pStyle w:val="TableContents"/>
              <w:bidi w:val="0"/>
              <w:spacing w:before="0" w:after="0"/>
              <w:jc w:val="both"/>
              <w:rPr>
                <w:rFonts w:ascii="arial" w:hAnsi="arial"/>
                <w:b/>
                <w:sz w:val="18"/>
              </w:rPr>
            </w:pPr>
            <w:r>
              <w:rPr>
                <w:rFonts w:ascii="arial" w:hAnsi="arial"/>
                <w:b/>
                <w:sz w:val="18"/>
              </w:rPr>
              <w:t>The Board has nominated all twelve (12) current directors, Gary L. Carano, Bonnie S. Biumi, Jan Jones Blackhurst, Frank J. Fahrenkopf, Kim Harris Jones, Don R. Kornstein, Jesse Lynn, Courtney R. Mather, Ted Papapostolou, Michael E. Pegram, Thomas R. Reeg and David P. Tomick, to be elected to serve a one-year term until the annual meeting of shareholders in 2026 or until such director’s respective successor is duly elected and qualified or, if earlier, until such director’s death, resignation or removal.</w:t>
            </w:r>
          </w:p>
          <w:p>
            <w:pPr>
              <w:pStyle w:val="TableContents"/>
              <w:bidi w:val="0"/>
              <w:spacing w:before="0" w:after="0"/>
              <w:jc w:val="left"/>
              <w:rPr/>
            </w:pPr>
            <w:r>
              <w:rPr/>
              <w:t> </w:t>
            </w:r>
          </w:p>
          <w:p>
            <w:pPr>
              <w:pStyle w:val="TableContents"/>
              <w:bidi w:val="0"/>
              <w:spacing w:before="0" w:after="0"/>
              <w:jc w:val="both"/>
              <w:rPr/>
            </w:pPr>
            <w:r>
              <w:rPr/>
              <w:t>• </w:t>
            </w:r>
            <w:r>
              <w:rPr>
                <w:rFonts w:ascii="arial" w:hAnsi="arial"/>
                <w:sz w:val="18"/>
              </w:rPr>
              <w:t>Nominees bring extensive expertise and relevant skills to drive the Company’s success.</w:t>
            </w:r>
          </w:p>
          <w:p>
            <w:pPr>
              <w:pStyle w:val="TableContents"/>
              <w:bidi w:val="0"/>
              <w:spacing w:before="0" w:after="0"/>
              <w:jc w:val="left"/>
              <w:rPr/>
            </w:pPr>
            <w:r>
              <w:rPr/>
              <w:t> </w:t>
            </w:r>
          </w:p>
          <w:p>
            <w:pPr>
              <w:pStyle w:val="TableContents"/>
              <w:bidi w:val="0"/>
              <w:spacing w:before="0" w:after="20"/>
              <w:jc w:val="both"/>
              <w:rPr/>
            </w:pPr>
            <w:r>
              <w:rPr/>
              <w:t>• </w:t>
            </w:r>
            <w:r>
              <w:rPr>
                <w:rFonts w:ascii="arial" w:hAnsi="arial"/>
                <w:sz w:val="18"/>
              </w:rPr>
              <w:t>Slate promotes a variety of viewpoints arising out of unique and dynamic perspectives.</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040"/>
        <w:gridCol w:w="120"/>
        <w:gridCol w:w="9045"/>
      </w:tblGrid>
      <w:tr>
        <w:trPr/>
        <w:tc>
          <w:tcPr>
            <w:tcW w:w="10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045" w:type="dxa"/>
            <w:tcBorders/>
            <w:vAlign w:val="center"/>
          </w:tcPr>
          <w:p>
            <w:pPr>
              <w:pStyle w:val="TableContents"/>
              <w:bidi w:val="0"/>
              <w:spacing w:before="0" w:after="283"/>
              <w:jc w:val="left"/>
              <w:rPr>
                <w:sz w:val="4"/>
                <w:szCs w:val="4"/>
              </w:rPr>
            </w:pPr>
            <w:r>
              <w:rPr>
                <w:sz w:val="4"/>
                <w:szCs w:val="4"/>
              </w:rPr>
            </w:r>
          </w:p>
        </w:tc>
      </w:tr>
      <w:tr>
        <w:trPr/>
        <w:tc>
          <w:tcPr>
            <w:tcW w:w="1040" w:type="dxa"/>
            <w:tcBorders>
              <w:top w:val="single" w:sz="8" w:space="0" w:color="000000"/>
              <w:left w:val="single" w:sz="8" w:space="0" w:color="000000"/>
            </w:tcBorders>
            <w:shd w:fill="F9F2D9" w:val="clear"/>
            <w:tcMar>
              <w:top w:w="28" w:type="dxa"/>
              <w:left w:w="160" w:type="dxa"/>
            </w:tcMar>
            <w:vAlign w:val="center"/>
          </w:tcPr>
          <w:p>
            <w:pPr>
              <w:pStyle w:val="TableContents"/>
              <w:bidi w:val="0"/>
              <w:spacing w:before="0" w:after="283"/>
              <w:jc w:val="left"/>
              <w:rPr/>
            </w:pPr>
            <w:r>
              <w:rPr/>
              <w:t> </w:t>
            </w:r>
          </w:p>
        </w:tc>
        <w:tc>
          <w:tcPr>
            <w:tcW w:w="9165" w:type="dxa"/>
            <w:gridSpan w:val="2"/>
            <w:tcBorders>
              <w:top w:val="single" w:sz="8" w:space="0" w:color="000000"/>
              <w:right w:val="single" w:sz="8" w:space="0" w:color="000000"/>
            </w:tcBorders>
            <w:shd w:fill="F9F2D9" w:val="clear"/>
            <w:tcMar>
              <w:top w:w="28" w:type="dxa"/>
              <w:right w:w="28" w:type="dxa"/>
            </w:tcMar>
            <w:vAlign w:val="center"/>
          </w:tcPr>
          <w:p>
            <w:pPr>
              <w:pStyle w:val="TableContents"/>
              <w:bidi w:val="0"/>
              <w:spacing w:before="0" w:after="283"/>
              <w:jc w:val="left"/>
              <w:rPr/>
            </w:pPr>
            <w:r>
              <w:rPr/>
              <w:t> </w:t>
            </w:r>
          </w:p>
        </w:tc>
      </w:tr>
      <w:tr>
        <w:trPr/>
        <w:tc>
          <w:tcPr>
            <w:tcW w:w="1040" w:type="dxa"/>
            <w:tcBorders>
              <w:left w:val="single" w:sz="8" w:space="0" w:color="000000"/>
              <w:bottom w:val="single" w:sz="8" w:space="0" w:color="000000"/>
            </w:tcBorders>
            <w:shd w:fill="F9F2D9" w:val="clear"/>
            <w:tcMar>
              <w:left w:w="160" w:type="dxa"/>
              <w:bottom w:w="160" w:type="dxa"/>
            </w:tcMar>
            <w:vAlign w:val="center"/>
          </w:tcPr>
          <w:p>
            <w:pPr>
              <w:pStyle w:val="TableContents"/>
              <w:bidi w:val="0"/>
              <w:spacing w:before="0" w:after="0"/>
              <w:jc w:val="center"/>
              <w:rPr>
                <w:rFonts w:ascii="arial" w:hAnsi="arial"/>
                <w:b/>
                <w:sz w:val="18"/>
              </w:rPr>
            </w:pPr>
            <w:r>
              <w:rPr>
                <w:rFonts w:ascii="arial" w:hAnsi="arial"/>
                <w:b/>
                <w:sz w:val="18"/>
              </w:rPr>
              <w:t>PROPOSAL</w:t>
            </w:r>
          </w:p>
          <w:p>
            <w:pPr>
              <w:pStyle w:val="TableContents"/>
              <w:bidi w:val="0"/>
              <w:spacing w:before="0" w:after="20"/>
              <w:jc w:val="center"/>
              <w:rPr>
                <w:rFonts w:ascii="arial" w:hAnsi="arial"/>
                <w:sz w:val="120"/>
              </w:rPr>
            </w:pPr>
            <w:r>
              <w:rPr>
                <w:rFonts w:ascii="arial" w:hAnsi="arial"/>
                <w:sz w:val="120"/>
              </w:rPr>
              <w:t>2</w:t>
            </w:r>
          </w:p>
        </w:tc>
        <w:tc>
          <w:tcPr>
            <w:tcW w:w="120" w:type="dxa"/>
            <w:tcBorders>
              <w:bottom w:val="single" w:sz="8" w:space="0" w:color="000000"/>
            </w:tcBorders>
            <w:shd w:fill="F9F2D9" w:val="clear"/>
            <w:tcMar>
              <w:bottom w:w="28" w:type="dxa"/>
            </w:tcMar>
            <w:vAlign w:val="center"/>
          </w:tcPr>
          <w:p>
            <w:pPr>
              <w:pStyle w:val="TableContents"/>
              <w:bidi w:val="0"/>
              <w:spacing w:before="0" w:after="283"/>
              <w:jc w:val="left"/>
              <w:rPr/>
            </w:pPr>
            <w:r>
              <w:rPr/>
              <w:t>  </w:t>
            </w:r>
          </w:p>
        </w:tc>
        <w:tc>
          <w:tcPr>
            <w:tcW w:w="9045" w:type="dxa"/>
            <w:tcBorders>
              <w:bottom w:val="single" w:sz="8" w:space="0" w:color="000000"/>
              <w:right w:val="single" w:sz="8" w:space="0" w:color="000000"/>
            </w:tcBorders>
            <w:shd w:fill="F9F2D9" w:val="clear"/>
            <w:tcMar>
              <w:bottom w:w="160" w:type="dxa"/>
              <w:right w:w="40" w:type="dxa"/>
            </w:tcMar>
            <w:vAlign w:val="center"/>
          </w:tcPr>
          <w:p>
            <w:pPr>
              <w:pStyle w:val="TableContents"/>
              <w:bidi w:val="0"/>
              <w:spacing w:before="0" w:after="0"/>
              <w:jc w:val="left"/>
              <w:rPr>
                <w:rFonts w:ascii="arial" w:hAnsi="arial"/>
                <w:b/>
                <w:sz w:val="18"/>
              </w:rPr>
            </w:pPr>
            <w:r>
              <w:rPr>
                <w:rFonts w:ascii="arial" w:hAnsi="arial"/>
                <w:b/>
                <w:sz w:val="18"/>
              </w:rPr>
              <w:t>To Approve, on an Advisory, Non-binding Basis, Named Executive Officer Compensation.</w:t>
            </w:r>
          </w:p>
          <w:p>
            <w:pPr>
              <w:pStyle w:val="TableContents"/>
              <w:bidi w:val="0"/>
              <w:spacing w:before="0" w:after="0"/>
              <w:jc w:val="left"/>
              <w:rPr/>
            </w:pPr>
            <w:r>
              <w:rPr/>
              <w:t> </w:t>
            </w:r>
          </w:p>
          <w:p>
            <w:pPr>
              <w:pStyle w:val="TableContents"/>
              <w:bidi w:val="0"/>
              <w:spacing w:before="0" w:after="0"/>
              <w:jc w:val="both"/>
              <w:rPr/>
            </w:pPr>
            <w:r>
              <w:rPr/>
              <w:drawing>
                <wp:inline distT="0" distB="0" distL="0" distR="0">
                  <wp:extent cx="228600" cy="219075"/>
                  <wp:effectExtent l="0" t="0" r="0" b="0"/>
                  <wp:docPr id="17"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5" descr=""/>
                          <pic:cNvPicPr>
                            <a:picLocks noChangeAspect="1" noChangeArrowheads="1"/>
                          </pic:cNvPicPr>
                        </pic:nvPicPr>
                        <pic:blipFill>
                          <a:blip r:embed="rId16"/>
                          <a:stretch>
                            <a:fillRect/>
                          </a:stretch>
                        </pic:blipFill>
                        <pic:spPr bwMode="auto">
                          <a:xfrm>
                            <a:off x="0" y="0"/>
                            <a:ext cx="228600" cy="219075"/>
                          </a:xfrm>
                          <a:prstGeom prst="rect">
                            <a:avLst/>
                          </a:prstGeom>
                        </pic:spPr>
                      </pic:pic>
                    </a:graphicData>
                  </a:graphic>
                </wp:inline>
              </w:drawing>
            </w:r>
            <w:r>
              <w:rPr/>
              <w:t xml:space="preserve"> </w:t>
            </w:r>
            <w:r>
              <w:rPr>
                <w:rFonts w:ascii="arial" w:hAnsi="arial"/>
                <w:sz w:val="18"/>
              </w:rPr>
              <w:t>The Board recommends that shareholders vote FOR the approval of the compensation of the Company’s named executive officers, as disclosed in this Proxy Statement, on an advisory, non-binding basis.</w:t>
            </w:r>
          </w:p>
          <w:p>
            <w:pPr>
              <w:pStyle w:val="TableContents"/>
              <w:bidi w:val="0"/>
              <w:spacing w:before="0" w:after="0"/>
              <w:jc w:val="left"/>
              <w:rPr/>
            </w:pPr>
            <w:r>
              <w:rPr/>
              <w:t> </w:t>
            </w:r>
          </w:p>
          <w:p>
            <w:pPr>
              <w:pStyle w:val="TableContents"/>
              <w:bidi w:val="0"/>
              <w:spacing w:before="0" w:after="20"/>
              <w:jc w:val="both"/>
              <w:rPr>
                <w:rFonts w:ascii="arial" w:hAnsi="arial"/>
                <w:sz w:val="18"/>
              </w:rPr>
            </w:pPr>
            <w:r>
              <w:rPr>
                <w:rFonts w:ascii="arial" w:hAnsi="arial"/>
                <w:sz w:val="18"/>
              </w:rPr>
              <w:t>We are providing shareholders with the opportunity to cast an advisory, non-binding vote on the compensation of our named executive officers as disclosed in this Proxy Statement, in accordance with Section 14A of the Securities Exchange Act of 1934, as amended.</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040"/>
        <w:gridCol w:w="120"/>
        <w:gridCol w:w="9045"/>
      </w:tblGrid>
      <w:tr>
        <w:trPr/>
        <w:tc>
          <w:tcPr>
            <w:tcW w:w="10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045" w:type="dxa"/>
            <w:tcBorders/>
            <w:vAlign w:val="center"/>
          </w:tcPr>
          <w:p>
            <w:pPr>
              <w:pStyle w:val="TableContents"/>
              <w:bidi w:val="0"/>
              <w:spacing w:before="0" w:after="283"/>
              <w:jc w:val="left"/>
              <w:rPr>
                <w:sz w:val="4"/>
                <w:szCs w:val="4"/>
              </w:rPr>
            </w:pPr>
            <w:r>
              <w:rPr>
                <w:sz w:val="4"/>
                <w:szCs w:val="4"/>
              </w:rPr>
            </w:r>
          </w:p>
        </w:tc>
      </w:tr>
      <w:tr>
        <w:trPr/>
        <w:tc>
          <w:tcPr>
            <w:tcW w:w="1040" w:type="dxa"/>
            <w:tcBorders>
              <w:top w:val="single" w:sz="8" w:space="0" w:color="000000"/>
              <w:left w:val="single" w:sz="8" w:space="0" w:color="000000"/>
            </w:tcBorders>
            <w:shd w:fill="F9F2D9" w:val="clear"/>
            <w:tcMar>
              <w:top w:w="28" w:type="dxa"/>
              <w:left w:w="160" w:type="dxa"/>
            </w:tcMar>
            <w:vAlign w:val="center"/>
          </w:tcPr>
          <w:p>
            <w:pPr>
              <w:pStyle w:val="TableContents"/>
              <w:bidi w:val="0"/>
              <w:spacing w:before="0" w:after="283"/>
              <w:jc w:val="left"/>
              <w:rPr/>
            </w:pPr>
            <w:r>
              <w:rPr/>
              <w:t> </w:t>
            </w:r>
          </w:p>
        </w:tc>
        <w:tc>
          <w:tcPr>
            <w:tcW w:w="9165" w:type="dxa"/>
            <w:gridSpan w:val="2"/>
            <w:tcBorders>
              <w:top w:val="single" w:sz="8" w:space="0" w:color="000000"/>
              <w:right w:val="single" w:sz="8" w:space="0" w:color="000000"/>
            </w:tcBorders>
            <w:shd w:fill="F9F2D9" w:val="clear"/>
            <w:tcMar>
              <w:top w:w="28" w:type="dxa"/>
              <w:right w:w="28" w:type="dxa"/>
            </w:tcMar>
            <w:vAlign w:val="center"/>
          </w:tcPr>
          <w:p>
            <w:pPr>
              <w:pStyle w:val="TableContents"/>
              <w:bidi w:val="0"/>
              <w:spacing w:before="0" w:after="283"/>
              <w:jc w:val="left"/>
              <w:rPr/>
            </w:pPr>
            <w:r>
              <w:rPr/>
              <w:t> </w:t>
            </w:r>
          </w:p>
        </w:tc>
      </w:tr>
      <w:tr>
        <w:trPr/>
        <w:tc>
          <w:tcPr>
            <w:tcW w:w="1040" w:type="dxa"/>
            <w:tcBorders>
              <w:left w:val="single" w:sz="8" w:space="0" w:color="000000"/>
              <w:bottom w:val="single" w:sz="8" w:space="0" w:color="000000"/>
            </w:tcBorders>
            <w:shd w:fill="F9F2D9" w:val="clear"/>
            <w:tcMar>
              <w:left w:w="160" w:type="dxa"/>
              <w:bottom w:w="160" w:type="dxa"/>
            </w:tcMar>
            <w:vAlign w:val="center"/>
          </w:tcPr>
          <w:p>
            <w:pPr>
              <w:pStyle w:val="TableContents"/>
              <w:bidi w:val="0"/>
              <w:spacing w:before="0" w:after="0"/>
              <w:jc w:val="center"/>
              <w:rPr>
                <w:rFonts w:ascii="arial" w:hAnsi="arial"/>
                <w:b/>
                <w:sz w:val="18"/>
              </w:rPr>
            </w:pPr>
            <w:r>
              <w:rPr>
                <w:rFonts w:ascii="arial" w:hAnsi="arial"/>
                <w:b/>
                <w:sz w:val="18"/>
              </w:rPr>
              <w:t>PROPOSAL</w:t>
            </w:r>
          </w:p>
          <w:p>
            <w:pPr>
              <w:pStyle w:val="TableContents"/>
              <w:bidi w:val="0"/>
              <w:spacing w:before="0" w:after="20"/>
              <w:jc w:val="center"/>
              <w:rPr>
                <w:rFonts w:ascii="arial" w:hAnsi="arial"/>
                <w:sz w:val="120"/>
              </w:rPr>
            </w:pPr>
            <w:r>
              <w:rPr>
                <w:rFonts w:ascii="arial" w:hAnsi="arial"/>
                <w:sz w:val="120"/>
              </w:rPr>
              <w:t>3</w:t>
            </w:r>
          </w:p>
        </w:tc>
        <w:tc>
          <w:tcPr>
            <w:tcW w:w="120" w:type="dxa"/>
            <w:tcBorders>
              <w:bottom w:val="single" w:sz="8" w:space="0" w:color="000000"/>
            </w:tcBorders>
            <w:shd w:fill="F9F2D9" w:val="clear"/>
            <w:tcMar>
              <w:bottom w:w="28" w:type="dxa"/>
            </w:tcMar>
            <w:vAlign w:val="center"/>
          </w:tcPr>
          <w:p>
            <w:pPr>
              <w:pStyle w:val="TableContents"/>
              <w:bidi w:val="0"/>
              <w:spacing w:before="0" w:after="283"/>
              <w:jc w:val="left"/>
              <w:rPr/>
            </w:pPr>
            <w:r>
              <w:rPr/>
              <w:t>  </w:t>
            </w:r>
          </w:p>
        </w:tc>
        <w:tc>
          <w:tcPr>
            <w:tcW w:w="9045" w:type="dxa"/>
            <w:tcBorders>
              <w:bottom w:val="single" w:sz="8" w:space="0" w:color="000000"/>
              <w:right w:val="single" w:sz="8" w:space="0" w:color="000000"/>
            </w:tcBorders>
            <w:shd w:fill="F9F2D9" w:val="clear"/>
            <w:tcMar>
              <w:bottom w:w="160" w:type="dxa"/>
              <w:right w:w="40" w:type="dxa"/>
            </w:tcMar>
            <w:vAlign w:val="center"/>
          </w:tcPr>
          <w:p>
            <w:pPr>
              <w:pStyle w:val="TableContents"/>
              <w:bidi w:val="0"/>
              <w:spacing w:before="0" w:after="0"/>
              <w:jc w:val="left"/>
              <w:rPr>
                <w:rFonts w:ascii="arial" w:hAnsi="arial"/>
                <w:b/>
                <w:sz w:val="18"/>
              </w:rPr>
            </w:pPr>
            <w:r>
              <w:rPr>
                <w:rFonts w:ascii="arial" w:hAnsi="arial"/>
                <w:b/>
                <w:sz w:val="18"/>
              </w:rPr>
              <w:t>To Ratify the Appointment of Deloitte &amp; Touche LLP as the Company’s Independent Registered Public Accounting Firm for the Year Ending December 31, 2025.</w:t>
            </w:r>
          </w:p>
          <w:p>
            <w:pPr>
              <w:pStyle w:val="TableContents"/>
              <w:bidi w:val="0"/>
              <w:spacing w:before="0" w:after="0"/>
              <w:jc w:val="left"/>
              <w:rPr/>
            </w:pPr>
            <w:r>
              <w:rPr/>
              <w:t> </w:t>
            </w:r>
          </w:p>
          <w:p>
            <w:pPr>
              <w:pStyle w:val="TableContents"/>
              <w:bidi w:val="0"/>
              <w:spacing w:before="0" w:after="0"/>
              <w:jc w:val="both"/>
              <w:rPr/>
            </w:pPr>
            <w:r>
              <w:rPr/>
              <w:drawing>
                <wp:inline distT="0" distB="0" distL="0" distR="0">
                  <wp:extent cx="228600" cy="219075"/>
                  <wp:effectExtent l="0" t="0" r="0" b="0"/>
                  <wp:docPr id="18"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6" descr=""/>
                          <pic:cNvPicPr>
                            <a:picLocks noChangeAspect="1" noChangeArrowheads="1"/>
                          </pic:cNvPicPr>
                        </pic:nvPicPr>
                        <pic:blipFill>
                          <a:blip r:embed="rId17"/>
                          <a:stretch>
                            <a:fillRect/>
                          </a:stretch>
                        </pic:blipFill>
                        <pic:spPr bwMode="auto">
                          <a:xfrm>
                            <a:off x="0" y="0"/>
                            <a:ext cx="228600" cy="219075"/>
                          </a:xfrm>
                          <a:prstGeom prst="rect">
                            <a:avLst/>
                          </a:prstGeom>
                        </pic:spPr>
                      </pic:pic>
                    </a:graphicData>
                  </a:graphic>
                </wp:inline>
              </w:drawing>
            </w:r>
            <w:r>
              <w:rPr/>
              <w:t xml:space="preserve"> </w:t>
            </w:r>
            <w:r>
              <w:rPr>
                <w:rFonts w:ascii="arial" w:hAnsi="arial"/>
                <w:sz w:val="18"/>
              </w:rPr>
              <w:t>The Board recommends that shareholders vote FOR the ratification of the appointment of Deloitte &amp; Touche LLP as the Company’s independent registered public accounting firm for 2025.</w:t>
            </w:r>
          </w:p>
          <w:p>
            <w:pPr>
              <w:pStyle w:val="TableContents"/>
              <w:bidi w:val="0"/>
              <w:spacing w:before="0" w:after="0"/>
              <w:jc w:val="left"/>
              <w:rPr/>
            </w:pPr>
            <w:r>
              <w:rPr/>
              <w:t> </w:t>
            </w:r>
          </w:p>
          <w:p>
            <w:pPr>
              <w:pStyle w:val="TableContents"/>
              <w:bidi w:val="0"/>
              <w:spacing w:before="0" w:after="20"/>
              <w:jc w:val="both"/>
              <w:rPr>
                <w:rFonts w:ascii="arial" w:hAnsi="arial"/>
                <w:sz w:val="18"/>
              </w:rPr>
            </w:pPr>
            <w:r>
              <w:rPr>
                <w:rFonts w:ascii="arial" w:hAnsi="arial"/>
                <w:sz w:val="18"/>
              </w:rPr>
              <w:t>Shareholders may vote to ratify the Audit Committee’s reappointment of Deloitte &amp; Touche LLP as the Company’s independent registered public accounting firm for 2025.</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040"/>
        <w:gridCol w:w="120"/>
        <w:gridCol w:w="9045"/>
      </w:tblGrid>
      <w:tr>
        <w:trPr/>
        <w:tc>
          <w:tcPr>
            <w:tcW w:w="10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045" w:type="dxa"/>
            <w:tcBorders/>
            <w:vAlign w:val="center"/>
          </w:tcPr>
          <w:p>
            <w:pPr>
              <w:pStyle w:val="TableContents"/>
              <w:bidi w:val="0"/>
              <w:spacing w:before="0" w:after="283"/>
              <w:jc w:val="left"/>
              <w:rPr>
                <w:sz w:val="4"/>
                <w:szCs w:val="4"/>
              </w:rPr>
            </w:pPr>
            <w:r>
              <w:rPr>
                <w:sz w:val="4"/>
                <w:szCs w:val="4"/>
              </w:rPr>
            </w:r>
          </w:p>
        </w:tc>
      </w:tr>
      <w:tr>
        <w:trPr/>
        <w:tc>
          <w:tcPr>
            <w:tcW w:w="1040" w:type="dxa"/>
            <w:tcBorders>
              <w:top w:val="single" w:sz="8" w:space="0" w:color="000000"/>
              <w:left w:val="single" w:sz="8" w:space="0" w:color="000000"/>
            </w:tcBorders>
            <w:shd w:fill="F9F2D9" w:val="clear"/>
            <w:tcMar>
              <w:top w:w="28" w:type="dxa"/>
              <w:left w:w="160" w:type="dxa"/>
            </w:tcMar>
            <w:vAlign w:val="center"/>
          </w:tcPr>
          <w:p>
            <w:pPr>
              <w:pStyle w:val="TableContents"/>
              <w:bidi w:val="0"/>
              <w:spacing w:before="0" w:after="283"/>
              <w:jc w:val="left"/>
              <w:rPr/>
            </w:pPr>
            <w:r>
              <w:rPr/>
              <w:t> </w:t>
            </w:r>
          </w:p>
        </w:tc>
        <w:tc>
          <w:tcPr>
            <w:tcW w:w="9165" w:type="dxa"/>
            <w:gridSpan w:val="2"/>
            <w:tcBorders>
              <w:top w:val="single" w:sz="8" w:space="0" w:color="000000"/>
              <w:right w:val="single" w:sz="8" w:space="0" w:color="000000"/>
            </w:tcBorders>
            <w:shd w:fill="F9F2D9" w:val="clear"/>
            <w:tcMar>
              <w:top w:w="28" w:type="dxa"/>
              <w:right w:w="28" w:type="dxa"/>
            </w:tcMar>
            <w:vAlign w:val="center"/>
          </w:tcPr>
          <w:p>
            <w:pPr>
              <w:pStyle w:val="TableContents"/>
              <w:bidi w:val="0"/>
              <w:spacing w:before="0" w:after="283"/>
              <w:jc w:val="left"/>
              <w:rPr/>
            </w:pPr>
            <w:r>
              <w:rPr/>
              <w:t> </w:t>
            </w:r>
          </w:p>
        </w:tc>
      </w:tr>
      <w:tr>
        <w:trPr/>
        <w:tc>
          <w:tcPr>
            <w:tcW w:w="1040" w:type="dxa"/>
            <w:tcBorders>
              <w:left w:val="single" w:sz="8" w:space="0" w:color="000000"/>
              <w:bottom w:val="single" w:sz="8" w:space="0" w:color="000000"/>
            </w:tcBorders>
            <w:shd w:fill="F9F2D9" w:val="clear"/>
            <w:tcMar>
              <w:left w:w="160" w:type="dxa"/>
              <w:bottom w:w="160" w:type="dxa"/>
            </w:tcMar>
            <w:vAlign w:val="center"/>
          </w:tcPr>
          <w:p>
            <w:pPr>
              <w:pStyle w:val="TableContents"/>
              <w:bidi w:val="0"/>
              <w:spacing w:before="0" w:after="0"/>
              <w:jc w:val="center"/>
              <w:rPr>
                <w:rFonts w:ascii="arial" w:hAnsi="arial"/>
                <w:b/>
                <w:sz w:val="18"/>
              </w:rPr>
            </w:pPr>
            <w:r>
              <w:rPr>
                <w:rFonts w:ascii="arial" w:hAnsi="arial"/>
                <w:b/>
                <w:sz w:val="18"/>
              </w:rPr>
              <w:t>PROPOSAL</w:t>
            </w:r>
          </w:p>
          <w:p>
            <w:pPr>
              <w:pStyle w:val="TableContents"/>
              <w:bidi w:val="0"/>
              <w:spacing w:before="0" w:after="20"/>
              <w:jc w:val="center"/>
              <w:rPr>
                <w:rFonts w:ascii="arial" w:hAnsi="arial"/>
                <w:sz w:val="120"/>
              </w:rPr>
            </w:pPr>
            <w:r>
              <w:rPr>
                <w:rFonts w:ascii="arial" w:hAnsi="arial"/>
                <w:sz w:val="120"/>
              </w:rPr>
              <w:t>4</w:t>
            </w:r>
          </w:p>
        </w:tc>
        <w:tc>
          <w:tcPr>
            <w:tcW w:w="120" w:type="dxa"/>
            <w:tcBorders>
              <w:bottom w:val="single" w:sz="8" w:space="0" w:color="000000"/>
            </w:tcBorders>
            <w:shd w:fill="F9F2D9" w:val="clear"/>
            <w:tcMar>
              <w:bottom w:w="28" w:type="dxa"/>
            </w:tcMar>
            <w:vAlign w:val="center"/>
          </w:tcPr>
          <w:p>
            <w:pPr>
              <w:pStyle w:val="TableContents"/>
              <w:bidi w:val="0"/>
              <w:spacing w:before="0" w:after="283"/>
              <w:jc w:val="left"/>
              <w:rPr/>
            </w:pPr>
            <w:r>
              <w:rPr/>
              <w:t>  </w:t>
            </w:r>
          </w:p>
        </w:tc>
        <w:tc>
          <w:tcPr>
            <w:tcW w:w="9045" w:type="dxa"/>
            <w:tcBorders>
              <w:bottom w:val="single" w:sz="8" w:space="0" w:color="000000"/>
              <w:right w:val="single" w:sz="8" w:space="0" w:color="000000"/>
            </w:tcBorders>
            <w:shd w:fill="F9F2D9" w:val="clear"/>
            <w:tcMar>
              <w:bottom w:w="160" w:type="dxa"/>
              <w:right w:w="40" w:type="dxa"/>
            </w:tcMar>
            <w:vAlign w:val="center"/>
          </w:tcPr>
          <w:p>
            <w:pPr>
              <w:pStyle w:val="TableContents"/>
              <w:bidi w:val="0"/>
              <w:spacing w:before="0" w:after="0"/>
              <w:jc w:val="left"/>
              <w:rPr>
                <w:rFonts w:ascii="arial" w:hAnsi="arial"/>
                <w:b/>
                <w:sz w:val="18"/>
              </w:rPr>
            </w:pPr>
            <w:r>
              <w:rPr>
                <w:rFonts w:ascii="arial" w:hAnsi="arial"/>
                <w:b/>
                <w:sz w:val="18"/>
              </w:rPr>
              <w:t>To Consider and Vote on a Shareholder Proposal Requesting that the Board of Directors Commission and Disclose a Report on the Potential Cost Savings Through the Adoption of a Smokefree Policy for Caesars Entertainment Properties.</w:t>
            </w:r>
          </w:p>
          <w:p>
            <w:pPr>
              <w:pStyle w:val="TableContents"/>
              <w:bidi w:val="0"/>
              <w:spacing w:before="0" w:after="0"/>
              <w:jc w:val="left"/>
              <w:rPr/>
            </w:pPr>
            <w:r>
              <w:rPr/>
              <w:t> </w:t>
            </w:r>
          </w:p>
          <w:p>
            <w:pPr>
              <w:pStyle w:val="TableContents"/>
              <w:bidi w:val="0"/>
              <w:spacing w:before="0" w:after="0"/>
              <w:jc w:val="both"/>
              <w:rPr/>
            </w:pPr>
            <w:r>
              <w:rPr/>
              <w:drawing>
                <wp:inline distT="0" distB="0" distL="0" distR="0">
                  <wp:extent cx="199390" cy="200025"/>
                  <wp:effectExtent l="0" t="0" r="0" b="0"/>
                  <wp:docPr id="19"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7" descr=""/>
                          <pic:cNvPicPr>
                            <a:picLocks noChangeAspect="1" noChangeArrowheads="1"/>
                          </pic:cNvPicPr>
                        </pic:nvPicPr>
                        <pic:blipFill>
                          <a:blip r:embed="rId18"/>
                          <a:stretch>
                            <a:fillRect/>
                          </a:stretch>
                        </pic:blipFill>
                        <pic:spPr bwMode="auto">
                          <a:xfrm>
                            <a:off x="0" y="0"/>
                            <a:ext cx="199390" cy="200025"/>
                          </a:xfrm>
                          <a:prstGeom prst="rect">
                            <a:avLst/>
                          </a:prstGeom>
                        </pic:spPr>
                      </pic:pic>
                    </a:graphicData>
                  </a:graphic>
                </wp:inline>
              </w:drawing>
            </w:r>
            <w:r>
              <w:rPr/>
              <w:t xml:space="preserve"> </w:t>
            </w:r>
            <w:r>
              <w:rPr>
                <w:rFonts w:ascii="arial" w:hAnsi="arial"/>
                <w:sz w:val="18"/>
              </w:rPr>
              <w:t>The Board recommends that shareholders vote AGAINST the shareholder proposal requesting that the Board of Directors commission and disclose a report on the potential cost savings through the adoption of a smokefree policy for Caesars Entertainment properties.</w:t>
            </w:r>
          </w:p>
          <w:p>
            <w:pPr>
              <w:pStyle w:val="TableContents"/>
              <w:bidi w:val="0"/>
              <w:spacing w:before="0" w:after="0"/>
              <w:jc w:val="left"/>
              <w:rPr/>
            </w:pPr>
            <w:r>
              <w:rPr/>
              <w:t> </w:t>
            </w:r>
          </w:p>
          <w:p>
            <w:pPr>
              <w:pStyle w:val="TableContents"/>
              <w:bidi w:val="0"/>
              <w:spacing w:before="0" w:after="20"/>
              <w:jc w:val="both"/>
              <w:rPr>
                <w:rFonts w:ascii="arial" w:hAnsi="arial"/>
                <w:sz w:val="18"/>
              </w:rPr>
            </w:pPr>
            <w:r>
              <w:rPr>
                <w:rFonts w:ascii="arial" w:hAnsi="arial"/>
                <w:sz w:val="18"/>
              </w:rPr>
              <w:t>The Company has received a shareholder proposal requesting the Board of Directors commission and disclose a report on the potential cost savings through the adoption of a smokefree policy for Caesars Entertainment properties. The proposal provides that the report should be prepared at reasonable cost, omitting confidential and proprietary information.</w:t>
            </w:r>
          </w:p>
        </w:tc>
      </w:tr>
    </w:tbl>
    <w:p>
      <w:pPr>
        <w:pStyle w:val="TextBody"/>
        <w:bidi w:val="0"/>
        <w:spacing w:before="0" w:after="0"/>
        <w:jc w:val="left"/>
        <w:rPr/>
      </w:pPr>
      <w:r>
        <w:rPr/>
        <w:t> </w:t>
      </w:r>
    </w:p>
    <w:tbl>
      <w:tblPr>
        <w:tblW w:w="2996" w:type="dxa"/>
        <w:jc w:val="left"/>
        <w:tblInd w:w="0" w:type="dxa"/>
        <w:shd w:fill="000000" w:val="clear"/>
        <w:tblLayout w:type="fixed"/>
        <w:tblCellMar>
          <w:top w:w="0" w:type="dxa"/>
          <w:left w:w="0" w:type="dxa"/>
          <w:bottom w:w="0" w:type="dxa"/>
          <w:right w:w="0" w:type="dxa"/>
        </w:tblCellMar>
      </w:tblPr>
      <w:tblGrid>
        <w:gridCol w:w="320"/>
        <w:gridCol w:w="60"/>
        <w:gridCol w:w="120"/>
        <w:gridCol w:w="60"/>
        <w:gridCol w:w="2255"/>
        <w:gridCol w:w="60"/>
        <w:gridCol w:w="23"/>
        <w:gridCol w:w="60"/>
        <w:gridCol w:w="38"/>
      </w:tblGrid>
      <w:tr>
        <w:trPr/>
        <w:tc>
          <w:tcPr>
            <w:tcW w:w="320"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120"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2255"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38" w:type="dxa"/>
            <w:tcBorders/>
            <w:shd w:fill="000000" w:val="clear"/>
            <w:vAlign w:val="center"/>
          </w:tcPr>
          <w:p>
            <w:pPr>
              <w:pStyle w:val="TableContents"/>
              <w:bidi w:val="0"/>
              <w:spacing w:before="0" w:after="283"/>
              <w:jc w:val="left"/>
              <w:rPr>
                <w:sz w:val="4"/>
                <w:szCs w:val="4"/>
              </w:rPr>
            </w:pPr>
            <w:r>
              <w:rPr>
                <w:sz w:val="4"/>
                <w:szCs w:val="4"/>
              </w:rPr>
            </w:r>
          </w:p>
        </w:tc>
      </w:tr>
      <w:tr>
        <w:trPr/>
        <w:tc>
          <w:tcPr>
            <w:tcW w:w="320"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120"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2255" w:type="dxa"/>
            <w:tcBorders/>
            <w:shd w:fill="000000" w:val="clear"/>
            <w:vAlign w:val="center"/>
          </w:tcPr>
          <w:p>
            <w:pPr>
              <w:pStyle w:val="TableContents"/>
              <w:bidi w:val="0"/>
              <w:spacing w:before="0" w:after="283"/>
              <w:jc w:val="center"/>
              <w:rPr/>
            </w:pPr>
            <w:r>
              <w:rPr/>
              <w:t> </w:t>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38" w:type="dxa"/>
            <w:tcBorders/>
            <w:shd w:fill="000000" w:val="clear"/>
            <w:vAlign w:val="center"/>
          </w:tcPr>
          <w:p>
            <w:pPr>
              <w:pStyle w:val="TableContents"/>
              <w:bidi w:val="0"/>
              <w:spacing w:before="0" w:after="283"/>
              <w:jc w:val="left"/>
              <w:rPr>
                <w:sz w:val="4"/>
                <w:szCs w:val="4"/>
              </w:rPr>
            </w:pPr>
            <w:r>
              <w:rPr>
                <w:sz w:val="4"/>
                <w:szCs w:val="4"/>
              </w:rPr>
            </w:r>
          </w:p>
        </w:tc>
      </w:tr>
      <w:tr>
        <w:trPr/>
        <w:tc>
          <w:tcPr>
            <w:tcW w:w="320" w:type="dxa"/>
            <w:tcBorders/>
            <w:shd w:fill="000000" w:val="clear"/>
            <w:vAlign w:val="center"/>
          </w:tcPr>
          <w:p>
            <w:pPr>
              <w:pStyle w:val="TableContents"/>
              <w:bidi w:val="0"/>
              <w:spacing w:before="0" w:after="20"/>
              <w:jc w:val="right"/>
              <w:rPr>
                <w:rFonts w:ascii="arial" w:hAnsi="arial"/>
                <w:b/>
                <w:color w:val="FFFFFF"/>
                <w:sz w:val="18"/>
              </w:rPr>
            </w:pPr>
            <w:r>
              <w:rPr>
                <w:rFonts w:ascii="arial" w:hAnsi="arial"/>
                <w:b/>
                <w:color w:val="FFFFFF"/>
                <w:sz w:val="18"/>
              </w:rPr>
              <w:br/>
              <w:t>2 </w:t>
            </w:r>
          </w:p>
        </w:tc>
        <w:tc>
          <w:tcPr>
            <w:tcW w:w="60" w:type="dxa"/>
            <w:tcBorders/>
            <w:shd w:fill="000000" w:val="clear"/>
            <w:vAlign w:val="center"/>
          </w:tcPr>
          <w:p>
            <w:pPr>
              <w:pStyle w:val="TableContents"/>
              <w:bidi w:val="0"/>
              <w:spacing w:before="0" w:after="283"/>
              <w:jc w:val="left"/>
              <w:rPr/>
            </w:pPr>
            <w:r>
              <w:rPr/>
              <w:t> </w:t>
            </w:r>
          </w:p>
        </w:tc>
        <w:tc>
          <w:tcPr>
            <w:tcW w:w="120" w:type="dxa"/>
            <w:tcBorders/>
            <w:shd w:fill="000000" w:val="clear"/>
            <w:vAlign w:val="center"/>
          </w:tcPr>
          <w:p>
            <w:pPr>
              <w:pStyle w:val="TableContents"/>
              <w:bidi w:val="0"/>
              <w:spacing w:before="0" w:after="283"/>
              <w:jc w:val="left"/>
              <w:rPr/>
            </w:pPr>
            <w:r>
              <w:rPr/>
              <w:drawing>
                <wp:inline distT="0" distB="0" distL="0" distR="0">
                  <wp:extent cx="38100" cy="681355"/>
                  <wp:effectExtent l="0" t="0" r="0" b="0"/>
                  <wp:docPr id="20"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8" descr=""/>
                          <pic:cNvPicPr>
                            <a:picLocks noChangeAspect="1" noChangeArrowheads="1"/>
                          </pic:cNvPicPr>
                        </pic:nvPicPr>
                        <pic:blipFill>
                          <a:blip r:embed="rId19"/>
                          <a:stretch>
                            <a:fillRect/>
                          </a:stretch>
                        </pic:blipFill>
                        <pic:spPr bwMode="auto">
                          <a:xfrm>
                            <a:off x="0" y="0"/>
                            <a:ext cx="38100" cy="681355"/>
                          </a:xfrm>
                          <a:prstGeom prst="rect">
                            <a:avLst/>
                          </a:prstGeom>
                        </pic:spPr>
                      </pic:pic>
                    </a:graphicData>
                  </a:graphic>
                </wp:inline>
              </w:drawing>
            </w:r>
            <w:r>
              <w:rPr/>
              <w:t xml:space="preserve"> </w:t>
            </w:r>
          </w:p>
        </w:tc>
        <w:tc>
          <w:tcPr>
            <w:tcW w:w="60" w:type="dxa"/>
            <w:tcBorders/>
            <w:shd w:fill="000000" w:val="clear"/>
            <w:vAlign w:val="center"/>
          </w:tcPr>
          <w:p>
            <w:pPr>
              <w:pStyle w:val="TableContents"/>
              <w:bidi w:val="0"/>
              <w:spacing w:before="0" w:after="283"/>
              <w:jc w:val="left"/>
              <w:rPr/>
            </w:pPr>
            <w:r>
              <w:rPr/>
              <w:t> </w:t>
            </w:r>
          </w:p>
        </w:tc>
        <w:tc>
          <w:tcPr>
            <w:tcW w:w="2255" w:type="dxa"/>
            <w:tcBorders/>
            <w:shd w:fill="000000" w:val="clear"/>
            <w:vAlign w:val="center"/>
          </w:tcPr>
          <w:p>
            <w:pPr>
              <w:pStyle w:val="TableContents"/>
              <w:bidi w:val="0"/>
              <w:spacing w:before="0" w:after="20"/>
              <w:jc w:val="center"/>
              <w:rPr>
                <w:rFonts w:ascii="arial" w:hAnsi="arial"/>
                <w:b/>
                <w:color w:val="FFFFFF"/>
                <w:sz w:val="18"/>
              </w:rPr>
            </w:pPr>
            <w:r>
              <w:rPr>
                <w:rFonts w:ascii="arial" w:hAnsi="arial"/>
                <w:b/>
                <w:color w:val="FFFFFF"/>
                <w:sz w:val="18"/>
              </w:rPr>
              <w:br/>
              <w:t>2025 PROXY STATEMENT</w:t>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38" w:type="dxa"/>
            <w:tcBorders/>
            <w:shd w:fill="000000" w:val="clear"/>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pPr>
      <w:bookmarkStart w:id="4" w:name="toc791580_2"/>
      <w:bookmarkEnd w:id="4"/>
      <w:r>
        <w:rPr/>
        <w:drawing>
          <wp:inline distT="0" distB="0" distL="0" distR="0">
            <wp:extent cx="8001000" cy="1899920"/>
            <wp:effectExtent l="0" t="0" r="0" b="0"/>
            <wp:docPr id="21"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19" descr=""/>
                    <pic:cNvPicPr>
                      <a:picLocks noChangeAspect="1" noChangeArrowheads="1"/>
                    </pic:cNvPicPr>
                  </pic:nvPicPr>
                  <pic:blipFill>
                    <a:blip r:embed="rId20"/>
                    <a:stretch>
                      <a:fillRect/>
                    </a:stretch>
                  </pic:blipFill>
                  <pic:spPr bwMode="auto">
                    <a:xfrm>
                      <a:off x="0" y="0"/>
                      <a:ext cx="8001000" cy="189992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both"/>
        <w:rPr>
          <w:rFonts w:ascii="arial" w:hAnsi="arial"/>
          <w:sz w:val="18"/>
        </w:rPr>
      </w:pPr>
      <w:r>
        <w:rPr>
          <w:rFonts w:ascii="arial" w:hAnsi="arial"/>
          <w:sz w:val="18"/>
        </w:rPr>
        <w:t xml:space="preserve">At the Annual Meeting, shareholders are being asked to elect twelve (12) director nominees to our Board, each to serve as a director until the 2026 annual meeting of shareholders, or until such director’s respective successor is duly elected and qualified or, if earlier, until such director’s death, resignation or removal. Each of the twelve nominees currently serves on our Board and two of the nominees, Messrs. Lynn and Papapostolou, are being nominated by the Board pursuant to the terms of the Director Nomination Agreement as defined below in the section titled “Board Composition and Nomination Process”. Your Board believes that each of the twelve nominees possesses the qualifications and attributes that are critical for effective oversight of the Company and are directly relevant to Caesars’ business, strategy and operations. </w:t>
      </w:r>
    </w:p>
    <w:p>
      <w:pPr>
        <w:pStyle w:val="TextBody"/>
        <w:bidi w:val="0"/>
        <w:spacing w:before="160" w:after="0"/>
        <w:jc w:val="both"/>
        <w:rPr>
          <w:rFonts w:ascii="arial" w:hAnsi="arial"/>
          <w:sz w:val="18"/>
        </w:rPr>
      </w:pPr>
      <w:r>
        <w:rPr>
          <w:rFonts w:ascii="arial" w:hAnsi="arial"/>
          <w:sz w:val="18"/>
        </w:rPr>
        <w:t xml:space="preserve">Each Director nominee who receives a majority of the votes cast (i.e., the number of shares voted FOR a Director nominee must exceed the number of shares voted AGAINST that Director nominee, excluding abstentions) will be elected a Director in an uncontested election. Shareholders may not vote their shares cumulatively in the election of directors. </w:t>
      </w:r>
    </w:p>
    <w:p>
      <w:pPr>
        <w:pStyle w:val="TextBody"/>
        <w:bidi w:val="0"/>
        <w:spacing w:before="160" w:after="0"/>
        <w:jc w:val="both"/>
        <w:rPr>
          <w:rFonts w:ascii="arial" w:hAnsi="arial"/>
          <w:sz w:val="18"/>
        </w:rPr>
      </w:pPr>
      <w:r>
        <w:rPr>
          <w:rFonts w:ascii="arial" w:hAnsi="arial"/>
          <w:sz w:val="18"/>
        </w:rPr>
        <w:t xml:space="preserve">Under our Corporate Governance Guidelines, in an uncontested election, any Director nominated for re-election who does not receive the requisite majority of FOR votes must submit an offer of resignation to the Board. The Nominating and Corporate Governance Committee must then consider all relevant facts and circumstances, including the Director’s qualifications, past and expected future contributions, the overall composition of the Board, and make a recommendation to the Board on the action to take with respect to the offer of resignation. </w:t>
      </w:r>
    </w:p>
    <w:p>
      <w:pPr>
        <w:pStyle w:val="TextBody"/>
        <w:bidi w:val="0"/>
        <w:spacing w:before="160" w:after="0"/>
        <w:jc w:val="both"/>
        <w:rPr>
          <w:rFonts w:ascii="arial" w:hAnsi="arial"/>
          <w:sz w:val="18"/>
        </w:rPr>
      </w:pPr>
      <w:r>
        <w:rPr>
          <w:rFonts w:ascii="arial" w:hAnsi="arial"/>
          <w:sz w:val="18"/>
        </w:rPr>
        <w:t xml:space="preserve">Shares represented by all proxies received by us and not marked to vote FOR, AGAINST, or ABSTAIN, for any individual director, or for all directors, will be voted FOR the election of all of the nominees named below. If for any reason any nominee is unable to accept the nomination to serve as a director, an event not currently anticipated, the persons named as proxies reserve the right to exercise their discretionary authority to nominate someone else or to reduce the number of management nominees to such extent as the persons named as proxies may deem advisable. </w:t>
      </w:r>
    </w:p>
    <w:p>
      <w:pPr>
        <w:pStyle w:val="TextBody"/>
        <w:bidi w:val="0"/>
        <w:spacing w:before="0" w:after="0"/>
        <w:jc w:val="left"/>
        <w:rPr/>
      </w:pPr>
      <w:r>
        <w:rPr/>
        <w:t> </w:t>
      </w:r>
    </w:p>
    <w:tbl>
      <w:tblPr>
        <w:tblW w:w="2676" w:type="dxa"/>
        <w:jc w:val="left"/>
        <w:tblInd w:w="0" w:type="dxa"/>
        <w:shd w:fill="000000" w:val="clear"/>
        <w:tblLayout w:type="fixed"/>
        <w:tblCellMar>
          <w:top w:w="0" w:type="dxa"/>
          <w:left w:w="0" w:type="dxa"/>
          <w:bottom w:w="0" w:type="dxa"/>
          <w:right w:w="0" w:type="dxa"/>
        </w:tblCellMar>
      </w:tblPr>
      <w:tblGrid>
        <w:gridCol w:w="38"/>
        <w:gridCol w:w="60"/>
        <w:gridCol w:w="23"/>
        <w:gridCol w:w="60"/>
        <w:gridCol w:w="1935"/>
        <w:gridCol w:w="60"/>
        <w:gridCol w:w="120"/>
        <w:gridCol w:w="60"/>
        <w:gridCol w:w="320"/>
      </w:tblGrid>
      <w:tr>
        <w:trPr/>
        <w:tc>
          <w:tcPr>
            <w:tcW w:w="38"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1935"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120"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320" w:type="dxa"/>
            <w:tcBorders/>
            <w:shd w:fill="000000" w:val="clear"/>
            <w:vAlign w:val="center"/>
          </w:tcPr>
          <w:p>
            <w:pPr>
              <w:pStyle w:val="TableContents"/>
              <w:bidi w:val="0"/>
              <w:spacing w:before="0" w:after="283"/>
              <w:jc w:val="left"/>
              <w:rPr>
                <w:sz w:val="4"/>
                <w:szCs w:val="4"/>
              </w:rPr>
            </w:pPr>
            <w:r>
              <w:rPr>
                <w:sz w:val="4"/>
                <w:szCs w:val="4"/>
              </w:rPr>
            </w:r>
          </w:p>
        </w:tc>
      </w:tr>
      <w:tr>
        <w:trPr/>
        <w:tc>
          <w:tcPr>
            <w:tcW w:w="38"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1935" w:type="dxa"/>
            <w:tcBorders/>
            <w:shd w:fill="000000" w:val="clear"/>
            <w:vAlign w:val="center"/>
          </w:tcPr>
          <w:p>
            <w:pPr>
              <w:pStyle w:val="TableContents"/>
              <w:bidi w:val="0"/>
              <w:spacing w:before="0" w:after="283"/>
              <w:jc w:val="center"/>
              <w:rPr/>
            </w:pPr>
            <w:r>
              <w:rPr/>
              <w:t> </w:t>
            </w:r>
          </w:p>
        </w:tc>
        <w:tc>
          <w:tcPr>
            <w:tcW w:w="60" w:type="dxa"/>
            <w:tcBorders/>
            <w:shd w:fill="000000" w:val="clear"/>
            <w:vAlign w:val="center"/>
          </w:tcPr>
          <w:p>
            <w:pPr>
              <w:pStyle w:val="TableContents"/>
              <w:bidi w:val="0"/>
              <w:spacing w:before="0" w:after="283"/>
              <w:jc w:val="left"/>
              <w:rPr/>
            </w:pPr>
            <w:r>
              <w:rPr/>
              <w:t> </w:t>
            </w:r>
          </w:p>
        </w:tc>
        <w:tc>
          <w:tcPr>
            <w:tcW w:w="120"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320" w:type="dxa"/>
            <w:tcBorders/>
            <w:shd w:fill="000000" w:val="clear"/>
            <w:vAlign w:val="center"/>
          </w:tcPr>
          <w:p>
            <w:pPr>
              <w:pStyle w:val="TableContents"/>
              <w:bidi w:val="0"/>
              <w:spacing w:before="0" w:after="283"/>
              <w:jc w:val="left"/>
              <w:rPr>
                <w:sz w:val="4"/>
                <w:szCs w:val="4"/>
              </w:rPr>
            </w:pPr>
            <w:r>
              <w:rPr>
                <w:sz w:val="4"/>
                <w:szCs w:val="4"/>
              </w:rPr>
            </w:r>
          </w:p>
        </w:tc>
      </w:tr>
      <w:tr>
        <w:trPr/>
        <w:tc>
          <w:tcPr>
            <w:tcW w:w="38"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1935" w:type="dxa"/>
            <w:tcBorders/>
            <w:shd w:fill="000000" w:val="clear"/>
            <w:vAlign w:val="center"/>
          </w:tcPr>
          <w:p>
            <w:pPr>
              <w:pStyle w:val="TableContents"/>
              <w:bidi w:val="0"/>
              <w:spacing w:before="0" w:after="20"/>
              <w:jc w:val="center"/>
              <w:rPr/>
            </w:pPr>
            <w:r>
              <w:rPr/>
              <w:drawing>
                <wp:inline distT="0" distB="0" distL="0" distR="0">
                  <wp:extent cx="1190625" cy="304800"/>
                  <wp:effectExtent l="0" t="0" r="0" b="0"/>
                  <wp:docPr id="22"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0" descr=""/>
                          <pic:cNvPicPr>
                            <a:picLocks noChangeAspect="1" noChangeArrowheads="1"/>
                          </pic:cNvPicPr>
                        </pic:nvPicPr>
                        <pic:blipFill>
                          <a:blip r:embed="rId21"/>
                          <a:stretch>
                            <a:fillRect/>
                          </a:stretch>
                        </pic:blipFill>
                        <pic:spPr bwMode="auto">
                          <a:xfrm>
                            <a:off x="0" y="0"/>
                            <a:ext cx="1190625" cy="304800"/>
                          </a:xfrm>
                          <a:prstGeom prst="rect">
                            <a:avLst/>
                          </a:prstGeom>
                        </pic:spPr>
                      </pic:pic>
                    </a:graphicData>
                  </a:graphic>
                </wp:inline>
              </w:drawing>
            </w:r>
            <w:r>
              <w:rPr/>
              <w:t xml:space="preserve"> </w:t>
            </w:r>
          </w:p>
        </w:tc>
        <w:tc>
          <w:tcPr>
            <w:tcW w:w="60" w:type="dxa"/>
            <w:tcBorders/>
            <w:shd w:fill="000000" w:val="clear"/>
            <w:vAlign w:val="center"/>
          </w:tcPr>
          <w:p>
            <w:pPr>
              <w:pStyle w:val="TableContents"/>
              <w:bidi w:val="0"/>
              <w:spacing w:before="0" w:after="283"/>
              <w:jc w:val="left"/>
              <w:rPr/>
            </w:pPr>
            <w:r>
              <w:rPr/>
              <w:t> </w:t>
            </w:r>
          </w:p>
        </w:tc>
        <w:tc>
          <w:tcPr>
            <w:tcW w:w="120" w:type="dxa"/>
            <w:tcBorders/>
            <w:shd w:fill="000000" w:val="clear"/>
            <w:vAlign w:val="center"/>
          </w:tcPr>
          <w:p>
            <w:pPr>
              <w:pStyle w:val="TableContents"/>
              <w:bidi w:val="0"/>
              <w:spacing w:before="0" w:after="283"/>
              <w:jc w:val="left"/>
              <w:rPr/>
            </w:pPr>
            <w:r>
              <w:rPr/>
              <w:drawing>
                <wp:inline distT="0" distB="0" distL="0" distR="0">
                  <wp:extent cx="38100" cy="681355"/>
                  <wp:effectExtent l="0" t="0" r="0" b="0"/>
                  <wp:docPr id="23"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1" descr=""/>
                          <pic:cNvPicPr>
                            <a:picLocks noChangeAspect="1" noChangeArrowheads="1"/>
                          </pic:cNvPicPr>
                        </pic:nvPicPr>
                        <pic:blipFill>
                          <a:blip r:embed="rId22"/>
                          <a:stretch>
                            <a:fillRect/>
                          </a:stretch>
                        </pic:blipFill>
                        <pic:spPr bwMode="auto">
                          <a:xfrm>
                            <a:off x="0" y="0"/>
                            <a:ext cx="38100" cy="681355"/>
                          </a:xfrm>
                          <a:prstGeom prst="rect">
                            <a:avLst/>
                          </a:prstGeom>
                        </pic:spPr>
                      </pic:pic>
                    </a:graphicData>
                  </a:graphic>
                </wp:inline>
              </w:drawing>
            </w:r>
            <w:r>
              <w:rPr/>
              <w:t xml:space="preserve"> </w:t>
            </w:r>
          </w:p>
        </w:tc>
        <w:tc>
          <w:tcPr>
            <w:tcW w:w="60" w:type="dxa"/>
            <w:tcBorders/>
            <w:shd w:fill="000000" w:val="clear"/>
            <w:vAlign w:val="center"/>
          </w:tcPr>
          <w:p>
            <w:pPr>
              <w:pStyle w:val="TableContents"/>
              <w:bidi w:val="0"/>
              <w:spacing w:before="0" w:after="283"/>
              <w:jc w:val="left"/>
              <w:rPr/>
            </w:pPr>
            <w:r>
              <w:rPr/>
              <w:t> </w:t>
            </w:r>
          </w:p>
        </w:tc>
        <w:tc>
          <w:tcPr>
            <w:tcW w:w="320" w:type="dxa"/>
            <w:tcBorders/>
            <w:shd w:fill="000000" w:val="clear"/>
            <w:vAlign w:val="center"/>
          </w:tcPr>
          <w:p>
            <w:pPr>
              <w:pStyle w:val="TableContents"/>
              <w:bidi w:val="0"/>
              <w:spacing w:before="0" w:after="20"/>
              <w:jc w:val="left"/>
              <w:rPr>
                <w:rFonts w:ascii="arial" w:hAnsi="arial"/>
                <w:b/>
                <w:color w:val="FFFFFF"/>
                <w:sz w:val="18"/>
              </w:rPr>
            </w:pPr>
            <w:r>
              <w:rPr>
                <w:rFonts w:ascii="arial" w:hAnsi="arial"/>
                <w:b/>
                <w:color w:val="FFFFFF"/>
                <w:sz w:val="18"/>
              </w:rPr>
              <w:br/>
              <w:t> 3</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pPr>
      <w:r>
        <w:rPr/>
        <w:drawing>
          <wp:inline distT="0" distB="0" distL="0" distR="0">
            <wp:extent cx="2313305" cy="205105"/>
            <wp:effectExtent l="0" t="0" r="0" b="0"/>
            <wp:docPr id="24"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2" descr=""/>
                    <pic:cNvPicPr>
                      <a:picLocks noChangeAspect="1" noChangeArrowheads="1"/>
                    </pic:cNvPicPr>
                  </pic:nvPicPr>
                  <pic:blipFill>
                    <a:blip r:embed="rId23"/>
                    <a:stretch>
                      <a:fillRect/>
                    </a:stretch>
                  </pic:blipFill>
                  <pic:spPr bwMode="auto">
                    <a:xfrm>
                      <a:off x="0" y="0"/>
                      <a:ext cx="2313305" cy="20510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pPr>
      <w:r>
        <w:rPr/>
        <w:drawing>
          <wp:inline distT="0" distB="0" distL="0" distR="0">
            <wp:extent cx="7810500" cy="781050"/>
            <wp:effectExtent l="0" t="0" r="0" b="0"/>
            <wp:docPr id="25"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3" descr=""/>
                    <pic:cNvPicPr>
                      <a:picLocks noChangeAspect="1" noChangeArrowheads="1"/>
                    </pic:cNvPicPr>
                  </pic:nvPicPr>
                  <pic:blipFill>
                    <a:blip r:embed="rId24"/>
                    <a:stretch>
                      <a:fillRect/>
                    </a:stretch>
                  </pic:blipFill>
                  <pic:spPr bwMode="auto">
                    <a:xfrm>
                      <a:off x="0" y="0"/>
                      <a:ext cx="7810500" cy="781050"/>
                    </a:xfrm>
                    <a:prstGeom prst="rect">
                      <a:avLst/>
                    </a:prstGeom>
                  </pic:spPr>
                </pic:pic>
              </a:graphicData>
            </a:graphic>
          </wp:inline>
        </w:drawing>
      </w:r>
      <w:r>
        <w:rPr/>
        <w:t xml:space="preserve"> </w:t>
      </w:r>
    </w:p>
    <w:p>
      <w:pPr>
        <w:pStyle w:val="TextBody"/>
        <w:bidi w:val="0"/>
        <w:spacing w:before="0" w:after="0"/>
        <w:jc w:val="left"/>
        <w:rPr/>
      </w:pPr>
      <w:r>
        <w:rPr/>
        <w:t> </w:t>
      </w:r>
    </w:p>
    <w:tbl>
      <w:tblPr>
        <w:tblW w:w="7257" w:type="dxa"/>
        <w:jc w:val="left"/>
        <w:tblInd w:w="0" w:type="dxa"/>
        <w:tblLayout w:type="fixed"/>
        <w:tblCellMar>
          <w:top w:w="0" w:type="dxa"/>
          <w:left w:w="0" w:type="dxa"/>
          <w:bottom w:w="0" w:type="dxa"/>
          <w:right w:w="0" w:type="dxa"/>
        </w:tblCellMar>
      </w:tblPr>
      <w:tblGrid>
        <w:gridCol w:w="637"/>
        <w:gridCol w:w="60"/>
        <w:gridCol w:w="6560"/>
      </w:tblGrid>
      <w:tr>
        <w:trPr/>
        <w:tc>
          <w:tcPr>
            <w:tcW w:w="63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560" w:type="dxa"/>
            <w:tcBorders/>
            <w:vAlign w:val="center"/>
          </w:tcPr>
          <w:p>
            <w:pPr>
              <w:pStyle w:val="TableContents"/>
              <w:bidi w:val="0"/>
              <w:spacing w:before="0" w:after="283"/>
              <w:jc w:val="left"/>
              <w:rPr>
                <w:sz w:val="4"/>
                <w:szCs w:val="4"/>
              </w:rPr>
            </w:pPr>
            <w:r>
              <w:rPr>
                <w:sz w:val="4"/>
                <w:szCs w:val="4"/>
              </w:rPr>
            </w:r>
          </w:p>
        </w:tc>
      </w:tr>
      <w:tr>
        <w:trPr/>
        <w:tc>
          <w:tcPr>
            <w:tcW w:w="637" w:type="dxa"/>
            <w:tcBorders>
              <w:top w:val="single" w:sz="8" w:space="0" w:color="000000"/>
              <w:left w:val="single" w:sz="8" w:space="0" w:color="000000"/>
            </w:tcBorders>
            <w:tcMar>
              <w:top w:w="28" w:type="dxa"/>
              <w:left w:w="160" w:type="dxa"/>
            </w:tcMar>
            <w:vAlign w:val="center"/>
          </w:tcPr>
          <w:p>
            <w:pPr>
              <w:pStyle w:val="TableContents"/>
              <w:bidi w:val="0"/>
              <w:spacing w:before="0" w:after="283"/>
              <w:jc w:val="left"/>
              <w:rPr/>
            </w:pPr>
            <w:r>
              <w:rPr/>
              <w:t> </w:t>
            </w:r>
          </w:p>
        </w:tc>
        <w:tc>
          <w:tcPr>
            <w:tcW w:w="6620" w:type="dxa"/>
            <w:gridSpan w:val="2"/>
            <w:tcBorders>
              <w:top w:val="single" w:sz="8" w:space="0" w:color="000000"/>
              <w:right w:val="single" w:sz="8" w:space="0" w:color="000000"/>
            </w:tcBorders>
            <w:tcMar>
              <w:top w:w="28" w:type="dxa"/>
              <w:right w:w="28" w:type="dxa"/>
            </w:tcMar>
            <w:vAlign w:val="center"/>
          </w:tcPr>
          <w:p>
            <w:pPr>
              <w:pStyle w:val="TableContents"/>
              <w:bidi w:val="0"/>
              <w:spacing w:before="0" w:after="283"/>
              <w:jc w:val="left"/>
              <w:rPr/>
            </w:pPr>
            <w:r>
              <w:rPr/>
              <w:t> </w:t>
            </w:r>
          </w:p>
        </w:tc>
      </w:tr>
      <w:tr>
        <w:trPr/>
        <w:tc>
          <w:tcPr>
            <w:tcW w:w="637" w:type="dxa"/>
            <w:tcBorders>
              <w:left w:val="single" w:sz="8" w:space="0" w:color="000000"/>
            </w:tcBorders>
            <w:tcMar>
              <w:left w:w="160" w:type="dxa"/>
            </w:tcMar>
            <w:vAlign w:val="center"/>
          </w:tcPr>
          <w:p>
            <w:pPr>
              <w:pStyle w:val="TableContents"/>
              <w:bidi w:val="0"/>
              <w:spacing w:before="0" w:after="283"/>
              <w:jc w:val="center"/>
              <w:rPr/>
            </w:pPr>
            <w:r>
              <w:rPr/>
              <w:drawing>
                <wp:inline distT="0" distB="0" distL="0" distR="0">
                  <wp:extent cx="356870" cy="380365"/>
                  <wp:effectExtent l="0" t="0" r="0" b="0"/>
                  <wp:docPr id="26"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4" descr=""/>
                          <pic:cNvPicPr>
                            <a:picLocks noChangeAspect="1" noChangeArrowheads="1"/>
                          </pic:cNvPicPr>
                        </pic:nvPicPr>
                        <pic:blipFill>
                          <a:blip r:embed="rId25"/>
                          <a:stretch>
                            <a:fillRect/>
                          </a:stretch>
                        </pic:blipFill>
                        <pic:spPr bwMode="auto">
                          <a:xfrm>
                            <a:off x="0" y="0"/>
                            <a:ext cx="356870" cy="380365"/>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6560" w:type="dxa"/>
            <w:tcBorders>
              <w:right w:val="single" w:sz="8" w:space="0" w:color="000000"/>
            </w:tcBorders>
            <w:tcMar>
              <w:right w:w="40" w:type="dxa"/>
            </w:tcMar>
            <w:vAlign w:val="center"/>
          </w:tcPr>
          <w:p>
            <w:pPr>
              <w:pStyle w:val="TableContents"/>
              <w:bidi w:val="0"/>
              <w:spacing w:before="0" w:after="0"/>
              <w:jc w:val="both"/>
              <w:rPr>
                <w:rFonts w:ascii="arial" w:hAnsi="arial"/>
                <w:b/>
                <w:sz w:val="18"/>
              </w:rPr>
            </w:pPr>
            <w:r>
              <w:rPr>
                <w:rFonts w:ascii="arial" w:hAnsi="arial"/>
                <w:b/>
                <w:sz w:val="18"/>
              </w:rPr>
              <w:t>Gary L. Carano</w:t>
            </w:r>
          </w:p>
          <w:p>
            <w:pPr>
              <w:pStyle w:val="TableContents"/>
              <w:bidi w:val="0"/>
              <w:spacing w:before="0" w:after="0"/>
              <w:jc w:val="both"/>
              <w:rPr>
                <w:rFonts w:ascii="arial" w:hAnsi="arial"/>
                <w:sz w:val="18"/>
              </w:rPr>
            </w:pPr>
            <w:r>
              <w:rPr>
                <w:rFonts w:ascii="arial" w:hAnsi="arial"/>
                <w:sz w:val="18"/>
              </w:rPr>
              <w:t>Executive Chairman of the Board</w:t>
            </w:r>
          </w:p>
          <w:p>
            <w:pPr>
              <w:pStyle w:val="TableContents"/>
              <w:bidi w:val="0"/>
              <w:spacing w:before="0" w:after="20"/>
              <w:jc w:val="both"/>
              <w:rPr>
                <w:rFonts w:ascii="arial" w:hAnsi="arial"/>
                <w:sz w:val="18"/>
              </w:rPr>
            </w:pPr>
            <w:r>
              <w:rPr>
                <w:rFonts w:ascii="arial" w:hAnsi="arial"/>
                <w:sz w:val="18"/>
              </w:rPr>
              <w:t>Director since July 2020 (Director of ERI since September 2014)</w:t>
            </w:r>
          </w:p>
        </w:tc>
      </w:tr>
      <w:tr>
        <w:trPr/>
        <w:tc>
          <w:tcPr>
            <w:tcW w:w="637" w:type="dxa"/>
            <w:tcBorders>
              <w:left w:val="single" w:sz="8" w:space="0" w:color="000000"/>
            </w:tcBorders>
            <w:tcMar>
              <w:left w:w="160" w:type="dxa"/>
            </w:tcMar>
            <w:vAlign w:val="center"/>
          </w:tcPr>
          <w:p>
            <w:pPr>
              <w:pStyle w:val="TableContents"/>
              <w:bidi w:val="0"/>
              <w:spacing w:before="0" w:after="283"/>
              <w:jc w:val="left"/>
              <w:rPr/>
            </w:pPr>
            <w:r>
              <w:rPr/>
              <w:t> </w:t>
            </w:r>
          </w:p>
        </w:tc>
        <w:tc>
          <w:tcPr>
            <w:tcW w:w="6620" w:type="dxa"/>
            <w:gridSpan w:val="2"/>
            <w:tcBorders>
              <w:right w:val="single" w:sz="8" w:space="0" w:color="000000"/>
            </w:tcBorders>
            <w:tcMar>
              <w:right w:w="28" w:type="dxa"/>
            </w:tcMar>
            <w:vAlign w:val="center"/>
          </w:tcPr>
          <w:p>
            <w:pPr>
              <w:pStyle w:val="TableContents"/>
              <w:bidi w:val="0"/>
              <w:spacing w:before="0" w:after="283"/>
              <w:jc w:val="left"/>
              <w:rPr/>
            </w:pPr>
            <w:r>
              <w:rPr/>
              <w:t> </w:t>
            </w:r>
          </w:p>
        </w:tc>
      </w:tr>
      <w:tr>
        <w:trPr/>
        <w:tc>
          <w:tcPr>
            <w:tcW w:w="637" w:type="dxa"/>
            <w:tcBorders>
              <w:left w:val="single" w:sz="8" w:space="0" w:color="000000"/>
            </w:tcBorders>
            <w:tcMar>
              <w:left w:w="160" w:type="dxa"/>
            </w:tcMar>
            <w:vAlign w:val="center"/>
          </w:tcPr>
          <w:p>
            <w:pPr>
              <w:pStyle w:val="TableContents"/>
              <w:bidi w:val="0"/>
              <w:spacing w:before="0" w:after="283"/>
              <w:jc w:val="center"/>
              <w:rPr/>
            </w:pPr>
            <w:r>
              <w:rPr/>
              <w:drawing>
                <wp:inline distT="0" distB="0" distL="0" distR="0">
                  <wp:extent cx="356870" cy="380365"/>
                  <wp:effectExtent l="0" t="0" r="0" b="0"/>
                  <wp:docPr id="27"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5" descr=""/>
                          <pic:cNvPicPr>
                            <a:picLocks noChangeAspect="1" noChangeArrowheads="1"/>
                          </pic:cNvPicPr>
                        </pic:nvPicPr>
                        <pic:blipFill>
                          <a:blip r:embed="rId26"/>
                          <a:stretch>
                            <a:fillRect/>
                          </a:stretch>
                        </pic:blipFill>
                        <pic:spPr bwMode="auto">
                          <a:xfrm>
                            <a:off x="0" y="0"/>
                            <a:ext cx="356870" cy="380365"/>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6560" w:type="dxa"/>
            <w:tcBorders>
              <w:right w:val="single" w:sz="8" w:space="0" w:color="000000"/>
            </w:tcBorders>
            <w:tcMar>
              <w:right w:w="40" w:type="dxa"/>
            </w:tcMar>
            <w:vAlign w:val="center"/>
          </w:tcPr>
          <w:p>
            <w:pPr>
              <w:pStyle w:val="TableContents"/>
              <w:bidi w:val="0"/>
              <w:spacing w:before="0" w:after="0"/>
              <w:jc w:val="both"/>
              <w:rPr>
                <w:rFonts w:ascii="arial" w:hAnsi="arial"/>
                <w:b/>
                <w:sz w:val="18"/>
              </w:rPr>
            </w:pPr>
            <w:r>
              <w:rPr>
                <w:rFonts w:ascii="arial" w:hAnsi="arial"/>
                <w:b/>
                <w:sz w:val="18"/>
              </w:rPr>
              <w:t>Bonnie S. Biumi</w:t>
            </w:r>
          </w:p>
          <w:p>
            <w:pPr>
              <w:pStyle w:val="TableContents"/>
              <w:bidi w:val="0"/>
              <w:spacing w:before="0" w:after="0"/>
              <w:jc w:val="both"/>
              <w:rPr>
                <w:rFonts w:ascii="arial" w:hAnsi="arial"/>
                <w:sz w:val="18"/>
              </w:rPr>
            </w:pPr>
            <w:r>
              <w:rPr>
                <w:rFonts w:ascii="arial" w:hAnsi="arial"/>
                <w:sz w:val="18"/>
              </w:rPr>
              <w:t>Audit Committee and Nominating and Corporate Governance Committee</w:t>
            </w:r>
          </w:p>
          <w:p>
            <w:pPr>
              <w:pStyle w:val="TableContents"/>
              <w:bidi w:val="0"/>
              <w:spacing w:before="0" w:after="20"/>
              <w:jc w:val="both"/>
              <w:rPr>
                <w:rFonts w:ascii="arial" w:hAnsi="arial"/>
                <w:sz w:val="18"/>
              </w:rPr>
            </w:pPr>
            <w:r>
              <w:rPr>
                <w:rFonts w:ascii="arial" w:hAnsi="arial"/>
                <w:sz w:val="18"/>
              </w:rPr>
              <w:t>Director since July 2020 (Director of ERI since May 2017)</w:t>
            </w:r>
          </w:p>
        </w:tc>
      </w:tr>
      <w:tr>
        <w:trPr/>
        <w:tc>
          <w:tcPr>
            <w:tcW w:w="637" w:type="dxa"/>
            <w:tcBorders>
              <w:left w:val="single" w:sz="8" w:space="0" w:color="000000"/>
            </w:tcBorders>
            <w:tcMar>
              <w:left w:w="160" w:type="dxa"/>
            </w:tcMar>
            <w:vAlign w:val="center"/>
          </w:tcPr>
          <w:p>
            <w:pPr>
              <w:pStyle w:val="TableContents"/>
              <w:bidi w:val="0"/>
              <w:spacing w:before="0" w:after="283"/>
              <w:jc w:val="left"/>
              <w:rPr/>
            </w:pPr>
            <w:r>
              <w:rPr/>
              <w:t> </w:t>
            </w:r>
          </w:p>
        </w:tc>
        <w:tc>
          <w:tcPr>
            <w:tcW w:w="6620" w:type="dxa"/>
            <w:gridSpan w:val="2"/>
            <w:tcBorders>
              <w:right w:val="single" w:sz="8" w:space="0" w:color="000000"/>
            </w:tcBorders>
            <w:tcMar>
              <w:right w:w="28" w:type="dxa"/>
            </w:tcMar>
            <w:vAlign w:val="center"/>
          </w:tcPr>
          <w:p>
            <w:pPr>
              <w:pStyle w:val="TableContents"/>
              <w:bidi w:val="0"/>
              <w:spacing w:before="0" w:after="283"/>
              <w:jc w:val="left"/>
              <w:rPr/>
            </w:pPr>
            <w:r>
              <w:rPr/>
              <w:t> </w:t>
            </w:r>
          </w:p>
        </w:tc>
      </w:tr>
      <w:tr>
        <w:trPr/>
        <w:tc>
          <w:tcPr>
            <w:tcW w:w="637" w:type="dxa"/>
            <w:tcBorders>
              <w:left w:val="single" w:sz="8" w:space="0" w:color="000000"/>
            </w:tcBorders>
            <w:tcMar>
              <w:left w:w="160" w:type="dxa"/>
            </w:tcMar>
            <w:vAlign w:val="center"/>
          </w:tcPr>
          <w:p>
            <w:pPr>
              <w:pStyle w:val="TableContents"/>
              <w:bidi w:val="0"/>
              <w:spacing w:before="0" w:after="283"/>
              <w:jc w:val="center"/>
              <w:rPr/>
            </w:pPr>
            <w:r>
              <w:rPr/>
              <w:drawing>
                <wp:inline distT="0" distB="0" distL="0" distR="0">
                  <wp:extent cx="356870" cy="380365"/>
                  <wp:effectExtent l="0" t="0" r="0" b="0"/>
                  <wp:docPr id="28"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6" descr=""/>
                          <pic:cNvPicPr>
                            <a:picLocks noChangeAspect="1" noChangeArrowheads="1"/>
                          </pic:cNvPicPr>
                        </pic:nvPicPr>
                        <pic:blipFill>
                          <a:blip r:embed="rId27"/>
                          <a:stretch>
                            <a:fillRect/>
                          </a:stretch>
                        </pic:blipFill>
                        <pic:spPr bwMode="auto">
                          <a:xfrm>
                            <a:off x="0" y="0"/>
                            <a:ext cx="356870" cy="380365"/>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6560" w:type="dxa"/>
            <w:tcBorders>
              <w:right w:val="single" w:sz="8" w:space="0" w:color="000000"/>
            </w:tcBorders>
            <w:tcMar>
              <w:right w:w="40" w:type="dxa"/>
            </w:tcMar>
            <w:vAlign w:val="center"/>
          </w:tcPr>
          <w:p>
            <w:pPr>
              <w:pStyle w:val="TableContents"/>
              <w:bidi w:val="0"/>
              <w:spacing w:before="0" w:after="0"/>
              <w:jc w:val="both"/>
              <w:rPr>
                <w:rFonts w:ascii="arial" w:hAnsi="arial"/>
                <w:b/>
                <w:sz w:val="18"/>
              </w:rPr>
            </w:pPr>
            <w:r>
              <w:rPr>
                <w:rFonts w:ascii="arial" w:hAnsi="arial"/>
                <w:b/>
                <w:sz w:val="18"/>
              </w:rPr>
              <w:t>Jan Jones Blackhurst</w:t>
            </w:r>
          </w:p>
          <w:p>
            <w:pPr>
              <w:pStyle w:val="TableContents"/>
              <w:bidi w:val="0"/>
              <w:spacing w:before="0" w:after="0"/>
              <w:jc w:val="both"/>
              <w:rPr>
                <w:rFonts w:ascii="arial" w:hAnsi="arial"/>
                <w:sz w:val="18"/>
              </w:rPr>
            </w:pPr>
            <w:r>
              <w:rPr>
                <w:rFonts w:ascii="arial" w:hAnsi="arial"/>
                <w:sz w:val="18"/>
              </w:rPr>
              <w:t>Corporate Social Responsibility Committee (Chair) and Nominating</w:t>
            </w:r>
          </w:p>
          <w:p>
            <w:pPr>
              <w:pStyle w:val="TableContents"/>
              <w:bidi w:val="0"/>
              <w:spacing w:before="0" w:after="0"/>
              <w:jc w:val="both"/>
              <w:rPr>
                <w:rFonts w:ascii="arial" w:hAnsi="arial"/>
                <w:sz w:val="18"/>
              </w:rPr>
            </w:pPr>
            <w:r>
              <w:rPr>
                <w:rFonts w:ascii="arial" w:hAnsi="arial"/>
                <w:sz w:val="18"/>
              </w:rPr>
              <w:t>and Corporate Governance Committee</w:t>
            </w:r>
          </w:p>
          <w:p>
            <w:pPr>
              <w:pStyle w:val="TableContents"/>
              <w:bidi w:val="0"/>
              <w:spacing w:before="0" w:after="20"/>
              <w:jc w:val="both"/>
              <w:rPr>
                <w:rFonts w:ascii="arial" w:hAnsi="arial"/>
                <w:sz w:val="18"/>
              </w:rPr>
            </w:pPr>
            <w:r>
              <w:rPr>
                <w:rFonts w:ascii="arial" w:hAnsi="arial"/>
                <w:sz w:val="18"/>
              </w:rPr>
              <w:t>Director since July 2020</w:t>
            </w:r>
          </w:p>
        </w:tc>
      </w:tr>
      <w:tr>
        <w:trPr/>
        <w:tc>
          <w:tcPr>
            <w:tcW w:w="637" w:type="dxa"/>
            <w:tcBorders>
              <w:left w:val="single" w:sz="8" w:space="0" w:color="000000"/>
            </w:tcBorders>
            <w:tcMar>
              <w:left w:w="160" w:type="dxa"/>
            </w:tcMar>
            <w:vAlign w:val="center"/>
          </w:tcPr>
          <w:p>
            <w:pPr>
              <w:pStyle w:val="TableContents"/>
              <w:bidi w:val="0"/>
              <w:spacing w:before="0" w:after="283"/>
              <w:jc w:val="left"/>
              <w:rPr/>
            </w:pPr>
            <w:r>
              <w:rPr/>
              <w:t> </w:t>
            </w:r>
          </w:p>
        </w:tc>
        <w:tc>
          <w:tcPr>
            <w:tcW w:w="6620" w:type="dxa"/>
            <w:gridSpan w:val="2"/>
            <w:tcBorders>
              <w:right w:val="single" w:sz="8" w:space="0" w:color="000000"/>
            </w:tcBorders>
            <w:tcMar>
              <w:right w:w="28" w:type="dxa"/>
            </w:tcMar>
            <w:vAlign w:val="center"/>
          </w:tcPr>
          <w:p>
            <w:pPr>
              <w:pStyle w:val="TableContents"/>
              <w:bidi w:val="0"/>
              <w:spacing w:before="0" w:after="283"/>
              <w:jc w:val="left"/>
              <w:rPr/>
            </w:pPr>
            <w:r>
              <w:rPr/>
              <w:t> </w:t>
            </w:r>
          </w:p>
        </w:tc>
      </w:tr>
      <w:tr>
        <w:trPr/>
        <w:tc>
          <w:tcPr>
            <w:tcW w:w="637" w:type="dxa"/>
            <w:tcBorders>
              <w:left w:val="single" w:sz="8" w:space="0" w:color="000000"/>
            </w:tcBorders>
            <w:tcMar>
              <w:left w:w="160" w:type="dxa"/>
            </w:tcMar>
            <w:vAlign w:val="center"/>
          </w:tcPr>
          <w:p>
            <w:pPr>
              <w:pStyle w:val="TableContents"/>
              <w:bidi w:val="0"/>
              <w:spacing w:before="0" w:after="283"/>
              <w:jc w:val="center"/>
              <w:rPr/>
            </w:pPr>
            <w:r>
              <w:rPr/>
              <w:drawing>
                <wp:inline distT="0" distB="0" distL="0" distR="0">
                  <wp:extent cx="356870" cy="380365"/>
                  <wp:effectExtent l="0" t="0" r="0" b="0"/>
                  <wp:docPr id="29"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7" descr=""/>
                          <pic:cNvPicPr>
                            <a:picLocks noChangeAspect="1" noChangeArrowheads="1"/>
                          </pic:cNvPicPr>
                        </pic:nvPicPr>
                        <pic:blipFill>
                          <a:blip r:embed="rId28"/>
                          <a:stretch>
                            <a:fillRect/>
                          </a:stretch>
                        </pic:blipFill>
                        <pic:spPr bwMode="auto">
                          <a:xfrm>
                            <a:off x="0" y="0"/>
                            <a:ext cx="356870" cy="380365"/>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6560" w:type="dxa"/>
            <w:tcBorders>
              <w:right w:val="single" w:sz="8" w:space="0" w:color="000000"/>
            </w:tcBorders>
            <w:tcMar>
              <w:right w:w="40" w:type="dxa"/>
            </w:tcMar>
            <w:vAlign w:val="center"/>
          </w:tcPr>
          <w:p>
            <w:pPr>
              <w:pStyle w:val="TableContents"/>
              <w:bidi w:val="0"/>
              <w:spacing w:before="0" w:after="0"/>
              <w:jc w:val="both"/>
              <w:rPr>
                <w:rFonts w:ascii="arial" w:hAnsi="arial"/>
                <w:b/>
                <w:sz w:val="18"/>
              </w:rPr>
            </w:pPr>
            <w:r>
              <w:rPr>
                <w:rFonts w:ascii="arial" w:hAnsi="arial"/>
                <w:b/>
                <w:sz w:val="18"/>
              </w:rPr>
              <w:t>Frank J. Fahrenkopf</w:t>
            </w:r>
          </w:p>
          <w:p>
            <w:pPr>
              <w:pStyle w:val="TableContents"/>
              <w:bidi w:val="0"/>
              <w:spacing w:before="0" w:after="0"/>
              <w:jc w:val="both"/>
              <w:rPr>
                <w:rFonts w:ascii="arial" w:hAnsi="arial"/>
                <w:sz w:val="18"/>
              </w:rPr>
            </w:pPr>
            <w:r>
              <w:rPr>
                <w:rFonts w:ascii="arial" w:hAnsi="arial"/>
                <w:sz w:val="18"/>
              </w:rPr>
              <w:t>Nominating and Corporate Governance Committee (Chair)</w:t>
            </w:r>
          </w:p>
          <w:p>
            <w:pPr>
              <w:pStyle w:val="TableContents"/>
              <w:bidi w:val="0"/>
              <w:spacing w:before="0" w:after="20"/>
              <w:jc w:val="both"/>
              <w:rPr>
                <w:rFonts w:ascii="arial" w:hAnsi="arial"/>
                <w:sz w:val="18"/>
              </w:rPr>
            </w:pPr>
            <w:r>
              <w:rPr>
                <w:rFonts w:ascii="arial" w:hAnsi="arial"/>
                <w:sz w:val="18"/>
              </w:rPr>
              <w:t>Director since July 2020 (Director of ERI since September 2014)</w:t>
            </w:r>
          </w:p>
        </w:tc>
      </w:tr>
      <w:tr>
        <w:trPr/>
        <w:tc>
          <w:tcPr>
            <w:tcW w:w="637" w:type="dxa"/>
            <w:tcBorders>
              <w:left w:val="single" w:sz="8" w:space="0" w:color="000000"/>
            </w:tcBorders>
            <w:tcMar>
              <w:left w:w="160" w:type="dxa"/>
            </w:tcMar>
            <w:vAlign w:val="center"/>
          </w:tcPr>
          <w:p>
            <w:pPr>
              <w:pStyle w:val="TableContents"/>
              <w:bidi w:val="0"/>
              <w:spacing w:before="0" w:after="283"/>
              <w:jc w:val="left"/>
              <w:rPr/>
            </w:pPr>
            <w:r>
              <w:rPr/>
              <w:t> </w:t>
            </w:r>
          </w:p>
        </w:tc>
        <w:tc>
          <w:tcPr>
            <w:tcW w:w="6620" w:type="dxa"/>
            <w:gridSpan w:val="2"/>
            <w:tcBorders>
              <w:right w:val="single" w:sz="8" w:space="0" w:color="000000"/>
            </w:tcBorders>
            <w:tcMar>
              <w:right w:w="28" w:type="dxa"/>
            </w:tcMar>
            <w:vAlign w:val="center"/>
          </w:tcPr>
          <w:p>
            <w:pPr>
              <w:pStyle w:val="TableContents"/>
              <w:bidi w:val="0"/>
              <w:spacing w:before="0" w:after="283"/>
              <w:jc w:val="left"/>
              <w:rPr/>
            </w:pPr>
            <w:r>
              <w:rPr/>
              <w:t> </w:t>
            </w:r>
          </w:p>
        </w:tc>
      </w:tr>
      <w:tr>
        <w:trPr/>
        <w:tc>
          <w:tcPr>
            <w:tcW w:w="637" w:type="dxa"/>
            <w:tcBorders>
              <w:left w:val="single" w:sz="8" w:space="0" w:color="000000"/>
            </w:tcBorders>
            <w:tcMar>
              <w:left w:w="160" w:type="dxa"/>
            </w:tcMar>
            <w:vAlign w:val="center"/>
          </w:tcPr>
          <w:p>
            <w:pPr>
              <w:pStyle w:val="TableContents"/>
              <w:bidi w:val="0"/>
              <w:spacing w:before="0" w:after="283"/>
              <w:jc w:val="center"/>
              <w:rPr/>
            </w:pPr>
            <w:r>
              <w:rPr/>
              <w:drawing>
                <wp:inline distT="0" distB="0" distL="0" distR="0">
                  <wp:extent cx="356870" cy="380365"/>
                  <wp:effectExtent l="0" t="0" r="0" b="0"/>
                  <wp:docPr id="30"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28" descr=""/>
                          <pic:cNvPicPr>
                            <a:picLocks noChangeAspect="1" noChangeArrowheads="1"/>
                          </pic:cNvPicPr>
                        </pic:nvPicPr>
                        <pic:blipFill>
                          <a:blip r:embed="rId29"/>
                          <a:stretch>
                            <a:fillRect/>
                          </a:stretch>
                        </pic:blipFill>
                        <pic:spPr bwMode="auto">
                          <a:xfrm>
                            <a:off x="0" y="0"/>
                            <a:ext cx="356870" cy="380365"/>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6560" w:type="dxa"/>
            <w:tcBorders>
              <w:right w:val="single" w:sz="8" w:space="0" w:color="000000"/>
            </w:tcBorders>
            <w:tcMar>
              <w:right w:w="40" w:type="dxa"/>
            </w:tcMar>
            <w:vAlign w:val="center"/>
          </w:tcPr>
          <w:p>
            <w:pPr>
              <w:pStyle w:val="TableContents"/>
              <w:bidi w:val="0"/>
              <w:spacing w:before="0" w:after="0"/>
              <w:jc w:val="both"/>
              <w:rPr>
                <w:rFonts w:ascii="arial" w:hAnsi="arial"/>
                <w:b/>
                <w:sz w:val="18"/>
              </w:rPr>
            </w:pPr>
            <w:r>
              <w:rPr>
                <w:rFonts w:ascii="arial" w:hAnsi="arial"/>
                <w:b/>
                <w:sz w:val="18"/>
              </w:rPr>
              <w:t>Kim Harris Jones</w:t>
            </w:r>
          </w:p>
          <w:p>
            <w:pPr>
              <w:pStyle w:val="TableContents"/>
              <w:bidi w:val="0"/>
              <w:spacing w:before="0" w:after="0"/>
              <w:jc w:val="both"/>
              <w:rPr>
                <w:rFonts w:ascii="arial" w:hAnsi="arial"/>
                <w:sz w:val="18"/>
              </w:rPr>
            </w:pPr>
            <w:r>
              <w:rPr>
                <w:rFonts w:ascii="arial" w:hAnsi="arial"/>
                <w:sz w:val="18"/>
              </w:rPr>
              <w:t>Audit Committee and Corporate Social Responsibility Committee</w:t>
            </w:r>
          </w:p>
          <w:p>
            <w:pPr>
              <w:pStyle w:val="TableContents"/>
              <w:bidi w:val="0"/>
              <w:spacing w:before="0" w:after="20"/>
              <w:jc w:val="both"/>
              <w:rPr>
                <w:rFonts w:ascii="arial" w:hAnsi="arial"/>
                <w:sz w:val="18"/>
              </w:rPr>
            </w:pPr>
            <w:r>
              <w:rPr>
                <w:rFonts w:ascii="arial" w:hAnsi="arial"/>
                <w:sz w:val="18"/>
              </w:rPr>
              <w:t>Director since April 2024</w:t>
            </w:r>
          </w:p>
        </w:tc>
      </w:tr>
      <w:tr>
        <w:trPr/>
        <w:tc>
          <w:tcPr>
            <w:tcW w:w="637" w:type="dxa"/>
            <w:tcBorders>
              <w:left w:val="single" w:sz="8" w:space="0" w:color="000000"/>
            </w:tcBorders>
            <w:tcMar>
              <w:left w:w="160" w:type="dxa"/>
            </w:tcMar>
            <w:vAlign w:val="center"/>
          </w:tcPr>
          <w:p>
            <w:pPr>
              <w:pStyle w:val="TableContents"/>
              <w:bidi w:val="0"/>
              <w:spacing w:before="0" w:after="283"/>
              <w:jc w:val="left"/>
              <w:rPr/>
            </w:pPr>
            <w:r>
              <w:rPr/>
              <w:t> </w:t>
            </w:r>
          </w:p>
        </w:tc>
        <w:tc>
          <w:tcPr>
            <w:tcW w:w="6620" w:type="dxa"/>
            <w:gridSpan w:val="2"/>
            <w:tcBorders>
              <w:right w:val="single" w:sz="8" w:space="0" w:color="000000"/>
            </w:tcBorders>
            <w:tcMar>
              <w:right w:w="28" w:type="dxa"/>
            </w:tcMar>
            <w:vAlign w:val="center"/>
          </w:tcPr>
          <w:p>
            <w:pPr>
              <w:pStyle w:val="TableContents"/>
              <w:bidi w:val="0"/>
              <w:spacing w:before="0" w:after="283"/>
              <w:jc w:val="left"/>
              <w:rPr/>
            </w:pPr>
            <w:r>
              <w:rPr/>
              <w:t> </w:t>
            </w:r>
          </w:p>
        </w:tc>
      </w:tr>
      <w:tr>
        <w:trPr/>
        <w:tc>
          <w:tcPr>
            <w:tcW w:w="637" w:type="dxa"/>
            <w:tcBorders>
              <w:left w:val="single" w:sz="8" w:space="0" w:color="000000"/>
            </w:tcBorders>
            <w:tcMar>
              <w:left w:w="160" w:type="dxa"/>
            </w:tcMar>
            <w:vAlign w:val="center"/>
          </w:tcPr>
          <w:p>
            <w:pPr>
              <w:pStyle w:val="TableContents"/>
              <w:bidi w:val="0"/>
              <w:spacing w:before="0" w:after="0"/>
              <w:jc w:val="left"/>
              <w:rPr/>
            </w:pPr>
            <w:r>
              <w:rPr/>
              <w:t> </w:t>
            </w:r>
          </w:p>
          <w:p>
            <w:pPr>
              <w:pStyle w:val="TableContents"/>
              <w:bidi w:val="0"/>
              <w:spacing w:before="0" w:after="20"/>
              <w:jc w:val="center"/>
              <w:rPr/>
            </w:pPr>
            <w:r>
              <w:rPr/>
              <w:drawing>
                <wp:inline distT="0" distB="0" distL="0" distR="0">
                  <wp:extent cx="356870" cy="380365"/>
                  <wp:effectExtent l="0" t="0" r="0" b="0"/>
                  <wp:docPr id="31"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29" descr=""/>
                          <pic:cNvPicPr>
                            <a:picLocks noChangeAspect="1" noChangeArrowheads="1"/>
                          </pic:cNvPicPr>
                        </pic:nvPicPr>
                        <pic:blipFill>
                          <a:blip r:embed="rId30"/>
                          <a:stretch>
                            <a:fillRect/>
                          </a:stretch>
                        </pic:blipFill>
                        <pic:spPr bwMode="auto">
                          <a:xfrm>
                            <a:off x="0" y="0"/>
                            <a:ext cx="356870" cy="380365"/>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6560" w:type="dxa"/>
            <w:tcBorders>
              <w:right w:val="single" w:sz="8" w:space="0" w:color="000000"/>
            </w:tcBorders>
            <w:tcMar>
              <w:right w:w="40" w:type="dxa"/>
            </w:tcMar>
            <w:vAlign w:val="center"/>
          </w:tcPr>
          <w:p>
            <w:pPr>
              <w:pStyle w:val="TableContents"/>
              <w:bidi w:val="0"/>
              <w:spacing w:before="0" w:after="0"/>
              <w:jc w:val="both"/>
              <w:rPr>
                <w:rFonts w:ascii="arial" w:hAnsi="arial"/>
                <w:b/>
                <w:sz w:val="18"/>
              </w:rPr>
            </w:pPr>
            <w:r>
              <w:rPr>
                <w:rFonts w:ascii="arial" w:hAnsi="arial"/>
                <w:b/>
                <w:sz w:val="18"/>
              </w:rPr>
              <w:t>Don R. Kornstein</w:t>
            </w:r>
          </w:p>
          <w:p>
            <w:pPr>
              <w:pStyle w:val="TableContents"/>
              <w:bidi w:val="0"/>
              <w:spacing w:before="0" w:after="0"/>
              <w:jc w:val="both"/>
              <w:rPr>
                <w:rFonts w:ascii="arial" w:hAnsi="arial"/>
                <w:sz w:val="18"/>
              </w:rPr>
            </w:pPr>
            <w:r>
              <w:rPr>
                <w:rFonts w:ascii="arial" w:hAnsi="arial"/>
                <w:sz w:val="18"/>
              </w:rPr>
              <w:t>Vice Chairman</w:t>
            </w:r>
          </w:p>
          <w:p>
            <w:pPr>
              <w:pStyle w:val="TableContents"/>
              <w:bidi w:val="0"/>
              <w:spacing w:before="0" w:after="0"/>
              <w:jc w:val="both"/>
              <w:rPr>
                <w:rFonts w:ascii="arial" w:hAnsi="arial"/>
                <w:sz w:val="18"/>
              </w:rPr>
            </w:pPr>
            <w:r>
              <w:rPr>
                <w:rFonts w:ascii="arial" w:hAnsi="arial"/>
                <w:sz w:val="18"/>
              </w:rPr>
              <w:t>Compensation Committee (Chair), Corporate Social Responsibility Committee,</w:t>
            </w:r>
          </w:p>
          <w:p>
            <w:pPr>
              <w:pStyle w:val="TableContents"/>
              <w:bidi w:val="0"/>
              <w:spacing w:before="0" w:after="0"/>
              <w:jc w:val="both"/>
              <w:rPr>
                <w:rFonts w:ascii="arial" w:hAnsi="arial"/>
                <w:sz w:val="18"/>
              </w:rPr>
            </w:pPr>
            <w:r>
              <w:rPr>
                <w:rFonts w:ascii="arial" w:hAnsi="arial"/>
                <w:sz w:val="18"/>
              </w:rPr>
              <w:t>and Nominating and Corporate Governance Committee</w:t>
            </w:r>
          </w:p>
          <w:p>
            <w:pPr>
              <w:pStyle w:val="TableContents"/>
              <w:bidi w:val="0"/>
              <w:spacing w:before="0" w:after="20"/>
              <w:jc w:val="both"/>
              <w:rPr>
                <w:rFonts w:ascii="arial" w:hAnsi="arial"/>
                <w:sz w:val="18"/>
              </w:rPr>
            </w:pPr>
            <w:r>
              <w:rPr>
                <w:rFonts w:ascii="arial" w:hAnsi="arial"/>
                <w:sz w:val="18"/>
              </w:rPr>
              <w:t>Director since July 2020</w:t>
            </w:r>
          </w:p>
        </w:tc>
      </w:tr>
      <w:tr>
        <w:trPr/>
        <w:tc>
          <w:tcPr>
            <w:tcW w:w="637" w:type="dxa"/>
            <w:tcBorders>
              <w:left w:val="single" w:sz="8" w:space="0" w:color="000000"/>
            </w:tcBorders>
            <w:tcMar>
              <w:left w:w="160" w:type="dxa"/>
            </w:tcMar>
            <w:vAlign w:val="center"/>
          </w:tcPr>
          <w:p>
            <w:pPr>
              <w:pStyle w:val="TableContents"/>
              <w:bidi w:val="0"/>
              <w:spacing w:before="0" w:after="283"/>
              <w:jc w:val="left"/>
              <w:rPr/>
            </w:pPr>
            <w:r>
              <w:rPr/>
              <w:t> </w:t>
            </w:r>
          </w:p>
        </w:tc>
        <w:tc>
          <w:tcPr>
            <w:tcW w:w="6620" w:type="dxa"/>
            <w:gridSpan w:val="2"/>
            <w:tcBorders>
              <w:right w:val="single" w:sz="8" w:space="0" w:color="000000"/>
            </w:tcBorders>
            <w:tcMar>
              <w:right w:w="28" w:type="dxa"/>
            </w:tcMar>
            <w:vAlign w:val="center"/>
          </w:tcPr>
          <w:p>
            <w:pPr>
              <w:pStyle w:val="TableContents"/>
              <w:bidi w:val="0"/>
              <w:spacing w:before="0" w:after="283"/>
              <w:jc w:val="left"/>
              <w:rPr/>
            </w:pPr>
            <w:r>
              <w:rPr/>
              <w:t> </w:t>
            </w:r>
          </w:p>
        </w:tc>
      </w:tr>
      <w:tr>
        <w:trPr/>
        <w:tc>
          <w:tcPr>
            <w:tcW w:w="637" w:type="dxa"/>
            <w:tcBorders>
              <w:left w:val="single" w:sz="8" w:space="0" w:color="000000"/>
            </w:tcBorders>
            <w:tcMar>
              <w:left w:w="160" w:type="dxa"/>
            </w:tcMar>
            <w:vAlign w:val="center"/>
          </w:tcPr>
          <w:p>
            <w:pPr>
              <w:pStyle w:val="TableContents"/>
              <w:bidi w:val="0"/>
              <w:spacing w:before="0" w:after="283"/>
              <w:jc w:val="center"/>
              <w:rPr/>
            </w:pPr>
            <w:r>
              <w:rPr/>
              <w:drawing>
                <wp:inline distT="0" distB="0" distL="0" distR="0">
                  <wp:extent cx="356870" cy="380365"/>
                  <wp:effectExtent l="0" t="0" r="0" b="0"/>
                  <wp:docPr id="32"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0" descr=""/>
                          <pic:cNvPicPr>
                            <a:picLocks noChangeAspect="1" noChangeArrowheads="1"/>
                          </pic:cNvPicPr>
                        </pic:nvPicPr>
                        <pic:blipFill>
                          <a:blip r:embed="rId31"/>
                          <a:stretch>
                            <a:fillRect/>
                          </a:stretch>
                        </pic:blipFill>
                        <pic:spPr bwMode="auto">
                          <a:xfrm>
                            <a:off x="0" y="0"/>
                            <a:ext cx="356870" cy="380365"/>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6560" w:type="dxa"/>
            <w:tcBorders>
              <w:right w:val="single" w:sz="8" w:space="0" w:color="000000"/>
            </w:tcBorders>
            <w:tcMar>
              <w:right w:w="40" w:type="dxa"/>
            </w:tcMar>
            <w:vAlign w:val="center"/>
          </w:tcPr>
          <w:p>
            <w:pPr>
              <w:pStyle w:val="TableContents"/>
              <w:bidi w:val="0"/>
              <w:spacing w:before="0" w:after="0"/>
              <w:jc w:val="both"/>
              <w:rPr>
                <w:rFonts w:ascii="arial" w:hAnsi="arial"/>
                <w:b/>
                <w:sz w:val="18"/>
              </w:rPr>
            </w:pPr>
            <w:r>
              <w:rPr>
                <w:rFonts w:ascii="arial" w:hAnsi="arial"/>
                <w:b/>
                <w:sz w:val="18"/>
              </w:rPr>
              <w:t>Jesse Lynn</w:t>
            </w:r>
          </w:p>
          <w:p>
            <w:pPr>
              <w:pStyle w:val="TableContents"/>
              <w:bidi w:val="0"/>
              <w:spacing w:before="0" w:after="0"/>
              <w:jc w:val="both"/>
              <w:rPr>
                <w:rFonts w:ascii="arial" w:hAnsi="arial"/>
                <w:sz w:val="18"/>
              </w:rPr>
            </w:pPr>
            <w:r>
              <w:rPr>
                <w:rFonts w:ascii="arial" w:hAnsi="arial"/>
                <w:sz w:val="18"/>
              </w:rPr>
              <w:t>Board Member</w:t>
            </w:r>
          </w:p>
          <w:p>
            <w:pPr>
              <w:pStyle w:val="TableContents"/>
              <w:bidi w:val="0"/>
              <w:spacing w:before="0" w:after="20"/>
              <w:jc w:val="both"/>
              <w:rPr>
                <w:rFonts w:ascii="arial" w:hAnsi="arial"/>
                <w:sz w:val="18"/>
              </w:rPr>
            </w:pPr>
            <w:r>
              <w:rPr>
                <w:rFonts w:ascii="arial" w:hAnsi="arial"/>
                <w:sz w:val="18"/>
              </w:rPr>
              <w:t>Director since March 2025</w:t>
            </w:r>
          </w:p>
        </w:tc>
      </w:tr>
      <w:tr>
        <w:trPr/>
        <w:tc>
          <w:tcPr>
            <w:tcW w:w="637" w:type="dxa"/>
            <w:tcBorders>
              <w:left w:val="single" w:sz="8" w:space="0" w:color="000000"/>
            </w:tcBorders>
            <w:tcMar>
              <w:left w:w="160" w:type="dxa"/>
            </w:tcMar>
            <w:vAlign w:val="center"/>
          </w:tcPr>
          <w:p>
            <w:pPr>
              <w:pStyle w:val="TableContents"/>
              <w:bidi w:val="0"/>
              <w:spacing w:before="0" w:after="283"/>
              <w:jc w:val="left"/>
              <w:rPr/>
            </w:pPr>
            <w:r>
              <w:rPr/>
              <w:t> </w:t>
            </w:r>
          </w:p>
        </w:tc>
        <w:tc>
          <w:tcPr>
            <w:tcW w:w="6620" w:type="dxa"/>
            <w:gridSpan w:val="2"/>
            <w:tcBorders>
              <w:right w:val="single" w:sz="8" w:space="0" w:color="000000"/>
            </w:tcBorders>
            <w:tcMar>
              <w:right w:w="28" w:type="dxa"/>
            </w:tcMar>
            <w:vAlign w:val="center"/>
          </w:tcPr>
          <w:p>
            <w:pPr>
              <w:pStyle w:val="TableContents"/>
              <w:bidi w:val="0"/>
              <w:spacing w:before="0" w:after="283"/>
              <w:jc w:val="left"/>
              <w:rPr/>
            </w:pPr>
            <w:r>
              <w:rPr/>
              <w:t> </w:t>
            </w:r>
          </w:p>
        </w:tc>
      </w:tr>
      <w:tr>
        <w:trPr/>
        <w:tc>
          <w:tcPr>
            <w:tcW w:w="637" w:type="dxa"/>
            <w:tcBorders>
              <w:left w:val="single" w:sz="8" w:space="0" w:color="000000"/>
            </w:tcBorders>
            <w:tcMar>
              <w:left w:w="160" w:type="dxa"/>
            </w:tcMar>
            <w:vAlign w:val="center"/>
          </w:tcPr>
          <w:p>
            <w:pPr>
              <w:pStyle w:val="TableContents"/>
              <w:bidi w:val="0"/>
              <w:spacing w:before="0" w:after="283"/>
              <w:jc w:val="center"/>
              <w:rPr/>
            </w:pPr>
            <w:r>
              <w:rPr/>
              <w:drawing>
                <wp:inline distT="0" distB="0" distL="0" distR="0">
                  <wp:extent cx="356870" cy="380365"/>
                  <wp:effectExtent l="0" t="0" r="0" b="0"/>
                  <wp:docPr id="33"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1" descr=""/>
                          <pic:cNvPicPr>
                            <a:picLocks noChangeAspect="1" noChangeArrowheads="1"/>
                          </pic:cNvPicPr>
                        </pic:nvPicPr>
                        <pic:blipFill>
                          <a:blip r:embed="rId32"/>
                          <a:stretch>
                            <a:fillRect/>
                          </a:stretch>
                        </pic:blipFill>
                        <pic:spPr bwMode="auto">
                          <a:xfrm>
                            <a:off x="0" y="0"/>
                            <a:ext cx="356870" cy="380365"/>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6560" w:type="dxa"/>
            <w:tcBorders>
              <w:right w:val="single" w:sz="8" w:space="0" w:color="000000"/>
            </w:tcBorders>
            <w:tcMar>
              <w:right w:w="40" w:type="dxa"/>
            </w:tcMar>
            <w:vAlign w:val="center"/>
          </w:tcPr>
          <w:p>
            <w:pPr>
              <w:pStyle w:val="TableContents"/>
              <w:bidi w:val="0"/>
              <w:spacing w:before="0" w:after="0"/>
              <w:jc w:val="both"/>
              <w:rPr>
                <w:rFonts w:ascii="arial" w:hAnsi="arial"/>
                <w:b/>
                <w:sz w:val="18"/>
              </w:rPr>
            </w:pPr>
            <w:r>
              <w:rPr>
                <w:rFonts w:ascii="arial" w:hAnsi="arial"/>
                <w:b/>
                <w:sz w:val="18"/>
              </w:rPr>
              <w:t>Courtney R. Mather</w:t>
            </w:r>
          </w:p>
          <w:p>
            <w:pPr>
              <w:pStyle w:val="TableContents"/>
              <w:bidi w:val="0"/>
              <w:spacing w:before="0" w:after="0"/>
              <w:jc w:val="both"/>
              <w:rPr>
                <w:rFonts w:ascii="arial" w:hAnsi="arial"/>
                <w:sz w:val="18"/>
              </w:rPr>
            </w:pPr>
            <w:r>
              <w:rPr>
                <w:rFonts w:ascii="arial" w:hAnsi="arial"/>
                <w:sz w:val="18"/>
              </w:rPr>
              <w:t>Audit Committee and Compensation Committee</w:t>
            </w:r>
          </w:p>
          <w:p>
            <w:pPr>
              <w:pStyle w:val="TableContents"/>
              <w:bidi w:val="0"/>
              <w:spacing w:before="0" w:after="20"/>
              <w:jc w:val="both"/>
              <w:rPr>
                <w:rFonts w:ascii="arial" w:hAnsi="arial"/>
                <w:sz w:val="18"/>
              </w:rPr>
            </w:pPr>
            <w:r>
              <w:rPr>
                <w:rFonts w:ascii="arial" w:hAnsi="arial"/>
                <w:sz w:val="18"/>
              </w:rPr>
              <w:t>Director since July 2020</w:t>
            </w:r>
          </w:p>
        </w:tc>
      </w:tr>
      <w:tr>
        <w:trPr/>
        <w:tc>
          <w:tcPr>
            <w:tcW w:w="637" w:type="dxa"/>
            <w:tcBorders>
              <w:left w:val="single" w:sz="8" w:space="0" w:color="000000"/>
            </w:tcBorders>
            <w:tcMar>
              <w:left w:w="160" w:type="dxa"/>
            </w:tcMar>
            <w:vAlign w:val="center"/>
          </w:tcPr>
          <w:p>
            <w:pPr>
              <w:pStyle w:val="TableContents"/>
              <w:bidi w:val="0"/>
              <w:spacing w:before="0" w:after="283"/>
              <w:jc w:val="left"/>
              <w:rPr/>
            </w:pPr>
            <w:r>
              <w:rPr/>
              <w:t> </w:t>
            </w:r>
          </w:p>
        </w:tc>
        <w:tc>
          <w:tcPr>
            <w:tcW w:w="6620" w:type="dxa"/>
            <w:gridSpan w:val="2"/>
            <w:tcBorders>
              <w:right w:val="single" w:sz="8" w:space="0" w:color="000000"/>
            </w:tcBorders>
            <w:tcMar>
              <w:right w:w="28" w:type="dxa"/>
            </w:tcMar>
            <w:vAlign w:val="center"/>
          </w:tcPr>
          <w:p>
            <w:pPr>
              <w:pStyle w:val="TableContents"/>
              <w:bidi w:val="0"/>
              <w:spacing w:before="0" w:after="283"/>
              <w:jc w:val="left"/>
              <w:rPr/>
            </w:pPr>
            <w:r>
              <w:rPr/>
              <w:t> </w:t>
            </w:r>
          </w:p>
        </w:tc>
      </w:tr>
      <w:tr>
        <w:trPr/>
        <w:tc>
          <w:tcPr>
            <w:tcW w:w="637" w:type="dxa"/>
            <w:tcBorders>
              <w:left w:val="single" w:sz="8" w:space="0" w:color="000000"/>
            </w:tcBorders>
            <w:tcMar>
              <w:left w:w="160" w:type="dxa"/>
            </w:tcMar>
            <w:vAlign w:val="center"/>
          </w:tcPr>
          <w:p>
            <w:pPr>
              <w:pStyle w:val="TableContents"/>
              <w:bidi w:val="0"/>
              <w:spacing w:before="0" w:after="283"/>
              <w:jc w:val="center"/>
              <w:rPr/>
            </w:pPr>
            <w:r>
              <w:rPr/>
              <w:drawing>
                <wp:inline distT="0" distB="0" distL="0" distR="0">
                  <wp:extent cx="356870" cy="380365"/>
                  <wp:effectExtent l="0" t="0" r="0" b="0"/>
                  <wp:docPr id="34"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2" descr=""/>
                          <pic:cNvPicPr>
                            <a:picLocks noChangeAspect="1" noChangeArrowheads="1"/>
                          </pic:cNvPicPr>
                        </pic:nvPicPr>
                        <pic:blipFill>
                          <a:blip r:embed="rId33"/>
                          <a:stretch>
                            <a:fillRect/>
                          </a:stretch>
                        </pic:blipFill>
                        <pic:spPr bwMode="auto">
                          <a:xfrm>
                            <a:off x="0" y="0"/>
                            <a:ext cx="356870" cy="380365"/>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6560" w:type="dxa"/>
            <w:tcBorders>
              <w:right w:val="single" w:sz="8" w:space="0" w:color="000000"/>
            </w:tcBorders>
            <w:tcMar>
              <w:right w:w="40" w:type="dxa"/>
            </w:tcMar>
            <w:vAlign w:val="center"/>
          </w:tcPr>
          <w:p>
            <w:pPr>
              <w:pStyle w:val="TableContents"/>
              <w:bidi w:val="0"/>
              <w:spacing w:before="0" w:after="0"/>
              <w:jc w:val="both"/>
              <w:rPr>
                <w:rFonts w:ascii="arial" w:hAnsi="arial"/>
                <w:b/>
                <w:sz w:val="18"/>
              </w:rPr>
            </w:pPr>
            <w:r>
              <w:rPr>
                <w:rFonts w:ascii="arial" w:hAnsi="arial"/>
                <w:b/>
                <w:sz w:val="18"/>
              </w:rPr>
              <w:t>Ted Papapostolou</w:t>
            </w:r>
          </w:p>
          <w:p>
            <w:pPr>
              <w:pStyle w:val="TableContents"/>
              <w:bidi w:val="0"/>
              <w:spacing w:before="0" w:after="0"/>
              <w:jc w:val="both"/>
              <w:rPr>
                <w:rFonts w:ascii="arial" w:hAnsi="arial"/>
                <w:sz w:val="18"/>
              </w:rPr>
            </w:pPr>
            <w:r>
              <w:rPr>
                <w:rFonts w:ascii="arial" w:hAnsi="arial"/>
                <w:sz w:val="18"/>
              </w:rPr>
              <w:t>Board Member</w:t>
            </w:r>
          </w:p>
          <w:p>
            <w:pPr>
              <w:pStyle w:val="TableContents"/>
              <w:bidi w:val="0"/>
              <w:spacing w:before="0" w:after="20"/>
              <w:jc w:val="both"/>
              <w:rPr>
                <w:rFonts w:ascii="arial" w:hAnsi="arial"/>
                <w:sz w:val="18"/>
              </w:rPr>
            </w:pPr>
            <w:r>
              <w:rPr>
                <w:rFonts w:ascii="arial" w:hAnsi="arial"/>
                <w:sz w:val="18"/>
              </w:rPr>
              <w:t>Director since March 2025</w:t>
            </w:r>
          </w:p>
        </w:tc>
      </w:tr>
      <w:tr>
        <w:trPr/>
        <w:tc>
          <w:tcPr>
            <w:tcW w:w="637" w:type="dxa"/>
            <w:tcBorders>
              <w:left w:val="single" w:sz="8" w:space="0" w:color="000000"/>
            </w:tcBorders>
            <w:tcMar>
              <w:left w:w="160" w:type="dxa"/>
            </w:tcMar>
            <w:vAlign w:val="center"/>
          </w:tcPr>
          <w:p>
            <w:pPr>
              <w:pStyle w:val="TableContents"/>
              <w:bidi w:val="0"/>
              <w:spacing w:before="0" w:after="283"/>
              <w:jc w:val="left"/>
              <w:rPr/>
            </w:pPr>
            <w:r>
              <w:rPr/>
              <w:t> </w:t>
            </w:r>
          </w:p>
        </w:tc>
        <w:tc>
          <w:tcPr>
            <w:tcW w:w="6620" w:type="dxa"/>
            <w:gridSpan w:val="2"/>
            <w:tcBorders>
              <w:right w:val="single" w:sz="8" w:space="0" w:color="000000"/>
            </w:tcBorders>
            <w:tcMar>
              <w:right w:w="28" w:type="dxa"/>
            </w:tcMar>
            <w:vAlign w:val="center"/>
          </w:tcPr>
          <w:p>
            <w:pPr>
              <w:pStyle w:val="TableContents"/>
              <w:bidi w:val="0"/>
              <w:spacing w:before="0" w:after="283"/>
              <w:jc w:val="left"/>
              <w:rPr/>
            </w:pPr>
            <w:r>
              <w:rPr/>
              <w:t> </w:t>
            </w:r>
          </w:p>
        </w:tc>
      </w:tr>
      <w:tr>
        <w:trPr/>
        <w:tc>
          <w:tcPr>
            <w:tcW w:w="637" w:type="dxa"/>
            <w:tcBorders>
              <w:left w:val="single" w:sz="8" w:space="0" w:color="000000"/>
            </w:tcBorders>
            <w:tcMar>
              <w:left w:w="160" w:type="dxa"/>
            </w:tcMar>
            <w:vAlign w:val="center"/>
          </w:tcPr>
          <w:p>
            <w:pPr>
              <w:pStyle w:val="TableContents"/>
              <w:bidi w:val="0"/>
              <w:spacing w:before="0" w:after="283"/>
              <w:jc w:val="center"/>
              <w:rPr/>
            </w:pPr>
            <w:r>
              <w:rPr/>
              <w:drawing>
                <wp:inline distT="0" distB="0" distL="0" distR="0">
                  <wp:extent cx="356870" cy="380365"/>
                  <wp:effectExtent l="0" t="0" r="0" b="0"/>
                  <wp:docPr id="35"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3" descr=""/>
                          <pic:cNvPicPr>
                            <a:picLocks noChangeAspect="1" noChangeArrowheads="1"/>
                          </pic:cNvPicPr>
                        </pic:nvPicPr>
                        <pic:blipFill>
                          <a:blip r:embed="rId34"/>
                          <a:stretch>
                            <a:fillRect/>
                          </a:stretch>
                        </pic:blipFill>
                        <pic:spPr bwMode="auto">
                          <a:xfrm>
                            <a:off x="0" y="0"/>
                            <a:ext cx="356870" cy="380365"/>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6560" w:type="dxa"/>
            <w:tcBorders>
              <w:right w:val="single" w:sz="8" w:space="0" w:color="000000"/>
            </w:tcBorders>
            <w:tcMar>
              <w:right w:w="40" w:type="dxa"/>
            </w:tcMar>
            <w:vAlign w:val="center"/>
          </w:tcPr>
          <w:p>
            <w:pPr>
              <w:pStyle w:val="TableContents"/>
              <w:bidi w:val="0"/>
              <w:spacing w:before="0" w:after="0"/>
              <w:jc w:val="both"/>
              <w:rPr>
                <w:rFonts w:ascii="arial" w:hAnsi="arial"/>
                <w:b/>
                <w:sz w:val="18"/>
              </w:rPr>
            </w:pPr>
            <w:r>
              <w:rPr>
                <w:rFonts w:ascii="arial" w:hAnsi="arial"/>
                <w:b/>
                <w:sz w:val="18"/>
              </w:rPr>
              <w:t>Michael E. Pegram</w:t>
            </w:r>
          </w:p>
          <w:p>
            <w:pPr>
              <w:pStyle w:val="TableContents"/>
              <w:bidi w:val="0"/>
              <w:spacing w:before="0" w:after="0"/>
              <w:jc w:val="both"/>
              <w:rPr>
                <w:rFonts w:ascii="arial" w:hAnsi="arial"/>
                <w:sz w:val="18"/>
              </w:rPr>
            </w:pPr>
            <w:r>
              <w:rPr>
                <w:rFonts w:ascii="arial" w:hAnsi="arial"/>
                <w:sz w:val="18"/>
              </w:rPr>
              <w:t>Compensation Committee</w:t>
            </w:r>
          </w:p>
          <w:p>
            <w:pPr>
              <w:pStyle w:val="TableContents"/>
              <w:bidi w:val="0"/>
              <w:spacing w:before="0" w:after="20"/>
              <w:jc w:val="both"/>
              <w:rPr>
                <w:rFonts w:ascii="arial" w:hAnsi="arial"/>
                <w:sz w:val="18"/>
              </w:rPr>
            </w:pPr>
            <w:r>
              <w:rPr>
                <w:rFonts w:ascii="arial" w:hAnsi="arial"/>
                <w:sz w:val="18"/>
              </w:rPr>
              <w:t>Director since July 2020 (Director of ERI since September 2014)</w:t>
            </w:r>
          </w:p>
        </w:tc>
      </w:tr>
      <w:tr>
        <w:trPr/>
        <w:tc>
          <w:tcPr>
            <w:tcW w:w="637" w:type="dxa"/>
            <w:tcBorders>
              <w:left w:val="single" w:sz="8" w:space="0" w:color="000000"/>
            </w:tcBorders>
            <w:tcMar>
              <w:left w:w="160" w:type="dxa"/>
            </w:tcMar>
            <w:vAlign w:val="center"/>
          </w:tcPr>
          <w:p>
            <w:pPr>
              <w:pStyle w:val="TableContents"/>
              <w:bidi w:val="0"/>
              <w:spacing w:before="0" w:after="283"/>
              <w:jc w:val="left"/>
              <w:rPr/>
            </w:pPr>
            <w:r>
              <w:rPr/>
              <w:t> </w:t>
            </w:r>
          </w:p>
        </w:tc>
        <w:tc>
          <w:tcPr>
            <w:tcW w:w="6620" w:type="dxa"/>
            <w:gridSpan w:val="2"/>
            <w:tcBorders>
              <w:right w:val="single" w:sz="8" w:space="0" w:color="000000"/>
            </w:tcBorders>
            <w:tcMar>
              <w:right w:w="28" w:type="dxa"/>
            </w:tcMar>
            <w:vAlign w:val="center"/>
          </w:tcPr>
          <w:p>
            <w:pPr>
              <w:pStyle w:val="TableContents"/>
              <w:bidi w:val="0"/>
              <w:spacing w:before="0" w:after="283"/>
              <w:jc w:val="left"/>
              <w:rPr/>
            </w:pPr>
            <w:r>
              <w:rPr/>
              <w:t> </w:t>
            </w:r>
          </w:p>
        </w:tc>
      </w:tr>
      <w:tr>
        <w:trPr/>
        <w:tc>
          <w:tcPr>
            <w:tcW w:w="637" w:type="dxa"/>
            <w:tcBorders>
              <w:left w:val="single" w:sz="8" w:space="0" w:color="000000"/>
            </w:tcBorders>
            <w:tcMar>
              <w:left w:w="160" w:type="dxa"/>
            </w:tcMar>
            <w:vAlign w:val="center"/>
          </w:tcPr>
          <w:p>
            <w:pPr>
              <w:pStyle w:val="TableContents"/>
              <w:bidi w:val="0"/>
              <w:spacing w:before="0" w:after="283"/>
              <w:jc w:val="center"/>
              <w:rPr/>
            </w:pPr>
            <w:r>
              <w:rPr/>
              <w:drawing>
                <wp:inline distT="0" distB="0" distL="0" distR="0">
                  <wp:extent cx="356870" cy="380365"/>
                  <wp:effectExtent l="0" t="0" r="0" b="0"/>
                  <wp:docPr id="36"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4" descr=""/>
                          <pic:cNvPicPr>
                            <a:picLocks noChangeAspect="1" noChangeArrowheads="1"/>
                          </pic:cNvPicPr>
                        </pic:nvPicPr>
                        <pic:blipFill>
                          <a:blip r:embed="rId35"/>
                          <a:stretch>
                            <a:fillRect/>
                          </a:stretch>
                        </pic:blipFill>
                        <pic:spPr bwMode="auto">
                          <a:xfrm>
                            <a:off x="0" y="0"/>
                            <a:ext cx="356870" cy="380365"/>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6560" w:type="dxa"/>
            <w:tcBorders>
              <w:right w:val="single" w:sz="8" w:space="0" w:color="000000"/>
            </w:tcBorders>
            <w:tcMar>
              <w:right w:w="40" w:type="dxa"/>
            </w:tcMar>
            <w:vAlign w:val="center"/>
          </w:tcPr>
          <w:p>
            <w:pPr>
              <w:pStyle w:val="TableContents"/>
              <w:bidi w:val="0"/>
              <w:spacing w:before="0" w:after="0"/>
              <w:jc w:val="both"/>
              <w:rPr>
                <w:rFonts w:ascii="arial" w:hAnsi="arial"/>
                <w:b/>
                <w:sz w:val="18"/>
              </w:rPr>
            </w:pPr>
            <w:r>
              <w:rPr>
                <w:rFonts w:ascii="arial" w:hAnsi="arial"/>
                <w:b/>
                <w:sz w:val="18"/>
              </w:rPr>
              <w:t>Thomas R. Reeg</w:t>
            </w:r>
          </w:p>
          <w:p>
            <w:pPr>
              <w:pStyle w:val="TableContents"/>
              <w:bidi w:val="0"/>
              <w:spacing w:before="0" w:after="0"/>
              <w:jc w:val="both"/>
              <w:rPr>
                <w:rFonts w:ascii="arial" w:hAnsi="arial"/>
                <w:sz w:val="18"/>
              </w:rPr>
            </w:pPr>
            <w:r>
              <w:rPr>
                <w:rFonts w:ascii="arial" w:hAnsi="arial"/>
                <w:sz w:val="18"/>
              </w:rPr>
              <w:t>Chief Executive Officer</w:t>
            </w:r>
          </w:p>
          <w:p>
            <w:pPr>
              <w:pStyle w:val="TableContents"/>
              <w:bidi w:val="0"/>
              <w:spacing w:before="0" w:after="20"/>
              <w:jc w:val="both"/>
              <w:rPr>
                <w:rFonts w:ascii="arial" w:hAnsi="arial"/>
                <w:sz w:val="18"/>
              </w:rPr>
            </w:pPr>
            <w:r>
              <w:rPr>
                <w:rFonts w:ascii="arial" w:hAnsi="arial"/>
                <w:sz w:val="18"/>
              </w:rPr>
              <w:t>Director since July 2020 (Director of ERI since September 2014)</w:t>
            </w:r>
          </w:p>
        </w:tc>
      </w:tr>
      <w:tr>
        <w:trPr/>
        <w:tc>
          <w:tcPr>
            <w:tcW w:w="637" w:type="dxa"/>
            <w:tcBorders>
              <w:left w:val="single" w:sz="8" w:space="0" w:color="000000"/>
            </w:tcBorders>
            <w:tcMar>
              <w:left w:w="160" w:type="dxa"/>
            </w:tcMar>
            <w:vAlign w:val="center"/>
          </w:tcPr>
          <w:p>
            <w:pPr>
              <w:pStyle w:val="TableContents"/>
              <w:bidi w:val="0"/>
              <w:spacing w:before="0" w:after="283"/>
              <w:jc w:val="left"/>
              <w:rPr/>
            </w:pPr>
            <w:r>
              <w:rPr/>
              <w:t> </w:t>
            </w:r>
          </w:p>
        </w:tc>
        <w:tc>
          <w:tcPr>
            <w:tcW w:w="6620" w:type="dxa"/>
            <w:gridSpan w:val="2"/>
            <w:tcBorders>
              <w:right w:val="single" w:sz="8" w:space="0" w:color="000000"/>
            </w:tcBorders>
            <w:tcMar>
              <w:right w:w="28" w:type="dxa"/>
            </w:tcMar>
            <w:vAlign w:val="center"/>
          </w:tcPr>
          <w:p>
            <w:pPr>
              <w:pStyle w:val="TableContents"/>
              <w:bidi w:val="0"/>
              <w:spacing w:before="0" w:after="283"/>
              <w:jc w:val="left"/>
              <w:rPr/>
            </w:pPr>
            <w:r>
              <w:rPr/>
              <w:t> </w:t>
            </w:r>
          </w:p>
        </w:tc>
      </w:tr>
      <w:tr>
        <w:trPr/>
        <w:tc>
          <w:tcPr>
            <w:tcW w:w="637" w:type="dxa"/>
            <w:tcBorders>
              <w:left w:val="single" w:sz="8" w:space="0" w:color="000000"/>
              <w:bottom w:val="single" w:sz="8" w:space="0" w:color="000000"/>
            </w:tcBorders>
            <w:tcMar>
              <w:left w:w="160" w:type="dxa"/>
              <w:bottom w:w="160" w:type="dxa"/>
            </w:tcMar>
            <w:vAlign w:val="center"/>
          </w:tcPr>
          <w:p>
            <w:pPr>
              <w:pStyle w:val="TableContents"/>
              <w:bidi w:val="0"/>
              <w:spacing w:before="0" w:after="283"/>
              <w:jc w:val="center"/>
              <w:rPr/>
            </w:pPr>
            <w:r>
              <w:rPr/>
              <w:drawing>
                <wp:inline distT="0" distB="0" distL="0" distR="0">
                  <wp:extent cx="356870" cy="380365"/>
                  <wp:effectExtent l="0" t="0" r="0" b="0"/>
                  <wp:docPr id="37"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5" descr=""/>
                          <pic:cNvPicPr>
                            <a:picLocks noChangeAspect="1" noChangeArrowheads="1"/>
                          </pic:cNvPicPr>
                        </pic:nvPicPr>
                        <pic:blipFill>
                          <a:blip r:embed="rId36"/>
                          <a:stretch>
                            <a:fillRect/>
                          </a:stretch>
                        </pic:blipFill>
                        <pic:spPr bwMode="auto">
                          <a:xfrm>
                            <a:off x="0" y="0"/>
                            <a:ext cx="356870" cy="380365"/>
                          </a:xfrm>
                          <a:prstGeom prst="rect">
                            <a:avLst/>
                          </a:prstGeom>
                        </pic:spPr>
                      </pic:pic>
                    </a:graphicData>
                  </a:graphic>
                </wp:inline>
              </w:drawing>
            </w:r>
            <w:r>
              <w:rPr/>
              <w:t xml:space="preserve">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560" w:type="dxa"/>
            <w:tcBorders>
              <w:bottom w:val="single" w:sz="8" w:space="0" w:color="000000"/>
              <w:right w:val="single" w:sz="8" w:space="0" w:color="000000"/>
            </w:tcBorders>
            <w:tcMar>
              <w:bottom w:w="160" w:type="dxa"/>
              <w:right w:w="40" w:type="dxa"/>
            </w:tcMar>
            <w:vAlign w:val="center"/>
          </w:tcPr>
          <w:p>
            <w:pPr>
              <w:pStyle w:val="TableContents"/>
              <w:bidi w:val="0"/>
              <w:spacing w:before="0" w:after="0"/>
              <w:jc w:val="both"/>
              <w:rPr>
                <w:rFonts w:ascii="arial" w:hAnsi="arial"/>
                <w:b/>
                <w:sz w:val="18"/>
              </w:rPr>
            </w:pPr>
            <w:r>
              <w:rPr>
                <w:rFonts w:ascii="arial" w:hAnsi="arial"/>
                <w:b/>
                <w:sz w:val="18"/>
              </w:rPr>
              <w:t>David P. Tomick</w:t>
            </w:r>
          </w:p>
          <w:p>
            <w:pPr>
              <w:pStyle w:val="TableContents"/>
              <w:bidi w:val="0"/>
              <w:spacing w:before="0" w:after="0"/>
              <w:jc w:val="both"/>
              <w:rPr>
                <w:rFonts w:ascii="arial" w:hAnsi="arial"/>
                <w:sz w:val="18"/>
              </w:rPr>
            </w:pPr>
            <w:r>
              <w:rPr>
                <w:rFonts w:ascii="arial" w:hAnsi="arial"/>
                <w:sz w:val="18"/>
              </w:rPr>
              <w:t>Lead Independent Director</w:t>
            </w:r>
          </w:p>
          <w:p>
            <w:pPr>
              <w:pStyle w:val="TableContents"/>
              <w:bidi w:val="0"/>
              <w:spacing w:before="0" w:after="0"/>
              <w:jc w:val="both"/>
              <w:rPr>
                <w:rFonts w:ascii="arial" w:hAnsi="arial"/>
                <w:sz w:val="18"/>
              </w:rPr>
            </w:pPr>
            <w:r>
              <w:rPr>
                <w:rFonts w:ascii="arial" w:hAnsi="arial"/>
                <w:sz w:val="18"/>
              </w:rPr>
              <w:t>Audit Committee (Chair) and Nominating and Corporate Governance Committee</w:t>
            </w:r>
          </w:p>
          <w:p>
            <w:pPr>
              <w:pStyle w:val="TableContents"/>
              <w:bidi w:val="0"/>
              <w:spacing w:before="0" w:after="20"/>
              <w:jc w:val="both"/>
              <w:rPr>
                <w:rFonts w:ascii="arial" w:hAnsi="arial"/>
                <w:sz w:val="18"/>
              </w:rPr>
            </w:pPr>
            <w:r>
              <w:rPr>
                <w:rFonts w:ascii="arial" w:hAnsi="arial"/>
                <w:sz w:val="18"/>
              </w:rPr>
              <w:t>Director since July 2020 (Director of ERI since September 2014)</w:t>
            </w:r>
          </w:p>
        </w:tc>
      </w:tr>
    </w:tbl>
    <w:p>
      <w:pPr>
        <w:pStyle w:val="TextBody"/>
        <w:bidi w:val="0"/>
        <w:spacing w:before="0" w:after="0"/>
        <w:jc w:val="left"/>
        <w:rPr/>
      </w:pPr>
      <w:r>
        <w:rPr/>
        <w:t> </w:t>
      </w:r>
    </w:p>
    <w:tbl>
      <w:tblPr>
        <w:tblW w:w="2996" w:type="dxa"/>
        <w:jc w:val="left"/>
        <w:tblInd w:w="0" w:type="dxa"/>
        <w:shd w:fill="000000" w:val="clear"/>
        <w:tblLayout w:type="fixed"/>
        <w:tblCellMar>
          <w:top w:w="0" w:type="dxa"/>
          <w:left w:w="0" w:type="dxa"/>
          <w:bottom w:w="0" w:type="dxa"/>
          <w:right w:w="0" w:type="dxa"/>
        </w:tblCellMar>
      </w:tblPr>
      <w:tblGrid>
        <w:gridCol w:w="320"/>
        <w:gridCol w:w="60"/>
        <w:gridCol w:w="120"/>
        <w:gridCol w:w="60"/>
        <w:gridCol w:w="2255"/>
        <w:gridCol w:w="60"/>
        <w:gridCol w:w="23"/>
        <w:gridCol w:w="60"/>
        <w:gridCol w:w="38"/>
      </w:tblGrid>
      <w:tr>
        <w:trPr/>
        <w:tc>
          <w:tcPr>
            <w:tcW w:w="320"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120"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2255"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38" w:type="dxa"/>
            <w:tcBorders/>
            <w:shd w:fill="000000" w:val="clear"/>
            <w:vAlign w:val="center"/>
          </w:tcPr>
          <w:p>
            <w:pPr>
              <w:pStyle w:val="TableContents"/>
              <w:bidi w:val="0"/>
              <w:spacing w:before="0" w:after="283"/>
              <w:jc w:val="left"/>
              <w:rPr>
                <w:sz w:val="4"/>
                <w:szCs w:val="4"/>
              </w:rPr>
            </w:pPr>
            <w:r>
              <w:rPr>
                <w:sz w:val="4"/>
                <w:szCs w:val="4"/>
              </w:rPr>
            </w:r>
          </w:p>
        </w:tc>
      </w:tr>
      <w:tr>
        <w:trPr/>
        <w:tc>
          <w:tcPr>
            <w:tcW w:w="320"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120"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2255" w:type="dxa"/>
            <w:tcBorders/>
            <w:shd w:fill="000000" w:val="clear"/>
            <w:vAlign w:val="center"/>
          </w:tcPr>
          <w:p>
            <w:pPr>
              <w:pStyle w:val="TableContents"/>
              <w:bidi w:val="0"/>
              <w:spacing w:before="0" w:after="283"/>
              <w:jc w:val="center"/>
              <w:rPr/>
            </w:pPr>
            <w:r>
              <w:rPr/>
              <w:t> </w:t>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38" w:type="dxa"/>
            <w:tcBorders/>
            <w:shd w:fill="000000" w:val="clear"/>
            <w:vAlign w:val="center"/>
          </w:tcPr>
          <w:p>
            <w:pPr>
              <w:pStyle w:val="TableContents"/>
              <w:bidi w:val="0"/>
              <w:spacing w:before="0" w:after="283"/>
              <w:jc w:val="left"/>
              <w:rPr>
                <w:sz w:val="4"/>
                <w:szCs w:val="4"/>
              </w:rPr>
            </w:pPr>
            <w:r>
              <w:rPr>
                <w:sz w:val="4"/>
                <w:szCs w:val="4"/>
              </w:rPr>
            </w:r>
          </w:p>
        </w:tc>
      </w:tr>
      <w:tr>
        <w:trPr/>
        <w:tc>
          <w:tcPr>
            <w:tcW w:w="320" w:type="dxa"/>
            <w:tcBorders/>
            <w:shd w:fill="000000" w:val="clear"/>
            <w:vAlign w:val="center"/>
          </w:tcPr>
          <w:p>
            <w:pPr>
              <w:pStyle w:val="TableContents"/>
              <w:bidi w:val="0"/>
              <w:spacing w:before="0" w:after="20"/>
              <w:jc w:val="right"/>
              <w:rPr>
                <w:rFonts w:ascii="arial" w:hAnsi="arial"/>
                <w:b/>
                <w:color w:val="FFFFFF"/>
                <w:sz w:val="18"/>
              </w:rPr>
            </w:pPr>
            <w:r>
              <w:rPr>
                <w:rFonts w:ascii="arial" w:hAnsi="arial"/>
                <w:b/>
                <w:color w:val="FFFFFF"/>
                <w:sz w:val="18"/>
              </w:rPr>
              <w:br/>
              <w:t>4 </w:t>
            </w:r>
          </w:p>
        </w:tc>
        <w:tc>
          <w:tcPr>
            <w:tcW w:w="60" w:type="dxa"/>
            <w:tcBorders/>
            <w:shd w:fill="000000" w:val="clear"/>
            <w:vAlign w:val="center"/>
          </w:tcPr>
          <w:p>
            <w:pPr>
              <w:pStyle w:val="TableContents"/>
              <w:bidi w:val="0"/>
              <w:spacing w:before="0" w:after="283"/>
              <w:jc w:val="left"/>
              <w:rPr/>
            </w:pPr>
            <w:r>
              <w:rPr/>
              <w:t> </w:t>
            </w:r>
          </w:p>
        </w:tc>
        <w:tc>
          <w:tcPr>
            <w:tcW w:w="120" w:type="dxa"/>
            <w:tcBorders/>
            <w:shd w:fill="000000" w:val="clear"/>
            <w:vAlign w:val="center"/>
          </w:tcPr>
          <w:p>
            <w:pPr>
              <w:pStyle w:val="TableContents"/>
              <w:bidi w:val="0"/>
              <w:spacing w:before="0" w:after="283"/>
              <w:jc w:val="left"/>
              <w:rPr/>
            </w:pPr>
            <w:r>
              <w:rPr/>
              <w:drawing>
                <wp:inline distT="0" distB="0" distL="0" distR="0">
                  <wp:extent cx="38100" cy="681355"/>
                  <wp:effectExtent l="0" t="0" r="0" b="0"/>
                  <wp:docPr id="38"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6" descr=""/>
                          <pic:cNvPicPr>
                            <a:picLocks noChangeAspect="1" noChangeArrowheads="1"/>
                          </pic:cNvPicPr>
                        </pic:nvPicPr>
                        <pic:blipFill>
                          <a:blip r:embed="rId37"/>
                          <a:stretch>
                            <a:fillRect/>
                          </a:stretch>
                        </pic:blipFill>
                        <pic:spPr bwMode="auto">
                          <a:xfrm>
                            <a:off x="0" y="0"/>
                            <a:ext cx="38100" cy="681355"/>
                          </a:xfrm>
                          <a:prstGeom prst="rect">
                            <a:avLst/>
                          </a:prstGeom>
                        </pic:spPr>
                      </pic:pic>
                    </a:graphicData>
                  </a:graphic>
                </wp:inline>
              </w:drawing>
            </w:r>
            <w:r>
              <w:rPr/>
              <w:t xml:space="preserve"> </w:t>
            </w:r>
          </w:p>
        </w:tc>
        <w:tc>
          <w:tcPr>
            <w:tcW w:w="60" w:type="dxa"/>
            <w:tcBorders/>
            <w:shd w:fill="000000" w:val="clear"/>
            <w:vAlign w:val="center"/>
          </w:tcPr>
          <w:p>
            <w:pPr>
              <w:pStyle w:val="TableContents"/>
              <w:bidi w:val="0"/>
              <w:spacing w:before="0" w:after="283"/>
              <w:jc w:val="left"/>
              <w:rPr/>
            </w:pPr>
            <w:r>
              <w:rPr/>
              <w:t> </w:t>
            </w:r>
          </w:p>
        </w:tc>
        <w:tc>
          <w:tcPr>
            <w:tcW w:w="2255" w:type="dxa"/>
            <w:tcBorders/>
            <w:shd w:fill="000000" w:val="clear"/>
            <w:vAlign w:val="center"/>
          </w:tcPr>
          <w:p>
            <w:pPr>
              <w:pStyle w:val="TableContents"/>
              <w:bidi w:val="0"/>
              <w:spacing w:before="0" w:after="20"/>
              <w:jc w:val="center"/>
              <w:rPr>
                <w:rFonts w:ascii="arial" w:hAnsi="arial"/>
                <w:b/>
                <w:color w:val="FFFFFF"/>
                <w:sz w:val="18"/>
              </w:rPr>
            </w:pPr>
            <w:r>
              <w:rPr>
                <w:rFonts w:ascii="arial" w:hAnsi="arial"/>
                <w:b/>
                <w:color w:val="FFFFFF"/>
                <w:sz w:val="18"/>
              </w:rPr>
              <w:br/>
              <w:t>2025 PROXY STATEMENT</w:t>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38" w:type="dxa"/>
            <w:tcBorders/>
            <w:shd w:fill="000000" w:val="clear"/>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pPr>
      <w:bookmarkStart w:id="5" w:name="toc791580_3"/>
      <w:bookmarkEnd w:id="5"/>
      <w:r>
        <w:rPr/>
        <w:drawing>
          <wp:inline distT="0" distB="0" distL="0" distR="0">
            <wp:extent cx="8001000" cy="1899920"/>
            <wp:effectExtent l="0" t="0" r="0" b="0"/>
            <wp:docPr id="39"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7" descr=""/>
                    <pic:cNvPicPr>
                      <a:picLocks noChangeAspect="1" noChangeArrowheads="1"/>
                    </pic:cNvPicPr>
                  </pic:nvPicPr>
                  <pic:blipFill>
                    <a:blip r:embed="rId38"/>
                    <a:stretch>
                      <a:fillRect/>
                    </a:stretch>
                  </pic:blipFill>
                  <pic:spPr bwMode="auto">
                    <a:xfrm>
                      <a:off x="0" y="0"/>
                      <a:ext cx="8001000" cy="189992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rFonts w:ascii="ARIAL" w:hAnsi="ARIAL"/>
          <w:sz w:val="28"/>
        </w:rPr>
      </w:pPr>
      <w:bookmarkStart w:id="6" w:name="toc791580_4"/>
      <w:bookmarkEnd w:id="6"/>
      <w:r>
        <w:rPr>
          <w:rFonts w:ascii="arial" w:hAnsi="arial"/>
          <w:b/>
          <w:sz w:val="28"/>
        </w:rPr>
        <w:t>BOARD COMPOSITION AND NOMINATION PROCESS</w:t>
      </w:r>
      <w:r>
        <w:rPr>
          <w:rFonts w:ascii="ARIAL" w:hAnsi="ARIAL"/>
          <w:sz w:val="28"/>
        </w:rPr>
        <w:t xml:space="preserve"> </w:t>
      </w:r>
    </w:p>
    <w:p>
      <w:pPr>
        <w:pStyle w:val="TextBody"/>
        <w:bidi w:val="0"/>
        <w:spacing w:before="360" w:after="0"/>
        <w:jc w:val="left"/>
        <w:rPr>
          <w:rFonts w:ascii="arial" w:hAnsi="arial"/>
          <w:b/>
          <w:sz w:val="20"/>
        </w:rPr>
      </w:pPr>
      <w:r>
        <w:rPr>
          <w:rFonts w:ascii="arial" w:hAnsi="arial"/>
          <w:b/>
          <w:sz w:val="20"/>
        </w:rPr>
        <w:t xml:space="preserve">OUR BOARD OF DIRECTORS </w:t>
      </w:r>
    </w:p>
    <w:p>
      <w:pPr>
        <w:pStyle w:val="TextBody"/>
        <w:bidi w:val="0"/>
        <w:spacing w:before="80" w:after="0"/>
        <w:jc w:val="both"/>
        <w:rPr>
          <w:rFonts w:ascii="arial" w:hAnsi="arial"/>
          <w:sz w:val="18"/>
        </w:rPr>
      </w:pPr>
      <w:r>
        <w:rPr>
          <w:rFonts w:ascii="arial" w:hAnsi="arial"/>
          <w:sz w:val="18"/>
        </w:rPr>
        <w:t xml:space="preserve">During 2024, our Board consisted of Gary L. Carano, Bonnie S. Biumi, Jan Jones Blackhurst, Frank J. Fahrenkopf, Kim Harris Jones, Don R. Kornstein, Courtney R. Mather, Michael E. Pegram, Thomas R. Reeg, David P. Tomick and Rodney K. Williams. Mr. Williams resigned as Member of the Board effective October 21, 2024. Mr. Williams’s resignation was not the result of any disagreement with the Company on any matter relating to the Company’s operations, policies or practices. </w:t>
      </w:r>
    </w:p>
    <w:p>
      <w:pPr>
        <w:pStyle w:val="TextBody"/>
        <w:bidi w:val="0"/>
        <w:spacing w:before="160" w:after="0"/>
        <w:jc w:val="both"/>
        <w:rPr>
          <w:rFonts w:ascii="arial" w:hAnsi="arial"/>
          <w:sz w:val="18"/>
        </w:rPr>
      </w:pPr>
      <w:r>
        <w:rPr>
          <w:rFonts w:ascii="arial" w:hAnsi="arial"/>
          <w:sz w:val="18"/>
        </w:rPr>
        <w:t xml:space="preserve">In March 2025, the Board expanded from ten to twelve members and appointed Jesse Lynn and Ted Papapostolou as members of the Board subject to all necessary regulatory approvals. On March 17, 2025, the Company entered into a definitive Director Appointment and Nomination Agreement (“Director Nomination Agreement”) with Carl C. Icahn, Jesse Lynn, Ted Papapostolou, Icahn Partners Master Fund LP, Icahn Offshore LP, Icahn Partners LP, Icahn Onshore LP, Icahn Capital LP, IPH GP LLC, Icahn Enterprises Holdings L.P., Icahn Enterprises G.P. Inc, Beckton Corp. and Nakatomi Trading, LLC (collectively, the “Icahn Group”). Each of Mr. Lynn and Mr. Papapostolou (collectively, the “Icahn Designees” and each an “Icahn Designee”) were appointed to the Board pursuant to the Director Nomination Agreement, and the Icahn Designees are nominated pursuant to the Director Nomination Agreement. A summary of the terms of the Director Nomination Agreement is set forth in section “Other Business-Director Nomination with the Icahn Group”. </w:t>
      </w:r>
    </w:p>
    <w:p>
      <w:pPr>
        <w:pStyle w:val="TextBody"/>
        <w:bidi w:val="0"/>
        <w:spacing w:before="160" w:after="0"/>
        <w:jc w:val="both"/>
        <w:rPr>
          <w:rFonts w:ascii="arial" w:hAnsi="arial"/>
          <w:sz w:val="18"/>
        </w:rPr>
      </w:pPr>
      <w:r>
        <w:rPr>
          <w:rFonts w:ascii="arial" w:hAnsi="arial"/>
          <w:sz w:val="18"/>
        </w:rPr>
        <w:t xml:space="preserve">Below is information as of April 14, 2025 concerning the business experience and qualifications of each of our 2025 director nominees. Each of the nominees for election is a current Director and, other than Messrs. Lynn and Papapostolou, was previously elected at the Company’s 2024 Annual Meeting of Shareholders. </w:t>
      </w:r>
    </w:p>
    <w:p>
      <w:pPr>
        <w:pStyle w:val="TextBody"/>
        <w:bidi w:val="0"/>
        <w:spacing w:before="0" w:after="0"/>
        <w:jc w:val="left"/>
        <w:rPr/>
      </w:pPr>
      <w:r>
        <w:rPr/>
        <w:t> </w:t>
      </w:r>
    </w:p>
    <w:tbl>
      <w:tblPr>
        <w:tblW w:w="2676" w:type="dxa"/>
        <w:jc w:val="left"/>
        <w:tblInd w:w="0" w:type="dxa"/>
        <w:shd w:fill="000000" w:val="clear"/>
        <w:tblLayout w:type="fixed"/>
        <w:tblCellMar>
          <w:top w:w="0" w:type="dxa"/>
          <w:left w:w="0" w:type="dxa"/>
          <w:bottom w:w="0" w:type="dxa"/>
          <w:right w:w="0" w:type="dxa"/>
        </w:tblCellMar>
      </w:tblPr>
      <w:tblGrid>
        <w:gridCol w:w="38"/>
        <w:gridCol w:w="60"/>
        <w:gridCol w:w="23"/>
        <w:gridCol w:w="60"/>
        <w:gridCol w:w="1935"/>
        <w:gridCol w:w="60"/>
        <w:gridCol w:w="120"/>
        <w:gridCol w:w="60"/>
        <w:gridCol w:w="320"/>
      </w:tblGrid>
      <w:tr>
        <w:trPr/>
        <w:tc>
          <w:tcPr>
            <w:tcW w:w="38"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1935"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120"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320" w:type="dxa"/>
            <w:tcBorders/>
            <w:shd w:fill="000000" w:val="clear"/>
            <w:vAlign w:val="center"/>
          </w:tcPr>
          <w:p>
            <w:pPr>
              <w:pStyle w:val="TableContents"/>
              <w:bidi w:val="0"/>
              <w:spacing w:before="0" w:after="283"/>
              <w:jc w:val="left"/>
              <w:rPr>
                <w:sz w:val="4"/>
                <w:szCs w:val="4"/>
              </w:rPr>
            </w:pPr>
            <w:r>
              <w:rPr>
                <w:sz w:val="4"/>
                <w:szCs w:val="4"/>
              </w:rPr>
            </w:r>
          </w:p>
        </w:tc>
      </w:tr>
      <w:tr>
        <w:trPr/>
        <w:tc>
          <w:tcPr>
            <w:tcW w:w="38"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1935" w:type="dxa"/>
            <w:tcBorders/>
            <w:shd w:fill="000000" w:val="clear"/>
            <w:vAlign w:val="center"/>
          </w:tcPr>
          <w:p>
            <w:pPr>
              <w:pStyle w:val="TableContents"/>
              <w:bidi w:val="0"/>
              <w:spacing w:before="0" w:after="283"/>
              <w:jc w:val="center"/>
              <w:rPr/>
            </w:pPr>
            <w:r>
              <w:rPr/>
              <w:t> </w:t>
            </w:r>
          </w:p>
        </w:tc>
        <w:tc>
          <w:tcPr>
            <w:tcW w:w="60" w:type="dxa"/>
            <w:tcBorders/>
            <w:shd w:fill="000000" w:val="clear"/>
            <w:vAlign w:val="center"/>
          </w:tcPr>
          <w:p>
            <w:pPr>
              <w:pStyle w:val="TableContents"/>
              <w:bidi w:val="0"/>
              <w:spacing w:before="0" w:after="283"/>
              <w:jc w:val="left"/>
              <w:rPr/>
            </w:pPr>
            <w:r>
              <w:rPr/>
              <w:t> </w:t>
            </w:r>
          </w:p>
        </w:tc>
        <w:tc>
          <w:tcPr>
            <w:tcW w:w="120"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320" w:type="dxa"/>
            <w:tcBorders/>
            <w:shd w:fill="000000" w:val="clear"/>
            <w:vAlign w:val="center"/>
          </w:tcPr>
          <w:p>
            <w:pPr>
              <w:pStyle w:val="TableContents"/>
              <w:bidi w:val="0"/>
              <w:spacing w:before="0" w:after="283"/>
              <w:jc w:val="left"/>
              <w:rPr>
                <w:sz w:val="4"/>
                <w:szCs w:val="4"/>
              </w:rPr>
            </w:pPr>
            <w:r>
              <w:rPr>
                <w:sz w:val="4"/>
                <w:szCs w:val="4"/>
              </w:rPr>
            </w:r>
          </w:p>
        </w:tc>
      </w:tr>
      <w:tr>
        <w:trPr/>
        <w:tc>
          <w:tcPr>
            <w:tcW w:w="38"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1935" w:type="dxa"/>
            <w:tcBorders/>
            <w:shd w:fill="000000" w:val="clear"/>
            <w:vAlign w:val="center"/>
          </w:tcPr>
          <w:p>
            <w:pPr>
              <w:pStyle w:val="TableContents"/>
              <w:bidi w:val="0"/>
              <w:spacing w:before="0" w:after="20"/>
              <w:jc w:val="center"/>
              <w:rPr/>
            </w:pPr>
            <w:r>
              <w:rPr/>
              <w:drawing>
                <wp:inline distT="0" distB="0" distL="0" distR="0">
                  <wp:extent cx="1190625" cy="304800"/>
                  <wp:effectExtent l="0" t="0" r="0" b="0"/>
                  <wp:docPr id="40"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38" descr=""/>
                          <pic:cNvPicPr>
                            <a:picLocks noChangeAspect="1" noChangeArrowheads="1"/>
                          </pic:cNvPicPr>
                        </pic:nvPicPr>
                        <pic:blipFill>
                          <a:blip r:embed="rId39"/>
                          <a:stretch>
                            <a:fillRect/>
                          </a:stretch>
                        </pic:blipFill>
                        <pic:spPr bwMode="auto">
                          <a:xfrm>
                            <a:off x="0" y="0"/>
                            <a:ext cx="1190625" cy="304800"/>
                          </a:xfrm>
                          <a:prstGeom prst="rect">
                            <a:avLst/>
                          </a:prstGeom>
                        </pic:spPr>
                      </pic:pic>
                    </a:graphicData>
                  </a:graphic>
                </wp:inline>
              </w:drawing>
            </w:r>
            <w:r>
              <w:rPr/>
              <w:t xml:space="preserve"> </w:t>
            </w:r>
          </w:p>
        </w:tc>
        <w:tc>
          <w:tcPr>
            <w:tcW w:w="60" w:type="dxa"/>
            <w:tcBorders/>
            <w:shd w:fill="000000" w:val="clear"/>
            <w:vAlign w:val="center"/>
          </w:tcPr>
          <w:p>
            <w:pPr>
              <w:pStyle w:val="TableContents"/>
              <w:bidi w:val="0"/>
              <w:spacing w:before="0" w:after="283"/>
              <w:jc w:val="left"/>
              <w:rPr/>
            </w:pPr>
            <w:r>
              <w:rPr/>
              <w:t> </w:t>
            </w:r>
          </w:p>
        </w:tc>
        <w:tc>
          <w:tcPr>
            <w:tcW w:w="120" w:type="dxa"/>
            <w:tcBorders/>
            <w:shd w:fill="000000" w:val="clear"/>
            <w:vAlign w:val="center"/>
          </w:tcPr>
          <w:p>
            <w:pPr>
              <w:pStyle w:val="TableContents"/>
              <w:bidi w:val="0"/>
              <w:spacing w:before="0" w:after="283"/>
              <w:jc w:val="left"/>
              <w:rPr/>
            </w:pPr>
            <w:r>
              <w:rPr/>
              <w:drawing>
                <wp:inline distT="0" distB="0" distL="0" distR="0">
                  <wp:extent cx="38100" cy="681355"/>
                  <wp:effectExtent l="0" t="0" r="0" b="0"/>
                  <wp:docPr id="41"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39" descr=""/>
                          <pic:cNvPicPr>
                            <a:picLocks noChangeAspect="1" noChangeArrowheads="1"/>
                          </pic:cNvPicPr>
                        </pic:nvPicPr>
                        <pic:blipFill>
                          <a:blip r:embed="rId40"/>
                          <a:stretch>
                            <a:fillRect/>
                          </a:stretch>
                        </pic:blipFill>
                        <pic:spPr bwMode="auto">
                          <a:xfrm>
                            <a:off x="0" y="0"/>
                            <a:ext cx="38100" cy="681355"/>
                          </a:xfrm>
                          <a:prstGeom prst="rect">
                            <a:avLst/>
                          </a:prstGeom>
                        </pic:spPr>
                      </pic:pic>
                    </a:graphicData>
                  </a:graphic>
                </wp:inline>
              </w:drawing>
            </w:r>
            <w:r>
              <w:rPr/>
              <w:t xml:space="preserve"> </w:t>
            </w:r>
          </w:p>
        </w:tc>
        <w:tc>
          <w:tcPr>
            <w:tcW w:w="60" w:type="dxa"/>
            <w:tcBorders/>
            <w:shd w:fill="000000" w:val="clear"/>
            <w:vAlign w:val="center"/>
          </w:tcPr>
          <w:p>
            <w:pPr>
              <w:pStyle w:val="TableContents"/>
              <w:bidi w:val="0"/>
              <w:spacing w:before="0" w:after="283"/>
              <w:jc w:val="left"/>
              <w:rPr/>
            </w:pPr>
            <w:r>
              <w:rPr/>
              <w:t> </w:t>
            </w:r>
          </w:p>
        </w:tc>
        <w:tc>
          <w:tcPr>
            <w:tcW w:w="320" w:type="dxa"/>
            <w:tcBorders/>
            <w:shd w:fill="000000" w:val="clear"/>
            <w:vAlign w:val="center"/>
          </w:tcPr>
          <w:p>
            <w:pPr>
              <w:pStyle w:val="TableContents"/>
              <w:bidi w:val="0"/>
              <w:spacing w:before="0" w:after="20"/>
              <w:jc w:val="left"/>
              <w:rPr>
                <w:rFonts w:ascii="arial" w:hAnsi="arial"/>
                <w:b/>
                <w:color w:val="FFFFFF"/>
                <w:sz w:val="18"/>
              </w:rPr>
            </w:pPr>
            <w:r>
              <w:rPr>
                <w:rFonts w:ascii="arial" w:hAnsi="arial"/>
                <w:b/>
                <w:color w:val="FFFFFF"/>
                <w:sz w:val="18"/>
              </w:rPr>
              <w:br/>
              <w:t> 5</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pPr>
      <w:r>
        <w:rPr/>
        <w:drawing>
          <wp:inline distT="0" distB="0" distL="0" distR="0">
            <wp:extent cx="2896870" cy="205105"/>
            <wp:effectExtent l="0" t="0" r="0" b="0"/>
            <wp:docPr id="42"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40" descr=""/>
                    <pic:cNvPicPr>
                      <a:picLocks noChangeAspect="1" noChangeArrowheads="1"/>
                    </pic:cNvPicPr>
                  </pic:nvPicPr>
                  <pic:blipFill>
                    <a:blip r:embed="rId41"/>
                    <a:stretch>
                      <a:fillRect/>
                    </a:stretch>
                  </pic:blipFill>
                  <pic:spPr bwMode="auto">
                    <a:xfrm>
                      <a:off x="0" y="0"/>
                      <a:ext cx="2896870" cy="20510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rFonts w:ascii="arial" w:hAnsi="arial"/>
          <w:b/>
          <w:sz w:val="28"/>
        </w:rPr>
      </w:pPr>
      <w:bookmarkStart w:id="7" w:name="toc791580_4a"/>
      <w:bookmarkEnd w:id="7"/>
      <w:r>
        <w:rPr>
          <w:rFonts w:ascii="arial" w:hAnsi="arial"/>
          <w:b/>
          <w:sz w:val="28"/>
        </w:rPr>
        <w:t xml:space="preserve">DIRECTOR NOMINEES </w:t>
      </w:r>
    </w:p>
    <w:p>
      <w:pPr>
        <w:pStyle w:val="TextBody"/>
        <w:bidi w:val="0"/>
        <w:spacing w:before="0" w:after="0"/>
        <w:jc w:val="left"/>
        <w:rPr/>
      </w:pPr>
      <w:r>
        <w:rPr/>
        <w:t> </w:t>
      </w:r>
    </w:p>
    <w:p>
      <w:pPr>
        <w:pStyle w:val="TextBody"/>
        <w:bidi w:val="0"/>
        <w:spacing w:before="0" w:after="0"/>
        <w:jc w:val="left"/>
        <w:rPr/>
      </w:pPr>
      <w:r>
        <w:rPr/>
        <w:drawing>
          <wp:inline distT="0" distB="0" distL="0" distR="0">
            <wp:extent cx="7810500" cy="781050"/>
            <wp:effectExtent l="0" t="0" r="0" b="0"/>
            <wp:docPr id="43"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41" descr=""/>
                    <pic:cNvPicPr>
                      <a:picLocks noChangeAspect="1" noChangeArrowheads="1"/>
                    </pic:cNvPicPr>
                  </pic:nvPicPr>
                  <pic:blipFill>
                    <a:blip r:embed="rId42"/>
                    <a:stretch>
                      <a:fillRect/>
                    </a:stretch>
                  </pic:blipFill>
                  <pic:spPr bwMode="auto">
                    <a:xfrm>
                      <a:off x="0" y="0"/>
                      <a:ext cx="7810500" cy="78105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jc w:val="left"/>
        <w:rPr/>
      </w:pPr>
      <w:r>
        <w:rPr/>
        <w:t> </w:t>
      </w:r>
      <w:r>
        <mc:AlternateContent>
          <mc:Choice Requires="wps">
            <w:drawing>
              <wp:anchor behindDoc="0" distT="0" distB="0" distL="0" distR="0" simplePos="0" locked="0" layoutInCell="1" allowOverlap="1" relativeHeight="203">
                <wp:simplePos x="0" y="0"/>
                <wp:positionH relativeFrom="column">
                  <wp:align>left</wp:align>
                </wp:positionH>
                <wp:positionV relativeFrom="line">
                  <wp:posOffset>635</wp:posOffset>
                </wp:positionV>
                <wp:extent cx="3175000" cy="8204200"/>
                <wp:effectExtent l="0" t="0" r="0" b="0"/>
                <wp:wrapSquare wrapText="right"/>
                <wp:docPr id="44" name="Frame4"/>
                <a:graphic xmlns:a="http://schemas.openxmlformats.org/drawingml/2006/main">
                  <a:graphicData uri="http://schemas.microsoft.com/office/word/2010/wordprocessingShape">
                    <wps:wsp>
                      <wps:cNvSpPr txBox="1"/>
                      <wps:spPr>
                        <a:xfrm>
                          <a:off x="0" y="0"/>
                          <a:ext cx="3175000" cy="8204200"/>
                        </a:xfrm>
                        <a:prstGeom prst="rect"/>
                        <a:solidFill>
                          <a:srgbClr val="FFFFFF"/>
                        </a:solidFill>
                      </wps:spPr>
                      <wps:txbx>
                        <w:txbxContent>
                          <w:p>
                            <w:pPr>
                              <w:pStyle w:val="TextBody"/>
                              <w:bidi w:val="0"/>
                              <w:spacing w:before="0" w:after="0"/>
                              <w:ind w:left="0" w:right="0" w:hanging="0"/>
                              <w:jc w:val="left"/>
                              <w:rPr/>
                            </w:pPr>
                            <w:r>
                              <w:rPr/>
                              <w:drawing>
                                <wp:inline distT="0" distB="0" distL="0" distR="0">
                                  <wp:extent cx="3762375" cy="1943100"/>
                                  <wp:effectExtent l="0" t="0" r="0" b="0"/>
                                  <wp:docPr id="45"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43" descr=""/>
                                          <pic:cNvPicPr>
                                            <a:picLocks noChangeAspect="1" noChangeArrowheads="1"/>
                                          </pic:cNvPicPr>
                                        </pic:nvPicPr>
                                        <pic:blipFill>
                                          <a:blip r:embed="rId43"/>
                                          <a:stretch>
                                            <a:fillRect/>
                                          </a:stretch>
                                        </pic:blipFill>
                                        <pic:spPr bwMode="auto">
                                          <a:xfrm>
                                            <a:off x="0" y="0"/>
                                            <a:ext cx="3762375" cy="1943100"/>
                                          </a:xfrm>
                                          <a:prstGeom prst="rect">
                                            <a:avLst/>
                                          </a:prstGeom>
                                        </pic:spPr>
                                      </pic:pic>
                                    </a:graphicData>
                                  </a:graphic>
                                </wp:inline>
                              </w:drawing>
                            </w:r>
                            <w:r>
                              <w:rPr/>
                              <w:t xml:space="preserve"> </w:t>
                            </w:r>
                          </w:p>
                          <w:p>
                            <w:pPr>
                              <w:pStyle w:val="TextBody"/>
                              <w:bidi w:val="0"/>
                              <w:spacing w:before="0" w:after="0"/>
                              <w:ind w:left="1440" w:right="0" w:hanging="0"/>
                              <w:jc w:val="left"/>
                              <w:rPr/>
                            </w:pPr>
                            <w:r>
                              <w:rPr/>
                              <w:t>  </w:t>
                            </w:r>
                            <w:r>
                              <w:rPr>
                                <w:rFonts w:ascii="arial" w:hAnsi="arial"/>
                                <w:b/>
                                <w:sz w:val="18"/>
                              </w:rPr>
                              <w:t xml:space="preserve">Age: 63 </w:t>
                            </w:r>
                          </w:p>
                          <w:p>
                            <w:pPr>
                              <w:pStyle w:val="TextBody"/>
                              <w:bidi w:val="0"/>
                              <w:spacing w:before="160" w:after="0"/>
                              <w:ind w:left="1440" w:right="0" w:hanging="0"/>
                              <w:jc w:val="left"/>
                              <w:rPr/>
                            </w:pPr>
                            <w:r>
                              <w:rPr/>
                              <w:t>  </w:t>
                            </w:r>
                            <w:r>
                              <w:rPr>
                                <w:rFonts w:ascii="arial" w:hAnsi="arial"/>
                                <w:b/>
                                <w:sz w:val="18"/>
                              </w:rPr>
                              <w:t xml:space="preserve">Director Since: July 2020 (Director of </w:t>
                            </w:r>
                          </w:p>
                          <w:p>
                            <w:pPr>
                              <w:pStyle w:val="TextBody"/>
                              <w:bidi w:val="0"/>
                              <w:spacing w:before="0" w:after="0"/>
                              <w:ind w:left="1440" w:right="0" w:hanging="0"/>
                              <w:jc w:val="left"/>
                              <w:rPr/>
                            </w:pPr>
                            <w:r>
                              <w:rPr/>
                              <w:t>  </w:t>
                            </w:r>
                            <w:r>
                              <w:rPr>
                                <w:rFonts w:ascii="arial" w:hAnsi="arial"/>
                                <w:b/>
                                <w:sz w:val="18"/>
                              </w:rPr>
                              <w:t xml:space="preserve">ERI since May 2017) </w:t>
                            </w:r>
                          </w:p>
                          <w:p>
                            <w:pPr>
                              <w:pStyle w:val="TextBody"/>
                              <w:bidi w:val="0"/>
                              <w:spacing w:before="160" w:after="0"/>
                              <w:ind w:left="1440" w:right="0" w:hanging="0"/>
                              <w:jc w:val="left"/>
                              <w:rPr/>
                            </w:pPr>
                            <w:r>
                              <w:rPr/>
                              <w:t>  </w:t>
                            </w:r>
                            <w:r>
                              <w:rPr>
                                <w:rFonts w:ascii="arial" w:hAnsi="arial"/>
                                <w:b/>
                                <w:sz w:val="18"/>
                              </w:rPr>
                              <w:t xml:space="preserve">Committees: Audit and Nominating </w:t>
                            </w:r>
                          </w:p>
                          <w:p>
                            <w:pPr>
                              <w:pStyle w:val="TextBody"/>
                              <w:bidi w:val="0"/>
                              <w:spacing w:before="0" w:after="0"/>
                              <w:ind w:left="1440" w:right="0" w:hanging="0"/>
                              <w:jc w:val="left"/>
                              <w:rPr/>
                            </w:pPr>
                            <w:r>
                              <w:rPr/>
                              <w:t>  </w:t>
                            </w:r>
                            <w:r>
                              <w:rPr>
                                <w:rFonts w:ascii="arial" w:hAnsi="arial"/>
                                <w:b/>
                                <w:sz w:val="18"/>
                              </w:rPr>
                              <w:t xml:space="preserve">and Corporate Governance </w:t>
                            </w:r>
                          </w:p>
                          <w:p>
                            <w:pPr>
                              <w:pStyle w:val="TextBody"/>
                              <w:bidi w:val="0"/>
                              <w:spacing w:before="0" w:after="0"/>
                              <w:jc w:val="left"/>
                              <w:rPr/>
                            </w:pPr>
                            <w:r>
                              <w:rPr/>
                              <w:t> </w:t>
                            </w:r>
                          </w:p>
                          <w:p>
                            <w:pPr>
                              <w:pStyle w:val="TextBody"/>
                              <w:bidi w:val="0"/>
                              <w:spacing w:before="220" w:after="0"/>
                              <w:ind w:left="200" w:right="200" w:hanging="0"/>
                              <w:jc w:val="both"/>
                              <w:rPr>
                                <w:rFonts w:ascii="arial" w:hAnsi="arial"/>
                                <w:b/>
                                <w:sz w:val="18"/>
                              </w:rPr>
                            </w:pPr>
                            <w:r>
                              <w:rPr>
                                <w:rFonts w:ascii="arial" w:hAnsi="arial"/>
                                <w:b/>
                                <w:sz w:val="18"/>
                              </w:rPr>
                              <w:t xml:space="preserve">EXPERIENCE </w:t>
                            </w:r>
                          </w:p>
                          <w:p>
                            <w:pPr>
                              <w:pStyle w:val="TextBody"/>
                              <w:bidi w:val="0"/>
                              <w:spacing w:before="0" w:after="0"/>
                              <w:ind w:left="200" w:right="200" w:hanging="0"/>
                              <w:jc w:val="both"/>
                              <w:rPr>
                                <w:rFonts w:ascii="arial" w:hAnsi="arial"/>
                                <w:sz w:val="18"/>
                              </w:rPr>
                            </w:pPr>
                            <w:r>
                              <w:rPr>
                                <w:rFonts w:ascii="arial" w:hAnsi="arial"/>
                                <w:sz w:val="18"/>
                              </w:rPr>
                              <w:t xml:space="preserve">Ms. Biumi has served on the Board since July 2020 and served on the Board of ERI from May 2017 until July 2020. Ms. Biumi was President and Chief Financial Officer of Kerzner International Resorts, a developer, owner and operator of destination resorts, casinos and hotels, from 2007 to 2012. Previously, she held senior level financial positions at NCL Corporation, Ltd., Royal Caribbean Cruises, Ltd., Neff Corporation, Peoples Telephone Company, Inc. and PricewaterhouseCoopers. Ms. Biumi previously served as a member of the board of directors of Isle of Capri Casinos, Inc. from 2012 to 2017, Home Properties, Inc., from 2013 to 2015 and Retail Properties of America, Inc. from 2015 to 2021, all publicly traded companies, and Virgin Cruises Intermediate, a private company, from 2022 to 2023. Ms. Biumi currently serves on the Board of Marine Max (NYSE:HZO), a publicly traded company, where she serves as the Chair of the Audit Committee and is a member of the Nominating and Corporate Governance Committee. Ms. Biumi also serves on the Board of Kite Realty Trust Group (NYSE:KRG), a publicly traded company, where she is a member of the audit committee. In addition, Ms. Biumi serves on the Board of Virgin Cruise Limited and Virgin Cruises Intermediate Limited, both private companies, where she serves as the Chair of the Audit Committee for both companies. She is a Certified Public Accountant. </w:t>
                            </w:r>
                          </w:p>
                          <w:p>
                            <w:pPr>
                              <w:pStyle w:val="TextBody"/>
                              <w:bidi w:val="0"/>
                              <w:spacing w:before="160" w:after="0"/>
                              <w:ind w:left="200" w:right="200" w:hanging="0"/>
                              <w:jc w:val="both"/>
                              <w:rPr>
                                <w:rFonts w:ascii="arial" w:hAnsi="arial"/>
                                <w:b/>
                                <w:sz w:val="18"/>
                              </w:rPr>
                            </w:pPr>
                            <w:r>
                              <w:rPr>
                                <w:rFonts w:ascii="arial" w:hAnsi="arial"/>
                                <w:b/>
                                <w:sz w:val="18"/>
                              </w:rPr>
                              <w:t xml:space="preserve">QUALIFICATIONS </w:t>
                            </w:r>
                          </w:p>
                          <w:p>
                            <w:pPr>
                              <w:pStyle w:val="TextBody"/>
                              <w:bidi w:val="0"/>
                              <w:spacing w:before="0" w:after="0"/>
                              <w:ind w:left="200" w:right="200" w:hanging="0"/>
                              <w:jc w:val="both"/>
                              <w:rPr>
                                <w:rFonts w:ascii="arial" w:hAnsi="arial"/>
                                <w:sz w:val="18"/>
                              </w:rPr>
                            </w:pPr>
                            <w:r>
                              <w:rPr>
                                <w:rFonts w:ascii="arial" w:hAnsi="arial"/>
                                <w:sz w:val="18"/>
                              </w:rPr>
                              <w:t xml:space="preserve">Ms. Biumi has been selected to serve as a director because of her important perspectives with respect to leadership, financial and risk management and extensive experience in corporate finance and accounting, investor relations, capital and strategic planning, mergers and acquisitions, as well as service on the boards of directors of other public companies. </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646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ind w:left="0" w:right="0" w:hanging="0"/>
                        <w:jc w:val="left"/>
                        <w:rPr/>
                      </w:pPr>
                      <w:r>
                        <w:rPr/>
                        <w:drawing>
                          <wp:inline distT="0" distB="0" distL="0" distR="0">
                            <wp:extent cx="3762375" cy="1943100"/>
                            <wp:effectExtent l="0" t="0" r="0" b="0"/>
                            <wp:docPr id="46"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43" descr=""/>
                                    <pic:cNvPicPr>
                                      <a:picLocks noChangeAspect="1" noChangeArrowheads="1"/>
                                    </pic:cNvPicPr>
                                  </pic:nvPicPr>
                                  <pic:blipFill>
                                    <a:blip r:embed="rId44"/>
                                    <a:stretch>
                                      <a:fillRect/>
                                    </a:stretch>
                                  </pic:blipFill>
                                  <pic:spPr bwMode="auto">
                                    <a:xfrm>
                                      <a:off x="0" y="0"/>
                                      <a:ext cx="3762375" cy="1943100"/>
                                    </a:xfrm>
                                    <a:prstGeom prst="rect">
                                      <a:avLst/>
                                    </a:prstGeom>
                                  </pic:spPr>
                                </pic:pic>
                              </a:graphicData>
                            </a:graphic>
                          </wp:inline>
                        </w:drawing>
                      </w:r>
                      <w:r>
                        <w:rPr/>
                        <w:t xml:space="preserve"> </w:t>
                      </w:r>
                    </w:p>
                    <w:p>
                      <w:pPr>
                        <w:pStyle w:val="TextBody"/>
                        <w:bidi w:val="0"/>
                        <w:spacing w:before="0" w:after="0"/>
                        <w:ind w:left="1440" w:right="0" w:hanging="0"/>
                        <w:jc w:val="left"/>
                        <w:rPr/>
                      </w:pPr>
                      <w:r>
                        <w:rPr/>
                        <w:t>  </w:t>
                      </w:r>
                      <w:r>
                        <w:rPr>
                          <w:rFonts w:ascii="arial" w:hAnsi="arial"/>
                          <w:b/>
                          <w:sz w:val="18"/>
                        </w:rPr>
                        <w:t xml:space="preserve">Age: 63 </w:t>
                      </w:r>
                    </w:p>
                    <w:p>
                      <w:pPr>
                        <w:pStyle w:val="TextBody"/>
                        <w:bidi w:val="0"/>
                        <w:spacing w:before="160" w:after="0"/>
                        <w:ind w:left="1440" w:right="0" w:hanging="0"/>
                        <w:jc w:val="left"/>
                        <w:rPr/>
                      </w:pPr>
                      <w:r>
                        <w:rPr/>
                        <w:t>  </w:t>
                      </w:r>
                      <w:r>
                        <w:rPr>
                          <w:rFonts w:ascii="arial" w:hAnsi="arial"/>
                          <w:b/>
                          <w:sz w:val="18"/>
                        </w:rPr>
                        <w:t xml:space="preserve">Director Since: July 2020 (Director of </w:t>
                      </w:r>
                    </w:p>
                    <w:p>
                      <w:pPr>
                        <w:pStyle w:val="TextBody"/>
                        <w:bidi w:val="0"/>
                        <w:spacing w:before="0" w:after="0"/>
                        <w:ind w:left="1440" w:right="0" w:hanging="0"/>
                        <w:jc w:val="left"/>
                        <w:rPr/>
                      </w:pPr>
                      <w:r>
                        <w:rPr/>
                        <w:t>  </w:t>
                      </w:r>
                      <w:r>
                        <w:rPr>
                          <w:rFonts w:ascii="arial" w:hAnsi="arial"/>
                          <w:b/>
                          <w:sz w:val="18"/>
                        </w:rPr>
                        <w:t xml:space="preserve">ERI since May 2017) </w:t>
                      </w:r>
                    </w:p>
                    <w:p>
                      <w:pPr>
                        <w:pStyle w:val="TextBody"/>
                        <w:bidi w:val="0"/>
                        <w:spacing w:before="160" w:after="0"/>
                        <w:ind w:left="1440" w:right="0" w:hanging="0"/>
                        <w:jc w:val="left"/>
                        <w:rPr/>
                      </w:pPr>
                      <w:r>
                        <w:rPr/>
                        <w:t>  </w:t>
                      </w:r>
                      <w:r>
                        <w:rPr>
                          <w:rFonts w:ascii="arial" w:hAnsi="arial"/>
                          <w:b/>
                          <w:sz w:val="18"/>
                        </w:rPr>
                        <w:t xml:space="preserve">Committees: Audit and Nominating </w:t>
                      </w:r>
                    </w:p>
                    <w:p>
                      <w:pPr>
                        <w:pStyle w:val="TextBody"/>
                        <w:bidi w:val="0"/>
                        <w:spacing w:before="0" w:after="0"/>
                        <w:ind w:left="1440" w:right="0" w:hanging="0"/>
                        <w:jc w:val="left"/>
                        <w:rPr/>
                      </w:pPr>
                      <w:r>
                        <w:rPr/>
                        <w:t>  </w:t>
                      </w:r>
                      <w:r>
                        <w:rPr>
                          <w:rFonts w:ascii="arial" w:hAnsi="arial"/>
                          <w:b/>
                          <w:sz w:val="18"/>
                        </w:rPr>
                        <w:t xml:space="preserve">and Corporate Governance </w:t>
                      </w:r>
                    </w:p>
                    <w:p>
                      <w:pPr>
                        <w:pStyle w:val="TextBody"/>
                        <w:bidi w:val="0"/>
                        <w:spacing w:before="0" w:after="0"/>
                        <w:jc w:val="left"/>
                        <w:rPr/>
                      </w:pPr>
                      <w:r>
                        <w:rPr/>
                        <w:t> </w:t>
                      </w:r>
                    </w:p>
                    <w:p>
                      <w:pPr>
                        <w:pStyle w:val="TextBody"/>
                        <w:bidi w:val="0"/>
                        <w:spacing w:before="220" w:after="0"/>
                        <w:ind w:left="200" w:right="200" w:hanging="0"/>
                        <w:jc w:val="both"/>
                        <w:rPr>
                          <w:rFonts w:ascii="arial" w:hAnsi="arial"/>
                          <w:b/>
                          <w:sz w:val="18"/>
                        </w:rPr>
                      </w:pPr>
                      <w:r>
                        <w:rPr>
                          <w:rFonts w:ascii="arial" w:hAnsi="arial"/>
                          <w:b/>
                          <w:sz w:val="18"/>
                        </w:rPr>
                        <w:t xml:space="preserve">EXPERIENCE </w:t>
                      </w:r>
                    </w:p>
                    <w:p>
                      <w:pPr>
                        <w:pStyle w:val="TextBody"/>
                        <w:bidi w:val="0"/>
                        <w:spacing w:before="0" w:after="0"/>
                        <w:ind w:left="200" w:right="200" w:hanging="0"/>
                        <w:jc w:val="both"/>
                        <w:rPr>
                          <w:rFonts w:ascii="arial" w:hAnsi="arial"/>
                          <w:sz w:val="18"/>
                        </w:rPr>
                      </w:pPr>
                      <w:r>
                        <w:rPr>
                          <w:rFonts w:ascii="arial" w:hAnsi="arial"/>
                          <w:sz w:val="18"/>
                        </w:rPr>
                        <w:t xml:space="preserve">Ms. Biumi has served on the Board since July 2020 and served on the Board of ERI from May 2017 until July 2020. Ms. Biumi was President and Chief Financial Officer of Kerzner International Resorts, a developer, owner and operator of destination resorts, casinos and hotels, from 2007 to 2012. Previously, she held senior level financial positions at NCL Corporation, Ltd., Royal Caribbean Cruises, Ltd., Neff Corporation, Peoples Telephone Company, Inc. and PricewaterhouseCoopers. Ms. Biumi previously served as a member of the board of directors of Isle of Capri Casinos, Inc. from 2012 to 2017, Home Properties, Inc., from 2013 to 2015 and Retail Properties of America, Inc. from 2015 to 2021, all publicly traded companies, and Virgin Cruises Intermediate, a private company, from 2022 to 2023. Ms. Biumi currently serves on the Board of Marine Max (NYSE:HZO), a publicly traded company, where she serves as the Chair of the Audit Committee and is a member of the Nominating and Corporate Governance Committee. Ms. Biumi also serves on the Board of Kite Realty Trust Group (NYSE:KRG), a publicly traded company, where she is a member of the audit committee. In addition, Ms. Biumi serves on the Board of Virgin Cruise Limited and Virgin Cruises Intermediate Limited, both private companies, where she serves as the Chair of the Audit Committee for both companies. She is a Certified Public Accountant. </w:t>
                      </w:r>
                    </w:p>
                    <w:p>
                      <w:pPr>
                        <w:pStyle w:val="TextBody"/>
                        <w:bidi w:val="0"/>
                        <w:spacing w:before="160" w:after="0"/>
                        <w:ind w:left="200" w:right="200" w:hanging="0"/>
                        <w:jc w:val="both"/>
                        <w:rPr>
                          <w:rFonts w:ascii="arial" w:hAnsi="arial"/>
                          <w:b/>
                          <w:sz w:val="18"/>
                        </w:rPr>
                      </w:pPr>
                      <w:r>
                        <w:rPr>
                          <w:rFonts w:ascii="arial" w:hAnsi="arial"/>
                          <w:b/>
                          <w:sz w:val="18"/>
                        </w:rPr>
                        <w:t xml:space="preserve">QUALIFICATIONS </w:t>
                      </w:r>
                    </w:p>
                    <w:p>
                      <w:pPr>
                        <w:pStyle w:val="TextBody"/>
                        <w:bidi w:val="0"/>
                        <w:spacing w:before="0" w:after="0"/>
                        <w:ind w:left="200" w:right="200" w:hanging="0"/>
                        <w:jc w:val="both"/>
                        <w:rPr>
                          <w:rFonts w:ascii="arial" w:hAnsi="arial"/>
                          <w:sz w:val="18"/>
                        </w:rPr>
                      </w:pPr>
                      <w:r>
                        <w:rPr>
                          <w:rFonts w:ascii="arial" w:hAnsi="arial"/>
                          <w:sz w:val="18"/>
                        </w:rPr>
                        <w:t xml:space="preserve">Ms. Biumi has been selected to serve as a director because of her important perspectives with respect to leadership, financial and risk management and extensive experience in corporate finance and accounting, investor relations, capital and strategic planning, mergers and acquisitions, as well as service on the boards of directors of other public companies. </w:t>
                      </w:r>
                    </w:p>
                  </w:txbxContent>
                </v:textbox>
                <w10:wrap type="square" side="right"/>
              </v:rect>
            </w:pict>
          </mc:Fallback>
        </mc:AlternateContent>
      </w:r>
      <w:r>
        <mc:AlternateContent>
          <mc:Choice Requires="wps">
            <w:drawing>
              <wp:anchor behindDoc="0" distT="0" distB="0" distL="0" distR="0" simplePos="0" locked="0" layoutInCell="1" allowOverlap="1" relativeHeight="205">
                <wp:simplePos x="0" y="0"/>
                <wp:positionH relativeFrom="column">
                  <wp:align>left</wp:align>
                </wp:positionH>
                <wp:positionV relativeFrom="line">
                  <wp:posOffset>635</wp:posOffset>
                </wp:positionV>
                <wp:extent cx="3110230" cy="6788785"/>
                <wp:effectExtent l="0" t="0" r="0" b="0"/>
                <wp:wrapSquare wrapText="right"/>
                <wp:docPr id="47" name="Frame3"/>
                <a:graphic xmlns:a="http://schemas.openxmlformats.org/drawingml/2006/main">
                  <a:graphicData uri="http://schemas.microsoft.com/office/word/2010/wordprocessingShape">
                    <wps:wsp>
                      <wps:cNvSpPr txBox="1"/>
                      <wps:spPr>
                        <a:xfrm>
                          <a:off x="0" y="0"/>
                          <a:ext cx="3110230" cy="6788785"/>
                        </a:xfrm>
                        <a:prstGeom prst="rect"/>
                        <a:solidFill>
                          <a:srgbClr val="FFFFFF"/>
                        </a:solidFill>
                      </wps:spPr>
                      <wps:txbx>
                        <w:txbxContent>
                          <w:p>
                            <w:pPr>
                              <w:pStyle w:val="TextBody"/>
                              <w:bidi w:val="0"/>
                              <w:spacing w:before="0" w:after="0"/>
                              <w:ind w:left="0" w:right="0" w:hanging="0"/>
                              <w:jc w:val="left"/>
                              <w:rPr/>
                            </w:pPr>
                            <w:r>
                              <w:rPr/>
                              <w:drawing>
                                <wp:inline distT="0" distB="0" distL="0" distR="0">
                                  <wp:extent cx="3762375" cy="1924050"/>
                                  <wp:effectExtent l="0" t="0" r="0" b="0"/>
                                  <wp:docPr id="48"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42" descr=""/>
                                          <pic:cNvPicPr>
                                            <a:picLocks noChangeAspect="1" noChangeArrowheads="1"/>
                                          </pic:cNvPicPr>
                                        </pic:nvPicPr>
                                        <pic:blipFill>
                                          <a:blip r:embed="rId45"/>
                                          <a:stretch>
                                            <a:fillRect/>
                                          </a:stretch>
                                        </pic:blipFill>
                                        <pic:spPr bwMode="auto">
                                          <a:xfrm>
                                            <a:off x="0" y="0"/>
                                            <a:ext cx="3762375" cy="1924050"/>
                                          </a:xfrm>
                                          <a:prstGeom prst="rect">
                                            <a:avLst/>
                                          </a:prstGeom>
                                        </pic:spPr>
                                      </pic:pic>
                                    </a:graphicData>
                                  </a:graphic>
                                </wp:inline>
                              </w:drawing>
                            </w:r>
                            <w:r>
                              <w:rPr/>
                              <w:t xml:space="preserve"> </w:t>
                            </w:r>
                          </w:p>
                          <w:p>
                            <w:pPr>
                              <w:pStyle w:val="TextBody"/>
                              <w:bidi w:val="0"/>
                              <w:spacing w:before="0" w:after="0"/>
                              <w:ind w:left="1440" w:right="0" w:hanging="0"/>
                              <w:jc w:val="left"/>
                              <w:rPr/>
                            </w:pPr>
                            <w:r>
                              <w:rPr/>
                              <w:t>  </w:t>
                            </w:r>
                            <w:r>
                              <w:rPr>
                                <w:rFonts w:ascii="arial" w:hAnsi="arial"/>
                                <w:b/>
                                <w:sz w:val="18"/>
                              </w:rPr>
                              <w:t xml:space="preserve">Age: 73 </w:t>
                            </w:r>
                          </w:p>
                          <w:p>
                            <w:pPr>
                              <w:pStyle w:val="TextBody"/>
                              <w:bidi w:val="0"/>
                              <w:spacing w:before="160" w:after="0"/>
                              <w:ind w:left="1440" w:right="0" w:hanging="0"/>
                              <w:jc w:val="left"/>
                              <w:rPr/>
                            </w:pPr>
                            <w:r>
                              <w:rPr/>
                              <w:t>  </w:t>
                            </w:r>
                            <w:r>
                              <w:rPr>
                                <w:rFonts w:ascii="arial" w:hAnsi="arial"/>
                                <w:b/>
                                <w:sz w:val="18"/>
                              </w:rPr>
                              <w:t xml:space="preserve">Director Since: July 2020 (Director of </w:t>
                            </w:r>
                          </w:p>
                          <w:p>
                            <w:pPr>
                              <w:pStyle w:val="TextBody"/>
                              <w:bidi w:val="0"/>
                              <w:spacing w:before="0" w:after="0"/>
                              <w:ind w:left="1440" w:right="0" w:hanging="0"/>
                              <w:jc w:val="left"/>
                              <w:rPr/>
                            </w:pPr>
                            <w:r>
                              <w:rPr/>
                              <w:t>  </w:t>
                            </w:r>
                            <w:r>
                              <w:rPr>
                                <w:rFonts w:ascii="arial" w:hAnsi="arial"/>
                                <w:b/>
                                <w:sz w:val="18"/>
                              </w:rPr>
                              <w:t xml:space="preserve">ERI since September 2014) </w:t>
                            </w:r>
                          </w:p>
                          <w:p>
                            <w:pPr>
                              <w:pStyle w:val="TextBody"/>
                              <w:bidi w:val="0"/>
                              <w:spacing w:before="160" w:after="0"/>
                              <w:ind w:left="1440" w:right="0" w:hanging="0"/>
                              <w:jc w:val="left"/>
                              <w:rPr/>
                            </w:pPr>
                            <w:r>
                              <w:rPr/>
                              <w:t>  </w:t>
                            </w:r>
                            <w:r>
                              <w:rPr>
                                <w:rFonts w:ascii="arial" w:hAnsi="arial"/>
                                <w:b/>
                                <w:sz w:val="18"/>
                              </w:rPr>
                              <w:t xml:space="preserve">Committees: None </w:t>
                            </w:r>
                          </w:p>
                          <w:p>
                            <w:pPr>
                              <w:pStyle w:val="TextBody"/>
                              <w:bidi w:val="0"/>
                              <w:spacing w:before="0" w:after="0"/>
                              <w:jc w:val="left"/>
                              <w:rPr/>
                            </w:pPr>
                            <w:r>
                              <w:rPr/>
                              <w:t> </w:t>
                            </w:r>
                          </w:p>
                          <w:p>
                            <w:pPr>
                              <w:pStyle w:val="TextBody"/>
                              <w:bidi w:val="0"/>
                              <w:spacing w:before="160" w:after="0"/>
                              <w:ind w:left="200" w:right="200" w:hanging="0"/>
                              <w:jc w:val="both"/>
                              <w:rPr>
                                <w:rFonts w:ascii="arial" w:hAnsi="arial"/>
                                <w:b/>
                                <w:sz w:val="18"/>
                              </w:rPr>
                            </w:pPr>
                            <w:r>
                              <w:rPr>
                                <w:rFonts w:ascii="arial" w:hAnsi="arial"/>
                                <w:b/>
                                <w:sz w:val="18"/>
                              </w:rPr>
                              <w:t xml:space="preserve">EXPERIENCE </w:t>
                            </w:r>
                          </w:p>
                          <w:p>
                            <w:pPr>
                              <w:pStyle w:val="TextBody"/>
                              <w:bidi w:val="0"/>
                              <w:spacing w:before="0" w:after="0"/>
                              <w:ind w:left="200" w:right="200" w:hanging="0"/>
                              <w:jc w:val="both"/>
                              <w:rPr>
                                <w:rFonts w:ascii="arial" w:hAnsi="arial"/>
                                <w:sz w:val="18"/>
                              </w:rPr>
                            </w:pPr>
                            <w:r>
                              <w:rPr>
                                <w:rFonts w:ascii="arial" w:hAnsi="arial"/>
                                <w:sz w:val="18"/>
                              </w:rPr>
                              <w:t xml:space="preserve">Mr. Gary L. Carano has been Executive Chairman of our Board since July 2020 and was Executive Chairman of Eldorado Resorts, Inc. (“ERI”) from December 2018 until July 2020, and Chief Executive Officer and Chairman of the Board of ERI from September 2014 until December 2018, when he became Executive Chairman. Previously, Mr. Gary L. Carano served as President and Chief Operating Officer of Eldorado Resorts LLC from 2004 to September 2014, and as President and Chief Operating Officer of Eldorado HoldCo LLC from 2009 to September 2014. Mr. Gary L. Carano served as the General Manager and Chief Executive Officer of the Silver Legacy Resort Casino from its opening in 1995 to September 2014. Mr. Gary L. Carano is the President and a member of the board of directors of Recreational Enterprises, Inc. (“REI”), a less than 5% shareholder of the Company and a partial owner of G PEG I, LLC, which owns and operates five casinos in the Reno and Carson City area. Mr. Gary L. Carano has served on a number of charitable boards of directors and foundations in the state of Nevada. Mr. Gary L. Carano is Mr. Anthony L. Carano’s father. </w:t>
                            </w:r>
                          </w:p>
                          <w:p>
                            <w:pPr>
                              <w:pStyle w:val="TextBody"/>
                              <w:bidi w:val="0"/>
                              <w:spacing w:before="160" w:after="0"/>
                              <w:ind w:left="200" w:right="200" w:hanging="0"/>
                              <w:jc w:val="both"/>
                              <w:rPr>
                                <w:rFonts w:ascii="arial" w:hAnsi="arial"/>
                                <w:b/>
                                <w:sz w:val="18"/>
                              </w:rPr>
                            </w:pPr>
                            <w:r>
                              <w:rPr>
                                <w:rFonts w:ascii="arial" w:hAnsi="arial"/>
                                <w:b/>
                                <w:sz w:val="18"/>
                              </w:rPr>
                              <w:t xml:space="preserve">QUALIFICATIONS </w:t>
                            </w:r>
                          </w:p>
                          <w:p>
                            <w:pPr>
                              <w:pStyle w:val="TextBody"/>
                              <w:bidi w:val="0"/>
                              <w:spacing w:before="0" w:after="0"/>
                              <w:ind w:left="200" w:right="200" w:hanging="0"/>
                              <w:jc w:val="both"/>
                              <w:rPr>
                                <w:rFonts w:ascii="arial" w:hAnsi="arial"/>
                                <w:sz w:val="18"/>
                              </w:rPr>
                            </w:pPr>
                            <w:r>
                              <w:rPr>
                                <w:rFonts w:ascii="arial" w:hAnsi="arial"/>
                                <w:sz w:val="18"/>
                              </w:rPr>
                              <w:t xml:space="preserve">Mr. Gary L. Carano brings to the Board extensive experience in the gaming and hospitality industry and deep familiarity with the business of the Company. </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534.55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ind w:left="0" w:right="0" w:hanging="0"/>
                        <w:jc w:val="left"/>
                        <w:rPr/>
                      </w:pPr>
                      <w:r>
                        <w:rPr/>
                        <w:drawing>
                          <wp:inline distT="0" distB="0" distL="0" distR="0">
                            <wp:extent cx="3762375" cy="1924050"/>
                            <wp:effectExtent l="0" t="0" r="0" b="0"/>
                            <wp:docPr id="49"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42" descr=""/>
                                    <pic:cNvPicPr>
                                      <a:picLocks noChangeAspect="1" noChangeArrowheads="1"/>
                                    </pic:cNvPicPr>
                                  </pic:nvPicPr>
                                  <pic:blipFill>
                                    <a:blip r:embed="rId46"/>
                                    <a:stretch>
                                      <a:fillRect/>
                                    </a:stretch>
                                  </pic:blipFill>
                                  <pic:spPr bwMode="auto">
                                    <a:xfrm>
                                      <a:off x="0" y="0"/>
                                      <a:ext cx="3762375" cy="1924050"/>
                                    </a:xfrm>
                                    <a:prstGeom prst="rect">
                                      <a:avLst/>
                                    </a:prstGeom>
                                  </pic:spPr>
                                </pic:pic>
                              </a:graphicData>
                            </a:graphic>
                          </wp:inline>
                        </w:drawing>
                      </w:r>
                      <w:r>
                        <w:rPr/>
                        <w:t xml:space="preserve"> </w:t>
                      </w:r>
                    </w:p>
                    <w:p>
                      <w:pPr>
                        <w:pStyle w:val="TextBody"/>
                        <w:bidi w:val="0"/>
                        <w:spacing w:before="0" w:after="0"/>
                        <w:ind w:left="1440" w:right="0" w:hanging="0"/>
                        <w:jc w:val="left"/>
                        <w:rPr/>
                      </w:pPr>
                      <w:r>
                        <w:rPr/>
                        <w:t>  </w:t>
                      </w:r>
                      <w:r>
                        <w:rPr>
                          <w:rFonts w:ascii="arial" w:hAnsi="arial"/>
                          <w:b/>
                          <w:sz w:val="18"/>
                        </w:rPr>
                        <w:t xml:space="preserve">Age: 73 </w:t>
                      </w:r>
                    </w:p>
                    <w:p>
                      <w:pPr>
                        <w:pStyle w:val="TextBody"/>
                        <w:bidi w:val="0"/>
                        <w:spacing w:before="160" w:after="0"/>
                        <w:ind w:left="1440" w:right="0" w:hanging="0"/>
                        <w:jc w:val="left"/>
                        <w:rPr/>
                      </w:pPr>
                      <w:r>
                        <w:rPr/>
                        <w:t>  </w:t>
                      </w:r>
                      <w:r>
                        <w:rPr>
                          <w:rFonts w:ascii="arial" w:hAnsi="arial"/>
                          <w:b/>
                          <w:sz w:val="18"/>
                        </w:rPr>
                        <w:t xml:space="preserve">Director Since: July 2020 (Director of </w:t>
                      </w:r>
                    </w:p>
                    <w:p>
                      <w:pPr>
                        <w:pStyle w:val="TextBody"/>
                        <w:bidi w:val="0"/>
                        <w:spacing w:before="0" w:after="0"/>
                        <w:ind w:left="1440" w:right="0" w:hanging="0"/>
                        <w:jc w:val="left"/>
                        <w:rPr/>
                      </w:pPr>
                      <w:r>
                        <w:rPr/>
                        <w:t>  </w:t>
                      </w:r>
                      <w:r>
                        <w:rPr>
                          <w:rFonts w:ascii="arial" w:hAnsi="arial"/>
                          <w:b/>
                          <w:sz w:val="18"/>
                        </w:rPr>
                        <w:t xml:space="preserve">ERI since September 2014) </w:t>
                      </w:r>
                    </w:p>
                    <w:p>
                      <w:pPr>
                        <w:pStyle w:val="TextBody"/>
                        <w:bidi w:val="0"/>
                        <w:spacing w:before="160" w:after="0"/>
                        <w:ind w:left="1440" w:right="0" w:hanging="0"/>
                        <w:jc w:val="left"/>
                        <w:rPr/>
                      </w:pPr>
                      <w:r>
                        <w:rPr/>
                        <w:t>  </w:t>
                      </w:r>
                      <w:r>
                        <w:rPr>
                          <w:rFonts w:ascii="arial" w:hAnsi="arial"/>
                          <w:b/>
                          <w:sz w:val="18"/>
                        </w:rPr>
                        <w:t xml:space="preserve">Committees: None </w:t>
                      </w:r>
                    </w:p>
                    <w:p>
                      <w:pPr>
                        <w:pStyle w:val="TextBody"/>
                        <w:bidi w:val="0"/>
                        <w:spacing w:before="0" w:after="0"/>
                        <w:jc w:val="left"/>
                        <w:rPr/>
                      </w:pPr>
                      <w:r>
                        <w:rPr/>
                        <w:t> </w:t>
                      </w:r>
                    </w:p>
                    <w:p>
                      <w:pPr>
                        <w:pStyle w:val="TextBody"/>
                        <w:bidi w:val="0"/>
                        <w:spacing w:before="160" w:after="0"/>
                        <w:ind w:left="200" w:right="200" w:hanging="0"/>
                        <w:jc w:val="both"/>
                        <w:rPr>
                          <w:rFonts w:ascii="arial" w:hAnsi="arial"/>
                          <w:b/>
                          <w:sz w:val="18"/>
                        </w:rPr>
                      </w:pPr>
                      <w:r>
                        <w:rPr>
                          <w:rFonts w:ascii="arial" w:hAnsi="arial"/>
                          <w:b/>
                          <w:sz w:val="18"/>
                        </w:rPr>
                        <w:t xml:space="preserve">EXPERIENCE </w:t>
                      </w:r>
                    </w:p>
                    <w:p>
                      <w:pPr>
                        <w:pStyle w:val="TextBody"/>
                        <w:bidi w:val="0"/>
                        <w:spacing w:before="0" w:after="0"/>
                        <w:ind w:left="200" w:right="200" w:hanging="0"/>
                        <w:jc w:val="both"/>
                        <w:rPr>
                          <w:rFonts w:ascii="arial" w:hAnsi="arial"/>
                          <w:sz w:val="18"/>
                        </w:rPr>
                      </w:pPr>
                      <w:r>
                        <w:rPr>
                          <w:rFonts w:ascii="arial" w:hAnsi="arial"/>
                          <w:sz w:val="18"/>
                        </w:rPr>
                        <w:t xml:space="preserve">Mr. Gary L. Carano has been Executive Chairman of our Board since July 2020 and was Executive Chairman of Eldorado Resorts, Inc. (“ERI”) from December 2018 until July 2020, and Chief Executive Officer and Chairman of the Board of ERI from September 2014 until December 2018, when he became Executive Chairman. Previously, Mr. Gary L. Carano served as President and Chief Operating Officer of Eldorado Resorts LLC from 2004 to September 2014, and as President and Chief Operating Officer of Eldorado HoldCo LLC from 2009 to September 2014. Mr. Gary L. Carano served as the General Manager and Chief Executive Officer of the Silver Legacy Resort Casino from its opening in 1995 to September 2014. Mr. Gary L. Carano is the President and a member of the board of directors of Recreational Enterprises, Inc. (“REI”), a less than 5% shareholder of the Company and a partial owner of G PEG I, LLC, which owns and operates five casinos in the Reno and Carson City area. Mr. Gary L. Carano has served on a number of charitable boards of directors and foundations in the state of Nevada. Mr. Gary L. Carano is Mr. Anthony L. Carano’s father. </w:t>
                      </w:r>
                    </w:p>
                    <w:p>
                      <w:pPr>
                        <w:pStyle w:val="TextBody"/>
                        <w:bidi w:val="0"/>
                        <w:spacing w:before="160" w:after="0"/>
                        <w:ind w:left="200" w:right="200" w:hanging="0"/>
                        <w:jc w:val="both"/>
                        <w:rPr>
                          <w:rFonts w:ascii="arial" w:hAnsi="arial"/>
                          <w:b/>
                          <w:sz w:val="18"/>
                        </w:rPr>
                      </w:pPr>
                      <w:r>
                        <w:rPr>
                          <w:rFonts w:ascii="arial" w:hAnsi="arial"/>
                          <w:b/>
                          <w:sz w:val="18"/>
                        </w:rPr>
                        <w:t xml:space="preserve">QUALIFICATIONS </w:t>
                      </w:r>
                    </w:p>
                    <w:p>
                      <w:pPr>
                        <w:pStyle w:val="TextBody"/>
                        <w:bidi w:val="0"/>
                        <w:spacing w:before="0" w:after="0"/>
                        <w:ind w:left="200" w:right="200" w:hanging="0"/>
                        <w:jc w:val="both"/>
                        <w:rPr>
                          <w:rFonts w:ascii="arial" w:hAnsi="arial"/>
                          <w:sz w:val="18"/>
                        </w:rPr>
                      </w:pPr>
                      <w:r>
                        <w:rPr>
                          <w:rFonts w:ascii="arial" w:hAnsi="arial"/>
                          <w:sz w:val="18"/>
                        </w:rPr>
                        <w:t xml:space="preserve">Mr. Gary L. Carano brings to the Board extensive experience in the gaming and hospitality industry and deep familiarity with the business of the Company. </w:t>
                      </w:r>
                    </w:p>
                  </w:txbxContent>
                </v:textbox>
                <w10:wrap type="square" side="right"/>
              </v:rect>
            </w:pict>
          </mc:Fallback>
        </mc:AlternateContent>
      </w:r>
    </w:p>
    <w:p>
      <w:pPr>
        <w:pStyle w:val="TextBody"/>
        <w:bidi w:val="0"/>
        <w:spacing w:before="0" w:after="0"/>
        <w:jc w:val="left"/>
        <w:rPr/>
      </w:pPr>
      <w:r>
        <w:rPr/>
        <w:t> </w:t>
      </w:r>
    </w:p>
    <w:tbl>
      <w:tblPr>
        <w:tblW w:w="2996" w:type="dxa"/>
        <w:jc w:val="left"/>
        <w:tblInd w:w="0" w:type="dxa"/>
        <w:shd w:fill="000000" w:val="clear"/>
        <w:tblLayout w:type="fixed"/>
        <w:tblCellMar>
          <w:top w:w="0" w:type="dxa"/>
          <w:left w:w="0" w:type="dxa"/>
          <w:bottom w:w="0" w:type="dxa"/>
          <w:right w:w="0" w:type="dxa"/>
        </w:tblCellMar>
      </w:tblPr>
      <w:tblGrid>
        <w:gridCol w:w="320"/>
        <w:gridCol w:w="60"/>
        <w:gridCol w:w="120"/>
        <w:gridCol w:w="60"/>
        <w:gridCol w:w="2255"/>
        <w:gridCol w:w="60"/>
        <w:gridCol w:w="23"/>
        <w:gridCol w:w="60"/>
        <w:gridCol w:w="38"/>
      </w:tblGrid>
      <w:tr>
        <w:trPr/>
        <w:tc>
          <w:tcPr>
            <w:tcW w:w="320"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120"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2255"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38" w:type="dxa"/>
            <w:tcBorders/>
            <w:shd w:fill="000000" w:val="clear"/>
            <w:vAlign w:val="center"/>
          </w:tcPr>
          <w:p>
            <w:pPr>
              <w:pStyle w:val="TableContents"/>
              <w:bidi w:val="0"/>
              <w:spacing w:before="0" w:after="283"/>
              <w:jc w:val="left"/>
              <w:rPr>
                <w:sz w:val="4"/>
                <w:szCs w:val="4"/>
              </w:rPr>
            </w:pPr>
            <w:r>
              <w:rPr>
                <w:sz w:val="4"/>
                <w:szCs w:val="4"/>
              </w:rPr>
            </w:r>
          </w:p>
        </w:tc>
      </w:tr>
      <w:tr>
        <w:trPr/>
        <w:tc>
          <w:tcPr>
            <w:tcW w:w="320"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120"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2255" w:type="dxa"/>
            <w:tcBorders/>
            <w:shd w:fill="000000" w:val="clear"/>
            <w:vAlign w:val="center"/>
          </w:tcPr>
          <w:p>
            <w:pPr>
              <w:pStyle w:val="TableContents"/>
              <w:bidi w:val="0"/>
              <w:spacing w:before="0" w:after="283"/>
              <w:jc w:val="center"/>
              <w:rPr/>
            </w:pPr>
            <w:r>
              <w:rPr/>
              <w:t> </w:t>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38" w:type="dxa"/>
            <w:tcBorders/>
            <w:shd w:fill="000000" w:val="clear"/>
            <w:vAlign w:val="center"/>
          </w:tcPr>
          <w:p>
            <w:pPr>
              <w:pStyle w:val="TableContents"/>
              <w:bidi w:val="0"/>
              <w:spacing w:before="0" w:after="283"/>
              <w:jc w:val="left"/>
              <w:rPr>
                <w:sz w:val="4"/>
                <w:szCs w:val="4"/>
              </w:rPr>
            </w:pPr>
            <w:r>
              <w:rPr>
                <w:sz w:val="4"/>
                <w:szCs w:val="4"/>
              </w:rPr>
            </w:r>
          </w:p>
        </w:tc>
      </w:tr>
      <w:tr>
        <w:trPr/>
        <w:tc>
          <w:tcPr>
            <w:tcW w:w="320" w:type="dxa"/>
            <w:tcBorders/>
            <w:shd w:fill="000000" w:val="clear"/>
            <w:vAlign w:val="center"/>
          </w:tcPr>
          <w:p>
            <w:pPr>
              <w:pStyle w:val="TableContents"/>
              <w:bidi w:val="0"/>
              <w:spacing w:before="0" w:after="20"/>
              <w:jc w:val="right"/>
              <w:rPr>
                <w:rFonts w:ascii="arial" w:hAnsi="arial"/>
                <w:b/>
                <w:color w:val="FFFFFF"/>
                <w:sz w:val="18"/>
              </w:rPr>
            </w:pPr>
            <w:r>
              <w:rPr>
                <w:rFonts w:ascii="arial" w:hAnsi="arial"/>
                <w:b/>
                <w:color w:val="FFFFFF"/>
                <w:sz w:val="18"/>
              </w:rPr>
              <w:br/>
              <w:t>6 </w:t>
            </w:r>
          </w:p>
        </w:tc>
        <w:tc>
          <w:tcPr>
            <w:tcW w:w="60" w:type="dxa"/>
            <w:tcBorders/>
            <w:shd w:fill="000000" w:val="clear"/>
            <w:vAlign w:val="center"/>
          </w:tcPr>
          <w:p>
            <w:pPr>
              <w:pStyle w:val="TableContents"/>
              <w:bidi w:val="0"/>
              <w:spacing w:before="0" w:after="283"/>
              <w:jc w:val="left"/>
              <w:rPr/>
            </w:pPr>
            <w:r>
              <w:rPr/>
              <w:t> </w:t>
            </w:r>
          </w:p>
        </w:tc>
        <w:tc>
          <w:tcPr>
            <w:tcW w:w="120" w:type="dxa"/>
            <w:tcBorders/>
            <w:shd w:fill="000000" w:val="clear"/>
            <w:vAlign w:val="center"/>
          </w:tcPr>
          <w:p>
            <w:pPr>
              <w:pStyle w:val="TableContents"/>
              <w:bidi w:val="0"/>
              <w:spacing w:before="0" w:after="283"/>
              <w:jc w:val="left"/>
              <w:rPr/>
            </w:pPr>
            <w:r>
              <w:rPr/>
              <w:drawing>
                <wp:inline distT="0" distB="0" distL="0" distR="0">
                  <wp:extent cx="38100" cy="681355"/>
                  <wp:effectExtent l="0" t="0" r="0" b="0"/>
                  <wp:docPr id="50"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44" descr=""/>
                          <pic:cNvPicPr>
                            <a:picLocks noChangeAspect="1" noChangeArrowheads="1"/>
                          </pic:cNvPicPr>
                        </pic:nvPicPr>
                        <pic:blipFill>
                          <a:blip r:embed="rId47"/>
                          <a:stretch>
                            <a:fillRect/>
                          </a:stretch>
                        </pic:blipFill>
                        <pic:spPr bwMode="auto">
                          <a:xfrm>
                            <a:off x="0" y="0"/>
                            <a:ext cx="38100" cy="681355"/>
                          </a:xfrm>
                          <a:prstGeom prst="rect">
                            <a:avLst/>
                          </a:prstGeom>
                        </pic:spPr>
                      </pic:pic>
                    </a:graphicData>
                  </a:graphic>
                </wp:inline>
              </w:drawing>
            </w:r>
            <w:r>
              <w:rPr/>
              <w:t xml:space="preserve"> </w:t>
            </w:r>
          </w:p>
        </w:tc>
        <w:tc>
          <w:tcPr>
            <w:tcW w:w="60" w:type="dxa"/>
            <w:tcBorders/>
            <w:shd w:fill="000000" w:val="clear"/>
            <w:vAlign w:val="center"/>
          </w:tcPr>
          <w:p>
            <w:pPr>
              <w:pStyle w:val="TableContents"/>
              <w:bidi w:val="0"/>
              <w:spacing w:before="0" w:after="283"/>
              <w:jc w:val="left"/>
              <w:rPr/>
            </w:pPr>
            <w:r>
              <w:rPr/>
              <w:t> </w:t>
            </w:r>
          </w:p>
        </w:tc>
        <w:tc>
          <w:tcPr>
            <w:tcW w:w="2255" w:type="dxa"/>
            <w:tcBorders/>
            <w:shd w:fill="000000" w:val="clear"/>
            <w:vAlign w:val="center"/>
          </w:tcPr>
          <w:p>
            <w:pPr>
              <w:pStyle w:val="TableContents"/>
              <w:bidi w:val="0"/>
              <w:spacing w:before="0" w:after="20"/>
              <w:jc w:val="center"/>
              <w:rPr>
                <w:rFonts w:ascii="arial" w:hAnsi="arial"/>
                <w:b/>
                <w:color w:val="FFFFFF"/>
                <w:sz w:val="18"/>
              </w:rPr>
            </w:pPr>
            <w:r>
              <w:rPr>
                <w:rFonts w:ascii="arial" w:hAnsi="arial"/>
                <w:b/>
                <w:color w:val="FFFFFF"/>
                <w:sz w:val="18"/>
              </w:rPr>
              <w:br/>
              <w:t>2025 PROXY STATEMENT</w:t>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38" w:type="dxa"/>
            <w:tcBorders/>
            <w:shd w:fill="000000" w:val="clear"/>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right"/>
        <w:rPr/>
      </w:pPr>
      <w:r>
        <w:rPr/>
        <w:drawing>
          <wp:inline distT="0" distB="0" distL="0" distR="0">
            <wp:extent cx="2896870" cy="205105"/>
            <wp:effectExtent l="0" t="0" r="0" b="0"/>
            <wp:docPr id="51"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45" descr=""/>
                    <pic:cNvPicPr>
                      <a:picLocks noChangeAspect="1" noChangeArrowheads="1"/>
                    </pic:cNvPicPr>
                  </pic:nvPicPr>
                  <pic:blipFill>
                    <a:blip r:embed="rId48"/>
                    <a:stretch>
                      <a:fillRect/>
                    </a:stretch>
                  </pic:blipFill>
                  <pic:spPr bwMode="auto">
                    <a:xfrm>
                      <a:off x="0" y="0"/>
                      <a:ext cx="2896870" cy="20510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jc w:val="left"/>
        <w:rPr/>
      </w:pPr>
      <w:r>
        <w:rPr/>
        <w:t> </w:t>
      </w:r>
      <w:r>
        <mc:AlternateContent>
          <mc:Choice Requires="wps">
            <w:drawing>
              <wp:anchor behindDoc="0" distT="0" distB="0" distL="0" distR="0" simplePos="0" locked="0" layoutInCell="1" allowOverlap="1" relativeHeight="197">
                <wp:simplePos x="0" y="0"/>
                <wp:positionH relativeFrom="column">
                  <wp:align>left</wp:align>
                </wp:positionH>
                <wp:positionV relativeFrom="line">
                  <wp:posOffset>635</wp:posOffset>
                </wp:positionV>
                <wp:extent cx="3175000" cy="9198610"/>
                <wp:effectExtent l="0" t="0" r="0" b="0"/>
                <wp:wrapSquare wrapText="right"/>
                <wp:docPr id="52" name="Frame6"/>
                <a:graphic xmlns:a="http://schemas.openxmlformats.org/drawingml/2006/main">
                  <a:graphicData uri="http://schemas.microsoft.com/office/word/2010/wordprocessingShape">
                    <wps:wsp>
                      <wps:cNvSpPr txBox="1"/>
                      <wps:spPr>
                        <a:xfrm>
                          <a:off x="0" y="0"/>
                          <a:ext cx="3175000" cy="9198610"/>
                        </a:xfrm>
                        <a:prstGeom prst="rect"/>
                        <a:solidFill>
                          <a:srgbClr val="FFFFFF"/>
                        </a:solidFill>
                      </wps:spPr>
                      <wps:txbx>
                        <w:txbxContent>
                          <w:p>
                            <w:pPr>
                              <w:pStyle w:val="TextBody"/>
                              <w:bidi w:val="0"/>
                              <w:spacing w:before="0" w:after="0"/>
                              <w:ind w:left="0" w:right="0" w:hanging="0"/>
                              <w:jc w:val="left"/>
                              <w:rPr/>
                            </w:pPr>
                            <w:r>
                              <w:rPr/>
                              <w:drawing>
                                <wp:inline distT="0" distB="0" distL="0" distR="0">
                                  <wp:extent cx="3838575" cy="1924050"/>
                                  <wp:effectExtent l="0" t="0" r="0" b="0"/>
                                  <wp:docPr id="53"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47" descr=""/>
                                          <pic:cNvPicPr>
                                            <a:picLocks noChangeAspect="1" noChangeArrowheads="1"/>
                                          </pic:cNvPicPr>
                                        </pic:nvPicPr>
                                        <pic:blipFill>
                                          <a:blip r:embed="rId49"/>
                                          <a:stretch>
                                            <a:fillRect/>
                                          </a:stretch>
                                        </pic:blipFill>
                                        <pic:spPr bwMode="auto">
                                          <a:xfrm>
                                            <a:off x="0" y="0"/>
                                            <a:ext cx="3838575" cy="1924050"/>
                                          </a:xfrm>
                                          <a:prstGeom prst="rect">
                                            <a:avLst/>
                                          </a:prstGeom>
                                        </pic:spPr>
                                      </pic:pic>
                                    </a:graphicData>
                                  </a:graphic>
                                </wp:inline>
                              </w:drawing>
                            </w:r>
                            <w:r>
                              <w:rPr/>
                              <w:t xml:space="preserve"> </w:t>
                            </w:r>
                          </w:p>
                          <w:p>
                            <w:pPr>
                              <w:pStyle w:val="TextBody"/>
                              <w:bidi w:val="0"/>
                              <w:spacing w:before="0" w:after="0"/>
                              <w:ind w:left="1440" w:right="200" w:hanging="0"/>
                              <w:jc w:val="left"/>
                              <w:rPr/>
                            </w:pPr>
                            <w:r>
                              <w:rPr/>
                              <w:t>  </w:t>
                            </w:r>
                            <w:r>
                              <w:rPr>
                                <w:rFonts w:ascii="arial" w:hAnsi="arial"/>
                                <w:b/>
                                <w:sz w:val="18"/>
                              </w:rPr>
                              <w:t xml:space="preserve">Age: </w:t>
                            </w:r>
                            <w:r>
                              <w:rPr>
                                <w:rFonts w:ascii="arial" w:hAnsi="arial"/>
                                <w:sz w:val="18"/>
                              </w:rPr>
                              <w:t xml:space="preserve">85 </w:t>
                            </w:r>
                          </w:p>
                          <w:p>
                            <w:pPr>
                              <w:pStyle w:val="TextBody"/>
                              <w:bidi w:val="0"/>
                              <w:spacing w:before="160" w:after="0"/>
                              <w:ind w:left="1440" w:right="200" w:hanging="0"/>
                              <w:jc w:val="left"/>
                              <w:rPr/>
                            </w:pPr>
                            <w:r>
                              <w:rPr/>
                              <w:t>  </w:t>
                            </w:r>
                            <w:r>
                              <w:rPr>
                                <w:rFonts w:ascii="arial" w:hAnsi="arial"/>
                                <w:b/>
                                <w:sz w:val="18"/>
                              </w:rPr>
                              <w:t xml:space="preserve">Director Since: </w:t>
                            </w:r>
                            <w:r>
                              <w:rPr>
                                <w:rFonts w:ascii="arial" w:hAnsi="arial"/>
                                <w:sz w:val="18"/>
                              </w:rPr>
                              <w:t xml:space="preserve">July 2020 (Director </w:t>
                            </w:r>
                          </w:p>
                          <w:p>
                            <w:pPr>
                              <w:pStyle w:val="TextBody"/>
                              <w:bidi w:val="0"/>
                              <w:spacing w:before="0" w:after="0"/>
                              <w:ind w:left="1440" w:right="200" w:hanging="0"/>
                              <w:jc w:val="left"/>
                              <w:rPr/>
                            </w:pPr>
                            <w:r>
                              <w:rPr/>
                              <w:t>  </w:t>
                            </w:r>
                            <w:r>
                              <w:rPr>
                                <w:rFonts w:ascii="arial" w:hAnsi="arial"/>
                                <w:sz w:val="18"/>
                              </w:rPr>
                              <w:t xml:space="preserve">of ERI since September 2014) </w:t>
                            </w:r>
                          </w:p>
                          <w:p>
                            <w:pPr>
                              <w:pStyle w:val="TextBody"/>
                              <w:bidi w:val="0"/>
                              <w:spacing w:before="160" w:after="0"/>
                              <w:ind w:left="1440" w:right="200" w:hanging="0"/>
                              <w:jc w:val="left"/>
                              <w:rPr/>
                            </w:pPr>
                            <w:r>
                              <w:rPr/>
                              <w:t>  </w:t>
                            </w:r>
                            <w:r>
                              <w:rPr>
                                <w:rFonts w:ascii="arial" w:hAnsi="arial"/>
                                <w:b/>
                                <w:sz w:val="18"/>
                              </w:rPr>
                              <w:t xml:space="preserve">Committees: </w:t>
                            </w:r>
                            <w:r>
                              <w:rPr>
                                <w:rFonts w:ascii="arial" w:hAnsi="arial"/>
                                <w:sz w:val="18"/>
                              </w:rPr>
                              <w:t xml:space="preserve">Nominating and </w:t>
                            </w:r>
                          </w:p>
                          <w:p>
                            <w:pPr>
                              <w:pStyle w:val="TextBody"/>
                              <w:bidi w:val="0"/>
                              <w:spacing w:before="0" w:after="0"/>
                              <w:ind w:left="1440" w:right="200" w:hanging="0"/>
                              <w:jc w:val="left"/>
                              <w:rPr/>
                            </w:pPr>
                            <w:r>
                              <w:rPr/>
                              <w:t>  </w:t>
                            </w:r>
                            <w:r>
                              <w:rPr>
                                <w:rFonts w:ascii="arial" w:hAnsi="arial"/>
                                <w:sz w:val="18"/>
                              </w:rPr>
                              <w:t xml:space="preserve">Corporate Governance (Chair) </w:t>
                            </w:r>
                          </w:p>
                          <w:p>
                            <w:pPr>
                              <w:pStyle w:val="TextBody"/>
                              <w:bidi w:val="0"/>
                              <w:spacing w:before="0" w:after="0"/>
                              <w:jc w:val="left"/>
                              <w:rPr/>
                            </w:pPr>
                            <w:r>
                              <w:rPr/>
                              <w:t> </w:t>
                            </w:r>
                          </w:p>
                          <w:p>
                            <w:pPr>
                              <w:pStyle w:val="TextBody"/>
                              <w:bidi w:val="0"/>
                              <w:spacing w:before="160" w:after="0"/>
                              <w:ind w:left="200" w:right="200" w:hanging="0"/>
                              <w:jc w:val="both"/>
                              <w:rPr>
                                <w:rFonts w:ascii="arial" w:hAnsi="arial"/>
                                <w:b/>
                                <w:sz w:val="18"/>
                              </w:rPr>
                            </w:pPr>
                            <w:r>
                              <w:rPr>
                                <w:rFonts w:ascii="arial" w:hAnsi="arial"/>
                                <w:b/>
                                <w:sz w:val="18"/>
                              </w:rPr>
                              <w:t xml:space="preserve">EXPERIENCE </w:t>
                            </w:r>
                          </w:p>
                          <w:p>
                            <w:pPr>
                              <w:pStyle w:val="TextBody"/>
                              <w:bidi w:val="0"/>
                              <w:spacing w:before="0" w:after="0"/>
                              <w:ind w:left="200" w:right="200" w:hanging="0"/>
                              <w:jc w:val="both"/>
                              <w:rPr>
                                <w:rFonts w:ascii="arial" w:hAnsi="arial"/>
                                <w:sz w:val="18"/>
                              </w:rPr>
                            </w:pPr>
                            <w:r>
                              <w:rPr>
                                <w:rFonts w:ascii="arial" w:hAnsi="arial"/>
                                <w:sz w:val="18"/>
                              </w:rPr>
                              <w:t xml:space="preserve">Mr. Fahrenkopf has served on the Board since July 2020 and served on the board of ERI from September 2014 until July 2020. He served as President and Chief Executive Officer of the American Gaming Association (“AGA”), an organization that represents the commercial casino-entertainment industry by addressing federal legislation and regulatory issues, from July 1995 until June 2013. At the AGA, Mr. Fahrenkopf was the national advocate for the commercial casino industry and was responsible for positioning the AGA to address regulatory, political and educational issues affecting the gaming industry. Mr. Fahrenkopf is currently co-chairman of the Commission on Presidential Debates, which he founded and which conducts debates among presidential candidates. He serves as a board member of the International Republican Institute, which he founded. He also founded the National Endowment for Democracy, where he served as Vice Chairman and a board member from 1983 to 1992. Mr. Fahrenkopf served as chairman of the Republican National Committee from 1983 to 1989. Prior to his role at AGA, Mr. Fahrenkopf was a partner at Hogan &amp; Hartson, where he regularly represented clients before the Nevada gaming regulatory authorities. Mr. Fahrenkopf served as the first Chairman of the American Bar Association Committee on Gaming Law and was a founding Trustee and President of the International Association of Gaming Attorneys. Mr. Fahrenkopf previously served on the board of First Republic Bank from 1985 to 2023 and currently sits on the board of directors of 12 NYSE-listed public investment companies: Gabelli Equity Trust, Inc. (GAB), Gabelli Utility Trust (GUT), Gabelli Global Multimedia Trust (GGT), Gabelli Dividend and Income Trust (GDV), Gabelli Gold and Natural Resources and Income Trust (GGN), Gabelli Small &amp; Midcap Value Fund (GGZ), Bancroft Fund (BCV), Ellsworth Growth &amp; Income Trust (ECF) and four additional investment companies within the Gabelli Innovations Trust. </w:t>
                            </w:r>
                          </w:p>
                          <w:p>
                            <w:pPr>
                              <w:pStyle w:val="TextBody"/>
                              <w:bidi w:val="0"/>
                              <w:spacing w:before="160" w:after="0"/>
                              <w:ind w:left="200" w:right="200" w:hanging="0"/>
                              <w:jc w:val="both"/>
                              <w:rPr>
                                <w:rFonts w:ascii="arial" w:hAnsi="arial"/>
                                <w:b/>
                                <w:sz w:val="18"/>
                              </w:rPr>
                            </w:pPr>
                            <w:r>
                              <w:rPr>
                                <w:rFonts w:ascii="arial" w:hAnsi="arial"/>
                                <w:b/>
                                <w:sz w:val="18"/>
                              </w:rPr>
                              <w:t xml:space="preserve">QUALIFICATIONS </w:t>
                            </w:r>
                          </w:p>
                          <w:p>
                            <w:pPr>
                              <w:pStyle w:val="TextBody"/>
                              <w:bidi w:val="0"/>
                              <w:spacing w:before="0" w:after="0"/>
                              <w:ind w:left="200" w:right="200" w:hanging="0"/>
                              <w:jc w:val="both"/>
                              <w:rPr>
                                <w:rFonts w:ascii="arial" w:hAnsi="arial"/>
                                <w:sz w:val="18"/>
                              </w:rPr>
                            </w:pPr>
                            <w:r>
                              <w:rPr>
                                <w:rFonts w:ascii="arial" w:hAnsi="arial"/>
                                <w:sz w:val="18"/>
                              </w:rPr>
                              <w:t xml:space="preserve">Mr. Fahrenkopf has been selected to serve as a director because of his extensive knowledge of gaming regulatory matters, his relevant legal experience and his experience as a public company director. </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724.3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ind w:left="0" w:right="0" w:hanging="0"/>
                        <w:jc w:val="left"/>
                        <w:rPr/>
                      </w:pPr>
                      <w:r>
                        <w:rPr/>
                        <w:drawing>
                          <wp:inline distT="0" distB="0" distL="0" distR="0">
                            <wp:extent cx="3838575" cy="1924050"/>
                            <wp:effectExtent l="0" t="0" r="0" b="0"/>
                            <wp:docPr id="54"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47" descr=""/>
                                    <pic:cNvPicPr>
                                      <a:picLocks noChangeAspect="1" noChangeArrowheads="1"/>
                                    </pic:cNvPicPr>
                                  </pic:nvPicPr>
                                  <pic:blipFill>
                                    <a:blip r:embed="rId50"/>
                                    <a:stretch>
                                      <a:fillRect/>
                                    </a:stretch>
                                  </pic:blipFill>
                                  <pic:spPr bwMode="auto">
                                    <a:xfrm>
                                      <a:off x="0" y="0"/>
                                      <a:ext cx="3838575" cy="1924050"/>
                                    </a:xfrm>
                                    <a:prstGeom prst="rect">
                                      <a:avLst/>
                                    </a:prstGeom>
                                  </pic:spPr>
                                </pic:pic>
                              </a:graphicData>
                            </a:graphic>
                          </wp:inline>
                        </w:drawing>
                      </w:r>
                      <w:r>
                        <w:rPr/>
                        <w:t xml:space="preserve"> </w:t>
                      </w:r>
                    </w:p>
                    <w:p>
                      <w:pPr>
                        <w:pStyle w:val="TextBody"/>
                        <w:bidi w:val="0"/>
                        <w:spacing w:before="0" w:after="0"/>
                        <w:ind w:left="1440" w:right="200" w:hanging="0"/>
                        <w:jc w:val="left"/>
                        <w:rPr/>
                      </w:pPr>
                      <w:r>
                        <w:rPr/>
                        <w:t>  </w:t>
                      </w:r>
                      <w:r>
                        <w:rPr>
                          <w:rFonts w:ascii="arial" w:hAnsi="arial"/>
                          <w:b/>
                          <w:sz w:val="18"/>
                        </w:rPr>
                        <w:t xml:space="preserve">Age: </w:t>
                      </w:r>
                      <w:r>
                        <w:rPr>
                          <w:rFonts w:ascii="arial" w:hAnsi="arial"/>
                          <w:sz w:val="18"/>
                        </w:rPr>
                        <w:t xml:space="preserve">85 </w:t>
                      </w:r>
                    </w:p>
                    <w:p>
                      <w:pPr>
                        <w:pStyle w:val="TextBody"/>
                        <w:bidi w:val="0"/>
                        <w:spacing w:before="160" w:after="0"/>
                        <w:ind w:left="1440" w:right="200" w:hanging="0"/>
                        <w:jc w:val="left"/>
                        <w:rPr/>
                      </w:pPr>
                      <w:r>
                        <w:rPr/>
                        <w:t>  </w:t>
                      </w:r>
                      <w:r>
                        <w:rPr>
                          <w:rFonts w:ascii="arial" w:hAnsi="arial"/>
                          <w:b/>
                          <w:sz w:val="18"/>
                        </w:rPr>
                        <w:t xml:space="preserve">Director Since: </w:t>
                      </w:r>
                      <w:r>
                        <w:rPr>
                          <w:rFonts w:ascii="arial" w:hAnsi="arial"/>
                          <w:sz w:val="18"/>
                        </w:rPr>
                        <w:t xml:space="preserve">July 2020 (Director </w:t>
                      </w:r>
                    </w:p>
                    <w:p>
                      <w:pPr>
                        <w:pStyle w:val="TextBody"/>
                        <w:bidi w:val="0"/>
                        <w:spacing w:before="0" w:after="0"/>
                        <w:ind w:left="1440" w:right="200" w:hanging="0"/>
                        <w:jc w:val="left"/>
                        <w:rPr/>
                      </w:pPr>
                      <w:r>
                        <w:rPr/>
                        <w:t>  </w:t>
                      </w:r>
                      <w:r>
                        <w:rPr>
                          <w:rFonts w:ascii="arial" w:hAnsi="arial"/>
                          <w:sz w:val="18"/>
                        </w:rPr>
                        <w:t xml:space="preserve">of ERI since September 2014) </w:t>
                      </w:r>
                    </w:p>
                    <w:p>
                      <w:pPr>
                        <w:pStyle w:val="TextBody"/>
                        <w:bidi w:val="0"/>
                        <w:spacing w:before="160" w:after="0"/>
                        <w:ind w:left="1440" w:right="200" w:hanging="0"/>
                        <w:jc w:val="left"/>
                        <w:rPr/>
                      </w:pPr>
                      <w:r>
                        <w:rPr/>
                        <w:t>  </w:t>
                      </w:r>
                      <w:r>
                        <w:rPr>
                          <w:rFonts w:ascii="arial" w:hAnsi="arial"/>
                          <w:b/>
                          <w:sz w:val="18"/>
                        </w:rPr>
                        <w:t xml:space="preserve">Committees: </w:t>
                      </w:r>
                      <w:r>
                        <w:rPr>
                          <w:rFonts w:ascii="arial" w:hAnsi="arial"/>
                          <w:sz w:val="18"/>
                        </w:rPr>
                        <w:t xml:space="preserve">Nominating and </w:t>
                      </w:r>
                    </w:p>
                    <w:p>
                      <w:pPr>
                        <w:pStyle w:val="TextBody"/>
                        <w:bidi w:val="0"/>
                        <w:spacing w:before="0" w:after="0"/>
                        <w:ind w:left="1440" w:right="200" w:hanging="0"/>
                        <w:jc w:val="left"/>
                        <w:rPr/>
                      </w:pPr>
                      <w:r>
                        <w:rPr/>
                        <w:t>  </w:t>
                      </w:r>
                      <w:r>
                        <w:rPr>
                          <w:rFonts w:ascii="arial" w:hAnsi="arial"/>
                          <w:sz w:val="18"/>
                        </w:rPr>
                        <w:t xml:space="preserve">Corporate Governance (Chair) </w:t>
                      </w:r>
                    </w:p>
                    <w:p>
                      <w:pPr>
                        <w:pStyle w:val="TextBody"/>
                        <w:bidi w:val="0"/>
                        <w:spacing w:before="0" w:after="0"/>
                        <w:jc w:val="left"/>
                        <w:rPr/>
                      </w:pPr>
                      <w:r>
                        <w:rPr/>
                        <w:t> </w:t>
                      </w:r>
                    </w:p>
                    <w:p>
                      <w:pPr>
                        <w:pStyle w:val="TextBody"/>
                        <w:bidi w:val="0"/>
                        <w:spacing w:before="160" w:after="0"/>
                        <w:ind w:left="200" w:right="200" w:hanging="0"/>
                        <w:jc w:val="both"/>
                        <w:rPr>
                          <w:rFonts w:ascii="arial" w:hAnsi="arial"/>
                          <w:b/>
                          <w:sz w:val="18"/>
                        </w:rPr>
                      </w:pPr>
                      <w:r>
                        <w:rPr>
                          <w:rFonts w:ascii="arial" w:hAnsi="arial"/>
                          <w:b/>
                          <w:sz w:val="18"/>
                        </w:rPr>
                        <w:t xml:space="preserve">EXPERIENCE </w:t>
                      </w:r>
                    </w:p>
                    <w:p>
                      <w:pPr>
                        <w:pStyle w:val="TextBody"/>
                        <w:bidi w:val="0"/>
                        <w:spacing w:before="0" w:after="0"/>
                        <w:ind w:left="200" w:right="200" w:hanging="0"/>
                        <w:jc w:val="both"/>
                        <w:rPr>
                          <w:rFonts w:ascii="arial" w:hAnsi="arial"/>
                          <w:sz w:val="18"/>
                        </w:rPr>
                      </w:pPr>
                      <w:r>
                        <w:rPr>
                          <w:rFonts w:ascii="arial" w:hAnsi="arial"/>
                          <w:sz w:val="18"/>
                        </w:rPr>
                        <w:t xml:space="preserve">Mr. Fahrenkopf has served on the Board since July 2020 and served on the board of ERI from September 2014 until July 2020. He served as President and Chief Executive Officer of the American Gaming Association (“AGA”), an organization that represents the commercial casino-entertainment industry by addressing federal legislation and regulatory issues, from July 1995 until June 2013. At the AGA, Mr. Fahrenkopf was the national advocate for the commercial casino industry and was responsible for positioning the AGA to address regulatory, political and educational issues affecting the gaming industry. Mr. Fahrenkopf is currently co-chairman of the Commission on Presidential Debates, which he founded and which conducts debates among presidential candidates. He serves as a board member of the International Republican Institute, which he founded. He also founded the National Endowment for Democracy, where he served as Vice Chairman and a board member from 1983 to 1992. Mr. Fahrenkopf served as chairman of the Republican National Committee from 1983 to 1989. Prior to his role at AGA, Mr. Fahrenkopf was a partner at Hogan &amp; Hartson, where he regularly represented clients before the Nevada gaming regulatory authorities. Mr. Fahrenkopf served as the first Chairman of the American Bar Association Committee on Gaming Law and was a founding Trustee and President of the International Association of Gaming Attorneys. Mr. Fahrenkopf previously served on the board of First Republic Bank from 1985 to 2023 and currently sits on the board of directors of 12 NYSE-listed public investment companies: Gabelli Equity Trust, Inc. (GAB), Gabelli Utility Trust (GUT), Gabelli Global Multimedia Trust (GGT), Gabelli Dividend and Income Trust (GDV), Gabelli Gold and Natural Resources and Income Trust (GGN), Gabelli Small &amp; Midcap Value Fund (GGZ), Bancroft Fund (BCV), Ellsworth Growth &amp; Income Trust (ECF) and four additional investment companies within the Gabelli Innovations Trust. </w:t>
                      </w:r>
                    </w:p>
                    <w:p>
                      <w:pPr>
                        <w:pStyle w:val="TextBody"/>
                        <w:bidi w:val="0"/>
                        <w:spacing w:before="160" w:after="0"/>
                        <w:ind w:left="200" w:right="200" w:hanging="0"/>
                        <w:jc w:val="both"/>
                        <w:rPr>
                          <w:rFonts w:ascii="arial" w:hAnsi="arial"/>
                          <w:b/>
                          <w:sz w:val="18"/>
                        </w:rPr>
                      </w:pPr>
                      <w:r>
                        <w:rPr>
                          <w:rFonts w:ascii="arial" w:hAnsi="arial"/>
                          <w:b/>
                          <w:sz w:val="18"/>
                        </w:rPr>
                        <w:t xml:space="preserve">QUALIFICATIONS </w:t>
                      </w:r>
                    </w:p>
                    <w:p>
                      <w:pPr>
                        <w:pStyle w:val="TextBody"/>
                        <w:bidi w:val="0"/>
                        <w:spacing w:before="0" w:after="0"/>
                        <w:ind w:left="200" w:right="200" w:hanging="0"/>
                        <w:jc w:val="both"/>
                        <w:rPr>
                          <w:rFonts w:ascii="arial" w:hAnsi="arial"/>
                          <w:sz w:val="18"/>
                        </w:rPr>
                      </w:pPr>
                      <w:r>
                        <w:rPr>
                          <w:rFonts w:ascii="arial" w:hAnsi="arial"/>
                          <w:sz w:val="18"/>
                        </w:rPr>
                        <w:t xml:space="preserve">Mr. Fahrenkopf has been selected to serve as a director because of his extensive knowledge of gaming regulatory matters, his relevant legal experience and his experience as a public company director. </w:t>
                      </w:r>
                    </w:p>
                  </w:txbxContent>
                </v:textbox>
                <w10:wrap type="square" side="right"/>
              </v:rect>
            </w:pict>
          </mc:Fallback>
        </mc:AlternateContent>
      </w:r>
      <w:r>
        <mc:AlternateContent>
          <mc:Choice Requires="wps">
            <w:drawing>
              <wp:anchor behindDoc="0" distT="0" distB="0" distL="0" distR="0" simplePos="0" locked="0" layoutInCell="1" allowOverlap="1" relativeHeight="199">
                <wp:simplePos x="0" y="0"/>
                <wp:positionH relativeFrom="column">
                  <wp:align>left</wp:align>
                </wp:positionH>
                <wp:positionV relativeFrom="line">
                  <wp:posOffset>635</wp:posOffset>
                </wp:positionV>
                <wp:extent cx="3110230" cy="9067165"/>
                <wp:effectExtent l="0" t="0" r="0" b="0"/>
                <wp:wrapSquare wrapText="right"/>
                <wp:docPr id="55" name="Frame5"/>
                <a:graphic xmlns:a="http://schemas.openxmlformats.org/drawingml/2006/main">
                  <a:graphicData uri="http://schemas.microsoft.com/office/word/2010/wordprocessingShape">
                    <wps:wsp>
                      <wps:cNvSpPr txBox="1"/>
                      <wps:spPr>
                        <a:xfrm>
                          <a:off x="0" y="0"/>
                          <a:ext cx="3110230" cy="9067165"/>
                        </a:xfrm>
                        <a:prstGeom prst="rect"/>
                        <a:solidFill>
                          <a:srgbClr val="FFFFFF"/>
                        </a:solidFill>
                      </wps:spPr>
                      <wps:txbx>
                        <w:txbxContent>
                          <w:p>
                            <w:pPr>
                              <w:pStyle w:val="TextBody"/>
                              <w:bidi w:val="0"/>
                              <w:spacing w:before="0" w:after="0"/>
                              <w:ind w:left="0" w:right="0" w:hanging="0"/>
                              <w:jc w:val="left"/>
                              <w:rPr/>
                            </w:pPr>
                            <w:r>
                              <w:rPr/>
                              <w:drawing>
                                <wp:inline distT="0" distB="0" distL="0" distR="0">
                                  <wp:extent cx="3762375" cy="1924050"/>
                                  <wp:effectExtent l="0" t="0" r="0" b="0"/>
                                  <wp:docPr id="56"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46" descr=""/>
                                          <pic:cNvPicPr>
                                            <a:picLocks noChangeAspect="1" noChangeArrowheads="1"/>
                                          </pic:cNvPicPr>
                                        </pic:nvPicPr>
                                        <pic:blipFill>
                                          <a:blip r:embed="rId51"/>
                                          <a:stretch>
                                            <a:fillRect/>
                                          </a:stretch>
                                        </pic:blipFill>
                                        <pic:spPr bwMode="auto">
                                          <a:xfrm>
                                            <a:off x="0" y="0"/>
                                            <a:ext cx="3762375" cy="1924050"/>
                                          </a:xfrm>
                                          <a:prstGeom prst="rect">
                                            <a:avLst/>
                                          </a:prstGeom>
                                        </pic:spPr>
                                      </pic:pic>
                                    </a:graphicData>
                                  </a:graphic>
                                </wp:inline>
                              </w:drawing>
                            </w:r>
                            <w:r>
                              <w:rPr/>
                              <w:t xml:space="preserve"> </w:t>
                            </w:r>
                          </w:p>
                          <w:p>
                            <w:pPr>
                              <w:pStyle w:val="TextBody"/>
                              <w:bidi w:val="0"/>
                              <w:spacing w:before="0" w:after="0"/>
                              <w:ind w:left="1440" w:right="200" w:hanging="0"/>
                              <w:jc w:val="left"/>
                              <w:rPr/>
                            </w:pPr>
                            <w:r>
                              <w:rPr/>
                              <w:t>  </w:t>
                            </w:r>
                            <w:r>
                              <w:rPr>
                                <w:rFonts w:ascii="arial" w:hAnsi="arial"/>
                                <w:b/>
                                <w:sz w:val="18"/>
                              </w:rPr>
                              <w:t xml:space="preserve">Age: </w:t>
                            </w:r>
                            <w:r>
                              <w:rPr>
                                <w:rFonts w:ascii="arial" w:hAnsi="arial"/>
                                <w:sz w:val="18"/>
                              </w:rPr>
                              <w:t xml:space="preserve">76 </w:t>
                            </w:r>
                          </w:p>
                          <w:p>
                            <w:pPr>
                              <w:pStyle w:val="TextBody"/>
                              <w:bidi w:val="0"/>
                              <w:spacing w:before="160" w:after="0"/>
                              <w:ind w:left="1440" w:right="200" w:hanging="0"/>
                              <w:jc w:val="left"/>
                              <w:rPr/>
                            </w:pPr>
                            <w:r>
                              <w:rPr/>
                              <w:t>  </w:t>
                            </w:r>
                            <w:r>
                              <w:rPr>
                                <w:rFonts w:ascii="arial" w:hAnsi="arial"/>
                                <w:b/>
                                <w:sz w:val="18"/>
                              </w:rPr>
                              <w:t xml:space="preserve">Director Since: </w:t>
                            </w:r>
                            <w:r>
                              <w:rPr>
                                <w:rFonts w:ascii="arial" w:hAnsi="arial"/>
                                <w:sz w:val="18"/>
                              </w:rPr>
                              <w:t xml:space="preserve">July 2020 </w:t>
                            </w:r>
                          </w:p>
                          <w:p>
                            <w:pPr>
                              <w:pStyle w:val="TextBody"/>
                              <w:bidi w:val="0"/>
                              <w:spacing w:before="160" w:after="0"/>
                              <w:ind w:left="1440" w:right="200" w:hanging="0"/>
                              <w:jc w:val="left"/>
                              <w:rPr/>
                            </w:pPr>
                            <w:r>
                              <w:rPr/>
                              <w:t>  </w:t>
                            </w:r>
                            <w:r>
                              <w:rPr>
                                <w:rFonts w:ascii="arial" w:hAnsi="arial"/>
                                <w:b/>
                                <w:sz w:val="18"/>
                              </w:rPr>
                              <w:t xml:space="preserve">Committees: </w:t>
                            </w:r>
                            <w:r>
                              <w:rPr>
                                <w:rFonts w:ascii="arial" w:hAnsi="arial"/>
                                <w:sz w:val="18"/>
                              </w:rPr>
                              <w:t xml:space="preserve">Corporate Social </w:t>
                            </w:r>
                          </w:p>
                          <w:p>
                            <w:pPr>
                              <w:pStyle w:val="TextBody"/>
                              <w:bidi w:val="0"/>
                              <w:spacing w:before="0" w:after="0"/>
                              <w:ind w:left="1440" w:right="200" w:hanging="0"/>
                              <w:jc w:val="left"/>
                              <w:rPr/>
                            </w:pPr>
                            <w:r>
                              <w:rPr/>
                              <w:t>  </w:t>
                            </w:r>
                            <w:r>
                              <w:rPr>
                                <w:rFonts w:ascii="arial" w:hAnsi="arial"/>
                                <w:sz w:val="18"/>
                              </w:rPr>
                              <w:t xml:space="preserve">Responsibility (Chair) and </w:t>
                            </w:r>
                          </w:p>
                          <w:p>
                            <w:pPr>
                              <w:pStyle w:val="TextBody"/>
                              <w:bidi w:val="0"/>
                              <w:spacing w:before="0" w:after="0"/>
                              <w:ind w:left="1440" w:right="200" w:hanging="0"/>
                              <w:jc w:val="left"/>
                              <w:rPr/>
                            </w:pPr>
                            <w:r>
                              <w:rPr/>
                              <w:t>  </w:t>
                            </w:r>
                            <w:r>
                              <w:rPr>
                                <w:rFonts w:ascii="arial" w:hAnsi="arial"/>
                                <w:sz w:val="18"/>
                              </w:rPr>
                              <w:t xml:space="preserve">Nominating and Corporate Governance </w:t>
                            </w:r>
                          </w:p>
                          <w:p>
                            <w:pPr>
                              <w:pStyle w:val="TextBody"/>
                              <w:bidi w:val="0"/>
                              <w:spacing w:before="0" w:after="0"/>
                              <w:jc w:val="left"/>
                              <w:rPr/>
                            </w:pPr>
                            <w:r>
                              <w:rPr/>
                              <w:t> </w:t>
                            </w:r>
                          </w:p>
                          <w:p>
                            <w:pPr>
                              <w:pStyle w:val="TextBody"/>
                              <w:bidi w:val="0"/>
                              <w:spacing w:before="160" w:after="0"/>
                              <w:ind w:left="200" w:right="200" w:hanging="0"/>
                              <w:jc w:val="both"/>
                              <w:rPr>
                                <w:rFonts w:ascii="arial" w:hAnsi="arial"/>
                                <w:b/>
                                <w:sz w:val="18"/>
                              </w:rPr>
                            </w:pPr>
                            <w:r>
                              <w:rPr>
                                <w:rFonts w:ascii="arial" w:hAnsi="arial"/>
                                <w:b/>
                                <w:sz w:val="18"/>
                              </w:rPr>
                              <w:t xml:space="preserve">EXPERIENCE </w:t>
                            </w:r>
                          </w:p>
                          <w:p>
                            <w:pPr>
                              <w:pStyle w:val="TextBody"/>
                              <w:bidi w:val="0"/>
                              <w:spacing w:before="0" w:after="0"/>
                              <w:ind w:left="200" w:right="200" w:hanging="0"/>
                              <w:jc w:val="both"/>
                              <w:rPr>
                                <w:rFonts w:ascii="arial" w:hAnsi="arial"/>
                                <w:sz w:val="18"/>
                              </w:rPr>
                            </w:pPr>
                            <w:r>
                              <w:rPr>
                                <w:rFonts w:ascii="arial" w:hAnsi="arial"/>
                                <w:sz w:val="18"/>
                              </w:rPr>
                              <w:t xml:space="preserve">Ms. Jones Blackhurst has served on the Board since July 2020. Ms. Jones Blackhurst served as a director of Caesars Entertainment Corporation (“CEC”) from October 2019 until the merger in July 2020. Ms. Jones Blackhurst served as Executive Vice President, Public Policy, and Corporate Responsibility of CEC from May 2017 through September 2019. Ms. Jones Blackhurst also served as Executive Vice President of Communications and Government Relations of CEC from November 2011 until May 2017 and as Senior Vice President of Communications and Government Relations of CEC from November 1999 to November 2011. Ms. Jones Blackhurst also served as Executive Vice President of Communications and Government Relations of Caesars Entertainment Operating Company, Inc. (“CEOC”) from November 2011 until October 2017. Ms. Jones Blackhurst has over 20 years of experience in the gaming industry and has played a key role in innovating responsible gaming programs that are now used throughout the industry. Ms. Jones Blackhurst serves as the Chairwoman of the Public Education Foundation. She also became Chief Executive-In-Residence of the UNLV International Gaming Institute, where she was a popular faculty member and key player in the “Expanding the Leaderverse” initiative. She became Executive Director of the UNLV Black Fire Leadership Initiative in January 2021. She has also served as a board member of World Choice Investment, LLC since April 2023 and is on the board of directors of Esports Entertainment Group, Inc. since March 2022. She previously served as a member of the board of directors of Gaming &amp; Hospitality Acquisition Corp. Prior to joining CEC, Ms. Jones Blackhurst served two terms as Mayor of Las Vegas, from 1991 until 1999. </w:t>
                            </w:r>
                          </w:p>
                          <w:p>
                            <w:pPr>
                              <w:pStyle w:val="TextBody"/>
                              <w:bidi w:val="0"/>
                              <w:spacing w:before="160" w:after="0"/>
                              <w:ind w:left="200" w:right="200" w:hanging="0"/>
                              <w:jc w:val="both"/>
                              <w:rPr>
                                <w:rFonts w:ascii="arial" w:hAnsi="arial"/>
                                <w:b/>
                                <w:sz w:val="18"/>
                              </w:rPr>
                            </w:pPr>
                            <w:r>
                              <w:rPr>
                                <w:rFonts w:ascii="arial" w:hAnsi="arial"/>
                                <w:b/>
                                <w:sz w:val="18"/>
                              </w:rPr>
                              <w:t xml:space="preserve">QUALIFICATIONS </w:t>
                            </w:r>
                          </w:p>
                          <w:p>
                            <w:pPr>
                              <w:pStyle w:val="TextBody"/>
                              <w:bidi w:val="0"/>
                              <w:spacing w:before="0" w:after="0"/>
                              <w:ind w:left="200" w:right="200" w:hanging="0"/>
                              <w:jc w:val="both"/>
                              <w:rPr>
                                <w:rFonts w:ascii="arial" w:hAnsi="arial"/>
                                <w:sz w:val="18"/>
                              </w:rPr>
                            </w:pPr>
                            <w:r>
                              <w:rPr>
                                <w:rFonts w:ascii="arial" w:hAnsi="arial"/>
                                <w:sz w:val="18"/>
                              </w:rPr>
                              <w:t xml:space="preserve">Ms. Blackhurst has been selected to serve as a director because of her significant experience in corporate social responsibility matters, specifically within the gaming industry, including policies on responsible gaming and government relations experience. </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713.95pt;mso-wrap-distance-left:0pt;mso-wrap-distance-right:0pt;mso-wrap-distance-top:0pt;mso-wrap-distance-bottom:0pt;margin-top:0pt;mso-position-vertical:top;mso-position-vertical-relative:text;margin-left:250pt;mso-position-horizontal:left;mso-position-horizontal-relative:text">
                <v:textbox inset="0in,0in,0in,0in">
                  <w:txbxContent>
                    <w:p>
                      <w:pPr>
                        <w:pStyle w:val="TextBody"/>
                        <w:bidi w:val="0"/>
                        <w:spacing w:before="0" w:after="0"/>
                        <w:ind w:left="0" w:right="0" w:hanging="0"/>
                        <w:jc w:val="left"/>
                        <w:rPr/>
                      </w:pPr>
                      <w:r>
                        <w:rPr/>
                        <w:drawing>
                          <wp:inline distT="0" distB="0" distL="0" distR="0">
                            <wp:extent cx="3762375" cy="1924050"/>
                            <wp:effectExtent l="0" t="0" r="0" b="0"/>
                            <wp:docPr id="57"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46" descr=""/>
                                    <pic:cNvPicPr>
                                      <a:picLocks noChangeAspect="1" noChangeArrowheads="1"/>
                                    </pic:cNvPicPr>
                                  </pic:nvPicPr>
                                  <pic:blipFill>
                                    <a:blip r:embed="rId52"/>
                                    <a:stretch>
                                      <a:fillRect/>
                                    </a:stretch>
                                  </pic:blipFill>
                                  <pic:spPr bwMode="auto">
                                    <a:xfrm>
                                      <a:off x="0" y="0"/>
                                      <a:ext cx="3762375" cy="1924050"/>
                                    </a:xfrm>
                                    <a:prstGeom prst="rect">
                                      <a:avLst/>
                                    </a:prstGeom>
                                  </pic:spPr>
                                </pic:pic>
                              </a:graphicData>
                            </a:graphic>
                          </wp:inline>
                        </w:drawing>
                      </w:r>
                      <w:r>
                        <w:rPr/>
                        <w:t xml:space="preserve"> </w:t>
                      </w:r>
                    </w:p>
                    <w:p>
                      <w:pPr>
                        <w:pStyle w:val="TextBody"/>
                        <w:bidi w:val="0"/>
                        <w:spacing w:before="0" w:after="0"/>
                        <w:ind w:left="1440" w:right="200" w:hanging="0"/>
                        <w:jc w:val="left"/>
                        <w:rPr/>
                      </w:pPr>
                      <w:r>
                        <w:rPr/>
                        <w:t>  </w:t>
                      </w:r>
                      <w:r>
                        <w:rPr>
                          <w:rFonts w:ascii="arial" w:hAnsi="arial"/>
                          <w:b/>
                          <w:sz w:val="18"/>
                        </w:rPr>
                        <w:t xml:space="preserve">Age: </w:t>
                      </w:r>
                      <w:r>
                        <w:rPr>
                          <w:rFonts w:ascii="arial" w:hAnsi="arial"/>
                          <w:sz w:val="18"/>
                        </w:rPr>
                        <w:t xml:space="preserve">76 </w:t>
                      </w:r>
                    </w:p>
                    <w:p>
                      <w:pPr>
                        <w:pStyle w:val="TextBody"/>
                        <w:bidi w:val="0"/>
                        <w:spacing w:before="160" w:after="0"/>
                        <w:ind w:left="1440" w:right="200" w:hanging="0"/>
                        <w:jc w:val="left"/>
                        <w:rPr/>
                      </w:pPr>
                      <w:r>
                        <w:rPr/>
                        <w:t>  </w:t>
                      </w:r>
                      <w:r>
                        <w:rPr>
                          <w:rFonts w:ascii="arial" w:hAnsi="arial"/>
                          <w:b/>
                          <w:sz w:val="18"/>
                        </w:rPr>
                        <w:t xml:space="preserve">Director Since: </w:t>
                      </w:r>
                      <w:r>
                        <w:rPr>
                          <w:rFonts w:ascii="arial" w:hAnsi="arial"/>
                          <w:sz w:val="18"/>
                        </w:rPr>
                        <w:t xml:space="preserve">July 2020 </w:t>
                      </w:r>
                    </w:p>
                    <w:p>
                      <w:pPr>
                        <w:pStyle w:val="TextBody"/>
                        <w:bidi w:val="0"/>
                        <w:spacing w:before="160" w:after="0"/>
                        <w:ind w:left="1440" w:right="200" w:hanging="0"/>
                        <w:jc w:val="left"/>
                        <w:rPr/>
                      </w:pPr>
                      <w:r>
                        <w:rPr/>
                        <w:t>  </w:t>
                      </w:r>
                      <w:r>
                        <w:rPr>
                          <w:rFonts w:ascii="arial" w:hAnsi="arial"/>
                          <w:b/>
                          <w:sz w:val="18"/>
                        </w:rPr>
                        <w:t xml:space="preserve">Committees: </w:t>
                      </w:r>
                      <w:r>
                        <w:rPr>
                          <w:rFonts w:ascii="arial" w:hAnsi="arial"/>
                          <w:sz w:val="18"/>
                        </w:rPr>
                        <w:t xml:space="preserve">Corporate Social </w:t>
                      </w:r>
                    </w:p>
                    <w:p>
                      <w:pPr>
                        <w:pStyle w:val="TextBody"/>
                        <w:bidi w:val="0"/>
                        <w:spacing w:before="0" w:after="0"/>
                        <w:ind w:left="1440" w:right="200" w:hanging="0"/>
                        <w:jc w:val="left"/>
                        <w:rPr/>
                      </w:pPr>
                      <w:r>
                        <w:rPr/>
                        <w:t>  </w:t>
                      </w:r>
                      <w:r>
                        <w:rPr>
                          <w:rFonts w:ascii="arial" w:hAnsi="arial"/>
                          <w:sz w:val="18"/>
                        </w:rPr>
                        <w:t xml:space="preserve">Responsibility (Chair) and </w:t>
                      </w:r>
                    </w:p>
                    <w:p>
                      <w:pPr>
                        <w:pStyle w:val="TextBody"/>
                        <w:bidi w:val="0"/>
                        <w:spacing w:before="0" w:after="0"/>
                        <w:ind w:left="1440" w:right="200" w:hanging="0"/>
                        <w:jc w:val="left"/>
                        <w:rPr/>
                      </w:pPr>
                      <w:r>
                        <w:rPr/>
                        <w:t>  </w:t>
                      </w:r>
                      <w:r>
                        <w:rPr>
                          <w:rFonts w:ascii="arial" w:hAnsi="arial"/>
                          <w:sz w:val="18"/>
                        </w:rPr>
                        <w:t xml:space="preserve">Nominating and Corporate Governance </w:t>
                      </w:r>
                    </w:p>
                    <w:p>
                      <w:pPr>
                        <w:pStyle w:val="TextBody"/>
                        <w:bidi w:val="0"/>
                        <w:spacing w:before="0" w:after="0"/>
                        <w:jc w:val="left"/>
                        <w:rPr/>
                      </w:pPr>
                      <w:r>
                        <w:rPr/>
                        <w:t> </w:t>
                      </w:r>
                    </w:p>
                    <w:p>
                      <w:pPr>
                        <w:pStyle w:val="TextBody"/>
                        <w:bidi w:val="0"/>
                        <w:spacing w:before="160" w:after="0"/>
                        <w:ind w:left="200" w:right="200" w:hanging="0"/>
                        <w:jc w:val="both"/>
                        <w:rPr>
                          <w:rFonts w:ascii="arial" w:hAnsi="arial"/>
                          <w:b/>
                          <w:sz w:val="18"/>
                        </w:rPr>
                      </w:pPr>
                      <w:r>
                        <w:rPr>
                          <w:rFonts w:ascii="arial" w:hAnsi="arial"/>
                          <w:b/>
                          <w:sz w:val="18"/>
                        </w:rPr>
                        <w:t xml:space="preserve">EXPERIENCE </w:t>
                      </w:r>
                    </w:p>
                    <w:p>
                      <w:pPr>
                        <w:pStyle w:val="TextBody"/>
                        <w:bidi w:val="0"/>
                        <w:spacing w:before="0" w:after="0"/>
                        <w:ind w:left="200" w:right="200" w:hanging="0"/>
                        <w:jc w:val="both"/>
                        <w:rPr>
                          <w:rFonts w:ascii="arial" w:hAnsi="arial"/>
                          <w:sz w:val="18"/>
                        </w:rPr>
                      </w:pPr>
                      <w:r>
                        <w:rPr>
                          <w:rFonts w:ascii="arial" w:hAnsi="arial"/>
                          <w:sz w:val="18"/>
                        </w:rPr>
                        <w:t xml:space="preserve">Ms. Jones Blackhurst has served on the Board since July 2020. Ms. Jones Blackhurst served as a director of Caesars Entertainment Corporation (“CEC”) from October 2019 until the merger in July 2020. Ms. Jones Blackhurst served as Executive Vice President, Public Policy, and Corporate Responsibility of CEC from May 2017 through September 2019. Ms. Jones Blackhurst also served as Executive Vice President of Communications and Government Relations of CEC from November 2011 until May 2017 and as Senior Vice President of Communications and Government Relations of CEC from November 1999 to November 2011. Ms. Jones Blackhurst also served as Executive Vice President of Communications and Government Relations of Caesars Entertainment Operating Company, Inc. (“CEOC”) from November 2011 until October 2017. Ms. Jones Blackhurst has over 20 years of experience in the gaming industry and has played a key role in innovating responsible gaming programs that are now used throughout the industry. Ms. Jones Blackhurst serves as the Chairwoman of the Public Education Foundation. She also became Chief Executive-In-Residence of the UNLV International Gaming Institute, where she was a popular faculty member and key player in the “Expanding the Leaderverse” initiative. She became Executive Director of the UNLV Black Fire Leadership Initiative in January 2021. She has also served as a board member of World Choice Investment, LLC since April 2023 and is on the board of directors of Esports Entertainment Group, Inc. since March 2022. She previously served as a member of the board of directors of Gaming &amp; Hospitality Acquisition Corp. Prior to joining CEC, Ms. Jones Blackhurst served two terms as Mayor of Las Vegas, from 1991 until 1999. </w:t>
                      </w:r>
                    </w:p>
                    <w:p>
                      <w:pPr>
                        <w:pStyle w:val="TextBody"/>
                        <w:bidi w:val="0"/>
                        <w:spacing w:before="160" w:after="0"/>
                        <w:ind w:left="200" w:right="200" w:hanging="0"/>
                        <w:jc w:val="both"/>
                        <w:rPr>
                          <w:rFonts w:ascii="arial" w:hAnsi="arial"/>
                          <w:b/>
                          <w:sz w:val="18"/>
                        </w:rPr>
                      </w:pPr>
                      <w:r>
                        <w:rPr>
                          <w:rFonts w:ascii="arial" w:hAnsi="arial"/>
                          <w:b/>
                          <w:sz w:val="18"/>
                        </w:rPr>
                        <w:t xml:space="preserve">QUALIFICATIONS </w:t>
                      </w:r>
                    </w:p>
                    <w:p>
                      <w:pPr>
                        <w:pStyle w:val="TextBody"/>
                        <w:bidi w:val="0"/>
                        <w:spacing w:before="0" w:after="0"/>
                        <w:ind w:left="200" w:right="200" w:hanging="0"/>
                        <w:jc w:val="both"/>
                        <w:rPr>
                          <w:rFonts w:ascii="arial" w:hAnsi="arial"/>
                          <w:sz w:val="18"/>
                        </w:rPr>
                      </w:pPr>
                      <w:r>
                        <w:rPr>
                          <w:rFonts w:ascii="arial" w:hAnsi="arial"/>
                          <w:sz w:val="18"/>
                        </w:rPr>
                        <w:t xml:space="preserve">Ms. Blackhurst has been selected to serve as a director because of her significant experience in corporate social responsibility matters, specifically within the gaming industry, including policies on responsible gaming and government relations experience. </w:t>
                      </w:r>
                    </w:p>
                  </w:txbxContent>
                </v:textbox>
                <w10:wrap type="square" side="right"/>
              </v:rect>
            </w:pict>
          </mc:Fallback>
        </mc:AlternateContent>
      </w:r>
    </w:p>
    <w:p>
      <w:pPr>
        <w:pStyle w:val="TextBody"/>
        <w:bidi w:val="0"/>
        <w:spacing w:before="0" w:after="0"/>
        <w:jc w:val="left"/>
        <w:rPr/>
      </w:pPr>
      <w:r>
        <w:rPr/>
        <w:t> </w:t>
      </w:r>
    </w:p>
    <w:tbl>
      <w:tblPr>
        <w:tblW w:w="2676" w:type="dxa"/>
        <w:jc w:val="left"/>
        <w:tblInd w:w="0" w:type="dxa"/>
        <w:shd w:fill="000000" w:val="clear"/>
        <w:tblLayout w:type="fixed"/>
        <w:tblCellMar>
          <w:top w:w="0" w:type="dxa"/>
          <w:left w:w="0" w:type="dxa"/>
          <w:bottom w:w="0" w:type="dxa"/>
          <w:right w:w="0" w:type="dxa"/>
        </w:tblCellMar>
      </w:tblPr>
      <w:tblGrid>
        <w:gridCol w:w="38"/>
        <w:gridCol w:w="60"/>
        <w:gridCol w:w="23"/>
        <w:gridCol w:w="60"/>
        <w:gridCol w:w="1935"/>
        <w:gridCol w:w="60"/>
        <w:gridCol w:w="120"/>
        <w:gridCol w:w="60"/>
        <w:gridCol w:w="320"/>
      </w:tblGrid>
      <w:tr>
        <w:trPr/>
        <w:tc>
          <w:tcPr>
            <w:tcW w:w="38"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1935"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120"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320" w:type="dxa"/>
            <w:tcBorders/>
            <w:shd w:fill="000000" w:val="clear"/>
            <w:vAlign w:val="center"/>
          </w:tcPr>
          <w:p>
            <w:pPr>
              <w:pStyle w:val="TableContents"/>
              <w:bidi w:val="0"/>
              <w:spacing w:before="0" w:after="283"/>
              <w:jc w:val="left"/>
              <w:rPr>
                <w:sz w:val="4"/>
                <w:szCs w:val="4"/>
              </w:rPr>
            </w:pPr>
            <w:r>
              <w:rPr>
                <w:sz w:val="4"/>
                <w:szCs w:val="4"/>
              </w:rPr>
            </w:r>
          </w:p>
        </w:tc>
      </w:tr>
      <w:tr>
        <w:trPr/>
        <w:tc>
          <w:tcPr>
            <w:tcW w:w="38"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1935" w:type="dxa"/>
            <w:tcBorders/>
            <w:shd w:fill="000000" w:val="clear"/>
            <w:vAlign w:val="center"/>
          </w:tcPr>
          <w:p>
            <w:pPr>
              <w:pStyle w:val="TableContents"/>
              <w:bidi w:val="0"/>
              <w:spacing w:before="0" w:after="283"/>
              <w:jc w:val="center"/>
              <w:rPr/>
            </w:pPr>
            <w:r>
              <w:rPr/>
              <w:t> </w:t>
            </w:r>
          </w:p>
        </w:tc>
        <w:tc>
          <w:tcPr>
            <w:tcW w:w="60" w:type="dxa"/>
            <w:tcBorders/>
            <w:shd w:fill="000000" w:val="clear"/>
            <w:vAlign w:val="center"/>
          </w:tcPr>
          <w:p>
            <w:pPr>
              <w:pStyle w:val="TableContents"/>
              <w:bidi w:val="0"/>
              <w:spacing w:before="0" w:after="283"/>
              <w:jc w:val="left"/>
              <w:rPr/>
            </w:pPr>
            <w:r>
              <w:rPr/>
              <w:t> </w:t>
            </w:r>
          </w:p>
        </w:tc>
        <w:tc>
          <w:tcPr>
            <w:tcW w:w="120"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320" w:type="dxa"/>
            <w:tcBorders/>
            <w:shd w:fill="000000" w:val="clear"/>
            <w:vAlign w:val="center"/>
          </w:tcPr>
          <w:p>
            <w:pPr>
              <w:pStyle w:val="TableContents"/>
              <w:bidi w:val="0"/>
              <w:spacing w:before="0" w:after="283"/>
              <w:jc w:val="left"/>
              <w:rPr>
                <w:sz w:val="4"/>
                <w:szCs w:val="4"/>
              </w:rPr>
            </w:pPr>
            <w:r>
              <w:rPr>
                <w:sz w:val="4"/>
                <w:szCs w:val="4"/>
              </w:rPr>
            </w:r>
          </w:p>
        </w:tc>
      </w:tr>
      <w:tr>
        <w:trPr/>
        <w:tc>
          <w:tcPr>
            <w:tcW w:w="38"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1935" w:type="dxa"/>
            <w:tcBorders/>
            <w:shd w:fill="000000" w:val="clear"/>
            <w:vAlign w:val="center"/>
          </w:tcPr>
          <w:p>
            <w:pPr>
              <w:pStyle w:val="TableContents"/>
              <w:bidi w:val="0"/>
              <w:spacing w:before="0" w:after="20"/>
              <w:jc w:val="center"/>
              <w:rPr/>
            </w:pPr>
            <w:r>
              <w:rPr/>
              <w:drawing>
                <wp:inline distT="0" distB="0" distL="0" distR="0">
                  <wp:extent cx="1190625" cy="304800"/>
                  <wp:effectExtent l="0" t="0" r="0" b="0"/>
                  <wp:docPr id="58"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48" descr=""/>
                          <pic:cNvPicPr>
                            <a:picLocks noChangeAspect="1" noChangeArrowheads="1"/>
                          </pic:cNvPicPr>
                        </pic:nvPicPr>
                        <pic:blipFill>
                          <a:blip r:embed="rId53"/>
                          <a:stretch>
                            <a:fillRect/>
                          </a:stretch>
                        </pic:blipFill>
                        <pic:spPr bwMode="auto">
                          <a:xfrm>
                            <a:off x="0" y="0"/>
                            <a:ext cx="1190625" cy="304800"/>
                          </a:xfrm>
                          <a:prstGeom prst="rect">
                            <a:avLst/>
                          </a:prstGeom>
                        </pic:spPr>
                      </pic:pic>
                    </a:graphicData>
                  </a:graphic>
                </wp:inline>
              </w:drawing>
            </w:r>
            <w:r>
              <w:rPr/>
              <w:t xml:space="preserve"> </w:t>
            </w:r>
          </w:p>
        </w:tc>
        <w:tc>
          <w:tcPr>
            <w:tcW w:w="60" w:type="dxa"/>
            <w:tcBorders/>
            <w:shd w:fill="000000" w:val="clear"/>
            <w:vAlign w:val="center"/>
          </w:tcPr>
          <w:p>
            <w:pPr>
              <w:pStyle w:val="TableContents"/>
              <w:bidi w:val="0"/>
              <w:spacing w:before="0" w:after="283"/>
              <w:jc w:val="left"/>
              <w:rPr/>
            </w:pPr>
            <w:r>
              <w:rPr/>
              <w:t> </w:t>
            </w:r>
          </w:p>
        </w:tc>
        <w:tc>
          <w:tcPr>
            <w:tcW w:w="120" w:type="dxa"/>
            <w:tcBorders/>
            <w:shd w:fill="000000" w:val="clear"/>
            <w:vAlign w:val="center"/>
          </w:tcPr>
          <w:p>
            <w:pPr>
              <w:pStyle w:val="TableContents"/>
              <w:bidi w:val="0"/>
              <w:spacing w:before="0" w:after="283"/>
              <w:jc w:val="left"/>
              <w:rPr/>
            </w:pPr>
            <w:r>
              <w:rPr/>
              <w:drawing>
                <wp:inline distT="0" distB="0" distL="0" distR="0">
                  <wp:extent cx="38100" cy="681355"/>
                  <wp:effectExtent l="0" t="0" r="0" b="0"/>
                  <wp:docPr id="59"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49" descr=""/>
                          <pic:cNvPicPr>
                            <a:picLocks noChangeAspect="1" noChangeArrowheads="1"/>
                          </pic:cNvPicPr>
                        </pic:nvPicPr>
                        <pic:blipFill>
                          <a:blip r:embed="rId54"/>
                          <a:stretch>
                            <a:fillRect/>
                          </a:stretch>
                        </pic:blipFill>
                        <pic:spPr bwMode="auto">
                          <a:xfrm>
                            <a:off x="0" y="0"/>
                            <a:ext cx="38100" cy="681355"/>
                          </a:xfrm>
                          <a:prstGeom prst="rect">
                            <a:avLst/>
                          </a:prstGeom>
                        </pic:spPr>
                      </pic:pic>
                    </a:graphicData>
                  </a:graphic>
                </wp:inline>
              </w:drawing>
            </w:r>
            <w:r>
              <w:rPr/>
              <w:t xml:space="preserve"> </w:t>
            </w:r>
          </w:p>
        </w:tc>
        <w:tc>
          <w:tcPr>
            <w:tcW w:w="60" w:type="dxa"/>
            <w:tcBorders/>
            <w:shd w:fill="000000" w:val="clear"/>
            <w:vAlign w:val="center"/>
          </w:tcPr>
          <w:p>
            <w:pPr>
              <w:pStyle w:val="TableContents"/>
              <w:bidi w:val="0"/>
              <w:spacing w:before="0" w:after="283"/>
              <w:jc w:val="left"/>
              <w:rPr/>
            </w:pPr>
            <w:r>
              <w:rPr/>
              <w:t> </w:t>
            </w:r>
          </w:p>
        </w:tc>
        <w:tc>
          <w:tcPr>
            <w:tcW w:w="320" w:type="dxa"/>
            <w:tcBorders/>
            <w:shd w:fill="000000" w:val="clear"/>
            <w:vAlign w:val="center"/>
          </w:tcPr>
          <w:p>
            <w:pPr>
              <w:pStyle w:val="TableContents"/>
              <w:bidi w:val="0"/>
              <w:spacing w:before="0" w:after="20"/>
              <w:jc w:val="left"/>
              <w:rPr>
                <w:rFonts w:ascii="arial" w:hAnsi="arial"/>
                <w:b/>
                <w:color w:val="FFFFFF"/>
                <w:sz w:val="18"/>
              </w:rPr>
            </w:pPr>
            <w:r>
              <w:rPr>
                <w:rFonts w:ascii="arial" w:hAnsi="arial"/>
                <w:b/>
                <w:color w:val="FFFFFF"/>
                <w:sz w:val="18"/>
              </w:rPr>
              <w:br/>
              <w:t> 7</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pPr>
      <w:r>
        <w:rPr/>
        <w:drawing>
          <wp:inline distT="0" distB="0" distL="0" distR="0">
            <wp:extent cx="2896870" cy="205105"/>
            <wp:effectExtent l="0" t="0" r="0" b="0"/>
            <wp:docPr id="60"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50" descr=""/>
                    <pic:cNvPicPr>
                      <a:picLocks noChangeAspect="1" noChangeArrowheads="1"/>
                    </pic:cNvPicPr>
                  </pic:nvPicPr>
                  <pic:blipFill>
                    <a:blip r:embed="rId55"/>
                    <a:stretch>
                      <a:fillRect/>
                    </a:stretch>
                  </pic:blipFill>
                  <pic:spPr bwMode="auto">
                    <a:xfrm>
                      <a:off x="0" y="0"/>
                      <a:ext cx="2896870" cy="20510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jc w:val="left"/>
        <w:rPr/>
      </w:pPr>
      <w:r>
        <w:rPr/>
        <w:t> </w:t>
      </w:r>
      <w:r>
        <mc:AlternateContent>
          <mc:Choice Requires="wps">
            <w:drawing>
              <wp:anchor behindDoc="0" distT="0" distB="0" distL="0" distR="0" simplePos="0" locked="0" layoutInCell="1" allowOverlap="1" relativeHeight="177">
                <wp:simplePos x="0" y="0"/>
                <wp:positionH relativeFrom="column">
                  <wp:align>left</wp:align>
                </wp:positionH>
                <wp:positionV relativeFrom="line">
                  <wp:posOffset>635</wp:posOffset>
                </wp:positionV>
                <wp:extent cx="3110230" cy="7173595"/>
                <wp:effectExtent l="0" t="0" r="0" b="0"/>
                <wp:wrapSquare wrapText="right"/>
                <wp:docPr id="61" name="Frame7"/>
                <a:graphic xmlns:a="http://schemas.openxmlformats.org/drawingml/2006/main">
                  <a:graphicData uri="http://schemas.microsoft.com/office/word/2010/wordprocessingShape">
                    <wps:wsp>
                      <wps:cNvSpPr txBox="1"/>
                      <wps:spPr>
                        <a:xfrm>
                          <a:off x="0" y="0"/>
                          <a:ext cx="3110230" cy="7173595"/>
                        </a:xfrm>
                        <a:prstGeom prst="rect"/>
                        <a:solidFill>
                          <a:srgbClr val="FFFFFF"/>
                        </a:solidFill>
                      </wps:spPr>
                      <wps:txbx>
                        <w:txbxContent>
                          <w:p>
                            <w:pPr>
                              <w:pStyle w:val="TextBody"/>
                              <w:bidi w:val="0"/>
                              <w:spacing w:before="0" w:after="0"/>
                              <w:ind w:left="0" w:right="0" w:hanging="0"/>
                              <w:jc w:val="left"/>
                              <w:rPr/>
                            </w:pPr>
                            <w:r>
                              <w:rPr/>
                              <w:drawing>
                                <wp:inline distT="0" distB="0" distL="0" distR="0">
                                  <wp:extent cx="3762375" cy="1914525"/>
                                  <wp:effectExtent l="0" t="0" r="0" b="0"/>
                                  <wp:docPr id="62"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51" descr=""/>
                                          <pic:cNvPicPr>
                                            <a:picLocks noChangeAspect="1" noChangeArrowheads="1"/>
                                          </pic:cNvPicPr>
                                        </pic:nvPicPr>
                                        <pic:blipFill>
                                          <a:blip r:embed="rId56"/>
                                          <a:stretch>
                                            <a:fillRect/>
                                          </a:stretch>
                                        </pic:blipFill>
                                        <pic:spPr bwMode="auto">
                                          <a:xfrm>
                                            <a:off x="0" y="0"/>
                                            <a:ext cx="3762375" cy="1914525"/>
                                          </a:xfrm>
                                          <a:prstGeom prst="rect">
                                            <a:avLst/>
                                          </a:prstGeom>
                                        </pic:spPr>
                                      </pic:pic>
                                    </a:graphicData>
                                  </a:graphic>
                                </wp:inline>
                              </w:drawing>
                            </w:r>
                            <w:r>
                              <w:rPr/>
                              <w:t xml:space="preserve"> </w:t>
                            </w:r>
                          </w:p>
                          <w:p>
                            <w:pPr>
                              <w:pStyle w:val="TextBody"/>
                              <w:bidi w:val="0"/>
                              <w:spacing w:before="0" w:after="0"/>
                              <w:ind w:left="1440" w:right="200" w:hanging="0"/>
                              <w:jc w:val="left"/>
                              <w:rPr/>
                            </w:pPr>
                            <w:r>
                              <w:rPr/>
                              <w:t>  </w:t>
                            </w:r>
                            <w:r>
                              <w:rPr>
                                <w:rFonts w:ascii="arial" w:hAnsi="arial"/>
                                <w:b/>
                                <w:sz w:val="18"/>
                              </w:rPr>
                              <w:t xml:space="preserve">Age: </w:t>
                            </w:r>
                            <w:r>
                              <w:rPr>
                                <w:rFonts w:ascii="arial" w:hAnsi="arial"/>
                                <w:sz w:val="18"/>
                              </w:rPr>
                              <w:t xml:space="preserve">65 </w:t>
                            </w:r>
                          </w:p>
                          <w:p>
                            <w:pPr>
                              <w:pStyle w:val="TextBody"/>
                              <w:bidi w:val="0"/>
                              <w:spacing w:before="160" w:after="0"/>
                              <w:ind w:left="1440" w:right="200" w:hanging="0"/>
                              <w:jc w:val="left"/>
                              <w:rPr/>
                            </w:pPr>
                            <w:r>
                              <w:rPr/>
                              <w:t>  </w:t>
                            </w:r>
                            <w:r>
                              <w:rPr>
                                <w:rFonts w:ascii="arial" w:hAnsi="arial"/>
                                <w:b/>
                                <w:sz w:val="18"/>
                              </w:rPr>
                              <w:t xml:space="preserve">Director Since: </w:t>
                            </w:r>
                            <w:r>
                              <w:rPr>
                                <w:rFonts w:ascii="arial" w:hAnsi="arial"/>
                                <w:sz w:val="18"/>
                              </w:rPr>
                              <w:t xml:space="preserve">April 2024 </w:t>
                            </w:r>
                          </w:p>
                          <w:p>
                            <w:pPr>
                              <w:pStyle w:val="TextBody"/>
                              <w:bidi w:val="0"/>
                              <w:spacing w:before="160" w:after="0"/>
                              <w:ind w:left="1440" w:right="200" w:hanging="0"/>
                              <w:jc w:val="left"/>
                              <w:rPr/>
                            </w:pPr>
                            <w:r>
                              <w:rPr/>
                              <w:t>  </w:t>
                            </w:r>
                            <w:r>
                              <w:rPr>
                                <w:rFonts w:ascii="arial" w:hAnsi="arial"/>
                                <w:b/>
                                <w:sz w:val="18"/>
                              </w:rPr>
                              <w:t xml:space="preserve">Committees: </w:t>
                            </w:r>
                            <w:r>
                              <w:rPr>
                                <w:rFonts w:ascii="arial" w:hAnsi="arial"/>
                                <w:sz w:val="18"/>
                              </w:rPr>
                              <w:t xml:space="preserve">Audit and Corporate </w:t>
                            </w:r>
                          </w:p>
                          <w:p>
                            <w:pPr>
                              <w:pStyle w:val="TextBody"/>
                              <w:bidi w:val="0"/>
                              <w:spacing w:before="0" w:after="0"/>
                              <w:ind w:left="1440" w:right="200" w:hanging="0"/>
                              <w:jc w:val="left"/>
                              <w:rPr/>
                            </w:pPr>
                            <w:r>
                              <w:rPr/>
                              <w:t>  </w:t>
                            </w:r>
                            <w:r>
                              <w:rPr>
                                <w:rFonts w:ascii="arial" w:hAnsi="arial"/>
                                <w:sz w:val="18"/>
                              </w:rPr>
                              <w:t xml:space="preserve">Social Responsibility </w:t>
                            </w:r>
                          </w:p>
                          <w:p>
                            <w:pPr>
                              <w:pStyle w:val="TextBody"/>
                              <w:bidi w:val="0"/>
                              <w:spacing w:before="0" w:after="0"/>
                              <w:jc w:val="left"/>
                              <w:rPr/>
                            </w:pPr>
                            <w:r>
                              <w:rPr/>
                              <w:t> </w:t>
                            </w:r>
                          </w:p>
                          <w:p>
                            <w:pPr>
                              <w:pStyle w:val="TextBody"/>
                              <w:bidi w:val="0"/>
                              <w:spacing w:before="160" w:after="0"/>
                              <w:ind w:left="200" w:right="200" w:hanging="0"/>
                              <w:jc w:val="both"/>
                              <w:rPr>
                                <w:rFonts w:ascii="arial" w:hAnsi="arial"/>
                                <w:b/>
                                <w:sz w:val="18"/>
                              </w:rPr>
                            </w:pPr>
                            <w:r>
                              <w:rPr>
                                <w:rFonts w:ascii="arial" w:hAnsi="arial"/>
                                <w:b/>
                                <w:sz w:val="18"/>
                              </w:rPr>
                              <w:t xml:space="preserve">EXPERIENCE </w:t>
                            </w:r>
                          </w:p>
                          <w:p>
                            <w:pPr>
                              <w:pStyle w:val="TextBody"/>
                              <w:bidi w:val="0"/>
                              <w:spacing w:before="0" w:after="0"/>
                              <w:ind w:left="200" w:right="200" w:hanging="0"/>
                              <w:jc w:val="both"/>
                              <w:rPr>
                                <w:rFonts w:ascii="arial" w:hAnsi="arial"/>
                                <w:sz w:val="18"/>
                              </w:rPr>
                            </w:pPr>
                            <w:r>
                              <w:rPr>
                                <w:rFonts w:ascii="arial" w:hAnsi="arial"/>
                                <w:sz w:val="18"/>
                              </w:rPr>
                              <w:t xml:space="preserve">Ms. Harris Jones was elected to serve on the Board in April 2024. Ms. Harris Jones has served as Senior Vice President and Corporate Controller of Mondelez International from 2012 until she retired in 2015. Prior to that, she served as Senior Vice President and Corporate Controller at Kraft Foods Inc. from 2009 until 2012. Prior to her time at Kraft, Ms. Harris Jones had a 17-year career at Chrysler LLC, where her final role was Senior Vice President, Corporate Controller and General Auditor from 2008 to 2009. Before Chrysler, she spent six years at General Motors. Ms. Harris Jones started her professional career as an auditor at Deloitte and Touche, LLP, where she obtained her CPA license. Ms. Harris Jones also serves as a director of TrueBlue, Inc. (NYSE: TBI) since May 2016 where she serves as Chair of the Audit Committee, and serves as a member of the Corporate Governance and Nominating Committee and Innovation and Technology Committee, United Rentals, Inc. (NYSE: URI) since May 2018 where she serves as Chair of the Audit Committee and a member of the Compensation Committee. Ms. Harris Jones previously served as a director of Fossil Group, Inc. from October 2019 to July 2024. </w:t>
                            </w:r>
                          </w:p>
                          <w:p>
                            <w:pPr>
                              <w:pStyle w:val="TextBody"/>
                              <w:bidi w:val="0"/>
                              <w:spacing w:before="160" w:after="0"/>
                              <w:ind w:left="200" w:right="200" w:hanging="0"/>
                              <w:jc w:val="both"/>
                              <w:rPr>
                                <w:rFonts w:ascii="arial" w:hAnsi="arial"/>
                                <w:b/>
                                <w:sz w:val="18"/>
                              </w:rPr>
                            </w:pPr>
                            <w:r>
                              <w:rPr>
                                <w:rFonts w:ascii="arial" w:hAnsi="arial"/>
                                <w:b/>
                                <w:sz w:val="18"/>
                              </w:rPr>
                              <w:t xml:space="preserve">QUALIFICATIONS </w:t>
                            </w:r>
                          </w:p>
                          <w:p>
                            <w:pPr>
                              <w:pStyle w:val="TextBody"/>
                              <w:bidi w:val="0"/>
                              <w:spacing w:before="0" w:after="0"/>
                              <w:ind w:left="200" w:right="200" w:hanging="0"/>
                              <w:jc w:val="both"/>
                              <w:rPr>
                                <w:rFonts w:ascii="arial" w:hAnsi="arial"/>
                                <w:sz w:val="18"/>
                              </w:rPr>
                            </w:pPr>
                            <w:r>
                              <w:rPr>
                                <w:rFonts w:ascii="arial" w:hAnsi="arial"/>
                                <w:sz w:val="18"/>
                              </w:rPr>
                              <w:t xml:space="preserve">Ms. Harris Jones has been selected to serve as a director because of her extensive management, financial, and business experience at large, complex corporations and her service as a director on various public company boards of directors. </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564.85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ind w:left="0" w:right="0" w:hanging="0"/>
                        <w:jc w:val="left"/>
                        <w:rPr/>
                      </w:pPr>
                      <w:r>
                        <w:rPr/>
                        <w:drawing>
                          <wp:inline distT="0" distB="0" distL="0" distR="0">
                            <wp:extent cx="3762375" cy="1914525"/>
                            <wp:effectExtent l="0" t="0" r="0" b="0"/>
                            <wp:docPr id="63"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51" descr=""/>
                                    <pic:cNvPicPr>
                                      <a:picLocks noChangeAspect="1" noChangeArrowheads="1"/>
                                    </pic:cNvPicPr>
                                  </pic:nvPicPr>
                                  <pic:blipFill>
                                    <a:blip r:embed="rId57"/>
                                    <a:stretch>
                                      <a:fillRect/>
                                    </a:stretch>
                                  </pic:blipFill>
                                  <pic:spPr bwMode="auto">
                                    <a:xfrm>
                                      <a:off x="0" y="0"/>
                                      <a:ext cx="3762375" cy="1914525"/>
                                    </a:xfrm>
                                    <a:prstGeom prst="rect">
                                      <a:avLst/>
                                    </a:prstGeom>
                                  </pic:spPr>
                                </pic:pic>
                              </a:graphicData>
                            </a:graphic>
                          </wp:inline>
                        </w:drawing>
                      </w:r>
                      <w:r>
                        <w:rPr/>
                        <w:t xml:space="preserve"> </w:t>
                      </w:r>
                    </w:p>
                    <w:p>
                      <w:pPr>
                        <w:pStyle w:val="TextBody"/>
                        <w:bidi w:val="0"/>
                        <w:spacing w:before="0" w:after="0"/>
                        <w:ind w:left="1440" w:right="200" w:hanging="0"/>
                        <w:jc w:val="left"/>
                        <w:rPr/>
                      </w:pPr>
                      <w:r>
                        <w:rPr/>
                        <w:t>  </w:t>
                      </w:r>
                      <w:r>
                        <w:rPr>
                          <w:rFonts w:ascii="arial" w:hAnsi="arial"/>
                          <w:b/>
                          <w:sz w:val="18"/>
                        </w:rPr>
                        <w:t xml:space="preserve">Age: </w:t>
                      </w:r>
                      <w:r>
                        <w:rPr>
                          <w:rFonts w:ascii="arial" w:hAnsi="arial"/>
                          <w:sz w:val="18"/>
                        </w:rPr>
                        <w:t xml:space="preserve">65 </w:t>
                      </w:r>
                    </w:p>
                    <w:p>
                      <w:pPr>
                        <w:pStyle w:val="TextBody"/>
                        <w:bidi w:val="0"/>
                        <w:spacing w:before="160" w:after="0"/>
                        <w:ind w:left="1440" w:right="200" w:hanging="0"/>
                        <w:jc w:val="left"/>
                        <w:rPr/>
                      </w:pPr>
                      <w:r>
                        <w:rPr/>
                        <w:t>  </w:t>
                      </w:r>
                      <w:r>
                        <w:rPr>
                          <w:rFonts w:ascii="arial" w:hAnsi="arial"/>
                          <w:b/>
                          <w:sz w:val="18"/>
                        </w:rPr>
                        <w:t xml:space="preserve">Director Since: </w:t>
                      </w:r>
                      <w:r>
                        <w:rPr>
                          <w:rFonts w:ascii="arial" w:hAnsi="arial"/>
                          <w:sz w:val="18"/>
                        </w:rPr>
                        <w:t xml:space="preserve">April 2024 </w:t>
                      </w:r>
                    </w:p>
                    <w:p>
                      <w:pPr>
                        <w:pStyle w:val="TextBody"/>
                        <w:bidi w:val="0"/>
                        <w:spacing w:before="160" w:after="0"/>
                        <w:ind w:left="1440" w:right="200" w:hanging="0"/>
                        <w:jc w:val="left"/>
                        <w:rPr/>
                      </w:pPr>
                      <w:r>
                        <w:rPr/>
                        <w:t>  </w:t>
                      </w:r>
                      <w:r>
                        <w:rPr>
                          <w:rFonts w:ascii="arial" w:hAnsi="arial"/>
                          <w:b/>
                          <w:sz w:val="18"/>
                        </w:rPr>
                        <w:t xml:space="preserve">Committees: </w:t>
                      </w:r>
                      <w:r>
                        <w:rPr>
                          <w:rFonts w:ascii="arial" w:hAnsi="arial"/>
                          <w:sz w:val="18"/>
                        </w:rPr>
                        <w:t xml:space="preserve">Audit and Corporate </w:t>
                      </w:r>
                    </w:p>
                    <w:p>
                      <w:pPr>
                        <w:pStyle w:val="TextBody"/>
                        <w:bidi w:val="0"/>
                        <w:spacing w:before="0" w:after="0"/>
                        <w:ind w:left="1440" w:right="200" w:hanging="0"/>
                        <w:jc w:val="left"/>
                        <w:rPr/>
                      </w:pPr>
                      <w:r>
                        <w:rPr/>
                        <w:t>  </w:t>
                      </w:r>
                      <w:r>
                        <w:rPr>
                          <w:rFonts w:ascii="arial" w:hAnsi="arial"/>
                          <w:sz w:val="18"/>
                        </w:rPr>
                        <w:t xml:space="preserve">Social Responsibility </w:t>
                      </w:r>
                    </w:p>
                    <w:p>
                      <w:pPr>
                        <w:pStyle w:val="TextBody"/>
                        <w:bidi w:val="0"/>
                        <w:spacing w:before="0" w:after="0"/>
                        <w:jc w:val="left"/>
                        <w:rPr/>
                      </w:pPr>
                      <w:r>
                        <w:rPr/>
                        <w:t> </w:t>
                      </w:r>
                    </w:p>
                    <w:p>
                      <w:pPr>
                        <w:pStyle w:val="TextBody"/>
                        <w:bidi w:val="0"/>
                        <w:spacing w:before="160" w:after="0"/>
                        <w:ind w:left="200" w:right="200" w:hanging="0"/>
                        <w:jc w:val="both"/>
                        <w:rPr>
                          <w:rFonts w:ascii="arial" w:hAnsi="arial"/>
                          <w:b/>
                          <w:sz w:val="18"/>
                        </w:rPr>
                      </w:pPr>
                      <w:r>
                        <w:rPr>
                          <w:rFonts w:ascii="arial" w:hAnsi="arial"/>
                          <w:b/>
                          <w:sz w:val="18"/>
                        </w:rPr>
                        <w:t xml:space="preserve">EXPERIENCE </w:t>
                      </w:r>
                    </w:p>
                    <w:p>
                      <w:pPr>
                        <w:pStyle w:val="TextBody"/>
                        <w:bidi w:val="0"/>
                        <w:spacing w:before="0" w:after="0"/>
                        <w:ind w:left="200" w:right="200" w:hanging="0"/>
                        <w:jc w:val="both"/>
                        <w:rPr>
                          <w:rFonts w:ascii="arial" w:hAnsi="arial"/>
                          <w:sz w:val="18"/>
                        </w:rPr>
                      </w:pPr>
                      <w:r>
                        <w:rPr>
                          <w:rFonts w:ascii="arial" w:hAnsi="arial"/>
                          <w:sz w:val="18"/>
                        </w:rPr>
                        <w:t xml:space="preserve">Ms. Harris Jones was elected to serve on the Board in April 2024. Ms. Harris Jones has served as Senior Vice President and Corporate Controller of Mondelez International from 2012 until she retired in 2015. Prior to that, she served as Senior Vice President and Corporate Controller at Kraft Foods Inc. from 2009 until 2012. Prior to her time at Kraft, Ms. Harris Jones had a 17-year career at Chrysler LLC, where her final role was Senior Vice President, Corporate Controller and General Auditor from 2008 to 2009. Before Chrysler, she spent six years at General Motors. Ms. Harris Jones started her professional career as an auditor at Deloitte and Touche, LLP, where she obtained her CPA license. Ms. Harris Jones also serves as a director of TrueBlue, Inc. (NYSE: TBI) since May 2016 where she serves as Chair of the Audit Committee, and serves as a member of the Corporate Governance and Nominating Committee and Innovation and Technology Committee, United Rentals, Inc. (NYSE: URI) since May 2018 where she serves as Chair of the Audit Committee and a member of the Compensation Committee. Ms. Harris Jones previously served as a director of Fossil Group, Inc. from October 2019 to July 2024. </w:t>
                      </w:r>
                    </w:p>
                    <w:p>
                      <w:pPr>
                        <w:pStyle w:val="TextBody"/>
                        <w:bidi w:val="0"/>
                        <w:spacing w:before="160" w:after="0"/>
                        <w:ind w:left="200" w:right="200" w:hanging="0"/>
                        <w:jc w:val="both"/>
                        <w:rPr>
                          <w:rFonts w:ascii="arial" w:hAnsi="arial"/>
                          <w:b/>
                          <w:sz w:val="18"/>
                        </w:rPr>
                      </w:pPr>
                      <w:r>
                        <w:rPr>
                          <w:rFonts w:ascii="arial" w:hAnsi="arial"/>
                          <w:b/>
                          <w:sz w:val="18"/>
                        </w:rPr>
                        <w:t xml:space="preserve">QUALIFICATIONS </w:t>
                      </w:r>
                    </w:p>
                    <w:p>
                      <w:pPr>
                        <w:pStyle w:val="TextBody"/>
                        <w:bidi w:val="0"/>
                        <w:spacing w:before="0" w:after="0"/>
                        <w:ind w:left="200" w:right="200" w:hanging="0"/>
                        <w:jc w:val="both"/>
                        <w:rPr>
                          <w:rFonts w:ascii="arial" w:hAnsi="arial"/>
                          <w:sz w:val="18"/>
                        </w:rPr>
                      </w:pPr>
                      <w:r>
                        <w:rPr>
                          <w:rFonts w:ascii="arial" w:hAnsi="arial"/>
                          <w:sz w:val="18"/>
                        </w:rPr>
                        <w:t xml:space="preserve">Ms. Harris Jones has been selected to serve as a director because of her extensive management, financial, and business experience at large, complex corporations and her service as a director on various public company boards of directors. </w:t>
                      </w:r>
                    </w:p>
                  </w:txbxContent>
                </v:textbox>
                <w10:wrap type="square" side="right"/>
              </v:rect>
            </w:pict>
          </mc:Fallback>
        </mc:AlternateContent>
      </w:r>
      <w:r>
        <mc:AlternateContent>
          <mc:Choice Requires="wps">
            <w:drawing>
              <wp:anchor behindDoc="0" distT="0" distB="0" distL="0" distR="0" simplePos="0" locked="0" layoutInCell="1" allowOverlap="1" relativeHeight="190">
                <wp:simplePos x="0" y="0"/>
                <wp:positionH relativeFrom="column">
                  <wp:align>left</wp:align>
                </wp:positionH>
                <wp:positionV relativeFrom="line">
                  <wp:posOffset>635</wp:posOffset>
                </wp:positionV>
                <wp:extent cx="3175000" cy="9330055"/>
                <wp:effectExtent l="0" t="0" r="0" b="0"/>
                <wp:wrapSquare wrapText="right"/>
                <wp:docPr id="64" name="Frame8"/>
                <a:graphic xmlns:a="http://schemas.openxmlformats.org/drawingml/2006/main">
                  <a:graphicData uri="http://schemas.microsoft.com/office/word/2010/wordprocessingShape">
                    <wps:wsp>
                      <wps:cNvSpPr txBox="1"/>
                      <wps:spPr>
                        <a:xfrm>
                          <a:off x="0" y="0"/>
                          <a:ext cx="3175000" cy="9330055"/>
                        </a:xfrm>
                        <a:prstGeom prst="rect"/>
                        <a:solidFill>
                          <a:srgbClr val="FFFFFF"/>
                        </a:solidFill>
                      </wps:spPr>
                      <wps:txbx>
                        <w:txbxContent>
                          <w:p>
                            <w:pPr>
                              <w:pStyle w:val="TextBody"/>
                              <w:bidi w:val="0"/>
                              <w:spacing w:before="0" w:after="0"/>
                              <w:ind w:left="0" w:right="0" w:hanging="0"/>
                              <w:jc w:val="left"/>
                              <w:rPr/>
                            </w:pPr>
                            <w:r>
                              <w:rPr/>
                              <w:drawing>
                                <wp:inline distT="0" distB="0" distL="0" distR="0">
                                  <wp:extent cx="3762375" cy="1924050"/>
                                  <wp:effectExtent l="0" t="0" r="0" b="0"/>
                                  <wp:docPr id="65"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52" descr=""/>
                                          <pic:cNvPicPr>
                                            <a:picLocks noChangeAspect="1" noChangeArrowheads="1"/>
                                          </pic:cNvPicPr>
                                        </pic:nvPicPr>
                                        <pic:blipFill>
                                          <a:blip r:embed="rId58"/>
                                          <a:stretch>
                                            <a:fillRect/>
                                          </a:stretch>
                                        </pic:blipFill>
                                        <pic:spPr bwMode="auto">
                                          <a:xfrm>
                                            <a:off x="0" y="0"/>
                                            <a:ext cx="3762375" cy="1924050"/>
                                          </a:xfrm>
                                          <a:prstGeom prst="rect">
                                            <a:avLst/>
                                          </a:prstGeom>
                                        </pic:spPr>
                                      </pic:pic>
                                    </a:graphicData>
                                  </a:graphic>
                                </wp:inline>
                              </w:drawing>
                            </w:r>
                            <w:r>
                              <w:rPr/>
                              <w:t xml:space="preserve"> </w:t>
                            </w:r>
                          </w:p>
                          <w:p>
                            <w:pPr>
                              <w:pStyle w:val="TextBody"/>
                              <w:bidi w:val="0"/>
                              <w:spacing w:before="0" w:after="0"/>
                              <w:ind w:left="1440" w:right="200" w:hanging="0"/>
                              <w:jc w:val="left"/>
                              <w:rPr/>
                            </w:pPr>
                            <w:r>
                              <w:rPr/>
                              <w:t>  </w:t>
                            </w:r>
                            <w:r>
                              <w:rPr>
                                <w:rFonts w:ascii="arial" w:hAnsi="arial"/>
                                <w:b/>
                                <w:sz w:val="18"/>
                              </w:rPr>
                              <w:t xml:space="preserve">Age: </w:t>
                            </w:r>
                            <w:r>
                              <w:rPr>
                                <w:rFonts w:ascii="arial" w:hAnsi="arial"/>
                                <w:sz w:val="18"/>
                              </w:rPr>
                              <w:t xml:space="preserve">73 </w:t>
                            </w:r>
                          </w:p>
                          <w:p>
                            <w:pPr>
                              <w:pStyle w:val="TextBody"/>
                              <w:bidi w:val="0"/>
                              <w:spacing w:before="160" w:after="0"/>
                              <w:ind w:left="1440" w:right="200" w:hanging="0"/>
                              <w:jc w:val="left"/>
                              <w:rPr/>
                            </w:pPr>
                            <w:r>
                              <w:rPr/>
                              <w:t>  </w:t>
                            </w:r>
                            <w:r>
                              <w:rPr>
                                <w:rFonts w:ascii="arial" w:hAnsi="arial"/>
                                <w:b/>
                                <w:sz w:val="18"/>
                              </w:rPr>
                              <w:t xml:space="preserve">Director Since: </w:t>
                            </w:r>
                            <w:r>
                              <w:rPr>
                                <w:rFonts w:ascii="arial" w:hAnsi="arial"/>
                                <w:sz w:val="18"/>
                              </w:rPr>
                              <w:t xml:space="preserve">July 2020 </w:t>
                            </w:r>
                          </w:p>
                          <w:p>
                            <w:pPr>
                              <w:pStyle w:val="TextBody"/>
                              <w:bidi w:val="0"/>
                              <w:spacing w:before="160" w:after="0"/>
                              <w:ind w:left="1440" w:right="200" w:hanging="0"/>
                              <w:jc w:val="left"/>
                              <w:rPr/>
                            </w:pPr>
                            <w:r>
                              <w:rPr/>
                              <w:t>  </w:t>
                            </w:r>
                            <w:r>
                              <w:rPr>
                                <w:rFonts w:ascii="arial" w:hAnsi="arial"/>
                                <w:b/>
                                <w:sz w:val="18"/>
                              </w:rPr>
                              <w:t xml:space="preserve">Committees: </w:t>
                            </w:r>
                            <w:r>
                              <w:rPr>
                                <w:rFonts w:ascii="arial" w:hAnsi="arial"/>
                                <w:sz w:val="18"/>
                              </w:rPr>
                              <w:t xml:space="preserve">Compensation (Chair), </w:t>
                            </w:r>
                          </w:p>
                          <w:p>
                            <w:pPr>
                              <w:pStyle w:val="TextBody"/>
                              <w:bidi w:val="0"/>
                              <w:spacing w:before="0" w:after="0"/>
                              <w:ind w:left="1440" w:right="200" w:hanging="0"/>
                              <w:jc w:val="left"/>
                              <w:rPr/>
                            </w:pPr>
                            <w:r>
                              <w:rPr/>
                              <w:t>  </w:t>
                            </w:r>
                            <w:r>
                              <w:rPr>
                                <w:rFonts w:ascii="arial" w:hAnsi="arial"/>
                                <w:sz w:val="18"/>
                              </w:rPr>
                              <w:t xml:space="preserve">Corporate Social Responsibility and </w:t>
                            </w:r>
                          </w:p>
                          <w:p>
                            <w:pPr>
                              <w:pStyle w:val="TextBody"/>
                              <w:bidi w:val="0"/>
                              <w:spacing w:before="0" w:after="0"/>
                              <w:ind w:left="1440" w:right="200" w:hanging="0"/>
                              <w:jc w:val="left"/>
                              <w:rPr/>
                            </w:pPr>
                            <w:r>
                              <w:rPr/>
                              <w:t>  </w:t>
                            </w:r>
                            <w:r>
                              <w:rPr>
                                <w:rFonts w:ascii="arial" w:hAnsi="arial"/>
                                <w:sz w:val="18"/>
                              </w:rPr>
                              <w:t xml:space="preserve">Nominating and Corporate Governance </w:t>
                            </w:r>
                          </w:p>
                          <w:p>
                            <w:pPr>
                              <w:pStyle w:val="TextBody"/>
                              <w:bidi w:val="0"/>
                              <w:spacing w:before="0" w:after="0"/>
                              <w:jc w:val="left"/>
                              <w:rPr/>
                            </w:pPr>
                            <w:r>
                              <w:rPr/>
                              <w:t> </w:t>
                            </w:r>
                          </w:p>
                          <w:p>
                            <w:pPr>
                              <w:pStyle w:val="TextBody"/>
                              <w:bidi w:val="0"/>
                              <w:spacing w:before="160" w:after="0"/>
                              <w:ind w:left="200" w:right="200" w:hanging="0"/>
                              <w:jc w:val="both"/>
                              <w:rPr>
                                <w:rFonts w:ascii="arial" w:hAnsi="arial"/>
                                <w:b/>
                                <w:sz w:val="18"/>
                              </w:rPr>
                            </w:pPr>
                            <w:r>
                              <w:rPr>
                                <w:rFonts w:ascii="arial" w:hAnsi="arial"/>
                                <w:b/>
                                <w:sz w:val="18"/>
                              </w:rPr>
                              <w:t xml:space="preserve">EXPERIENCE </w:t>
                            </w:r>
                          </w:p>
                          <w:p>
                            <w:pPr>
                              <w:pStyle w:val="TextBody"/>
                              <w:bidi w:val="0"/>
                              <w:spacing w:before="0" w:after="0"/>
                              <w:ind w:left="200" w:right="200" w:hanging="0"/>
                              <w:jc w:val="both"/>
                              <w:rPr>
                                <w:rFonts w:ascii="arial" w:hAnsi="arial"/>
                                <w:sz w:val="18"/>
                              </w:rPr>
                            </w:pPr>
                            <w:r>
                              <w:rPr>
                                <w:rFonts w:ascii="arial" w:hAnsi="arial"/>
                                <w:sz w:val="18"/>
                              </w:rPr>
                              <w:t xml:space="preserve">Mr. Kornstein has served on the Board since July 2020 and is the Vice Chairman of the Board. He founded and has served as the managing member of the strategic, management and financial consulting firm Alpine Advisors LLC, an advisory firm engaged in the business of mergers and acquisitions and capital raising for companies and entrepreneurs. Mr. Kornstein served as Chairman of Caesars Entertainment U.K., Ltd. from November 2020 until its sale in July 2021. He was a director of Caesars Entertainment Corporation from October 2017 until the merger in July 2020, at which time he joined the Board. During his tenure, Mr. Kornstein also served as Chairman of the Transaction Committee and the Strategy &amp; Finance Committee. Mr. Kornstein served on the board of directors of Caesars Acquisition Company from January 2014 until its merger with Caesars Entertainment Corporation. Mr. Kornstein has served on the Board of Invited, Inc, the largest owner and operator of private clubs, including golf and country clubs and city clubs since May 2024. He previously served as a non-executive Director on the Board of Gala Coral Group, Ltd., a diversified gaming company based in the United Kingdom, from June 2010 until its merger with Ladbrokes PLC in November 2016. He served as Chairman of the board of directors of Affinity Gaming, Inc., a casino gaming company, from March 2010 until January 2014, and Chief Restructuring Officer and Chairman of the board of directors of Bally Total Fitness Corporation. Mr. Kornstein has also served as a member of the boards of directors of Shuffle Master, Inc., Cash Systems, Inc., Circuit City Stores, Inc. and Varsity Brands, Inc. Mr. Kornstein served as Chief Executive Officer, President and Director of Jackpot Enterprises, Inc., which was a NYSE listed gaming company until its sale, and was an investment banker and Senior Managing Director of Bear, Stearns &amp; Co. Inc. </w:t>
                            </w:r>
                          </w:p>
                          <w:p>
                            <w:pPr>
                              <w:pStyle w:val="TextBody"/>
                              <w:bidi w:val="0"/>
                              <w:spacing w:before="160" w:after="0"/>
                              <w:ind w:left="200" w:right="200" w:hanging="0"/>
                              <w:jc w:val="both"/>
                              <w:rPr>
                                <w:rFonts w:ascii="arial" w:hAnsi="arial"/>
                                <w:b/>
                                <w:sz w:val="18"/>
                              </w:rPr>
                            </w:pPr>
                            <w:r>
                              <w:rPr>
                                <w:rFonts w:ascii="arial" w:hAnsi="arial"/>
                                <w:b/>
                                <w:sz w:val="18"/>
                              </w:rPr>
                              <w:t xml:space="preserve">QUALIFICATIONS </w:t>
                            </w:r>
                          </w:p>
                          <w:p>
                            <w:pPr>
                              <w:pStyle w:val="TextBody"/>
                              <w:bidi w:val="0"/>
                              <w:spacing w:before="0" w:after="0"/>
                              <w:ind w:left="200" w:right="200" w:hanging="0"/>
                              <w:jc w:val="both"/>
                              <w:rPr>
                                <w:rFonts w:ascii="arial" w:hAnsi="arial"/>
                                <w:sz w:val="18"/>
                              </w:rPr>
                            </w:pPr>
                            <w:r>
                              <w:rPr>
                                <w:rFonts w:ascii="arial" w:hAnsi="arial"/>
                                <w:sz w:val="18"/>
                              </w:rPr>
                              <w:t xml:space="preserve">Mr. Kornstein has been selected to serve as a director because of his experience in the gaming and entertainment industries, experience as a chairman, president and chief executive officer, strategy and finance expertise and experience serving on several boards of directors. </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734.65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ind w:left="0" w:right="0" w:hanging="0"/>
                        <w:jc w:val="left"/>
                        <w:rPr/>
                      </w:pPr>
                      <w:r>
                        <w:rPr/>
                        <w:drawing>
                          <wp:inline distT="0" distB="0" distL="0" distR="0">
                            <wp:extent cx="3762375" cy="1924050"/>
                            <wp:effectExtent l="0" t="0" r="0" b="0"/>
                            <wp:docPr id="66"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52" descr=""/>
                                    <pic:cNvPicPr>
                                      <a:picLocks noChangeAspect="1" noChangeArrowheads="1"/>
                                    </pic:cNvPicPr>
                                  </pic:nvPicPr>
                                  <pic:blipFill>
                                    <a:blip r:embed="rId59"/>
                                    <a:stretch>
                                      <a:fillRect/>
                                    </a:stretch>
                                  </pic:blipFill>
                                  <pic:spPr bwMode="auto">
                                    <a:xfrm>
                                      <a:off x="0" y="0"/>
                                      <a:ext cx="3762375" cy="1924050"/>
                                    </a:xfrm>
                                    <a:prstGeom prst="rect">
                                      <a:avLst/>
                                    </a:prstGeom>
                                  </pic:spPr>
                                </pic:pic>
                              </a:graphicData>
                            </a:graphic>
                          </wp:inline>
                        </w:drawing>
                      </w:r>
                      <w:r>
                        <w:rPr/>
                        <w:t xml:space="preserve"> </w:t>
                      </w:r>
                    </w:p>
                    <w:p>
                      <w:pPr>
                        <w:pStyle w:val="TextBody"/>
                        <w:bidi w:val="0"/>
                        <w:spacing w:before="0" w:after="0"/>
                        <w:ind w:left="1440" w:right="200" w:hanging="0"/>
                        <w:jc w:val="left"/>
                        <w:rPr/>
                      </w:pPr>
                      <w:r>
                        <w:rPr/>
                        <w:t>  </w:t>
                      </w:r>
                      <w:r>
                        <w:rPr>
                          <w:rFonts w:ascii="arial" w:hAnsi="arial"/>
                          <w:b/>
                          <w:sz w:val="18"/>
                        </w:rPr>
                        <w:t xml:space="preserve">Age: </w:t>
                      </w:r>
                      <w:r>
                        <w:rPr>
                          <w:rFonts w:ascii="arial" w:hAnsi="arial"/>
                          <w:sz w:val="18"/>
                        </w:rPr>
                        <w:t xml:space="preserve">73 </w:t>
                      </w:r>
                    </w:p>
                    <w:p>
                      <w:pPr>
                        <w:pStyle w:val="TextBody"/>
                        <w:bidi w:val="0"/>
                        <w:spacing w:before="160" w:after="0"/>
                        <w:ind w:left="1440" w:right="200" w:hanging="0"/>
                        <w:jc w:val="left"/>
                        <w:rPr/>
                      </w:pPr>
                      <w:r>
                        <w:rPr/>
                        <w:t>  </w:t>
                      </w:r>
                      <w:r>
                        <w:rPr>
                          <w:rFonts w:ascii="arial" w:hAnsi="arial"/>
                          <w:b/>
                          <w:sz w:val="18"/>
                        </w:rPr>
                        <w:t xml:space="preserve">Director Since: </w:t>
                      </w:r>
                      <w:r>
                        <w:rPr>
                          <w:rFonts w:ascii="arial" w:hAnsi="arial"/>
                          <w:sz w:val="18"/>
                        </w:rPr>
                        <w:t xml:space="preserve">July 2020 </w:t>
                      </w:r>
                    </w:p>
                    <w:p>
                      <w:pPr>
                        <w:pStyle w:val="TextBody"/>
                        <w:bidi w:val="0"/>
                        <w:spacing w:before="160" w:after="0"/>
                        <w:ind w:left="1440" w:right="200" w:hanging="0"/>
                        <w:jc w:val="left"/>
                        <w:rPr/>
                      </w:pPr>
                      <w:r>
                        <w:rPr/>
                        <w:t>  </w:t>
                      </w:r>
                      <w:r>
                        <w:rPr>
                          <w:rFonts w:ascii="arial" w:hAnsi="arial"/>
                          <w:b/>
                          <w:sz w:val="18"/>
                        </w:rPr>
                        <w:t xml:space="preserve">Committees: </w:t>
                      </w:r>
                      <w:r>
                        <w:rPr>
                          <w:rFonts w:ascii="arial" w:hAnsi="arial"/>
                          <w:sz w:val="18"/>
                        </w:rPr>
                        <w:t xml:space="preserve">Compensation (Chair), </w:t>
                      </w:r>
                    </w:p>
                    <w:p>
                      <w:pPr>
                        <w:pStyle w:val="TextBody"/>
                        <w:bidi w:val="0"/>
                        <w:spacing w:before="0" w:after="0"/>
                        <w:ind w:left="1440" w:right="200" w:hanging="0"/>
                        <w:jc w:val="left"/>
                        <w:rPr/>
                      </w:pPr>
                      <w:r>
                        <w:rPr/>
                        <w:t>  </w:t>
                      </w:r>
                      <w:r>
                        <w:rPr>
                          <w:rFonts w:ascii="arial" w:hAnsi="arial"/>
                          <w:sz w:val="18"/>
                        </w:rPr>
                        <w:t xml:space="preserve">Corporate Social Responsibility and </w:t>
                      </w:r>
                    </w:p>
                    <w:p>
                      <w:pPr>
                        <w:pStyle w:val="TextBody"/>
                        <w:bidi w:val="0"/>
                        <w:spacing w:before="0" w:after="0"/>
                        <w:ind w:left="1440" w:right="200" w:hanging="0"/>
                        <w:jc w:val="left"/>
                        <w:rPr/>
                      </w:pPr>
                      <w:r>
                        <w:rPr/>
                        <w:t>  </w:t>
                      </w:r>
                      <w:r>
                        <w:rPr>
                          <w:rFonts w:ascii="arial" w:hAnsi="arial"/>
                          <w:sz w:val="18"/>
                        </w:rPr>
                        <w:t xml:space="preserve">Nominating and Corporate Governance </w:t>
                      </w:r>
                    </w:p>
                    <w:p>
                      <w:pPr>
                        <w:pStyle w:val="TextBody"/>
                        <w:bidi w:val="0"/>
                        <w:spacing w:before="0" w:after="0"/>
                        <w:jc w:val="left"/>
                        <w:rPr/>
                      </w:pPr>
                      <w:r>
                        <w:rPr/>
                        <w:t> </w:t>
                      </w:r>
                    </w:p>
                    <w:p>
                      <w:pPr>
                        <w:pStyle w:val="TextBody"/>
                        <w:bidi w:val="0"/>
                        <w:spacing w:before="160" w:after="0"/>
                        <w:ind w:left="200" w:right="200" w:hanging="0"/>
                        <w:jc w:val="both"/>
                        <w:rPr>
                          <w:rFonts w:ascii="arial" w:hAnsi="arial"/>
                          <w:b/>
                          <w:sz w:val="18"/>
                        </w:rPr>
                      </w:pPr>
                      <w:r>
                        <w:rPr>
                          <w:rFonts w:ascii="arial" w:hAnsi="arial"/>
                          <w:b/>
                          <w:sz w:val="18"/>
                        </w:rPr>
                        <w:t xml:space="preserve">EXPERIENCE </w:t>
                      </w:r>
                    </w:p>
                    <w:p>
                      <w:pPr>
                        <w:pStyle w:val="TextBody"/>
                        <w:bidi w:val="0"/>
                        <w:spacing w:before="0" w:after="0"/>
                        <w:ind w:left="200" w:right="200" w:hanging="0"/>
                        <w:jc w:val="both"/>
                        <w:rPr>
                          <w:rFonts w:ascii="arial" w:hAnsi="arial"/>
                          <w:sz w:val="18"/>
                        </w:rPr>
                      </w:pPr>
                      <w:r>
                        <w:rPr>
                          <w:rFonts w:ascii="arial" w:hAnsi="arial"/>
                          <w:sz w:val="18"/>
                        </w:rPr>
                        <w:t xml:space="preserve">Mr. Kornstein has served on the Board since July 2020 and is the Vice Chairman of the Board. He founded and has served as the managing member of the strategic, management and financial consulting firm Alpine Advisors LLC, an advisory firm engaged in the business of mergers and acquisitions and capital raising for companies and entrepreneurs. Mr. Kornstein served as Chairman of Caesars Entertainment U.K., Ltd. from November 2020 until its sale in July 2021. He was a director of Caesars Entertainment Corporation from October 2017 until the merger in July 2020, at which time he joined the Board. During his tenure, Mr. Kornstein also served as Chairman of the Transaction Committee and the Strategy &amp; Finance Committee. Mr. Kornstein served on the board of directors of Caesars Acquisition Company from January 2014 until its merger with Caesars Entertainment Corporation. Mr. Kornstein has served on the Board of Invited, Inc, the largest owner and operator of private clubs, including golf and country clubs and city clubs since May 2024. He previously served as a non-executive Director on the Board of Gala Coral Group, Ltd., a diversified gaming company based in the United Kingdom, from June 2010 until its merger with Ladbrokes PLC in November 2016. He served as Chairman of the board of directors of Affinity Gaming, Inc., a casino gaming company, from March 2010 until January 2014, and Chief Restructuring Officer and Chairman of the board of directors of Bally Total Fitness Corporation. Mr. Kornstein has also served as a member of the boards of directors of Shuffle Master, Inc., Cash Systems, Inc., Circuit City Stores, Inc. and Varsity Brands, Inc. Mr. Kornstein served as Chief Executive Officer, President and Director of Jackpot Enterprises, Inc., which was a NYSE listed gaming company until its sale, and was an investment banker and Senior Managing Director of Bear, Stearns &amp; Co. Inc. </w:t>
                      </w:r>
                    </w:p>
                    <w:p>
                      <w:pPr>
                        <w:pStyle w:val="TextBody"/>
                        <w:bidi w:val="0"/>
                        <w:spacing w:before="160" w:after="0"/>
                        <w:ind w:left="200" w:right="200" w:hanging="0"/>
                        <w:jc w:val="both"/>
                        <w:rPr>
                          <w:rFonts w:ascii="arial" w:hAnsi="arial"/>
                          <w:b/>
                          <w:sz w:val="18"/>
                        </w:rPr>
                      </w:pPr>
                      <w:r>
                        <w:rPr>
                          <w:rFonts w:ascii="arial" w:hAnsi="arial"/>
                          <w:b/>
                          <w:sz w:val="18"/>
                        </w:rPr>
                        <w:t xml:space="preserve">QUALIFICATIONS </w:t>
                      </w:r>
                    </w:p>
                    <w:p>
                      <w:pPr>
                        <w:pStyle w:val="TextBody"/>
                        <w:bidi w:val="0"/>
                        <w:spacing w:before="0" w:after="0"/>
                        <w:ind w:left="200" w:right="200" w:hanging="0"/>
                        <w:jc w:val="both"/>
                        <w:rPr>
                          <w:rFonts w:ascii="arial" w:hAnsi="arial"/>
                          <w:sz w:val="18"/>
                        </w:rPr>
                      </w:pPr>
                      <w:r>
                        <w:rPr>
                          <w:rFonts w:ascii="arial" w:hAnsi="arial"/>
                          <w:sz w:val="18"/>
                        </w:rPr>
                        <w:t xml:space="preserve">Mr. Kornstein has been selected to serve as a director because of his experience in the gaming and entertainment industries, experience as a chairman, president and chief executive officer, strategy and finance expertise and experience serving on several boards of directors. </w:t>
                      </w:r>
                    </w:p>
                  </w:txbxContent>
                </v:textbox>
                <w10:wrap type="square" side="right"/>
              </v:rect>
            </w:pict>
          </mc:Fallback>
        </mc:AlternateContent>
      </w:r>
    </w:p>
    <w:p>
      <w:pPr>
        <w:pStyle w:val="TextBody"/>
        <w:bidi w:val="0"/>
        <w:spacing w:before="0" w:after="0"/>
        <w:jc w:val="left"/>
        <w:rPr/>
      </w:pPr>
      <w:r>
        <w:rPr/>
        <w:t> </w:t>
      </w:r>
    </w:p>
    <w:tbl>
      <w:tblPr>
        <w:tblW w:w="2996" w:type="dxa"/>
        <w:jc w:val="left"/>
        <w:tblInd w:w="0" w:type="dxa"/>
        <w:shd w:fill="000000" w:val="clear"/>
        <w:tblLayout w:type="fixed"/>
        <w:tblCellMar>
          <w:top w:w="0" w:type="dxa"/>
          <w:left w:w="0" w:type="dxa"/>
          <w:bottom w:w="0" w:type="dxa"/>
          <w:right w:w="0" w:type="dxa"/>
        </w:tblCellMar>
      </w:tblPr>
      <w:tblGrid>
        <w:gridCol w:w="320"/>
        <w:gridCol w:w="60"/>
        <w:gridCol w:w="120"/>
        <w:gridCol w:w="60"/>
        <w:gridCol w:w="2255"/>
        <w:gridCol w:w="60"/>
        <w:gridCol w:w="23"/>
        <w:gridCol w:w="60"/>
        <w:gridCol w:w="38"/>
      </w:tblGrid>
      <w:tr>
        <w:trPr/>
        <w:tc>
          <w:tcPr>
            <w:tcW w:w="320"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120"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2255"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38" w:type="dxa"/>
            <w:tcBorders/>
            <w:shd w:fill="000000" w:val="clear"/>
            <w:vAlign w:val="center"/>
          </w:tcPr>
          <w:p>
            <w:pPr>
              <w:pStyle w:val="TableContents"/>
              <w:bidi w:val="0"/>
              <w:spacing w:before="0" w:after="283"/>
              <w:jc w:val="left"/>
              <w:rPr>
                <w:sz w:val="4"/>
                <w:szCs w:val="4"/>
              </w:rPr>
            </w:pPr>
            <w:r>
              <w:rPr>
                <w:sz w:val="4"/>
                <w:szCs w:val="4"/>
              </w:rPr>
            </w:r>
          </w:p>
        </w:tc>
      </w:tr>
      <w:tr>
        <w:trPr/>
        <w:tc>
          <w:tcPr>
            <w:tcW w:w="320"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120"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2255" w:type="dxa"/>
            <w:tcBorders/>
            <w:shd w:fill="000000" w:val="clear"/>
            <w:vAlign w:val="center"/>
          </w:tcPr>
          <w:p>
            <w:pPr>
              <w:pStyle w:val="TableContents"/>
              <w:bidi w:val="0"/>
              <w:spacing w:before="0" w:after="283"/>
              <w:jc w:val="center"/>
              <w:rPr/>
            </w:pPr>
            <w:r>
              <w:rPr/>
              <w:t> </w:t>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38" w:type="dxa"/>
            <w:tcBorders/>
            <w:shd w:fill="000000" w:val="clear"/>
            <w:vAlign w:val="center"/>
          </w:tcPr>
          <w:p>
            <w:pPr>
              <w:pStyle w:val="TableContents"/>
              <w:bidi w:val="0"/>
              <w:spacing w:before="0" w:after="283"/>
              <w:jc w:val="left"/>
              <w:rPr>
                <w:sz w:val="4"/>
                <w:szCs w:val="4"/>
              </w:rPr>
            </w:pPr>
            <w:r>
              <w:rPr>
                <w:sz w:val="4"/>
                <w:szCs w:val="4"/>
              </w:rPr>
            </w:r>
          </w:p>
        </w:tc>
      </w:tr>
      <w:tr>
        <w:trPr/>
        <w:tc>
          <w:tcPr>
            <w:tcW w:w="320" w:type="dxa"/>
            <w:tcBorders/>
            <w:shd w:fill="000000" w:val="clear"/>
            <w:vAlign w:val="center"/>
          </w:tcPr>
          <w:p>
            <w:pPr>
              <w:pStyle w:val="TableContents"/>
              <w:bidi w:val="0"/>
              <w:spacing w:before="0" w:after="20"/>
              <w:jc w:val="right"/>
              <w:rPr>
                <w:rFonts w:ascii="arial" w:hAnsi="arial"/>
                <w:b/>
                <w:color w:val="FFFFFF"/>
                <w:sz w:val="18"/>
              </w:rPr>
            </w:pPr>
            <w:r>
              <w:rPr>
                <w:rFonts w:ascii="arial" w:hAnsi="arial"/>
                <w:b/>
                <w:color w:val="FFFFFF"/>
                <w:sz w:val="18"/>
              </w:rPr>
              <w:br/>
              <w:t>8 </w:t>
            </w:r>
          </w:p>
        </w:tc>
        <w:tc>
          <w:tcPr>
            <w:tcW w:w="60" w:type="dxa"/>
            <w:tcBorders/>
            <w:shd w:fill="000000" w:val="clear"/>
            <w:vAlign w:val="center"/>
          </w:tcPr>
          <w:p>
            <w:pPr>
              <w:pStyle w:val="TableContents"/>
              <w:bidi w:val="0"/>
              <w:spacing w:before="0" w:after="283"/>
              <w:jc w:val="left"/>
              <w:rPr/>
            </w:pPr>
            <w:r>
              <w:rPr/>
              <w:t> </w:t>
            </w:r>
          </w:p>
        </w:tc>
        <w:tc>
          <w:tcPr>
            <w:tcW w:w="120" w:type="dxa"/>
            <w:tcBorders/>
            <w:shd w:fill="000000" w:val="clear"/>
            <w:vAlign w:val="center"/>
          </w:tcPr>
          <w:p>
            <w:pPr>
              <w:pStyle w:val="TableContents"/>
              <w:bidi w:val="0"/>
              <w:spacing w:before="0" w:after="283"/>
              <w:jc w:val="left"/>
              <w:rPr/>
            </w:pPr>
            <w:r>
              <w:rPr/>
              <w:drawing>
                <wp:inline distT="0" distB="0" distL="0" distR="0">
                  <wp:extent cx="38100" cy="681355"/>
                  <wp:effectExtent l="0" t="0" r="0" b="0"/>
                  <wp:docPr id="67"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53" descr=""/>
                          <pic:cNvPicPr>
                            <a:picLocks noChangeAspect="1" noChangeArrowheads="1"/>
                          </pic:cNvPicPr>
                        </pic:nvPicPr>
                        <pic:blipFill>
                          <a:blip r:embed="rId60"/>
                          <a:stretch>
                            <a:fillRect/>
                          </a:stretch>
                        </pic:blipFill>
                        <pic:spPr bwMode="auto">
                          <a:xfrm>
                            <a:off x="0" y="0"/>
                            <a:ext cx="38100" cy="681355"/>
                          </a:xfrm>
                          <a:prstGeom prst="rect">
                            <a:avLst/>
                          </a:prstGeom>
                        </pic:spPr>
                      </pic:pic>
                    </a:graphicData>
                  </a:graphic>
                </wp:inline>
              </w:drawing>
            </w:r>
            <w:r>
              <w:rPr/>
              <w:t xml:space="preserve"> </w:t>
            </w:r>
          </w:p>
        </w:tc>
        <w:tc>
          <w:tcPr>
            <w:tcW w:w="60" w:type="dxa"/>
            <w:tcBorders/>
            <w:shd w:fill="000000" w:val="clear"/>
            <w:vAlign w:val="center"/>
          </w:tcPr>
          <w:p>
            <w:pPr>
              <w:pStyle w:val="TableContents"/>
              <w:bidi w:val="0"/>
              <w:spacing w:before="0" w:after="283"/>
              <w:jc w:val="left"/>
              <w:rPr/>
            </w:pPr>
            <w:r>
              <w:rPr/>
              <w:t> </w:t>
            </w:r>
          </w:p>
        </w:tc>
        <w:tc>
          <w:tcPr>
            <w:tcW w:w="2255" w:type="dxa"/>
            <w:tcBorders/>
            <w:shd w:fill="000000" w:val="clear"/>
            <w:vAlign w:val="center"/>
          </w:tcPr>
          <w:p>
            <w:pPr>
              <w:pStyle w:val="TableContents"/>
              <w:bidi w:val="0"/>
              <w:spacing w:before="0" w:after="20"/>
              <w:jc w:val="center"/>
              <w:rPr>
                <w:rFonts w:ascii="arial" w:hAnsi="arial"/>
                <w:b/>
                <w:color w:val="FFFFFF"/>
                <w:sz w:val="18"/>
              </w:rPr>
            </w:pPr>
            <w:r>
              <w:rPr>
                <w:rFonts w:ascii="arial" w:hAnsi="arial"/>
                <w:b/>
                <w:color w:val="FFFFFF"/>
                <w:sz w:val="18"/>
              </w:rPr>
              <w:br/>
              <w:t>2025 PROXY STATEMENT</w:t>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38" w:type="dxa"/>
            <w:tcBorders/>
            <w:shd w:fill="000000" w:val="clear"/>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right"/>
        <w:rPr/>
      </w:pPr>
      <w:r>
        <w:rPr/>
        <w:drawing>
          <wp:inline distT="0" distB="0" distL="0" distR="0">
            <wp:extent cx="2896870" cy="205105"/>
            <wp:effectExtent l="0" t="0" r="0" b="0"/>
            <wp:docPr id="68"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54" descr=""/>
                    <pic:cNvPicPr>
                      <a:picLocks noChangeAspect="1" noChangeArrowheads="1"/>
                    </pic:cNvPicPr>
                  </pic:nvPicPr>
                  <pic:blipFill>
                    <a:blip r:embed="rId61"/>
                    <a:stretch>
                      <a:fillRect/>
                    </a:stretch>
                  </pic:blipFill>
                  <pic:spPr bwMode="auto">
                    <a:xfrm>
                      <a:off x="0" y="0"/>
                      <a:ext cx="2896870" cy="20510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jc w:val="left"/>
        <w:rPr/>
      </w:pPr>
      <w:r>
        <w:rPr/>
        <w:t> </w:t>
      </w:r>
      <w:r>
        <mc:AlternateContent>
          <mc:Choice Requires="wps">
            <w:drawing>
              <wp:anchor behindDoc="0" distT="0" distB="0" distL="0" distR="0" simplePos="0" locked="0" layoutInCell="1" allowOverlap="1" relativeHeight="184">
                <wp:simplePos x="0" y="0"/>
                <wp:positionH relativeFrom="column">
                  <wp:align>left</wp:align>
                </wp:positionH>
                <wp:positionV relativeFrom="line">
                  <wp:posOffset>635</wp:posOffset>
                </wp:positionV>
                <wp:extent cx="3175000" cy="8935720"/>
                <wp:effectExtent l="0" t="0" r="0" b="0"/>
                <wp:wrapSquare wrapText="right"/>
                <wp:docPr id="69" name="Frame10"/>
                <a:graphic xmlns:a="http://schemas.openxmlformats.org/drawingml/2006/main">
                  <a:graphicData uri="http://schemas.microsoft.com/office/word/2010/wordprocessingShape">
                    <wps:wsp>
                      <wps:cNvSpPr txBox="1"/>
                      <wps:spPr>
                        <a:xfrm>
                          <a:off x="0" y="0"/>
                          <a:ext cx="3175000" cy="8935720"/>
                        </a:xfrm>
                        <a:prstGeom prst="rect"/>
                        <a:solidFill>
                          <a:srgbClr val="FFFFFF"/>
                        </a:solidFill>
                      </wps:spPr>
                      <wps:txbx>
                        <w:txbxContent>
                          <w:p>
                            <w:pPr>
                              <w:pStyle w:val="TextBody"/>
                              <w:bidi w:val="0"/>
                              <w:spacing w:before="0" w:after="0"/>
                              <w:ind w:left="0" w:right="0" w:hanging="0"/>
                              <w:jc w:val="left"/>
                              <w:rPr/>
                            </w:pPr>
                            <w:r>
                              <w:rPr/>
                              <w:drawing>
                                <wp:inline distT="0" distB="0" distL="0" distR="0">
                                  <wp:extent cx="3762375" cy="1924050"/>
                                  <wp:effectExtent l="0" t="0" r="0" b="0"/>
                                  <wp:docPr id="70"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56" descr=""/>
                                          <pic:cNvPicPr>
                                            <a:picLocks noChangeAspect="1" noChangeArrowheads="1"/>
                                          </pic:cNvPicPr>
                                        </pic:nvPicPr>
                                        <pic:blipFill>
                                          <a:blip r:embed="rId62"/>
                                          <a:stretch>
                                            <a:fillRect/>
                                          </a:stretch>
                                        </pic:blipFill>
                                        <pic:spPr bwMode="auto">
                                          <a:xfrm>
                                            <a:off x="0" y="0"/>
                                            <a:ext cx="3762375" cy="1924050"/>
                                          </a:xfrm>
                                          <a:prstGeom prst="rect">
                                            <a:avLst/>
                                          </a:prstGeom>
                                        </pic:spPr>
                                      </pic:pic>
                                    </a:graphicData>
                                  </a:graphic>
                                </wp:inline>
                              </w:drawing>
                            </w:r>
                            <w:r>
                              <w:rPr/>
                              <w:t xml:space="preserve"> </w:t>
                            </w:r>
                          </w:p>
                          <w:p>
                            <w:pPr>
                              <w:pStyle w:val="TextBody"/>
                              <w:bidi w:val="0"/>
                              <w:spacing w:before="0" w:after="0"/>
                              <w:ind w:left="1440" w:right="200" w:hanging="0"/>
                              <w:jc w:val="left"/>
                              <w:rPr/>
                            </w:pPr>
                            <w:r>
                              <w:rPr/>
                              <w:t>  </w:t>
                            </w:r>
                            <w:r>
                              <w:rPr>
                                <w:rFonts w:ascii="arial" w:hAnsi="arial"/>
                                <w:b/>
                                <w:sz w:val="18"/>
                              </w:rPr>
                              <w:t xml:space="preserve">Age: </w:t>
                            </w:r>
                            <w:r>
                              <w:rPr>
                                <w:rFonts w:ascii="arial" w:hAnsi="arial"/>
                                <w:sz w:val="18"/>
                              </w:rPr>
                              <w:t xml:space="preserve">48 </w:t>
                            </w:r>
                          </w:p>
                          <w:p>
                            <w:pPr>
                              <w:pStyle w:val="TextBody"/>
                              <w:bidi w:val="0"/>
                              <w:spacing w:before="160" w:after="0"/>
                              <w:ind w:left="1440" w:right="200" w:hanging="0"/>
                              <w:jc w:val="left"/>
                              <w:rPr/>
                            </w:pPr>
                            <w:r>
                              <w:rPr/>
                              <w:t>  </w:t>
                            </w:r>
                            <w:r>
                              <w:rPr>
                                <w:rFonts w:ascii="arial" w:hAnsi="arial"/>
                                <w:b/>
                                <w:sz w:val="18"/>
                              </w:rPr>
                              <w:t xml:space="preserve">Director Since: </w:t>
                            </w:r>
                            <w:r>
                              <w:rPr>
                                <w:rFonts w:ascii="arial" w:hAnsi="arial"/>
                                <w:sz w:val="18"/>
                              </w:rPr>
                              <w:t xml:space="preserve">July 2020 </w:t>
                            </w:r>
                          </w:p>
                          <w:p>
                            <w:pPr>
                              <w:pStyle w:val="TextBody"/>
                              <w:bidi w:val="0"/>
                              <w:spacing w:before="160" w:after="0"/>
                              <w:ind w:left="1440" w:right="200" w:hanging="0"/>
                              <w:jc w:val="left"/>
                              <w:rPr/>
                            </w:pPr>
                            <w:r>
                              <w:rPr/>
                              <w:t>  </w:t>
                            </w:r>
                            <w:r>
                              <w:rPr>
                                <w:rFonts w:ascii="arial" w:hAnsi="arial"/>
                                <w:b/>
                                <w:sz w:val="18"/>
                              </w:rPr>
                              <w:t xml:space="preserve">Committees: </w:t>
                            </w:r>
                            <w:r>
                              <w:rPr>
                                <w:rFonts w:ascii="arial" w:hAnsi="arial"/>
                                <w:sz w:val="18"/>
                              </w:rPr>
                              <w:t xml:space="preserve">Audit and </w:t>
                            </w:r>
                          </w:p>
                          <w:p>
                            <w:pPr>
                              <w:pStyle w:val="TextBody"/>
                              <w:bidi w:val="0"/>
                              <w:spacing w:before="0" w:after="0"/>
                              <w:ind w:left="1440" w:right="200" w:hanging="0"/>
                              <w:jc w:val="left"/>
                              <w:rPr/>
                            </w:pPr>
                            <w:r>
                              <w:rPr/>
                              <w:t>  </w:t>
                            </w:r>
                            <w:r>
                              <w:rPr>
                                <w:rFonts w:ascii="arial" w:hAnsi="arial"/>
                                <w:sz w:val="18"/>
                              </w:rPr>
                              <w:t xml:space="preserve">Compensation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160" w:after="0"/>
                              <w:ind w:left="200" w:right="200" w:hanging="0"/>
                              <w:jc w:val="both"/>
                              <w:rPr>
                                <w:rFonts w:ascii="arial" w:hAnsi="arial"/>
                                <w:b/>
                                <w:sz w:val="18"/>
                              </w:rPr>
                            </w:pPr>
                            <w:r>
                              <w:rPr>
                                <w:rFonts w:ascii="arial" w:hAnsi="arial"/>
                                <w:b/>
                                <w:sz w:val="18"/>
                              </w:rPr>
                              <w:t xml:space="preserve">EXPERIENCE </w:t>
                            </w:r>
                          </w:p>
                          <w:p>
                            <w:pPr>
                              <w:pStyle w:val="TextBody"/>
                              <w:bidi w:val="0"/>
                              <w:spacing w:before="0" w:after="0"/>
                              <w:ind w:left="200" w:right="200" w:hanging="0"/>
                              <w:jc w:val="both"/>
                              <w:rPr>
                                <w:rFonts w:ascii="arial" w:hAnsi="arial"/>
                                <w:sz w:val="18"/>
                              </w:rPr>
                            </w:pPr>
                            <w:r>
                              <w:rPr>
                                <w:rFonts w:ascii="arial" w:hAnsi="arial"/>
                                <w:sz w:val="18"/>
                              </w:rPr>
                              <w:t xml:space="preserve">Mr. Mather has served on the Board since July 2020 and previously served as a director of CEC from March 2019 until the Merger in July 2020. Since January 2022, Mr. Mather has served as CEO and CIO of Vision One, an investment fund. Mr. Mather served as Portfolio Manager/Managing Director of Icahn Capital LP, from April 2014 to March 2020. Prior to joining Icahn Capital LP, Mr. Mather was at Goldman Sachs &amp; Co. from 1998 to 2012, most recently as Managing Director responsible for Private Credit Trading and Investing, where he focused on identifying and analyzing investment opportunities for both Goldman Sachs and clients. Mr. Mather has served as a director of Triumph Group (NYSE:TGI) since July 2023 and is a member of their audit committee. Mr. Mather also serves as a member of the board of directors of The Chemours Company (NYSE:CC) since April 2025 and is a member of their audit committee and their nominating and corporate governance committee. Mr. Mather was previously a director of: Newell Brands, Inc. from March 2018 to May 2024; Cheniere Energy Inc. from May 2018 to February 2021; Conduent Inc. from December 2016 to February 2021; Herc Holdings Inc. from June 2016 to August 2019; Ferrous Resources Limited from June 2015 to July 2019; Freeport-McMoRan Inc. from October 2015 to March 2019; Federal-Mogul Holdings Corporation from May 2015 to January 2017; Viskase Companies Inc. from June 2015 to March 2016; American Railcar Industries Inc. from July 2014 to March 2016; CVR Refining LP from May 2014 to March 2016; and CVR Energy Inc. from May 2014 to March 2016. Mr. Mather holds the Chartered Alternative Investment Analyst, Chartered Financial Analyst, and Certified Financial Risk Manager professional designations. </w:t>
                            </w:r>
                          </w:p>
                          <w:p>
                            <w:pPr>
                              <w:pStyle w:val="TextBody"/>
                              <w:bidi w:val="0"/>
                              <w:spacing w:before="160" w:after="0"/>
                              <w:ind w:left="200" w:right="200" w:hanging="0"/>
                              <w:jc w:val="both"/>
                              <w:rPr>
                                <w:rFonts w:ascii="arial" w:hAnsi="arial"/>
                                <w:b/>
                                <w:sz w:val="18"/>
                              </w:rPr>
                            </w:pPr>
                            <w:r>
                              <w:rPr>
                                <w:rFonts w:ascii="arial" w:hAnsi="arial"/>
                                <w:b/>
                                <w:sz w:val="18"/>
                              </w:rPr>
                              <w:t xml:space="preserve">QUALIFICATIONS </w:t>
                            </w:r>
                          </w:p>
                          <w:p>
                            <w:pPr>
                              <w:pStyle w:val="TextBody"/>
                              <w:bidi w:val="0"/>
                              <w:spacing w:before="0" w:after="0"/>
                              <w:ind w:left="200" w:right="200" w:hanging="0"/>
                              <w:jc w:val="both"/>
                              <w:rPr>
                                <w:rFonts w:ascii="arial" w:hAnsi="arial"/>
                                <w:sz w:val="18"/>
                              </w:rPr>
                            </w:pPr>
                            <w:r>
                              <w:rPr>
                                <w:rFonts w:ascii="arial" w:hAnsi="arial"/>
                                <w:sz w:val="18"/>
                              </w:rPr>
                              <w:t xml:space="preserve">Mr. Mather has been selected to serve as a director because of his significant business and financial expertise and experience providing strategic advice and guidance to companies on matters such as risk management through his service as a director on various public company boards of directors. </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703.6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ind w:left="0" w:right="0" w:hanging="0"/>
                        <w:jc w:val="left"/>
                        <w:rPr/>
                      </w:pPr>
                      <w:r>
                        <w:rPr/>
                        <w:drawing>
                          <wp:inline distT="0" distB="0" distL="0" distR="0">
                            <wp:extent cx="3762375" cy="1924050"/>
                            <wp:effectExtent l="0" t="0" r="0" b="0"/>
                            <wp:docPr id="71"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mage56" descr=""/>
                                    <pic:cNvPicPr>
                                      <a:picLocks noChangeAspect="1" noChangeArrowheads="1"/>
                                    </pic:cNvPicPr>
                                  </pic:nvPicPr>
                                  <pic:blipFill>
                                    <a:blip r:embed="rId63"/>
                                    <a:stretch>
                                      <a:fillRect/>
                                    </a:stretch>
                                  </pic:blipFill>
                                  <pic:spPr bwMode="auto">
                                    <a:xfrm>
                                      <a:off x="0" y="0"/>
                                      <a:ext cx="3762375" cy="1924050"/>
                                    </a:xfrm>
                                    <a:prstGeom prst="rect">
                                      <a:avLst/>
                                    </a:prstGeom>
                                  </pic:spPr>
                                </pic:pic>
                              </a:graphicData>
                            </a:graphic>
                          </wp:inline>
                        </w:drawing>
                      </w:r>
                      <w:r>
                        <w:rPr/>
                        <w:t xml:space="preserve"> </w:t>
                      </w:r>
                    </w:p>
                    <w:p>
                      <w:pPr>
                        <w:pStyle w:val="TextBody"/>
                        <w:bidi w:val="0"/>
                        <w:spacing w:before="0" w:after="0"/>
                        <w:ind w:left="1440" w:right="200" w:hanging="0"/>
                        <w:jc w:val="left"/>
                        <w:rPr/>
                      </w:pPr>
                      <w:r>
                        <w:rPr/>
                        <w:t>  </w:t>
                      </w:r>
                      <w:r>
                        <w:rPr>
                          <w:rFonts w:ascii="arial" w:hAnsi="arial"/>
                          <w:b/>
                          <w:sz w:val="18"/>
                        </w:rPr>
                        <w:t xml:space="preserve">Age: </w:t>
                      </w:r>
                      <w:r>
                        <w:rPr>
                          <w:rFonts w:ascii="arial" w:hAnsi="arial"/>
                          <w:sz w:val="18"/>
                        </w:rPr>
                        <w:t xml:space="preserve">48 </w:t>
                      </w:r>
                    </w:p>
                    <w:p>
                      <w:pPr>
                        <w:pStyle w:val="TextBody"/>
                        <w:bidi w:val="0"/>
                        <w:spacing w:before="160" w:after="0"/>
                        <w:ind w:left="1440" w:right="200" w:hanging="0"/>
                        <w:jc w:val="left"/>
                        <w:rPr/>
                      </w:pPr>
                      <w:r>
                        <w:rPr/>
                        <w:t>  </w:t>
                      </w:r>
                      <w:r>
                        <w:rPr>
                          <w:rFonts w:ascii="arial" w:hAnsi="arial"/>
                          <w:b/>
                          <w:sz w:val="18"/>
                        </w:rPr>
                        <w:t xml:space="preserve">Director Since: </w:t>
                      </w:r>
                      <w:r>
                        <w:rPr>
                          <w:rFonts w:ascii="arial" w:hAnsi="arial"/>
                          <w:sz w:val="18"/>
                        </w:rPr>
                        <w:t xml:space="preserve">July 2020 </w:t>
                      </w:r>
                    </w:p>
                    <w:p>
                      <w:pPr>
                        <w:pStyle w:val="TextBody"/>
                        <w:bidi w:val="0"/>
                        <w:spacing w:before="160" w:after="0"/>
                        <w:ind w:left="1440" w:right="200" w:hanging="0"/>
                        <w:jc w:val="left"/>
                        <w:rPr/>
                      </w:pPr>
                      <w:r>
                        <w:rPr/>
                        <w:t>  </w:t>
                      </w:r>
                      <w:r>
                        <w:rPr>
                          <w:rFonts w:ascii="arial" w:hAnsi="arial"/>
                          <w:b/>
                          <w:sz w:val="18"/>
                        </w:rPr>
                        <w:t xml:space="preserve">Committees: </w:t>
                      </w:r>
                      <w:r>
                        <w:rPr>
                          <w:rFonts w:ascii="arial" w:hAnsi="arial"/>
                          <w:sz w:val="18"/>
                        </w:rPr>
                        <w:t xml:space="preserve">Audit and </w:t>
                      </w:r>
                    </w:p>
                    <w:p>
                      <w:pPr>
                        <w:pStyle w:val="TextBody"/>
                        <w:bidi w:val="0"/>
                        <w:spacing w:before="0" w:after="0"/>
                        <w:ind w:left="1440" w:right="200" w:hanging="0"/>
                        <w:jc w:val="left"/>
                        <w:rPr/>
                      </w:pPr>
                      <w:r>
                        <w:rPr/>
                        <w:t>  </w:t>
                      </w:r>
                      <w:r>
                        <w:rPr>
                          <w:rFonts w:ascii="arial" w:hAnsi="arial"/>
                          <w:sz w:val="18"/>
                        </w:rPr>
                        <w:t xml:space="preserve">Compensation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160" w:after="0"/>
                        <w:ind w:left="200" w:right="200" w:hanging="0"/>
                        <w:jc w:val="both"/>
                        <w:rPr>
                          <w:rFonts w:ascii="arial" w:hAnsi="arial"/>
                          <w:b/>
                          <w:sz w:val="18"/>
                        </w:rPr>
                      </w:pPr>
                      <w:r>
                        <w:rPr>
                          <w:rFonts w:ascii="arial" w:hAnsi="arial"/>
                          <w:b/>
                          <w:sz w:val="18"/>
                        </w:rPr>
                        <w:t xml:space="preserve">EXPERIENCE </w:t>
                      </w:r>
                    </w:p>
                    <w:p>
                      <w:pPr>
                        <w:pStyle w:val="TextBody"/>
                        <w:bidi w:val="0"/>
                        <w:spacing w:before="0" w:after="0"/>
                        <w:ind w:left="200" w:right="200" w:hanging="0"/>
                        <w:jc w:val="both"/>
                        <w:rPr>
                          <w:rFonts w:ascii="arial" w:hAnsi="arial"/>
                          <w:sz w:val="18"/>
                        </w:rPr>
                      </w:pPr>
                      <w:r>
                        <w:rPr>
                          <w:rFonts w:ascii="arial" w:hAnsi="arial"/>
                          <w:sz w:val="18"/>
                        </w:rPr>
                        <w:t xml:space="preserve">Mr. Mather has served on the Board since July 2020 and previously served as a director of CEC from March 2019 until the Merger in July 2020. Since January 2022, Mr. Mather has served as CEO and CIO of Vision One, an investment fund. Mr. Mather served as Portfolio Manager/Managing Director of Icahn Capital LP, from April 2014 to March 2020. Prior to joining Icahn Capital LP, Mr. Mather was at Goldman Sachs &amp; Co. from 1998 to 2012, most recently as Managing Director responsible for Private Credit Trading and Investing, where he focused on identifying and analyzing investment opportunities for both Goldman Sachs and clients. Mr. Mather has served as a director of Triumph Group (NYSE:TGI) since July 2023 and is a member of their audit committee. Mr. Mather also serves as a member of the board of directors of The Chemours Company (NYSE:CC) since April 2025 and is a member of their audit committee and their nominating and corporate governance committee. Mr. Mather was previously a director of: Newell Brands, Inc. from March 2018 to May 2024; Cheniere Energy Inc. from May 2018 to February 2021; Conduent Inc. from December 2016 to February 2021; Herc Holdings Inc. from June 2016 to August 2019; Ferrous Resources Limited from June 2015 to July 2019; Freeport-McMoRan Inc. from October 2015 to March 2019; Federal-Mogul Holdings Corporation from May 2015 to January 2017; Viskase Companies Inc. from June 2015 to March 2016; American Railcar Industries Inc. from July 2014 to March 2016; CVR Refining LP from May 2014 to March 2016; and CVR Energy Inc. from May 2014 to March 2016. Mr. Mather holds the Chartered Alternative Investment Analyst, Chartered Financial Analyst, and Certified Financial Risk Manager professional designations. </w:t>
                      </w:r>
                    </w:p>
                    <w:p>
                      <w:pPr>
                        <w:pStyle w:val="TextBody"/>
                        <w:bidi w:val="0"/>
                        <w:spacing w:before="160" w:after="0"/>
                        <w:ind w:left="200" w:right="200" w:hanging="0"/>
                        <w:jc w:val="both"/>
                        <w:rPr>
                          <w:rFonts w:ascii="arial" w:hAnsi="arial"/>
                          <w:b/>
                          <w:sz w:val="18"/>
                        </w:rPr>
                      </w:pPr>
                      <w:r>
                        <w:rPr>
                          <w:rFonts w:ascii="arial" w:hAnsi="arial"/>
                          <w:b/>
                          <w:sz w:val="18"/>
                        </w:rPr>
                        <w:t xml:space="preserve">QUALIFICATIONS </w:t>
                      </w:r>
                    </w:p>
                    <w:p>
                      <w:pPr>
                        <w:pStyle w:val="TextBody"/>
                        <w:bidi w:val="0"/>
                        <w:spacing w:before="0" w:after="0"/>
                        <w:ind w:left="200" w:right="200" w:hanging="0"/>
                        <w:jc w:val="both"/>
                        <w:rPr>
                          <w:rFonts w:ascii="arial" w:hAnsi="arial"/>
                          <w:sz w:val="18"/>
                        </w:rPr>
                      </w:pPr>
                      <w:r>
                        <w:rPr>
                          <w:rFonts w:ascii="arial" w:hAnsi="arial"/>
                          <w:sz w:val="18"/>
                        </w:rPr>
                        <w:t xml:space="preserve">Mr. Mather has been selected to serve as a director because of his significant business and financial expertise and experience providing strategic advice and guidance to companies on matters such as risk management through his service as a director on various public company boards of directors. </w:t>
                      </w:r>
                    </w:p>
                  </w:txbxContent>
                </v:textbox>
                <w10:wrap type="square" side="right"/>
              </v:rect>
            </w:pict>
          </mc:Fallback>
        </mc:AlternateContent>
      </w:r>
      <w:r>
        <mc:AlternateContent>
          <mc:Choice Requires="wps">
            <w:drawing>
              <wp:anchor behindDoc="0" distT="0" distB="0" distL="0" distR="0" simplePos="0" locked="0" layoutInCell="1" allowOverlap="1" relativeHeight="186">
                <wp:simplePos x="0" y="0"/>
                <wp:positionH relativeFrom="column">
                  <wp:align>left</wp:align>
                </wp:positionH>
                <wp:positionV relativeFrom="line">
                  <wp:posOffset>635</wp:posOffset>
                </wp:positionV>
                <wp:extent cx="3110230" cy="8271510"/>
                <wp:effectExtent l="0" t="0" r="0" b="0"/>
                <wp:wrapSquare wrapText="right"/>
                <wp:docPr id="72" name="Frame9"/>
                <a:graphic xmlns:a="http://schemas.openxmlformats.org/drawingml/2006/main">
                  <a:graphicData uri="http://schemas.microsoft.com/office/word/2010/wordprocessingShape">
                    <wps:wsp>
                      <wps:cNvSpPr txBox="1"/>
                      <wps:spPr>
                        <a:xfrm>
                          <a:off x="0" y="0"/>
                          <a:ext cx="3110230" cy="8271510"/>
                        </a:xfrm>
                        <a:prstGeom prst="rect"/>
                        <a:solidFill>
                          <a:srgbClr val="FFFFFF"/>
                        </a:solidFill>
                      </wps:spPr>
                      <wps:txbx>
                        <w:txbxContent>
                          <w:p>
                            <w:pPr>
                              <w:pStyle w:val="TextBody"/>
                              <w:bidi w:val="0"/>
                              <w:spacing w:before="0" w:after="0"/>
                              <w:ind w:left="0" w:right="0" w:hanging="0"/>
                              <w:jc w:val="left"/>
                              <w:rPr/>
                            </w:pPr>
                            <w:r>
                              <w:rPr/>
                              <w:drawing>
                                <wp:inline distT="0" distB="0" distL="0" distR="0">
                                  <wp:extent cx="3762375" cy="1914525"/>
                                  <wp:effectExtent l="0" t="0" r="0" b="0"/>
                                  <wp:docPr id="73"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age55" descr=""/>
                                          <pic:cNvPicPr>
                                            <a:picLocks noChangeAspect="1" noChangeArrowheads="1"/>
                                          </pic:cNvPicPr>
                                        </pic:nvPicPr>
                                        <pic:blipFill>
                                          <a:blip r:embed="rId64"/>
                                          <a:stretch>
                                            <a:fillRect/>
                                          </a:stretch>
                                        </pic:blipFill>
                                        <pic:spPr bwMode="auto">
                                          <a:xfrm>
                                            <a:off x="0" y="0"/>
                                            <a:ext cx="3762375" cy="1914525"/>
                                          </a:xfrm>
                                          <a:prstGeom prst="rect">
                                            <a:avLst/>
                                          </a:prstGeom>
                                        </pic:spPr>
                                      </pic:pic>
                                    </a:graphicData>
                                  </a:graphic>
                                </wp:inline>
                              </w:drawing>
                            </w:r>
                            <w:r>
                              <w:rPr/>
                              <w:t xml:space="preserve"> </w:t>
                            </w:r>
                          </w:p>
                          <w:p>
                            <w:pPr>
                              <w:pStyle w:val="TextBody"/>
                              <w:bidi w:val="0"/>
                              <w:spacing w:before="0" w:after="0"/>
                              <w:ind w:left="1440" w:right="200" w:hanging="0"/>
                              <w:jc w:val="left"/>
                              <w:rPr/>
                            </w:pPr>
                            <w:r>
                              <w:rPr/>
                              <w:t>  </w:t>
                            </w:r>
                            <w:r>
                              <w:rPr>
                                <w:rFonts w:ascii="arial" w:hAnsi="arial"/>
                                <w:b/>
                                <w:sz w:val="18"/>
                              </w:rPr>
                              <w:t xml:space="preserve">Age: </w:t>
                            </w:r>
                            <w:r>
                              <w:rPr>
                                <w:rFonts w:ascii="arial" w:hAnsi="arial"/>
                                <w:sz w:val="18"/>
                              </w:rPr>
                              <w:t xml:space="preserve">54 </w:t>
                            </w:r>
                          </w:p>
                          <w:p>
                            <w:pPr>
                              <w:pStyle w:val="TextBody"/>
                              <w:bidi w:val="0"/>
                              <w:spacing w:before="120" w:after="0"/>
                              <w:ind w:left="1440" w:right="200" w:hanging="0"/>
                              <w:jc w:val="left"/>
                              <w:rPr/>
                            </w:pPr>
                            <w:r>
                              <w:rPr/>
                              <w:t>  </w:t>
                            </w:r>
                            <w:r>
                              <w:rPr>
                                <w:rFonts w:ascii="arial" w:hAnsi="arial"/>
                                <w:b/>
                                <w:sz w:val="18"/>
                              </w:rPr>
                              <w:t xml:space="preserve">Director Since: </w:t>
                            </w:r>
                            <w:r>
                              <w:rPr>
                                <w:rFonts w:ascii="arial" w:hAnsi="arial"/>
                                <w:sz w:val="18"/>
                              </w:rPr>
                              <w:t xml:space="preserve">March 2025 </w:t>
                            </w:r>
                          </w:p>
                          <w:p>
                            <w:pPr>
                              <w:pStyle w:val="TextBody"/>
                              <w:bidi w:val="0"/>
                              <w:spacing w:before="120" w:after="0"/>
                              <w:ind w:left="1440" w:right="200" w:hanging="0"/>
                              <w:jc w:val="left"/>
                              <w:rPr/>
                            </w:pPr>
                            <w:r>
                              <w:rPr/>
                              <w:t>  </w:t>
                            </w:r>
                            <w:r>
                              <w:rPr>
                                <w:rFonts w:ascii="arial" w:hAnsi="arial"/>
                                <w:b/>
                                <w:sz w:val="18"/>
                              </w:rPr>
                              <w:t xml:space="preserve">Committees: </w:t>
                            </w:r>
                            <w:r>
                              <w:rPr>
                                <w:rFonts w:ascii="arial" w:hAnsi="arial"/>
                                <w:sz w:val="18"/>
                              </w:rPr>
                              <w:t xml:space="preserve">None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520" w:after="0"/>
                              <w:ind w:left="200" w:right="200" w:hanging="0"/>
                              <w:jc w:val="both"/>
                              <w:rPr>
                                <w:rFonts w:ascii="arial" w:hAnsi="arial"/>
                                <w:b/>
                                <w:sz w:val="18"/>
                              </w:rPr>
                            </w:pPr>
                            <w:r>
                              <w:rPr>
                                <w:rFonts w:ascii="arial" w:hAnsi="arial"/>
                                <w:b/>
                                <w:sz w:val="18"/>
                              </w:rPr>
                              <w:t xml:space="preserve">EXPERIENCE </w:t>
                            </w:r>
                          </w:p>
                          <w:p>
                            <w:pPr>
                              <w:pStyle w:val="TextBody"/>
                              <w:bidi w:val="0"/>
                              <w:spacing w:before="0" w:after="0"/>
                              <w:ind w:left="200" w:right="200" w:hanging="0"/>
                              <w:jc w:val="both"/>
                              <w:rPr>
                                <w:rFonts w:ascii="arial" w:hAnsi="arial"/>
                                <w:sz w:val="18"/>
                              </w:rPr>
                            </w:pPr>
                            <w:r>
                              <w:rPr>
                                <w:rFonts w:ascii="arial" w:hAnsi="arial"/>
                                <w:sz w:val="18"/>
                              </w:rPr>
                              <w:t xml:space="preserve">Mr. Lynn was appointed to the Board in March 2025. Mr. Lynn is General Counsel of Icahn Enterprises L.P. since 2014 and Chief Operating Officer of Icahn Capital LP since April 2021. From 2006 to 2014, Mr. Lynn was Assistant General Counsel and, from 2004 to 2006, Mr. Lynn was Counsel, at Icahn Enterprises. Prior to joining Icahn Enterprises, Mr. Lynn worked as an associate in the New York office of Mintz, Levin, Cohn, Ferris, Glovsky and Popeo, P.C. in its business and finance department from 2000 until 2004. From 1996 to 2000, Mr. Lynn was an associate in the corporate group at Gordon Altman Butowsky Weitzen Shalov &amp; Wein. Mr. Lynn was previously a director of: Conduent Incorporated, a provider of business process outsourcing services, from April 2019 to June 2024; Crown Holdings Inc., a global supplier of packaging products, from December 2022 to November 2023; Xerox Holdings Corporation, a provider of print and digital document products and services, from November 2021 to September 2023; FirstEnergy Corp., an electric utility, from March 2021 to May 2023; Cloudera, Inc., a provider of enterprise data cloud services, from August 2019 through its sale to CD&amp;R and KKR in October 2021; Herbalife Nutrition Ltd., a nutrition company, from April 2014 to January 2021; and The Manitowoc Company, Inc., a capital goods manufacturer, from April 2015 to February 2018. Mr. Lynn received a B.A. from the University of Michigan and a J.D. from the Boston University School of Law. </w:t>
                            </w:r>
                          </w:p>
                          <w:p>
                            <w:pPr>
                              <w:pStyle w:val="TextBody"/>
                              <w:bidi w:val="0"/>
                              <w:spacing w:before="160" w:after="0"/>
                              <w:ind w:left="200" w:right="200" w:hanging="0"/>
                              <w:jc w:val="both"/>
                              <w:rPr>
                                <w:rFonts w:ascii="arial" w:hAnsi="arial"/>
                                <w:b/>
                                <w:sz w:val="18"/>
                              </w:rPr>
                            </w:pPr>
                            <w:r>
                              <w:rPr>
                                <w:rFonts w:ascii="arial" w:hAnsi="arial"/>
                                <w:b/>
                                <w:sz w:val="18"/>
                              </w:rPr>
                              <w:t xml:space="preserve">QUALIFICATIONS </w:t>
                            </w:r>
                          </w:p>
                          <w:p>
                            <w:pPr>
                              <w:pStyle w:val="TextBody"/>
                              <w:bidi w:val="0"/>
                              <w:spacing w:before="0" w:after="0"/>
                              <w:ind w:left="200" w:right="200" w:hanging="0"/>
                              <w:jc w:val="both"/>
                              <w:rPr>
                                <w:rFonts w:ascii="arial" w:hAnsi="arial"/>
                                <w:sz w:val="18"/>
                              </w:rPr>
                            </w:pPr>
                            <w:r>
                              <w:rPr>
                                <w:rFonts w:ascii="arial" w:hAnsi="arial"/>
                                <w:sz w:val="18"/>
                              </w:rPr>
                              <w:t xml:space="preserve">Mr. Lynn has been selected to serve as a director pursuant to the Director Nomination Agreement with the Icahn Group. Mr. Lynn brings to the Board his relevant legal experience, finance expertise, experience as chief operating officer, and experience serving on several boards of directors. </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651.3pt;mso-wrap-distance-left:0pt;mso-wrap-distance-right:0pt;mso-wrap-distance-top:0pt;mso-wrap-distance-bottom:0pt;margin-top:0pt;mso-position-vertical:top;mso-position-vertical-relative:text;margin-left:250pt;mso-position-horizontal:left;mso-position-horizontal-relative:text">
                <v:textbox inset="0in,0in,0in,0in">
                  <w:txbxContent>
                    <w:p>
                      <w:pPr>
                        <w:pStyle w:val="TextBody"/>
                        <w:bidi w:val="0"/>
                        <w:spacing w:before="0" w:after="0"/>
                        <w:ind w:left="0" w:right="0" w:hanging="0"/>
                        <w:jc w:val="left"/>
                        <w:rPr/>
                      </w:pPr>
                      <w:r>
                        <w:rPr/>
                        <w:drawing>
                          <wp:inline distT="0" distB="0" distL="0" distR="0">
                            <wp:extent cx="3762375" cy="1914525"/>
                            <wp:effectExtent l="0" t="0" r="0" b="0"/>
                            <wp:docPr id="74"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Image55" descr=""/>
                                    <pic:cNvPicPr>
                                      <a:picLocks noChangeAspect="1" noChangeArrowheads="1"/>
                                    </pic:cNvPicPr>
                                  </pic:nvPicPr>
                                  <pic:blipFill>
                                    <a:blip r:embed="rId65"/>
                                    <a:stretch>
                                      <a:fillRect/>
                                    </a:stretch>
                                  </pic:blipFill>
                                  <pic:spPr bwMode="auto">
                                    <a:xfrm>
                                      <a:off x="0" y="0"/>
                                      <a:ext cx="3762375" cy="1914525"/>
                                    </a:xfrm>
                                    <a:prstGeom prst="rect">
                                      <a:avLst/>
                                    </a:prstGeom>
                                  </pic:spPr>
                                </pic:pic>
                              </a:graphicData>
                            </a:graphic>
                          </wp:inline>
                        </w:drawing>
                      </w:r>
                      <w:r>
                        <w:rPr/>
                        <w:t xml:space="preserve"> </w:t>
                      </w:r>
                    </w:p>
                    <w:p>
                      <w:pPr>
                        <w:pStyle w:val="TextBody"/>
                        <w:bidi w:val="0"/>
                        <w:spacing w:before="0" w:after="0"/>
                        <w:ind w:left="1440" w:right="200" w:hanging="0"/>
                        <w:jc w:val="left"/>
                        <w:rPr/>
                      </w:pPr>
                      <w:r>
                        <w:rPr/>
                        <w:t>  </w:t>
                      </w:r>
                      <w:r>
                        <w:rPr>
                          <w:rFonts w:ascii="arial" w:hAnsi="arial"/>
                          <w:b/>
                          <w:sz w:val="18"/>
                        </w:rPr>
                        <w:t xml:space="preserve">Age: </w:t>
                      </w:r>
                      <w:r>
                        <w:rPr>
                          <w:rFonts w:ascii="arial" w:hAnsi="arial"/>
                          <w:sz w:val="18"/>
                        </w:rPr>
                        <w:t xml:space="preserve">54 </w:t>
                      </w:r>
                    </w:p>
                    <w:p>
                      <w:pPr>
                        <w:pStyle w:val="TextBody"/>
                        <w:bidi w:val="0"/>
                        <w:spacing w:before="120" w:after="0"/>
                        <w:ind w:left="1440" w:right="200" w:hanging="0"/>
                        <w:jc w:val="left"/>
                        <w:rPr/>
                      </w:pPr>
                      <w:r>
                        <w:rPr/>
                        <w:t>  </w:t>
                      </w:r>
                      <w:r>
                        <w:rPr>
                          <w:rFonts w:ascii="arial" w:hAnsi="arial"/>
                          <w:b/>
                          <w:sz w:val="18"/>
                        </w:rPr>
                        <w:t xml:space="preserve">Director Since: </w:t>
                      </w:r>
                      <w:r>
                        <w:rPr>
                          <w:rFonts w:ascii="arial" w:hAnsi="arial"/>
                          <w:sz w:val="18"/>
                        </w:rPr>
                        <w:t xml:space="preserve">March 2025 </w:t>
                      </w:r>
                    </w:p>
                    <w:p>
                      <w:pPr>
                        <w:pStyle w:val="TextBody"/>
                        <w:bidi w:val="0"/>
                        <w:spacing w:before="120" w:after="0"/>
                        <w:ind w:left="1440" w:right="200" w:hanging="0"/>
                        <w:jc w:val="left"/>
                        <w:rPr/>
                      </w:pPr>
                      <w:r>
                        <w:rPr/>
                        <w:t>  </w:t>
                      </w:r>
                      <w:r>
                        <w:rPr>
                          <w:rFonts w:ascii="arial" w:hAnsi="arial"/>
                          <w:b/>
                          <w:sz w:val="18"/>
                        </w:rPr>
                        <w:t xml:space="preserve">Committees: </w:t>
                      </w:r>
                      <w:r>
                        <w:rPr>
                          <w:rFonts w:ascii="arial" w:hAnsi="arial"/>
                          <w:sz w:val="18"/>
                        </w:rPr>
                        <w:t xml:space="preserve">None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520" w:after="0"/>
                        <w:ind w:left="200" w:right="200" w:hanging="0"/>
                        <w:jc w:val="both"/>
                        <w:rPr>
                          <w:rFonts w:ascii="arial" w:hAnsi="arial"/>
                          <w:b/>
                          <w:sz w:val="18"/>
                        </w:rPr>
                      </w:pPr>
                      <w:r>
                        <w:rPr>
                          <w:rFonts w:ascii="arial" w:hAnsi="arial"/>
                          <w:b/>
                          <w:sz w:val="18"/>
                        </w:rPr>
                        <w:t xml:space="preserve">EXPERIENCE </w:t>
                      </w:r>
                    </w:p>
                    <w:p>
                      <w:pPr>
                        <w:pStyle w:val="TextBody"/>
                        <w:bidi w:val="0"/>
                        <w:spacing w:before="0" w:after="0"/>
                        <w:ind w:left="200" w:right="200" w:hanging="0"/>
                        <w:jc w:val="both"/>
                        <w:rPr>
                          <w:rFonts w:ascii="arial" w:hAnsi="arial"/>
                          <w:sz w:val="18"/>
                        </w:rPr>
                      </w:pPr>
                      <w:r>
                        <w:rPr>
                          <w:rFonts w:ascii="arial" w:hAnsi="arial"/>
                          <w:sz w:val="18"/>
                        </w:rPr>
                        <w:t xml:space="preserve">Mr. Lynn was appointed to the Board in March 2025. Mr. Lynn is General Counsel of Icahn Enterprises L.P. since 2014 and Chief Operating Officer of Icahn Capital LP since April 2021. From 2006 to 2014, Mr. Lynn was Assistant General Counsel and, from 2004 to 2006, Mr. Lynn was Counsel, at Icahn Enterprises. Prior to joining Icahn Enterprises, Mr. Lynn worked as an associate in the New York office of Mintz, Levin, Cohn, Ferris, Glovsky and Popeo, P.C. in its business and finance department from 2000 until 2004. From 1996 to 2000, Mr. Lynn was an associate in the corporate group at Gordon Altman Butowsky Weitzen Shalov &amp; Wein. Mr. Lynn was previously a director of: Conduent Incorporated, a provider of business process outsourcing services, from April 2019 to June 2024; Crown Holdings Inc., a global supplier of packaging products, from December 2022 to November 2023; Xerox Holdings Corporation, a provider of print and digital document products and services, from November 2021 to September 2023; FirstEnergy Corp., an electric utility, from March 2021 to May 2023; Cloudera, Inc., a provider of enterprise data cloud services, from August 2019 through its sale to CD&amp;R and KKR in October 2021; Herbalife Nutrition Ltd., a nutrition company, from April 2014 to January 2021; and The Manitowoc Company, Inc., a capital goods manufacturer, from April 2015 to February 2018. Mr. Lynn received a B.A. from the University of Michigan and a J.D. from the Boston University School of Law. </w:t>
                      </w:r>
                    </w:p>
                    <w:p>
                      <w:pPr>
                        <w:pStyle w:val="TextBody"/>
                        <w:bidi w:val="0"/>
                        <w:spacing w:before="160" w:after="0"/>
                        <w:ind w:left="200" w:right="200" w:hanging="0"/>
                        <w:jc w:val="both"/>
                        <w:rPr>
                          <w:rFonts w:ascii="arial" w:hAnsi="arial"/>
                          <w:b/>
                          <w:sz w:val="18"/>
                        </w:rPr>
                      </w:pPr>
                      <w:r>
                        <w:rPr>
                          <w:rFonts w:ascii="arial" w:hAnsi="arial"/>
                          <w:b/>
                          <w:sz w:val="18"/>
                        </w:rPr>
                        <w:t xml:space="preserve">QUALIFICATIONS </w:t>
                      </w:r>
                    </w:p>
                    <w:p>
                      <w:pPr>
                        <w:pStyle w:val="TextBody"/>
                        <w:bidi w:val="0"/>
                        <w:spacing w:before="0" w:after="0"/>
                        <w:ind w:left="200" w:right="200" w:hanging="0"/>
                        <w:jc w:val="both"/>
                        <w:rPr>
                          <w:rFonts w:ascii="arial" w:hAnsi="arial"/>
                          <w:sz w:val="18"/>
                        </w:rPr>
                      </w:pPr>
                      <w:r>
                        <w:rPr>
                          <w:rFonts w:ascii="arial" w:hAnsi="arial"/>
                          <w:sz w:val="18"/>
                        </w:rPr>
                        <w:t xml:space="preserve">Mr. Lynn has been selected to serve as a director pursuant to the Director Nomination Agreement with the Icahn Group. Mr. Lynn brings to the Board his relevant legal experience, finance expertise, experience as chief operating officer, and experience serving on several boards of directors. </w:t>
                      </w:r>
                    </w:p>
                  </w:txbxContent>
                </v:textbox>
                <w10:wrap type="square" side="right"/>
              </v:rect>
            </w:pict>
          </mc:Fallback>
        </mc:AlternateContent>
      </w:r>
    </w:p>
    <w:p>
      <w:pPr>
        <w:pStyle w:val="TextBody"/>
        <w:bidi w:val="0"/>
        <w:spacing w:before="0" w:after="0"/>
        <w:jc w:val="left"/>
        <w:rPr/>
      </w:pPr>
      <w:r>
        <w:rPr/>
        <w:t> </w:t>
      </w:r>
    </w:p>
    <w:tbl>
      <w:tblPr>
        <w:tblW w:w="2676" w:type="dxa"/>
        <w:jc w:val="left"/>
        <w:tblInd w:w="0" w:type="dxa"/>
        <w:shd w:fill="000000" w:val="clear"/>
        <w:tblLayout w:type="fixed"/>
        <w:tblCellMar>
          <w:top w:w="0" w:type="dxa"/>
          <w:left w:w="0" w:type="dxa"/>
          <w:bottom w:w="0" w:type="dxa"/>
          <w:right w:w="0" w:type="dxa"/>
        </w:tblCellMar>
      </w:tblPr>
      <w:tblGrid>
        <w:gridCol w:w="38"/>
        <w:gridCol w:w="60"/>
        <w:gridCol w:w="23"/>
        <w:gridCol w:w="60"/>
        <w:gridCol w:w="1935"/>
        <w:gridCol w:w="60"/>
        <w:gridCol w:w="120"/>
        <w:gridCol w:w="60"/>
        <w:gridCol w:w="320"/>
      </w:tblGrid>
      <w:tr>
        <w:trPr/>
        <w:tc>
          <w:tcPr>
            <w:tcW w:w="38"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1935"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120"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320" w:type="dxa"/>
            <w:tcBorders/>
            <w:shd w:fill="000000" w:val="clear"/>
            <w:vAlign w:val="center"/>
          </w:tcPr>
          <w:p>
            <w:pPr>
              <w:pStyle w:val="TableContents"/>
              <w:bidi w:val="0"/>
              <w:spacing w:before="0" w:after="283"/>
              <w:jc w:val="left"/>
              <w:rPr>
                <w:sz w:val="4"/>
                <w:szCs w:val="4"/>
              </w:rPr>
            </w:pPr>
            <w:r>
              <w:rPr>
                <w:sz w:val="4"/>
                <w:szCs w:val="4"/>
              </w:rPr>
            </w:r>
          </w:p>
        </w:tc>
      </w:tr>
      <w:tr>
        <w:trPr/>
        <w:tc>
          <w:tcPr>
            <w:tcW w:w="38"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1935" w:type="dxa"/>
            <w:tcBorders/>
            <w:shd w:fill="000000" w:val="clear"/>
            <w:vAlign w:val="center"/>
          </w:tcPr>
          <w:p>
            <w:pPr>
              <w:pStyle w:val="TableContents"/>
              <w:bidi w:val="0"/>
              <w:spacing w:before="0" w:after="283"/>
              <w:jc w:val="center"/>
              <w:rPr/>
            </w:pPr>
            <w:r>
              <w:rPr/>
              <w:t> </w:t>
            </w:r>
          </w:p>
        </w:tc>
        <w:tc>
          <w:tcPr>
            <w:tcW w:w="60" w:type="dxa"/>
            <w:tcBorders/>
            <w:shd w:fill="000000" w:val="clear"/>
            <w:vAlign w:val="center"/>
          </w:tcPr>
          <w:p>
            <w:pPr>
              <w:pStyle w:val="TableContents"/>
              <w:bidi w:val="0"/>
              <w:spacing w:before="0" w:after="283"/>
              <w:jc w:val="left"/>
              <w:rPr/>
            </w:pPr>
            <w:r>
              <w:rPr/>
              <w:t> </w:t>
            </w:r>
          </w:p>
        </w:tc>
        <w:tc>
          <w:tcPr>
            <w:tcW w:w="120"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320" w:type="dxa"/>
            <w:tcBorders/>
            <w:shd w:fill="000000" w:val="clear"/>
            <w:vAlign w:val="center"/>
          </w:tcPr>
          <w:p>
            <w:pPr>
              <w:pStyle w:val="TableContents"/>
              <w:bidi w:val="0"/>
              <w:spacing w:before="0" w:after="283"/>
              <w:jc w:val="left"/>
              <w:rPr>
                <w:sz w:val="4"/>
                <w:szCs w:val="4"/>
              </w:rPr>
            </w:pPr>
            <w:r>
              <w:rPr>
                <w:sz w:val="4"/>
                <w:szCs w:val="4"/>
              </w:rPr>
            </w:r>
          </w:p>
        </w:tc>
      </w:tr>
      <w:tr>
        <w:trPr/>
        <w:tc>
          <w:tcPr>
            <w:tcW w:w="38"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1935" w:type="dxa"/>
            <w:tcBorders/>
            <w:shd w:fill="000000" w:val="clear"/>
            <w:vAlign w:val="center"/>
          </w:tcPr>
          <w:p>
            <w:pPr>
              <w:pStyle w:val="TableContents"/>
              <w:bidi w:val="0"/>
              <w:spacing w:before="0" w:after="20"/>
              <w:jc w:val="center"/>
              <w:rPr/>
            </w:pPr>
            <w:r>
              <w:rPr/>
              <w:drawing>
                <wp:inline distT="0" distB="0" distL="0" distR="0">
                  <wp:extent cx="1190625" cy="304800"/>
                  <wp:effectExtent l="0" t="0" r="0" b="0"/>
                  <wp:docPr id="75"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Image57" descr=""/>
                          <pic:cNvPicPr>
                            <a:picLocks noChangeAspect="1" noChangeArrowheads="1"/>
                          </pic:cNvPicPr>
                        </pic:nvPicPr>
                        <pic:blipFill>
                          <a:blip r:embed="rId66"/>
                          <a:stretch>
                            <a:fillRect/>
                          </a:stretch>
                        </pic:blipFill>
                        <pic:spPr bwMode="auto">
                          <a:xfrm>
                            <a:off x="0" y="0"/>
                            <a:ext cx="1190625" cy="304800"/>
                          </a:xfrm>
                          <a:prstGeom prst="rect">
                            <a:avLst/>
                          </a:prstGeom>
                        </pic:spPr>
                      </pic:pic>
                    </a:graphicData>
                  </a:graphic>
                </wp:inline>
              </w:drawing>
            </w:r>
            <w:r>
              <w:rPr/>
              <w:t xml:space="preserve"> </w:t>
            </w:r>
          </w:p>
        </w:tc>
        <w:tc>
          <w:tcPr>
            <w:tcW w:w="60" w:type="dxa"/>
            <w:tcBorders/>
            <w:shd w:fill="000000" w:val="clear"/>
            <w:vAlign w:val="center"/>
          </w:tcPr>
          <w:p>
            <w:pPr>
              <w:pStyle w:val="TableContents"/>
              <w:bidi w:val="0"/>
              <w:spacing w:before="0" w:after="283"/>
              <w:jc w:val="left"/>
              <w:rPr/>
            </w:pPr>
            <w:r>
              <w:rPr/>
              <w:t> </w:t>
            </w:r>
          </w:p>
        </w:tc>
        <w:tc>
          <w:tcPr>
            <w:tcW w:w="120" w:type="dxa"/>
            <w:tcBorders/>
            <w:shd w:fill="000000" w:val="clear"/>
            <w:vAlign w:val="center"/>
          </w:tcPr>
          <w:p>
            <w:pPr>
              <w:pStyle w:val="TableContents"/>
              <w:bidi w:val="0"/>
              <w:spacing w:before="0" w:after="283"/>
              <w:jc w:val="left"/>
              <w:rPr/>
            </w:pPr>
            <w:r>
              <w:rPr/>
              <w:drawing>
                <wp:inline distT="0" distB="0" distL="0" distR="0">
                  <wp:extent cx="38100" cy="681355"/>
                  <wp:effectExtent l="0" t="0" r="0" b="0"/>
                  <wp:docPr id="76"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Image58" descr=""/>
                          <pic:cNvPicPr>
                            <a:picLocks noChangeAspect="1" noChangeArrowheads="1"/>
                          </pic:cNvPicPr>
                        </pic:nvPicPr>
                        <pic:blipFill>
                          <a:blip r:embed="rId67"/>
                          <a:stretch>
                            <a:fillRect/>
                          </a:stretch>
                        </pic:blipFill>
                        <pic:spPr bwMode="auto">
                          <a:xfrm>
                            <a:off x="0" y="0"/>
                            <a:ext cx="38100" cy="681355"/>
                          </a:xfrm>
                          <a:prstGeom prst="rect">
                            <a:avLst/>
                          </a:prstGeom>
                        </pic:spPr>
                      </pic:pic>
                    </a:graphicData>
                  </a:graphic>
                </wp:inline>
              </w:drawing>
            </w:r>
            <w:r>
              <w:rPr/>
              <w:t xml:space="preserve"> </w:t>
            </w:r>
          </w:p>
        </w:tc>
        <w:tc>
          <w:tcPr>
            <w:tcW w:w="60" w:type="dxa"/>
            <w:tcBorders/>
            <w:shd w:fill="000000" w:val="clear"/>
            <w:vAlign w:val="center"/>
          </w:tcPr>
          <w:p>
            <w:pPr>
              <w:pStyle w:val="TableContents"/>
              <w:bidi w:val="0"/>
              <w:spacing w:before="0" w:after="283"/>
              <w:jc w:val="left"/>
              <w:rPr/>
            </w:pPr>
            <w:r>
              <w:rPr/>
              <w:t> </w:t>
            </w:r>
          </w:p>
        </w:tc>
        <w:tc>
          <w:tcPr>
            <w:tcW w:w="320" w:type="dxa"/>
            <w:tcBorders/>
            <w:shd w:fill="000000" w:val="clear"/>
            <w:vAlign w:val="center"/>
          </w:tcPr>
          <w:p>
            <w:pPr>
              <w:pStyle w:val="TableContents"/>
              <w:bidi w:val="0"/>
              <w:spacing w:before="0" w:after="20"/>
              <w:jc w:val="left"/>
              <w:rPr>
                <w:rFonts w:ascii="arial" w:hAnsi="arial"/>
                <w:b/>
                <w:color w:val="FFFFFF"/>
                <w:sz w:val="18"/>
              </w:rPr>
            </w:pPr>
            <w:r>
              <w:rPr>
                <w:rFonts w:ascii="arial" w:hAnsi="arial"/>
                <w:b/>
                <w:color w:val="FFFFFF"/>
                <w:sz w:val="18"/>
              </w:rPr>
              <w:br/>
              <w:t> 9</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pPr>
      <w:r>
        <w:rPr/>
        <w:drawing>
          <wp:inline distT="0" distB="0" distL="0" distR="0">
            <wp:extent cx="2896870" cy="205105"/>
            <wp:effectExtent l="0" t="0" r="0" b="0"/>
            <wp:docPr id="77"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Image59" descr=""/>
                    <pic:cNvPicPr>
                      <a:picLocks noChangeAspect="1" noChangeArrowheads="1"/>
                    </pic:cNvPicPr>
                  </pic:nvPicPr>
                  <pic:blipFill>
                    <a:blip r:embed="rId68"/>
                    <a:stretch>
                      <a:fillRect/>
                    </a:stretch>
                  </pic:blipFill>
                  <pic:spPr bwMode="auto">
                    <a:xfrm>
                      <a:off x="0" y="0"/>
                      <a:ext cx="2896870" cy="20510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jc w:val="left"/>
        <w:rPr/>
      </w:pPr>
      <w:r>
        <w:rPr/>
        <w:t> </w:t>
      </w:r>
      <w:r>
        <mc:AlternateContent>
          <mc:Choice Requires="wps">
            <w:drawing>
              <wp:anchor behindDoc="0" distT="0" distB="0" distL="0" distR="0" simplePos="0" locked="0" layoutInCell="1" allowOverlap="1" relativeHeight="179">
                <wp:simplePos x="0" y="0"/>
                <wp:positionH relativeFrom="column">
                  <wp:align>left</wp:align>
                </wp:positionH>
                <wp:positionV relativeFrom="line">
                  <wp:posOffset>635</wp:posOffset>
                </wp:positionV>
                <wp:extent cx="3110230" cy="8070850"/>
                <wp:effectExtent l="0" t="0" r="0" b="0"/>
                <wp:wrapSquare wrapText="right"/>
                <wp:docPr id="78" name="Frame11"/>
                <a:graphic xmlns:a="http://schemas.openxmlformats.org/drawingml/2006/main">
                  <a:graphicData uri="http://schemas.microsoft.com/office/word/2010/wordprocessingShape">
                    <wps:wsp>
                      <wps:cNvSpPr txBox="1"/>
                      <wps:spPr>
                        <a:xfrm>
                          <a:off x="0" y="0"/>
                          <a:ext cx="3110230" cy="8070850"/>
                        </a:xfrm>
                        <a:prstGeom prst="rect"/>
                        <a:solidFill>
                          <a:srgbClr val="FFFFFF"/>
                        </a:solidFill>
                      </wps:spPr>
                      <wps:txbx>
                        <w:txbxContent>
                          <w:p>
                            <w:pPr>
                              <w:pStyle w:val="TextBody"/>
                              <w:bidi w:val="0"/>
                              <w:spacing w:before="0" w:after="0"/>
                              <w:ind w:left="0" w:right="0" w:hanging="0"/>
                              <w:jc w:val="both"/>
                              <w:rPr/>
                            </w:pPr>
                            <w:r>
                              <w:rPr/>
                              <w:drawing>
                                <wp:inline distT="0" distB="0" distL="0" distR="0">
                                  <wp:extent cx="3762375" cy="1914525"/>
                                  <wp:effectExtent l="0" t="0" r="0" b="0"/>
                                  <wp:docPr id="79"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Image60" descr=""/>
                                          <pic:cNvPicPr>
                                            <a:picLocks noChangeAspect="1" noChangeArrowheads="1"/>
                                          </pic:cNvPicPr>
                                        </pic:nvPicPr>
                                        <pic:blipFill>
                                          <a:blip r:embed="rId69"/>
                                          <a:stretch>
                                            <a:fillRect/>
                                          </a:stretch>
                                        </pic:blipFill>
                                        <pic:spPr bwMode="auto">
                                          <a:xfrm>
                                            <a:off x="0" y="0"/>
                                            <a:ext cx="3762375" cy="1914525"/>
                                          </a:xfrm>
                                          <a:prstGeom prst="rect">
                                            <a:avLst/>
                                          </a:prstGeom>
                                        </pic:spPr>
                                      </pic:pic>
                                    </a:graphicData>
                                  </a:graphic>
                                </wp:inline>
                              </w:drawing>
                            </w:r>
                            <w:r>
                              <w:rPr/>
                              <w:t xml:space="preserve"> </w:t>
                            </w:r>
                          </w:p>
                          <w:p>
                            <w:pPr>
                              <w:pStyle w:val="TextBody"/>
                              <w:bidi w:val="0"/>
                              <w:spacing w:before="0" w:after="0"/>
                              <w:ind w:left="1440" w:right="200" w:hanging="0"/>
                              <w:jc w:val="left"/>
                              <w:rPr/>
                            </w:pPr>
                            <w:r>
                              <w:rPr/>
                              <w:t>  </w:t>
                            </w:r>
                            <w:r>
                              <w:rPr>
                                <w:rFonts w:ascii="arial" w:hAnsi="arial"/>
                                <w:b/>
                                <w:sz w:val="18"/>
                              </w:rPr>
                              <w:t xml:space="preserve">Age: </w:t>
                            </w:r>
                            <w:r>
                              <w:rPr>
                                <w:rFonts w:ascii="arial" w:hAnsi="arial"/>
                                <w:sz w:val="18"/>
                              </w:rPr>
                              <w:t xml:space="preserve">45 </w:t>
                            </w:r>
                          </w:p>
                          <w:p>
                            <w:pPr>
                              <w:pStyle w:val="TextBody"/>
                              <w:bidi w:val="0"/>
                              <w:spacing w:before="120" w:after="0"/>
                              <w:ind w:left="1440" w:right="200" w:hanging="0"/>
                              <w:jc w:val="left"/>
                              <w:rPr/>
                            </w:pPr>
                            <w:r>
                              <w:rPr/>
                              <w:t>  </w:t>
                            </w:r>
                            <w:r>
                              <w:rPr>
                                <w:rFonts w:ascii="arial" w:hAnsi="arial"/>
                                <w:b/>
                                <w:sz w:val="18"/>
                              </w:rPr>
                              <w:t xml:space="preserve">Director Since: </w:t>
                            </w:r>
                            <w:r>
                              <w:rPr>
                                <w:rFonts w:ascii="arial" w:hAnsi="arial"/>
                                <w:sz w:val="18"/>
                              </w:rPr>
                              <w:t xml:space="preserve">March 2025 </w:t>
                            </w:r>
                          </w:p>
                          <w:p>
                            <w:pPr>
                              <w:pStyle w:val="TextBody"/>
                              <w:bidi w:val="0"/>
                              <w:spacing w:before="120" w:after="0"/>
                              <w:ind w:left="1440" w:right="200" w:hanging="0"/>
                              <w:jc w:val="left"/>
                              <w:rPr/>
                            </w:pPr>
                            <w:r>
                              <w:rPr/>
                              <w:t>  </w:t>
                            </w:r>
                            <w:r>
                              <w:rPr>
                                <w:rFonts w:ascii="arial" w:hAnsi="arial"/>
                                <w:b/>
                                <w:sz w:val="18"/>
                              </w:rPr>
                              <w:t xml:space="preserve">Committees: </w:t>
                            </w:r>
                            <w:r>
                              <w:rPr>
                                <w:rFonts w:ascii="arial" w:hAnsi="arial"/>
                                <w:sz w:val="18"/>
                              </w:rPr>
                              <w:t xml:space="preserve">None </w:t>
                            </w:r>
                          </w:p>
                          <w:p>
                            <w:pPr>
                              <w:pStyle w:val="TextBody"/>
                              <w:bidi w:val="0"/>
                              <w:spacing w:before="0" w:after="0"/>
                              <w:jc w:val="left"/>
                              <w:rPr/>
                            </w:pPr>
                            <w:r>
                              <w:rPr/>
                              <w:t> </w:t>
                            </w:r>
                          </w:p>
                          <w:p>
                            <w:pPr>
                              <w:pStyle w:val="TextBody"/>
                              <w:bidi w:val="0"/>
                              <w:spacing w:before="480" w:after="0"/>
                              <w:ind w:left="200" w:right="200" w:hanging="0"/>
                              <w:jc w:val="both"/>
                              <w:rPr>
                                <w:rFonts w:ascii="arial" w:hAnsi="arial"/>
                                <w:b/>
                                <w:sz w:val="18"/>
                              </w:rPr>
                            </w:pPr>
                            <w:r>
                              <w:rPr>
                                <w:rFonts w:ascii="arial" w:hAnsi="arial"/>
                                <w:b/>
                                <w:sz w:val="18"/>
                              </w:rPr>
                              <w:t xml:space="preserve">EXPERIENCE </w:t>
                            </w:r>
                          </w:p>
                          <w:p>
                            <w:pPr>
                              <w:pStyle w:val="TextBody"/>
                              <w:bidi w:val="0"/>
                              <w:spacing w:before="0" w:after="0"/>
                              <w:ind w:left="200" w:right="200" w:hanging="0"/>
                              <w:jc w:val="both"/>
                              <w:rPr>
                                <w:rFonts w:ascii="arial" w:hAnsi="arial"/>
                                <w:sz w:val="18"/>
                              </w:rPr>
                            </w:pPr>
                            <w:r>
                              <w:rPr>
                                <w:rFonts w:ascii="arial" w:hAnsi="arial"/>
                                <w:sz w:val="18"/>
                              </w:rPr>
                              <w:t xml:space="preserve">Mr. Papapostolou was appointed to the Board in March 2025. Mr. Papapostolou has served as Chief Financial Officer of Icahn Enterprises L.P. (NASDAQ: IEP), a diversified holding company engaged in a variety of businesses, including investment, energy, automotive, food packaging, real estate, home fashion and pharma, since November 2021. In addition, Mr. Papapostolou has served as director of Icahn Enterprises L.P. since December 2021 and its Secretary since April 2020. Mr. Papapostolou previously served as the Chief Accounting Officer of Icahn Enterprises L.P. from April 2020 to December 2023 and in various progressive accounting positions at Icahn Enterprises from March 2007 to March 2020. Previously, Mr. Papapostolou worked at Grant Thornton LLP in their audit practice. Mr. Papapostolou has served as Director of Viskase Companies, Inc., a global leader in food packaging solutions and services, since April 2020 and as chairman since March 2023. Mr. Papapostolou previously served as director and chairman of CVR Energy, Inc. (NYSE: CVI), a diversified holding company primarily engaged in the renewable fuels and petroleum refining and marketing businesses as well as in the nitrogen manufacturing business through its interest in CVR Partners, LP (NYSE: UAN), from March 2023 to March 2025. Mr. Papapostolou received his M.B.A. from The Peter J. Tobin College of Business at Saint John’s University and his B.B.A. from Frank G. Zarb School of Business at Hofstra University. </w:t>
                            </w:r>
                          </w:p>
                          <w:p>
                            <w:pPr>
                              <w:pStyle w:val="TextBody"/>
                              <w:bidi w:val="0"/>
                              <w:spacing w:before="160" w:after="0"/>
                              <w:ind w:left="200" w:right="200" w:hanging="0"/>
                              <w:jc w:val="both"/>
                              <w:rPr>
                                <w:rFonts w:ascii="arial" w:hAnsi="arial"/>
                                <w:b/>
                                <w:sz w:val="18"/>
                              </w:rPr>
                            </w:pPr>
                            <w:r>
                              <w:rPr>
                                <w:rFonts w:ascii="arial" w:hAnsi="arial"/>
                                <w:b/>
                                <w:sz w:val="18"/>
                              </w:rPr>
                              <w:t xml:space="preserve">QUALIFICATIONS </w:t>
                            </w:r>
                          </w:p>
                          <w:p>
                            <w:pPr>
                              <w:pStyle w:val="TextBody"/>
                              <w:bidi w:val="0"/>
                              <w:spacing w:before="0" w:after="0"/>
                              <w:ind w:left="200" w:right="200" w:hanging="0"/>
                              <w:jc w:val="both"/>
                              <w:rPr>
                                <w:rFonts w:ascii="arial" w:hAnsi="arial"/>
                                <w:sz w:val="18"/>
                              </w:rPr>
                            </w:pPr>
                            <w:r>
                              <w:rPr>
                                <w:rFonts w:ascii="arial" w:hAnsi="arial"/>
                                <w:sz w:val="18"/>
                              </w:rPr>
                              <w:t xml:space="preserve">Mr. Papapostolou has been selected to serve as a director pursuant to the Director Nomination Agreement with the Icahn Group. Mr. Papapostolou brings to the Board his extensive experience in corporate finance and accounting, key leadership roles with public companies, and serving on several boards of directors. </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635.5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ind w:left="0" w:right="0" w:hanging="0"/>
                        <w:jc w:val="both"/>
                        <w:rPr/>
                      </w:pPr>
                      <w:r>
                        <w:rPr/>
                        <w:drawing>
                          <wp:inline distT="0" distB="0" distL="0" distR="0">
                            <wp:extent cx="3762375" cy="1914525"/>
                            <wp:effectExtent l="0" t="0" r="0" b="0"/>
                            <wp:docPr id="80"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Image60" descr=""/>
                                    <pic:cNvPicPr>
                                      <a:picLocks noChangeAspect="1" noChangeArrowheads="1"/>
                                    </pic:cNvPicPr>
                                  </pic:nvPicPr>
                                  <pic:blipFill>
                                    <a:blip r:embed="rId70"/>
                                    <a:stretch>
                                      <a:fillRect/>
                                    </a:stretch>
                                  </pic:blipFill>
                                  <pic:spPr bwMode="auto">
                                    <a:xfrm>
                                      <a:off x="0" y="0"/>
                                      <a:ext cx="3762375" cy="1914525"/>
                                    </a:xfrm>
                                    <a:prstGeom prst="rect">
                                      <a:avLst/>
                                    </a:prstGeom>
                                  </pic:spPr>
                                </pic:pic>
                              </a:graphicData>
                            </a:graphic>
                          </wp:inline>
                        </w:drawing>
                      </w:r>
                      <w:r>
                        <w:rPr/>
                        <w:t xml:space="preserve"> </w:t>
                      </w:r>
                    </w:p>
                    <w:p>
                      <w:pPr>
                        <w:pStyle w:val="TextBody"/>
                        <w:bidi w:val="0"/>
                        <w:spacing w:before="0" w:after="0"/>
                        <w:ind w:left="1440" w:right="200" w:hanging="0"/>
                        <w:jc w:val="left"/>
                        <w:rPr/>
                      </w:pPr>
                      <w:r>
                        <w:rPr/>
                        <w:t>  </w:t>
                      </w:r>
                      <w:r>
                        <w:rPr>
                          <w:rFonts w:ascii="arial" w:hAnsi="arial"/>
                          <w:b/>
                          <w:sz w:val="18"/>
                        </w:rPr>
                        <w:t xml:space="preserve">Age: </w:t>
                      </w:r>
                      <w:r>
                        <w:rPr>
                          <w:rFonts w:ascii="arial" w:hAnsi="arial"/>
                          <w:sz w:val="18"/>
                        </w:rPr>
                        <w:t xml:space="preserve">45 </w:t>
                      </w:r>
                    </w:p>
                    <w:p>
                      <w:pPr>
                        <w:pStyle w:val="TextBody"/>
                        <w:bidi w:val="0"/>
                        <w:spacing w:before="120" w:after="0"/>
                        <w:ind w:left="1440" w:right="200" w:hanging="0"/>
                        <w:jc w:val="left"/>
                        <w:rPr/>
                      </w:pPr>
                      <w:r>
                        <w:rPr/>
                        <w:t>  </w:t>
                      </w:r>
                      <w:r>
                        <w:rPr>
                          <w:rFonts w:ascii="arial" w:hAnsi="arial"/>
                          <w:b/>
                          <w:sz w:val="18"/>
                        </w:rPr>
                        <w:t xml:space="preserve">Director Since: </w:t>
                      </w:r>
                      <w:r>
                        <w:rPr>
                          <w:rFonts w:ascii="arial" w:hAnsi="arial"/>
                          <w:sz w:val="18"/>
                        </w:rPr>
                        <w:t xml:space="preserve">March 2025 </w:t>
                      </w:r>
                    </w:p>
                    <w:p>
                      <w:pPr>
                        <w:pStyle w:val="TextBody"/>
                        <w:bidi w:val="0"/>
                        <w:spacing w:before="120" w:after="0"/>
                        <w:ind w:left="1440" w:right="200" w:hanging="0"/>
                        <w:jc w:val="left"/>
                        <w:rPr/>
                      </w:pPr>
                      <w:r>
                        <w:rPr/>
                        <w:t>  </w:t>
                      </w:r>
                      <w:r>
                        <w:rPr>
                          <w:rFonts w:ascii="arial" w:hAnsi="arial"/>
                          <w:b/>
                          <w:sz w:val="18"/>
                        </w:rPr>
                        <w:t xml:space="preserve">Committees: </w:t>
                      </w:r>
                      <w:r>
                        <w:rPr>
                          <w:rFonts w:ascii="arial" w:hAnsi="arial"/>
                          <w:sz w:val="18"/>
                        </w:rPr>
                        <w:t xml:space="preserve">None </w:t>
                      </w:r>
                    </w:p>
                    <w:p>
                      <w:pPr>
                        <w:pStyle w:val="TextBody"/>
                        <w:bidi w:val="0"/>
                        <w:spacing w:before="0" w:after="0"/>
                        <w:jc w:val="left"/>
                        <w:rPr/>
                      </w:pPr>
                      <w:r>
                        <w:rPr/>
                        <w:t> </w:t>
                      </w:r>
                    </w:p>
                    <w:p>
                      <w:pPr>
                        <w:pStyle w:val="TextBody"/>
                        <w:bidi w:val="0"/>
                        <w:spacing w:before="480" w:after="0"/>
                        <w:ind w:left="200" w:right="200" w:hanging="0"/>
                        <w:jc w:val="both"/>
                        <w:rPr>
                          <w:rFonts w:ascii="arial" w:hAnsi="arial"/>
                          <w:b/>
                          <w:sz w:val="18"/>
                        </w:rPr>
                      </w:pPr>
                      <w:r>
                        <w:rPr>
                          <w:rFonts w:ascii="arial" w:hAnsi="arial"/>
                          <w:b/>
                          <w:sz w:val="18"/>
                        </w:rPr>
                        <w:t xml:space="preserve">EXPERIENCE </w:t>
                      </w:r>
                    </w:p>
                    <w:p>
                      <w:pPr>
                        <w:pStyle w:val="TextBody"/>
                        <w:bidi w:val="0"/>
                        <w:spacing w:before="0" w:after="0"/>
                        <w:ind w:left="200" w:right="200" w:hanging="0"/>
                        <w:jc w:val="both"/>
                        <w:rPr>
                          <w:rFonts w:ascii="arial" w:hAnsi="arial"/>
                          <w:sz w:val="18"/>
                        </w:rPr>
                      </w:pPr>
                      <w:r>
                        <w:rPr>
                          <w:rFonts w:ascii="arial" w:hAnsi="arial"/>
                          <w:sz w:val="18"/>
                        </w:rPr>
                        <w:t xml:space="preserve">Mr. Papapostolou was appointed to the Board in March 2025. Mr. Papapostolou has served as Chief Financial Officer of Icahn Enterprises L.P. (NASDAQ: IEP), a diversified holding company engaged in a variety of businesses, including investment, energy, automotive, food packaging, real estate, home fashion and pharma, since November 2021. In addition, Mr. Papapostolou has served as director of Icahn Enterprises L.P. since December 2021 and its Secretary since April 2020. Mr. Papapostolou previously served as the Chief Accounting Officer of Icahn Enterprises L.P. from April 2020 to December 2023 and in various progressive accounting positions at Icahn Enterprises from March 2007 to March 2020. Previously, Mr. Papapostolou worked at Grant Thornton LLP in their audit practice. Mr. Papapostolou has served as Director of Viskase Companies, Inc., a global leader in food packaging solutions and services, since April 2020 and as chairman since March 2023. Mr. Papapostolou previously served as director and chairman of CVR Energy, Inc. (NYSE: CVI), a diversified holding company primarily engaged in the renewable fuels and petroleum refining and marketing businesses as well as in the nitrogen manufacturing business through its interest in CVR Partners, LP (NYSE: UAN), from March 2023 to March 2025. Mr. Papapostolou received his M.B.A. from The Peter J. Tobin College of Business at Saint John’s University and his B.B.A. from Frank G. Zarb School of Business at Hofstra University. </w:t>
                      </w:r>
                    </w:p>
                    <w:p>
                      <w:pPr>
                        <w:pStyle w:val="TextBody"/>
                        <w:bidi w:val="0"/>
                        <w:spacing w:before="160" w:after="0"/>
                        <w:ind w:left="200" w:right="200" w:hanging="0"/>
                        <w:jc w:val="both"/>
                        <w:rPr>
                          <w:rFonts w:ascii="arial" w:hAnsi="arial"/>
                          <w:b/>
                          <w:sz w:val="18"/>
                        </w:rPr>
                      </w:pPr>
                      <w:r>
                        <w:rPr>
                          <w:rFonts w:ascii="arial" w:hAnsi="arial"/>
                          <w:b/>
                          <w:sz w:val="18"/>
                        </w:rPr>
                        <w:t xml:space="preserve">QUALIFICATIONS </w:t>
                      </w:r>
                    </w:p>
                    <w:p>
                      <w:pPr>
                        <w:pStyle w:val="TextBody"/>
                        <w:bidi w:val="0"/>
                        <w:spacing w:before="0" w:after="0"/>
                        <w:ind w:left="200" w:right="200" w:hanging="0"/>
                        <w:jc w:val="both"/>
                        <w:rPr>
                          <w:rFonts w:ascii="arial" w:hAnsi="arial"/>
                          <w:sz w:val="18"/>
                        </w:rPr>
                      </w:pPr>
                      <w:r>
                        <w:rPr>
                          <w:rFonts w:ascii="arial" w:hAnsi="arial"/>
                          <w:sz w:val="18"/>
                        </w:rPr>
                        <w:t xml:space="preserve">Mr. Papapostolou has been selected to serve as a director pursuant to the Director Nomination Agreement with the Icahn Group. Mr. Papapostolou brings to the Board his extensive experience in corporate finance and accounting, key leadership roles with public companies, and serving on several boards of directors. </w:t>
                      </w:r>
                    </w:p>
                  </w:txbxContent>
                </v:textbox>
                <w10:wrap type="square" side="right"/>
              </v:rect>
            </w:pict>
          </mc:Fallback>
        </mc:AlternateContent>
      </w:r>
      <w:r>
        <mc:AlternateContent>
          <mc:Choice Requires="wps">
            <w:drawing>
              <wp:anchor behindDoc="0" distT="0" distB="0" distL="0" distR="0" simplePos="0" locked="0" layoutInCell="1" allowOverlap="1" relativeHeight="192">
                <wp:simplePos x="0" y="0"/>
                <wp:positionH relativeFrom="column">
                  <wp:align>left</wp:align>
                </wp:positionH>
                <wp:positionV relativeFrom="line">
                  <wp:posOffset>635</wp:posOffset>
                </wp:positionV>
                <wp:extent cx="3175000" cy="6788785"/>
                <wp:effectExtent l="0" t="0" r="0" b="0"/>
                <wp:wrapSquare wrapText="right"/>
                <wp:docPr id="81" name="Frame12"/>
                <a:graphic xmlns:a="http://schemas.openxmlformats.org/drawingml/2006/main">
                  <a:graphicData uri="http://schemas.microsoft.com/office/word/2010/wordprocessingShape">
                    <wps:wsp>
                      <wps:cNvSpPr txBox="1"/>
                      <wps:spPr>
                        <a:xfrm>
                          <a:off x="0" y="0"/>
                          <a:ext cx="3175000" cy="6788785"/>
                        </a:xfrm>
                        <a:prstGeom prst="rect"/>
                        <a:solidFill>
                          <a:srgbClr val="FFFFFF"/>
                        </a:solidFill>
                      </wps:spPr>
                      <wps:txbx>
                        <w:txbxContent>
                          <w:p>
                            <w:pPr>
                              <w:pStyle w:val="TextBody"/>
                              <w:bidi w:val="0"/>
                              <w:spacing w:before="0" w:after="0"/>
                              <w:ind w:left="0" w:right="0" w:hanging="0"/>
                              <w:jc w:val="left"/>
                              <w:rPr/>
                            </w:pPr>
                            <w:r>
                              <w:rPr/>
                              <w:drawing>
                                <wp:inline distT="0" distB="0" distL="0" distR="0">
                                  <wp:extent cx="3762375" cy="1924050"/>
                                  <wp:effectExtent l="0" t="0" r="0" b="0"/>
                                  <wp:docPr id="82"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Image61" descr=""/>
                                          <pic:cNvPicPr>
                                            <a:picLocks noChangeAspect="1" noChangeArrowheads="1"/>
                                          </pic:cNvPicPr>
                                        </pic:nvPicPr>
                                        <pic:blipFill>
                                          <a:blip r:embed="rId71"/>
                                          <a:stretch>
                                            <a:fillRect/>
                                          </a:stretch>
                                        </pic:blipFill>
                                        <pic:spPr bwMode="auto">
                                          <a:xfrm>
                                            <a:off x="0" y="0"/>
                                            <a:ext cx="3762375" cy="1924050"/>
                                          </a:xfrm>
                                          <a:prstGeom prst="rect">
                                            <a:avLst/>
                                          </a:prstGeom>
                                        </pic:spPr>
                                      </pic:pic>
                                    </a:graphicData>
                                  </a:graphic>
                                </wp:inline>
                              </w:drawing>
                            </w:r>
                            <w:r>
                              <w:rPr/>
                              <w:t xml:space="preserve"> </w:t>
                            </w:r>
                          </w:p>
                          <w:p>
                            <w:pPr>
                              <w:pStyle w:val="TextBody"/>
                              <w:bidi w:val="0"/>
                              <w:spacing w:before="0" w:after="0"/>
                              <w:ind w:left="1440" w:right="200" w:hanging="0"/>
                              <w:jc w:val="left"/>
                              <w:rPr/>
                            </w:pPr>
                            <w:r>
                              <w:rPr/>
                              <w:t>  </w:t>
                            </w:r>
                            <w:r>
                              <w:rPr>
                                <w:rFonts w:ascii="arial" w:hAnsi="arial"/>
                                <w:b/>
                                <w:sz w:val="18"/>
                              </w:rPr>
                              <w:t xml:space="preserve">Age: </w:t>
                            </w:r>
                            <w:r>
                              <w:rPr>
                                <w:rFonts w:ascii="arial" w:hAnsi="arial"/>
                                <w:sz w:val="18"/>
                              </w:rPr>
                              <w:t xml:space="preserve">73 </w:t>
                            </w:r>
                          </w:p>
                          <w:p>
                            <w:pPr>
                              <w:pStyle w:val="TextBody"/>
                              <w:bidi w:val="0"/>
                              <w:spacing w:before="160" w:after="0"/>
                              <w:ind w:left="1440" w:right="200" w:hanging="0"/>
                              <w:jc w:val="left"/>
                              <w:rPr/>
                            </w:pPr>
                            <w:r>
                              <w:rPr/>
                              <w:t>  </w:t>
                            </w:r>
                            <w:r>
                              <w:rPr>
                                <w:rFonts w:ascii="arial" w:hAnsi="arial"/>
                                <w:b/>
                                <w:sz w:val="18"/>
                              </w:rPr>
                              <w:t xml:space="preserve">Director Since: </w:t>
                            </w:r>
                            <w:r>
                              <w:rPr>
                                <w:rFonts w:ascii="arial" w:hAnsi="arial"/>
                                <w:sz w:val="18"/>
                              </w:rPr>
                              <w:t xml:space="preserve">July 2020 (Director </w:t>
                            </w:r>
                          </w:p>
                          <w:p>
                            <w:pPr>
                              <w:pStyle w:val="TextBody"/>
                              <w:bidi w:val="0"/>
                              <w:spacing w:before="0" w:after="0"/>
                              <w:ind w:left="1440" w:right="200" w:hanging="0"/>
                              <w:jc w:val="left"/>
                              <w:rPr/>
                            </w:pPr>
                            <w:r>
                              <w:rPr/>
                              <w:t>  </w:t>
                            </w:r>
                            <w:r>
                              <w:rPr>
                                <w:rFonts w:ascii="arial" w:hAnsi="arial"/>
                                <w:sz w:val="18"/>
                              </w:rPr>
                              <w:t xml:space="preserve">of ERI since September 2014) </w:t>
                            </w:r>
                          </w:p>
                          <w:p>
                            <w:pPr>
                              <w:pStyle w:val="TextBody"/>
                              <w:bidi w:val="0"/>
                              <w:spacing w:before="160" w:after="0"/>
                              <w:ind w:left="1440" w:right="200" w:hanging="0"/>
                              <w:jc w:val="left"/>
                              <w:rPr/>
                            </w:pPr>
                            <w:r>
                              <w:rPr/>
                              <w:t>  </w:t>
                            </w:r>
                            <w:r>
                              <w:rPr>
                                <w:rFonts w:ascii="arial" w:hAnsi="arial"/>
                                <w:b/>
                                <w:sz w:val="18"/>
                              </w:rPr>
                              <w:t xml:space="preserve">Committees: </w:t>
                            </w:r>
                            <w:r>
                              <w:rPr>
                                <w:rFonts w:ascii="arial" w:hAnsi="arial"/>
                                <w:sz w:val="18"/>
                              </w:rPr>
                              <w:t xml:space="preserve">Compensation </w:t>
                            </w:r>
                          </w:p>
                          <w:p>
                            <w:pPr>
                              <w:pStyle w:val="TextBody"/>
                              <w:bidi w:val="0"/>
                              <w:spacing w:before="0" w:after="0"/>
                              <w:jc w:val="left"/>
                              <w:rPr/>
                            </w:pPr>
                            <w:r>
                              <w:rPr/>
                              <w:t> </w:t>
                            </w:r>
                          </w:p>
                          <w:p>
                            <w:pPr>
                              <w:pStyle w:val="TextBody"/>
                              <w:bidi w:val="0"/>
                              <w:spacing w:before="160" w:after="0"/>
                              <w:ind w:left="200" w:right="200" w:hanging="0"/>
                              <w:jc w:val="both"/>
                              <w:rPr>
                                <w:rFonts w:ascii="arial" w:hAnsi="arial"/>
                                <w:b/>
                                <w:sz w:val="18"/>
                              </w:rPr>
                            </w:pPr>
                            <w:r>
                              <w:rPr>
                                <w:rFonts w:ascii="arial" w:hAnsi="arial"/>
                                <w:b/>
                                <w:sz w:val="18"/>
                              </w:rPr>
                              <w:t xml:space="preserve">EXPERIENCE </w:t>
                            </w:r>
                          </w:p>
                          <w:p>
                            <w:pPr>
                              <w:pStyle w:val="TextBody"/>
                              <w:bidi w:val="0"/>
                              <w:spacing w:before="0" w:after="0"/>
                              <w:ind w:left="200" w:right="200" w:hanging="0"/>
                              <w:jc w:val="both"/>
                              <w:rPr>
                                <w:rFonts w:ascii="arial" w:hAnsi="arial"/>
                                <w:sz w:val="18"/>
                              </w:rPr>
                            </w:pPr>
                            <w:r>
                              <w:rPr>
                                <w:rFonts w:ascii="arial" w:hAnsi="arial"/>
                                <w:sz w:val="18"/>
                              </w:rPr>
                              <w:t xml:space="preserve">Mr. Pegram has served on the Board since July 2020 and served on the Board of ERI from September 2014 until July 2020. Mr. Pegram has been a partner in the Carson Valley Inn in Minden, Nevada since June 2009 and a partner in the Bodines Casino in Carson City, Nevada since January 2007. Mr. Pegram is the managing member of G PEG I, LLC, which owns and operates five casinos in the Reno and Carson City area. Mr. Pegram has more than 45 years of experience owning and operating 25 successful McDonald’s franchises through AMT Investments. Mr. Pegram is the former Chairman of the Thoroughbred Owners of California and has been the owner of a number of racehorses, including 1998 Kentucky Derby and Preakness Stakes winner, Real Quiet, 2010 Preakness Stakes winner, Lookin at Lucky, 1998 Breeders’ Cup Juvenile Fillies winner and 1999 Kentucky Oaks winner, Silverbulletday, 2001 Dubai World Cup winner, Captain Steve, and the 2007 and 2008 Breeders’ Cup Sprint winner, Midnight Lute. Additionally, Mr. Pegram served as a director of Skagit State Bancorp from April 1997 to November 2018. </w:t>
                            </w:r>
                          </w:p>
                          <w:p>
                            <w:pPr>
                              <w:pStyle w:val="TextBody"/>
                              <w:bidi w:val="0"/>
                              <w:spacing w:before="160" w:after="0"/>
                              <w:ind w:left="200" w:right="200" w:hanging="0"/>
                              <w:jc w:val="both"/>
                              <w:rPr>
                                <w:rFonts w:ascii="arial" w:hAnsi="arial"/>
                                <w:b/>
                                <w:sz w:val="18"/>
                              </w:rPr>
                            </w:pPr>
                            <w:r>
                              <w:rPr>
                                <w:rFonts w:ascii="arial" w:hAnsi="arial"/>
                                <w:b/>
                                <w:sz w:val="18"/>
                              </w:rPr>
                              <w:t xml:space="preserve">QUALIFICATIONS </w:t>
                            </w:r>
                          </w:p>
                          <w:p>
                            <w:pPr>
                              <w:pStyle w:val="TextBody"/>
                              <w:bidi w:val="0"/>
                              <w:spacing w:before="0" w:after="0"/>
                              <w:ind w:left="200" w:right="200" w:hanging="0"/>
                              <w:jc w:val="both"/>
                              <w:rPr>
                                <w:rFonts w:ascii="arial" w:hAnsi="arial"/>
                                <w:sz w:val="18"/>
                              </w:rPr>
                            </w:pPr>
                            <w:r>
                              <w:rPr>
                                <w:rFonts w:ascii="arial" w:hAnsi="arial"/>
                                <w:sz w:val="18"/>
                              </w:rPr>
                              <w:t xml:space="preserve">Mr. Pegram has been selected to serve as a director because of his extensive experience in the horse racing industry and as an investor, business owner, and director of various casino operations. </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534.55pt;mso-wrap-distance-left:0pt;mso-wrap-distance-right:0pt;mso-wrap-distance-top:0pt;mso-wrap-distance-bottom:0pt;margin-top:0pt;mso-position-vertical:top;mso-position-vertical-relative:text;margin-left:244.9pt;mso-position-horizontal:left;mso-position-horizontal-relative:text">
                <v:textbox inset="0in,0in,0in,0in">
                  <w:txbxContent>
                    <w:p>
                      <w:pPr>
                        <w:pStyle w:val="TextBody"/>
                        <w:bidi w:val="0"/>
                        <w:spacing w:before="0" w:after="0"/>
                        <w:ind w:left="0" w:right="0" w:hanging="0"/>
                        <w:jc w:val="left"/>
                        <w:rPr/>
                      </w:pPr>
                      <w:r>
                        <w:rPr/>
                        <w:drawing>
                          <wp:inline distT="0" distB="0" distL="0" distR="0">
                            <wp:extent cx="3762375" cy="1924050"/>
                            <wp:effectExtent l="0" t="0" r="0" b="0"/>
                            <wp:docPr id="83"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Image61" descr=""/>
                                    <pic:cNvPicPr>
                                      <a:picLocks noChangeAspect="1" noChangeArrowheads="1"/>
                                    </pic:cNvPicPr>
                                  </pic:nvPicPr>
                                  <pic:blipFill>
                                    <a:blip r:embed="rId72"/>
                                    <a:stretch>
                                      <a:fillRect/>
                                    </a:stretch>
                                  </pic:blipFill>
                                  <pic:spPr bwMode="auto">
                                    <a:xfrm>
                                      <a:off x="0" y="0"/>
                                      <a:ext cx="3762375" cy="1924050"/>
                                    </a:xfrm>
                                    <a:prstGeom prst="rect">
                                      <a:avLst/>
                                    </a:prstGeom>
                                  </pic:spPr>
                                </pic:pic>
                              </a:graphicData>
                            </a:graphic>
                          </wp:inline>
                        </w:drawing>
                      </w:r>
                      <w:r>
                        <w:rPr/>
                        <w:t xml:space="preserve"> </w:t>
                      </w:r>
                    </w:p>
                    <w:p>
                      <w:pPr>
                        <w:pStyle w:val="TextBody"/>
                        <w:bidi w:val="0"/>
                        <w:spacing w:before="0" w:after="0"/>
                        <w:ind w:left="1440" w:right="200" w:hanging="0"/>
                        <w:jc w:val="left"/>
                        <w:rPr/>
                      </w:pPr>
                      <w:r>
                        <w:rPr/>
                        <w:t>  </w:t>
                      </w:r>
                      <w:r>
                        <w:rPr>
                          <w:rFonts w:ascii="arial" w:hAnsi="arial"/>
                          <w:b/>
                          <w:sz w:val="18"/>
                        </w:rPr>
                        <w:t xml:space="preserve">Age: </w:t>
                      </w:r>
                      <w:r>
                        <w:rPr>
                          <w:rFonts w:ascii="arial" w:hAnsi="arial"/>
                          <w:sz w:val="18"/>
                        </w:rPr>
                        <w:t xml:space="preserve">73 </w:t>
                      </w:r>
                    </w:p>
                    <w:p>
                      <w:pPr>
                        <w:pStyle w:val="TextBody"/>
                        <w:bidi w:val="0"/>
                        <w:spacing w:before="160" w:after="0"/>
                        <w:ind w:left="1440" w:right="200" w:hanging="0"/>
                        <w:jc w:val="left"/>
                        <w:rPr/>
                      </w:pPr>
                      <w:r>
                        <w:rPr/>
                        <w:t>  </w:t>
                      </w:r>
                      <w:r>
                        <w:rPr>
                          <w:rFonts w:ascii="arial" w:hAnsi="arial"/>
                          <w:b/>
                          <w:sz w:val="18"/>
                        </w:rPr>
                        <w:t xml:space="preserve">Director Since: </w:t>
                      </w:r>
                      <w:r>
                        <w:rPr>
                          <w:rFonts w:ascii="arial" w:hAnsi="arial"/>
                          <w:sz w:val="18"/>
                        </w:rPr>
                        <w:t xml:space="preserve">July 2020 (Director </w:t>
                      </w:r>
                    </w:p>
                    <w:p>
                      <w:pPr>
                        <w:pStyle w:val="TextBody"/>
                        <w:bidi w:val="0"/>
                        <w:spacing w:before="0" w:after="0"/>
                        <w:ind w:left="1440" w:right="200" w:hanging="0"/>
                        <w:jc w:val="left"/>
                        <w:rPr/>
                      </w:pPr>
                      <w:r>
                        <w:rPr/>
                        <w:t>  </w:t>
                      </w:r>
                      <w:r>
                        <w:rPr>
                          <w:rFonts w:ascii="arial" w:hAnsi="arial"/>
                          <w:sz w:val="18"/>
                        </w:rPr>
                        <w:t xml:space="preserve">of ERI since September 2014) </w:t>
                      </w:r>
                    </w:p>
                    <w:p>
                      <w:pPr>
                        <w:pStyle w:val="TextBody"/>
                        <w:bidi w:val="0"/>
                        <w:spacing w:before="160" w:after="0"/>
                        <w:ind w:left="1440" w:right="200" w:hanging="0"/>
                        <w:jc w:val="left"/>
                        <w:rPr/>
                      </w:pPr>
                      <w:r>
                        <w:rPr/>
                        <w:t>  </w:t>
                      </w:r>
                      <w:r>
                        <w:rPr>
                          <w:rFonts w:ascii="arial" w:hAnsi="arial"/>
                          <w:b/>
                          <w:sz w:val="18"/>
                        </w:rPr>
                        <w:t xml:space="preserve">Committees: </w:t>
                      </w:r>
                      <w:r>
                        <w:rPr>
                          <w:rFonts w:ascii="arial" w:hAnsi="arial"/>
                          <w:sz w:val="18"/>
                        </w:rPr>
                        <w:t xml:space="preserve">Compensation </w:t>
                      </w:r>
                    </w:p>
                    <w:p>
                      <w:pPr>
                        <w:pStyle w:val="TextBody"/>
                        <w:bidi w:val="0"/>
                        <w:spacing w:before="0" w:after="0"/>
                        <w:jc w:val="left"/>
                        <w:rPr/>
                      </w:pPr>
                      <w:r>
                        <w:rPr/>
                        <w:t> </w:t>
                      </w:r>
                    </w:p>
                    <w:p>
                      <w:pPr>
                        <w:pStyle w:val="TextBody"/>
                        <w:bidi w:val="0"/>
                        <w:spacing w:before="160" w:after="0"/>
                        <w:ind w:left="200" w:right="200" w:hanging="0"/>
                        <w:jc w:val="both"/>
                        <w:rPr>
                          <w:rFonts w:ascii="arial" w:hAnsi="arial"/>
                          <w:b/>
                          <w:sz w:val="18"/>
                        </w:rPr>
                      </w:pPr>
                      <w:r>
                        <w:rPr>
                          <w:rFonts w:ascii="arial" w:hAnsi="arial"/>
                          <w:b/>
                          <w:sz w:val="18"/>
                        </w:rPr>
                        <w:t xml:space="preserve">EXPERIENCE </w:t>
                      </w:r>
                    </w:p>
                    <w:p>
                      <w:pPr>
                        <w:pStyle w:val="TextBody"/>
                        <w:bidi w:val="0"/>
                        <w:spacing w:before="0" w:after="0"/>
                        <w:ind w:left="200" w:right="200" w:hanging="0"/>
                        <w:jc w:val="both"/>
                        <w:rPr>
                          <w:rFonts w:ascii="arial" w:hAnsi="arial"/>
                          <w:sz w:val="18"/>
                        </w:rPr>
                      </w:pPr>
                      <w:r>
                        <w:rPr>
                          <w:rFonts w:ascii="arial" w:hAnsi="arial"/>
                          <w:sz w:val="18"/>
                        </w:rPr>
                        <w:t xml:space="preserve">Mr. Pegram has served on the Board since July 2020 and served on the Board of ERI from September 2014 until July 2020. Mr. Pegram has been a partner in the Carson Valley Inn in Minden, Nevada since June 2009 and a partner in the Bodines Casino in Carson City, Nevada since January 2007. Mr. Pegram is the managing member of G PEG I, LLC, which owns and operates five casinos in the Reno and Carson City area. Mr. Pegram has more than 45 years of experience owning and operating 25 successful McDonald’s franchises through AMT Investments. Mr. Pegram is the former Chairman of the Thoroughbred Owners of California and has been the owner of a number of racehorses, including 1998 Kentucky Derby and Preakness Stakes winner, Real Quiet, 2010 Preakness Stakes winner, Lookin at Lucky, 1998 Breeders’ Cup Juvenile Fillies winner and 1999 Kentucky Oaks winner, Silverbulletday, 2001 Dubai World Cup winner, Captain Steve, and the 2007 and 2008 Breeders’ Cup Sprint winner, Midnight Lute. Additionally, Mr. Pegram served as a director of Skagit State Bancorp from April 1997 to November 2018. </w:t>
                      </w:r>
                    </w:p>
                    <w:p>
                      <w:pPr>
                        <w:pStyle w:val="TextBody"/>
                        <w:bidi w:val="0"/>
                        <w:spacing w:before="160" w:after="0"/>
                        <w:ind w:left="200" w:right="200" w:hanging="0"/>
                        <w:jc w:val="both"/>
                        <w:rPr>
                          <w:rFonts w:ascii="arial" w:hAnsi="arial"/>
                          <w:b/>
                          <w:sz w:val="18"/>
                        </w:rPr>
                      </w:pPr>
                      <w:r>
                        <w:rPr>
                          <w:rFonts w:ascii="arial" w:hAnsi="arial"/>
                          <w:b/>
                          <w:sz w:val="18"/>
                        </w:rPr>
                        <w:t xml:space="preserve">QUALIFICATIONS </w:t>
                      </w:r>
                    </w:p>
                    <w:p>
                      <w:pPr>
                        <w:pStyle w:val="TextBody"/>
                        <w:bidi w:val="0"/>
                        <w:spacing w:before="0" w:after="0"/>
                        <w:ind w:left="200" w:right="200" w:hanging="0"/>
                        <w:jc w:val="both"/>
                        <w:rPr>
                          <w:rFonts w:ascii="arial" w:hAnsi="arial"/>
                          <w:sz w:val="18"/>
                        </w:rPr>
                      </w:pPr>
                      <w:r>
                        <w:rPr>
                          <w:rFonts w:ascii="arial" w:hAnsi="arial"/>
                          <w:sz w:val="18"/>
                        </w:rPr>
                        <w:t xml:space="preserve">Mr. Pegram has been selected to serve as a director because of his extensive experience in the horse racing industry and as an investor, business owner, and director of various casino operations. </w:t>
                      </w:r>
                    </w:p>
                  </w:txbxContent>
                </v:textbox>
                <w10:wrap type="square" side="right"/>
              </v:rect>
            </w:pict>
          </mc:Fallback>
        </mc:AlternateContent>
      </w:r>
    </w:p>
    <w:p>
      <w:pPr>
        <w:pStyle w:val="TextBody"/>
        <w:bidi w:val="0"/>
        <w:spacing w:before="0" w:after="0"/>
        <w:jc w:val="left"/>
        <w:rPr/>
      </w:pPr>
      <w:r>
        <w:rPr/>
        <w:t> </w:t>
      </w:r>
    </w:p>
    <w:tbl>
      <w:tblPr>
        <w:tblW w:w="3101" w:type="dxa"/>
        <w:jc w:val="left"/>
        <w:tblInd w:w="0" w:type="dxa"/>
        <w:shd w:fill="000000" w:val="clear"/>
        <w:tblLayout w:type="fixed"/>
        <w:tblCellMar>
          <w:top w:w="0" w:type="dxa"/>
          <w:left w:w="0" w:type="dxa"/>
          <w:bottom w:w="0" w:type="dxa"/>
          <w:right w:w="0" w:type="dxa"/>
        </w:tblCellMar>
      </w:tblPr>
      <w:tblGrid>
        <w:gridCol w:w="425"/>
        <w:gridCol w:w="60"/>
        <w:gridCol w:w="120"/>
        <w:gridCol w:w="60"/>
        <w:gridCol w:w="2255"/>
        <w:gridCol w:w="60"/>
        <w:gridCol w:w="23"/>
        <w:gridCol w:w="60"/>
        <w:gridCol w:w="38"/>
      </w:tblGrid>
      <w:tr>
        <w:trPr/>
        <w:tc>
          <w:tcPr>
            <w:tcW w:w="425"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120"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2255"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38" w:type="dxa"/>
            <w:tcBorders/>
            <w:shd w:fill="000000" w:val="clear"/>
            <w:vAlign w:val="center"/>
          </w:tcPr>
          <w:p>
            <w:pPr>
              <w:pStyle w:val="TableContents"/>
              <w:bidi w:val="0"/>
              <w:spacing w:before="0" w:after="283"/>
              <w:jc w:val="left"/>
              <w:rPr>
                <w:sz w:val="4"/>
                <w:szCs w:val="4"/>
              </w:rPr>
            </w:pPr>
            <w:r>
              <w:rPr>
                <w:sz w:val="4"/>
                <w:szCs w:val="4"/>
              </w:rPr>
            </w:r>
          </w:p>
        </w:tc>
      </w:tr>
      <w:tr>
        <w:trPr/>
        <w:tc>
          <w:tcPr>
            <w:tcW w:w="425"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120"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2255" w:type="dxa"/>
            <w:tcBorders/>
            <w:shd w:fill="000000" w:val="clear"/>
            <w:vAlign w:val="center"/>
          </w:tcPr>
          <w:p>
            <w:pPr>
              <w:pStyle w:val="TableContents"/>
              <w:bidi w:val="0"/>
              <w:spacing w:before="0" w:after="283"/>
              <w:jc w:val="center"/>
              <w:rPr/>
            </w:pPr>
            <w:r>
              <w:rPr/>
              <w:t> </w:t>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38" w:type="dxa"/>
            <w:tcBorders/>
            <w:shd w:fill="000000" w:val="clear"/>
            <w:vAlign w:val="center"/>
          </w:tcPr>
          <w:p>
            <w:pPr>
              <w:pStyle w:val="TableContents"/>
              <w:bidi w:val="0"/>
              <w:spacing w:before="0" w:after="283"/>
              <w:jc w:val="left"/>
              <w:rPr>
                <w:sz w:val="4"/>
                <w:szCs w:val="4"/>
              </w:rPr>
            </w:pPr>
            <w:r>
              <w:rPr>
                <w:sz w:val="4"/>
                <w:szCs w:val="4"/>
              </w:rPr>
            </w:r>
          </w:p>
        </w:tc>
      </w:tr>
      <w:tr>
        <w:trPr/>
        <w:tc>
          <w:tcPr>
            <w:tcW w:w="425" w:type="dxa"/>
            <w:tcBorders/>
            <w:shd w:fill="000000" w:val="clear"/>
            <w:vAlign w:val="center"/>
          </w:tcPr>
          <w:p>
            <w:pPr>
              <w:pStyle w:val="TableContents"/>
              <w:bidi w:val="0"/>
              <w:spacing w:before="0" w:after="20"/>
              <w:jc w:val="right"/>
              <w:rPr>
                <w:rFonts w:ascii="arial" w:hAnsi="arial"/>
                <w:b/>
                <w:color w:val="FFFFFF"/>
                <w:sz w:val="18"/>
              </w:rPr>
            </w:pPr>
            <w:r>
              <w:rPr>
                <w:rFonts w:ascii="arial" w:hAnsi="arial"/>
                <w:b/>
                <w:color w:val="FFFFFF"/>
                <w:sz w:val="18"/>
              </w:rPr>
              <w:br/>
              <w:t>10 </w:t>
            </w:r>
          </w:p>
        </w:tc>
        <w:tc>
          <w:tcPr>
            <w:tcW w:w="60" w:type="dxa"/>
            <w:tcBorders/>
            <w:shd w:fill="000000" w:val="clear"/>
            <w:vAlign w:val="center"/>
          </w:tcPr>
          <w:p>
            <w:pPr>
              <w:pStyle w:val="TableContents"/>
              <w:bidi w:val="0"/>
              <w:spacing w:before="0" w:after="283"/>
              <w:jc w:val="left"/>
              <w:rPr/>
            </w:pPr>
            <w:r>
              <w:rPr/>
              <w:t> </w:t>
            </w:r>
          </w:p>
        </w:tc>
        <w:tc>
          <w:tcPr>
            <w:tcW w:w="120" w:type="dxa"/>
            <w:tcBorders/>
            <w:shd w:fill="000000" w:val="clear"/>
            <w:vAlign w:val="center"/>
          </w:tcPr>
          <w:p>
            <w:pPr>
              <w:pStyle w:val="TableContents"/>
              <w:bidi w:val="0"/>
              <w:spacing w:before="0" w:after="283"/>
              <w:jc w:val="left"/>
              <w:rPr/>
            </w:pPr>
            <w:r>
              <w:rPr/>
              <w:drawing>
                <wp:inline distT="0" distB="0" distL="0" distR="0">
                  <wp:extent cx="38100" cy="681355"/>
                  <wp:effectExtent l="0" t="0" r="0" b="0"/>
                  <wp:docPr id="84"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Image62" descr=""/>
                          <pic:cNvPicPr>
                            <a:picLocks noChangeAspect="1" noChangeArrowheads="1"/>
                          </pic:cNvPicPr>
                        </pic:nvPicPr>
                        <pic:blipFill>
                          <a:blip r:embed="rId73"/>
                          <a:stretch>
                            <a:fillRect/>
                          </a:stretch>
                        </pic:blipFill>
                        <pic:spPr bwMode="auto">
                          <a:xfrm>
                            <a:off x="0" y="0"/>
                            <a:ext cx="38100" cy="681355"/>
                          </a:xfrm>
                          <a:prstGeom prst="rect">
                            <a:avLst/>
                          </a:prstGeom>
                        </pic:spPr>
                      </pic:pic>
                    </a:graphicData>
                  </a:graphic>
                </wp:inline>
              </w:drawing>
            </w:r>
            <w:r>
              <w:rPr/>
              <w:t xml:space="preserve"> </w:t>
            </w:r>
          </w:p>
        </w:tc>
        <w:tc>
          <w:tcPr>
            <w:tcW w:w="60" w:type="dxa"/>
            <w:tcBorders/>
            <w:shd w:fill="000000" w:val="clear"/>
            <w:vAlign w:val="center"/>
          </w:tcPr>
          <w:p>
            <w:pPr>
              <w:pStyle w:val="TableContents"/>
              <w:bidi w:val="0"/>
              <w:spacing w:before="0" w:after="283"/>
              <w:jc w:val="left"/>
              <w:rPr/>
            </w:pPr>
            <w:r>
              <w:rPr/>
              <w:t> </w:t>
            </w:r>
          </w:p>
        </w:tc>
        <w:tc>
          <w:tcPr>
            <w:tcW w:w="2255" w:type="dxa"/>
            <w:tcBorders/>
            <w:shd w:fill="000000" w:val="clear"/>
            <w:vAlign w:val="center"/>
          </w:tcPr>
          <w:p>
            <w:pPr>
              <w:pStyle w:val="TableContents"/>
              <w:bidi w:val="0"/>
              <w:spacing w:before="0" w:after="20"/>
              <w:jc w:val="center"/>
              <w:rPr>
                <w:rFonts w:ascii="arial" w:hAnsi="arial"/>
                <w:b/>
                <w:color w:val="FFFFFF"/>
                <w:sz w:val="18"/>
              </w:rPr>
            </w:pPr>
            <w:r>
              <w:rPr>
                <w:rFonts w:ascii="arial" w:hAnsi="arial"/>
                <w:b/>
                <w:color w:val="FFFFFF"/>
                <w:sz w:val="18"/>
              </w:rPr>
              <w:br/>
              <w:t>2025 PROXY STATEMENT</w:t>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38" w:type="dxa"/>
            <w:tcBorders/>
            <w:shd w:fill="000000" w:val="clear"/>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right"/>
        <w:rPr/>
      </w:pPr>
      <w:r>
        <w:rPr/>
        <w:drawing>
          <wp:inline distT="0" distB="0" distL="0" distR="0">
            <wp:extent cx="2896870" cy="205105"/>
            <wp:effectExtent l="0" t="0" r="0" b="0"/>
            <wp:docPr id="85" name="Image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Image63" descr=""/>
                    <pic:cNvPicPr>
                      <a:picLocks noChangeAspect="1" noChangeArrowheads="1"/>
                    </pic:cNvPicPr>
                  </pic:nvPicPr>
                  <pic:blipFill>
                    <a:blip r:embed="rId74"/>
                    <a:stretch>
                      <a:fillRect/>
                    </a:stretch>
                  </pic:blipFill>
                  <pic:spPr bwMode="auto">
                    <a:xfrm>
                      <a:off x="0" y="0"/>
                      <a:ext cx="2896870" cy="20510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jc w:val="left"/>
        <w:rPr/>
      </w:pPr>
      <w:r>
        <w:rPr/>
        <w:t> </w:t>
      </w:r>
      <w:r>
        <mc:AlternateContent>
          <mc:Choice Requires="wps">
            <w:drawing>
              <wp:anchor behindDoc="0" distT="0" distB="0" distL="0" distR="0" simplePos="0" locked="0" layoutInCell="1" allowOverlap="1" relativeHeight="223">
                <wp:simplePos x="0" y="0"/>
                <wp:positionH relativeFrom="column">
                  <wp:align>left</wp:align>
                </wp:positionH>
                <wp:positionV relativeFrom="line">
                  <wp:posOffset>635</wp:posOffset>
                </wp:positionV>
                <wp:extent cx="3175000" cy="7752715"/>
                <wp:effectExtent l="0" t="0" r="0" b="0"/>
                <wp:wrapSquare wrapText="right"/>
                <wp:docPr id="86" name="Frame14"/>
                <a:graphic xmlns:a="http://schemas.openxmlformats.org/drawingml/2006/main">
                  <a:graphicData uri="http://schemas.microsoft.com/office/word/2010/wordprocessingShape">
                    <wps:wsp>
                      <wps:cNvSpPr txBox="1"/>
                      <wps:spPr>
                        <a:xfrm>
                          <a:off x="0" y="0"/>
                          <a:ext cx="3175000" cy="7752715"/>
                        </a:xfrm>
                        <a:prstGeom prst="rect"/>
                        <a:solidFill>
                          <a:srgbClr val="FFFFFF"/>
                        </a:solidFill>
                      </wps:spPr>
                      <wps:txbx>
                        <w:txbxContent>
                          <w:p>
                            <w:pPr>
                              <w:pStyle w:val="TextBody"/>
                              <w:bidi w:val="0"/>
                              <w:spacing w:before="0" w:after="0"/>
                              <w:ind w:left="0" w:right="0" w:hanging="0"/>
                              <w:jc w:val="left"/>
                              <w:rPr/>
                            </w:pPr>
                            <w:r>
                              <w:rPr/>
                              <w:drawing>
                                <wp:inline distT="0" distB="0" distL="0" distR="0">
                                  <wp:extent cx="3762375" cy="1924050"/>
                                  <wp:effectExtent l="0" t="0" r="0" b="0"/>
                                  <wp:docPr id="87" name="Image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Image65" descr=""/>
                                          <pic:cNvPicPr>
                                            <a:picLocks noChangeAspect="1" noChangeArrowheads="1"/>
                                          </pic:cNvPicPr>
                                        </pic:nvPicPr>
                                        <pic:blipFill>
                                          <a:blip r:embed="rId75"/>
                                          <a:stretch>
                                            <a:fillRect/>
                                          </a:stretch>
                                        </pic:blipFill>
                                        <pic:spPr bwMode="auto">
                                          <a:xfrm>
                                            <a:off x="0" y="0"/>
                                            <a:ext cx="3762375" cy="1924050"/>
                                          </a:xfrm>
                                          <a:prstGeom prst="rect">
                                            <a:avLst/>
                                          </a:prstGeom>
                                        </pic:spPr>
                                      </pic:pic>
                                    </a:graphicData>
                                  </a:graphic>
                                </wp:inline>
                              </w:drawing>
                            </w:r>
                            <w:r>
                              <w:rPr/>
                              <w:t xml:space="preserve"> </w:t>
                            </w:r>
                          </w:p>
                          <w:p>
                            <w:pPr>
                              <w:pStyle w:val="TextBody"/>
                              <w:bidi w:val="0"/>
                              <w:spacing w:before="0" w:after="0"/>
                              <w:ind w:left="1440" w:right="200" w:hanging="0"/>
                              <w:jc w:val="left"/>
                              <w:rPr/>
                            </w:pPr>
                            <w:r>
                              <w:rPr/>
                              <w:t>  </w:t>
                            </w:r>
                            <w:r>
                              <w:rPr>
                                <w:rFonts w:ascii="arial" w:hAnsi="arial"/>
                                <w:b/>
                                <w:sz w:val="18"/>
                              </w:rPr>
                              <w:t xml:space="preserve">Age: </w:t>
                            </w:r>
                            <w:r>
                              <w:rPr>
                                <w:rFonts w:ascii="arial" w:hAnsi="arial"/>
                                <w:sz w:val="18"/>
                              </w:rPr>
                              <w:t xml:space="preserve">73 </w:t>
                            </w:r>
                          </w:p>
                          <w:p>
                            <w:pPr>
                              <w:pStyle w:val="TextBody"/>
                              <w:bidi w:val="0"/>
                              <w:spacing w:before="160" w:after="0"/>
                              <w:ind w:left="1440" w:right="200" w:hanging="0"/>
                              <w:jc w:val="left"/>
                              <w:rPr/>
                            </w:pPr>
                            <w:r>
                              <w:rPr/>
                              <w:t>  </w:t>
                            </w:r>
                            <w:r>
                              <w:rPr>
                                <w:rFonts w:ascii="arial" w:hAnsi="arial"/>
                                <w:b/>
                                <w:sz w:val="18"/>
                              </w:rPr>
                              <w:t xml:space="preserve">Director Since: </w:t>
                            </w:r>
                            <w:r>
                              <w:rPr>
                                <w:rFonts w:ascii="arial" w:hAnsi="arial"/>
                                <w:sz w:val="18"/>
                              </w:rPr>
                              <w:t xml:space="preserve">July 2020 (Director </w:t>
                            </w:r>
                          </w:p>
                          <w:p>
                            <w:pPr>
                              <w:pStyle w:val="TextBody"/>
                              <w:bidi w:val="0"/>
                              <w:spacing w:before="0" w:after="0"/>
                              <w:ind w:left="1440" w:right="200" w:hanging="0"/>
                              <w:jc w:val="left"/>
                              <w:rPr/>
                            </w:pPr>
                            <w:r>
                              <w:rPr/>
                              <w:t>  </w:t>
                            </w:r>
                            <w:r>
                              <w:rPr>
                                <w:rFonts w:ascii="arial" w:hAnsi="arial"/>
                                <w:sz w:val="18"/>
                              </w:rPr>
                              <w:t xml:space="preserve">of ERI since September 2014) </w:t>
                            </w:r>
                          </w:p>
                          <w:p>
                            <w:pPr>
                              <w:pStyle w:val="TextBody"/>
                              <w:bidi w:val="0"/>
                              <w:spacing w:before="160" w:after="0"/>
                              <w:ind w:left="1440" w:right="200" w:hanging="0"/>
                              <w:jc w:val="left"/>
                              <w:rPr/>
                            </w:pPr>
                            <w:r>
                              <w:rPr/>
                              <w:t>  </w:t>
                            </w:r>
                            <w:r>
                              <w:rPr>
                                <w:rFonts w:ascii="arial" w:hAnsi="arial"/>
                                <w:b/>
                                <w:sz w:val="18"/>
                              </w:rPr>
                              <w:t xml:space="preserve">Committees: </w:t>
                            </w:r>
                            <w:r>
                              <w:rPr>
                                <w:rFonts w:ascii="arial" w:hAnsi="arial"/>
                                <w:sz w:val="18"/>
                              </w:rPr>
                              <w:t xml:space="preserve">Audit (Chair) and </w:t>
                            </w:r>
                          </w:p>
                          <w:p>
                            <w:pPr>
                              <w:pStyle w:val="TextBody"/>
                              <w:bidi w:val="0"/>
                              <w:spacing w:before="0" w:after="0"/>
                              <w:ind w:left="1440" w:right="200" w:hanging="0"/>
                              <w:jc w:val="left"/>
                              <w:rPr/>
                            </w:pPr>
                            <w:r>
                              <w:rPr/>
                              <w:t>  </w:t>
                            </w:r>
                            <w:r>
                              <w:rPr>
                                <w:rFonts w:ascii="arial" w:hAnsi="arial"/>
                                <w:sz w:val="18"/>
                              </w:rPr>
                              <w:t xml:space="preserve">Nominating and Corporate Governance </w:t>
                            </w:r>
                          </w:p>
                          <w:p>
                            <w:pPr>
                              <w:pStyle w:val="TextBody"/>
                              <w:bidi w:val="0"/>
                              <w:spacing w:before="0" w:after="0"/>
                              <w:jc w:val="left"/>
                              <w:rPr/>
                            </w:pPr>
                            <w:r>
                              <w:rPr/>
                              <w:t> </w:t>
                            </w:r>
                          </w:p>
                          <w:p>
                            <w:pPr>
                              <w:pStyle w:val="TextBody"/>
                              <w:bidi w:val="0"/>
                              <w:spacing w:before="160" w:after="0"/>
                              <w:ind w:left="200" w:right="200" w:hanging="0"/>
                              <w:jc w:val="both"/>
                              <w:rPr>
                                <w:rFonts w:ascii="arial" w:hAnsi="arial"/>
                                <w:b/>
                                <w:sz w:val="18"/>
                              </w:rPr>
                            </w:pPr>
                            <w:r>
                              <w:rPr>
                                <w:rFonts w:ascii="arial" w:hAnsi="arial"/>
                                <w:b/>
                                <w:sz w:val="18"/>
                              </w:rPr>
                              <w:t xml:space="preserve">EXPERIENCE </w:t>
                            </w:r>
                          </w:p>
                          <w:p>
                            <w:pPr>
                              <w:pStyle w:val="TextBody"/>
                              <w:bidi w:val="0"/>
                              <w:spacing w:before="0" w:after="0"/>
                              <w:ind w:left="200" w:right="200" w:hanging="0"/>
                              <w:jc w:val="both"/>
                              <w:rPr>
                                <w:rFonts w:ascii="arial" w:hAnsi="arial"/>
                                <w:sz w:val="18"/>
                              </w:rPr>
                            </w:pPr>
                            <w:r>
                              <w:rPr>
                                <w:rFonts w:ascii="arial" w:hAnsi="arial"/>
                                <w:sz w:val="18"/>
                              </w:rPr>
                              <w:t xml:space="preserve">Mr. Tomick is our Lead Independent Director and has served on the Board since July 2020 and served on the Board of ERI from September 2014 until July 2020. Mr. Tomick co-founded Securus, Inc., a company involved in the GPS monitoring and Personal Emergency Response business, and served as its Chief Financial Officer from 2008 to 2010 and as its Chairman from 2010 to March 2015. From 1997 to 2004, Mr. Tomick was Executive Vice President and Chief Financial Officer of SpectraSite, Inc., a NYSE-listed wireless tower company. Mr. Tomick was, from 1994 to 1997, the Chief Financial Officer of Masada Security, a company involved in the security monitoring business and, from 1988 to 1994, the Vice President-Finance of Falcon Cable TV, where he was responsible for debt management, mergers and acquisitions, equity origination and investor relations. Prior to 1988, he managed a team of corporate finance professionals focusing on the communications industry for The First National Bank of Chicago. Mr. Tomick currently serves on the board of directors of Casalu, Inc. since October 2020, Gryppers, Inc., since July 2016, Autocam Medical since 2008 and First Choice Packaging since 2006 and has served on the Board of the following organizations: Autocam Corporation (2008-2014), NuLink Digital (2010-2016) and TransLoc, Inc. (2005-2016). </w:t>
                            </w:r>
                          </w:p>
                          <w:p>
                            <w:pPr>
                              <w:pStyle w:val="TextBody"/>
                              <w:bidi w:val="0"/>
                              <w:spacing w:before="160" w:after="0"/>
                              <w:ind w:left="200" w:right="200" w:hanging="0"/>
                              <w:jc w:val="both"/>
                              <w:rPr>
                                <w:rFonts w:ascii="arial" w:hAnsi="arial"/>
                                <w:b/>
                                <w:sz w:val="18"/>
                              </w:rPr>
                            </w:pPr>
                            <w:r>
                              <w:rPr>
                                <w:rFonts w:ascii="arial" w:hAnsi="arial"/>
                                <w:b/>
                                <w:sz w:val="18"/>
                              </w:rPr>
                              <w:t xml:space="preserve">QUALIFICATIONS </w:t>
                            </w:r>
                          </w:p>
                          <w:p>
                            <w:pPr>
                              <w:pStyle w:val="TextBody"/>
                              <w:bidi w:val="0"/>
                              <w:spacing w:before="0" w:after="0"/>
                              <w:ind w:left="200" w:right="200" w:hanging="0"/>
                              <w:jc w:val="both"/>
                              <w:rPr>
                                <w:rFonts w:ascii="arial" w:hAnsi="arial"/>
                                <w:sz w:val="18"/>
                              </w:rPr>
                            </w:pPr>
                            <w:r>
                              <w:rPr>
                                <w:rFonts w:ascii="arial" w:hAnsi="arial"/>
                                <w:sz w:val="18"/>
                              </w:rPr>
                              <w:t xml:space="preserve">Mr. Tomick has been selected to serve as a director because of his financial and management expertise and his experience with respect to raising capital, mergers and acquisitions, corporate governance and investor relations. </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610.45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ind w:left="0" w:right="0" w:hanging="0"/>
                        <w:jc w:val="left"/>
                        <w:rPr/>
                      </w:pPr>
                      <w:r>
                        <w:rPr/>
                        <w:drawing>
                          <wp:inline distT="0" distB="0" distL="0" distR="0">
                            <wp:extent cx="3762375" cy="1924050"/>
                            <wp:effectExtent l="0" t="0" r="0" b="0"/>
                            <wp:docPr id="88" name="Image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Image65" descr=""/>
                                    <pic:cNvPicPr>
                                      <a:picLocks noChangeAspect="1" noChangeArrowheads="1"/>
                                    </pic:cNvPicPr>
                                  </pic:nvPicPr>
                                  <pic:blipFill>
                                    <a:blip r:embed="rId76"/>
                                    <a:stretch>
                                      <a:fillRect/>
                                    </a:stretch>
                                  </pic:blipFill>
                                  <pic:spPr bwMode="auto">
                                    <a:xfrm>
                                      <a:off x="0" y="0"/>
                                      <a:ext cx="3762375" cy="1924050"/>
                                    </a:xfrm>
                                    <a:prstGeom prst="rect">
                                      <a:avLst/>
                                    </a:prstGeom>
                                  </pic:spPr>
                                </pic:pic>
                              </a:graphicData>
                            </a:graphic>
                          </wp:inline>
                        </w:drawing>
                      </w:r>
                      <w:r>
                        <w:rPr/>
                        <w:t xml:space="preserve"> </w:t>
                      </w:r>
                    </w:p>
                    <w:p>
                      <w:pPr>
                        <w:pStyle w:val="TextBody"/>
                        <w:bidi w:val="0"/>
                        <w:spacing w:before="0" w:after="0"/>
                        <w:ind w:left="1440" w:right="200" w:hanging="0"/>
                        <w:jc w:val="left"/>
                        <w:rPr/>
                      </w:pPr>
                      <w:r>
                        <w:rPr/>
                        <w:t>  </w:t>
                      </w:r>
                      <w:r>
                        <w:rPr>
                          <w:rFonts w:ascii="arial" w:hAnsi="arial"/>
                          <w:b/>
                          <w:sz w:val="18"/>
                        </w:rPr>
                        <w:t xml:space="preserve">Age: </w:t>
                      </w:r>
                      <w:r>
                        <w:rPr>
                          <w:rFonts w:ascii="arial" w:hAnsi="arial"/>
                          <w:sz w:val="18"/>
                        </w:rPr>
                        <w:t xml:space="preserve">73 </w:t>
                      </w:r>
                    </w:p>
                    <w:p>
                      <w:pPr>
                        <w:pStyle w:val="TextBody"/>
                        <w:bidi w:val="0"/>
                        <w:spacing w:before="160" w:after="0"/>
                        <w:ind w:left="1440" w:right="200" w:hanging="0"/>
                        <w:jc w:val="left"/>
                        <w:rPr/>
                      </w:pPr>
                      <w:r>
                        <w:rPr/>
                        <w:t>  </w:t>
                      </w:r>
                      <w:r>
                        <w:rPr>
                          <w:rFonts w:ascii="arial" w:hAnsi="arial"/>
                          <w:b/>
                          <w:sz w:val="18"/>
                        </w:rPr>
                        <w:t xml:space="preserve">Director Since: </w:t>
                      </w:r>
                      <w:r>
                        <w:rPr>
                          <w:rFonts w:ascii="arial" w:hAnsi="arial"/>
                          <w:sz w:val="18"/>
                        </w:rPr>
                        <w:t xml:space="preserve">July 2020 (Director </w:t>
                      </w:r>
                    </w:p>
                    <w:p>
                      <w:pPr>
                        <w:pStyle w:val="TextBody"/>
                        <w:bidi w:val="0"/>
                        <w:spacing w:before="0" w:after="0"/>
                        <w:ind w:left="1440" w:right="200" w:hanging="0"/>
                        <w:jc w:val="left"/>
                        <w:rPr/>
                      </w:pPr>
                      <w:r>
                        <w:rPr/>
                        <w:t>  </w:t>
                      </w:r>
                      <w:r>
                        <w:rPr>
                          <w:rFonts w:ascii="arial" w:hAnsi="arial"/>
                          <w:sz w:val="18"/>
                        </w:rPr>
                        <w:t xml:space="preserve">of ERI since September 2014) </w:t>
                      </w:r>
                    </w:p>
                    <w:p>
                      <w:pPr>
                        <w:pStyle w:val="TextBody"/>
                        <w:bidi w:val="0"/>
                        <w:spacing w:before="160" w:after="0"/>
                        <w:ind w:left="1440" w:right="200" w:hanging="0"/>
                        <w:jc w:val="left"/>
                        <w:rPr/>
                      </w:pPr>
                      <w:r>
                        <w:rPr/>
                        <w:t>  </w:t>
                      </w:r>
                      <w:r>
                        <w:rPr>
                          <w:rFonts w:ascii="arial" w:hAnsi="arial"/>
                          <w:b/>
                          <w:sz w:val="18"/>
                        </w:rPr>
                        <w:t xml:space="preserve">Committees: </w:t>
                      </w:r>
                      <w:r>
                        <w:rPr>
                          <w:rFonts w:ascii="arial" w:hAnsi="arial"/>
                          <w:sz w:val="18"/>
                        </w:rPr>
                        <w:t xml:space="preserve">Audit (Chair) and </w:t>
                      </w:r>
                    </w:p>
                    <w:p>
                      <w:pPr>
                        <w:pStyle w:val="TextBody"/>
                        <w:bidi w:val="0"/>
                        <w:spacing w:before="0" w:after="0"/>
                        <w:ind w:left="1440" w:right="200" w:hanging="0"/>
                        <w:jc w:val="left"/>
                        <w:rPr/>
                      </w:pPr>
                      <w:r>
                        <w:rPr/>
                        <w:t>  </w:t>
                      </w:r>
                      <w:r>
                        <w:rPr>
                          <w:rFonts w:ascii="arial" w:hAnsi="arial"/>
                          <w:sz w:val="18"/>
                        </w:rPr>
                        <w:t xml:space="preserve">Nominating and Corporate Governance </w:t>
                      </w:r>
                    </w:p>
                    <w:p>
                      <w:pPr>
                        <w:pStyle w:val="TextBody"/>
                        <w:bidi w:val="0"/>
                        <w:spacing w:before="0" w:after="0"/>
                        <w:jc w:val="left"/>
                        <w:rPr/>
                      </w:pPr>
                      <w:r>
                        <w:rPr/>
                        <w:t> </w:t>
                      </w:r>
                    </w:p>
                    <w:p>
                      <w:pPr>
                        <w:pStyle w:val="TextBody"/>
                        <w:bidi w:val="0"/>
                        <w:spacing w:before="160" w:after="0"/>
                        <w:ind w:left="200" w:right="200" w:hanging="0"/>
                        <w:jc w:val="both"/>
                        <w:rPr>
                          <w:rFonts w:ascii="arial" w:hAnsi="arial"/>
                          <w:b/>
                          <w:sz w:val="18"/>
                        </w:rPr>
                      </w:pPr>
                      <w:r>
                        <w:rPr>
                          <w:rFonts w:ascii="arial" w:hAnsi="arial"/>
                          <w:b/>
                          <w:sz w:val="18"/>
                        </w:rPr>
                        <w:t xml:space="preserve">EXPERIENCE </w:t>
                      </w:r>
                    </w:p>
                    <w:p>
                      <w:pPr>
                        <w:pStyle w:val="TextBody"/>
                        <w:bidi w:val="0"/>
                        <w:spacing w:before="0" w:after="0"/>
                        <w:ind w:left="200" w:right="200" w:hanging="0"/>
                        <w:jc w:val="both"/>
                        <w:rPr>
                          <w:rFonts w:ascii="arial" w:hAnsi="arial"/>
                          <w:sz w:val="18"/>
                        </w:rPr>
                      </w:pPr>
                      <w:r>
                        <w:rPr>
                          <w:rFonts w:ascii="arial" w:hAnsi="arial"/>
                          <w:sz w:val="18"/>
                        </w:rPr>
                        <w:t xml:space="preserve">Mr. Tomick is our Lead Independent Director and has served on the Board since July 2020 and served on the Board of ERI from September 2014 until July 2020. Mr. Tomick co-founded Securus, Inc., a company involved in the GPS monitoring and Personal Emergency Response business, and served as its Chief Financial Officer from 2008 to 2010 and as its Chairman from 2010 to March 2015. From 1997 to 2004, Mr. Tomick was Executive Vice President and Chief Financial Officer of SpectraSite, Inc., a NYSE-listed wireless tower company. Mr. Tomick was, from 1994 to 1997, the Chief Financial Officer of Masada Security, a company involved in the security monitoring business and, from 1988 to 1994, the Vice President-Finance of Falcon Cable TV, where he was responsible for debt management, mergers and acquisitions, equity origination and investor relations. Prior to 1988, he managed a team of corporate finance professionals focusing on the communications industry for The First National Bank of Chicago. Mr. Tomick currently serves on the board of directors of Casalu, Inc. since October 2020, Gryppers, Inc., since July 2016, Autocam Medical since 2008 and First Choice Packaging since 2006 and has served on the Board of the following organizations: Autocam Corporation (2008-2014), NuLink Digital (2010-2016) and TransLoc, Inc. (2005-2016). </w:t>
                      </w:r>
                    </w:p>
                    <w:p>
                      <w:pPr>
                        <w:pStyle w:val="TextBody"/>
                        <w:bidi w:val="0"/>
                        <w:spacing w:before="160" w:after="0"/>
                        <w:ind w:left="200" w:right="200" w:hanging="0"/>
                        <w:jc w:val="both"/>
                        <w:rPr>
                          <w:rFonts w:ascii="arial" w:hAnsi="arial"/>
                          <w:b/>
                          <w:sz w:val="18"/>
                        </w:rPr>
                      </w:pPr>
                      <w:r>
                        <w:rPr>
                          <w:rFonts w:ascii="arial" w:hAnsi="arial"/>
                          <w:b/>
                          <w:sz w:val="18"/>
                        </w:rPr>
                        <w:t xml:space="preserve">QUALIFICATIONS </w:t>
                      </w:r>
                    </w:p>
                    <w:p>
                      <w:pPr>
                        <w:pStyle w:val="TextBody"/>
                        <w:bidi w:val="0"/>
                        <w:spacing w:before="0" w:after="0"/>
                        <w:ind w:left="200" w:right="200" w:hanging="0"/>
                        <w:jc w:val="both"/>
                        <w:rPr>
                          <w:rFonts w:ascii="arial" w:hAnsi="arial"/>
                          <w:sz w:val="18"/>
                        </w:rPr>
                      </w:pPr>
                      <w:r>
                        <w:rPr>
                          <w:rFonts w:ascii="arial" w:hAnsi="arial"/>
                          <w:sz w:val="18"/>
                        </w:rPr>
                        <w:t xml:space="preserve">Mr. Tomick has been selected to serve as a director because of his financial and management expertise and his experience with respect to raising capital, mergers and acquisitions, corporate governance and investor relations. </w:t>
                      </w:r>
                    </w:p>
                  </w:txbxContent>
                </v:textbox>
                <w10:wrap type="square" side="right"/>
              </v:rect>
            </w:pict>
          </mc:Fallback>
        </mc:AlternateContent>
      </w:r>
      <w:r>
        <mc:AlternateContent>
          <mc:Choice Requires="wps">
            <w:drawing>
              <wp:anchor behindDoc="0" distT="0" distB="0" distL="0" distR="0" simplePos="0" locked="0" layoutInCell="1" allowOverlap="1" relativeHeight="225">
                <wp:simplePos x="0" y="0"/>
                <wp:positionH relativeFrom="column">
                  <wp:align>left</wp:align>
                </wp:positionH>
                <wp:positionV relativeFrom="line">
                  <wp:posOffset>635</wp:posOffset>
                </wp:positionV>
                <wp:extent cx="3110230" cy="8015605"/>
                <wp:effectExtent l="0" t="0" r="0" b="0"/>
                <wp:wrapSquare wrapText="right"/>
                <wp:docPr id="89" name="Frame13"/>
                <a:graphic xmlns:a="http://schemas.openxmlformats.org/drawingml/2006/main">
                  <a:graphicData uri="http://schemas.microsoft.com/office/word/2010/wordprocessingShape">
                    <wps:wsp>
                      <wps:cNvSpPr txBox="1"/>
                      <wps:spPr>
                        <a:xfrm>
                          <a:off x="0" y="0"/>
                          <a:ext cx="3110230" cy="8015605"/>
                        </a:xfrm>
                        <a:prstGeom prst="rect"/>
                        <a:solidFill>
                          <a:srgbClr val="FFFFFF"/>
                        </a:solidFill>
                      </wps:spPr>
                      <wps:txbx>
                        <w:txbxContent>
                          <w:p>
                            <w:pPr>
                              <w:pStyle w:val="TextBody"/>
                              <w:bidi w:val="0"/>
                              <w:spacing w:before="0" w:after="0"/>
                              <w:ind w:left="0" w:right="0" w:hanging="0"/>
                              <w:jc w:val="left"/>
                              <w:rPr/>
                            </w:pPr>
                            <w:r>
                              <w:rPr/>
                              <w:drawing>
                                <wp:inline distT="0" distB="0" distL="0" distR="0">
                                  <wp:extent cx="3762375" cy="1924050"/>
                                  <wp:effectExtent l="0" t="0" r="0" b="0"/>
                                  <wp:docPr id="90" name="Image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Image64" descr=""/>
                                          <pic:cNvPicPr>
                                            <a:picLocks noChangeAspect="1" noChangeArrowheads="1"/>
                                          </pic:cNvPicPr>
                                        </pic:nvPicPr>
                                        <pic:blipFill>
                                          <a:blip r:embed="rId77"/>
                                          <a:stretch>
                                            <a:fillRect/>
                                          </a:stretch>
                                        </pic:blipFill>
                                        <pic:spPr bwMode="auto">
                                          <a:xfrm>
                                            <a:off x="0" y="0"/>
                                            <a:ext cx="3762375" cy="1924050"/>
                                          </a:xfrm>
                                          <a:prstGeom prst="rect">
                                            <a:avLst/>
                                          </a:prstGeom>
                                        </pic:spPr>
                                      </pic:pic>
                                    </a:graphicData>
                                  </a:graphic>
                                </wp:inline>
                              </w:drawing>
                            </w:r>
                            <w:r>
                              <w:rPr/>
                              <w:t xml:space="preserve"> </w:t>
                            </w:r>
                          </w:p>
                          <w:p>
                            <w:pPr>
                              <w:pStyle w:val="TextBody"/>
                              <w:bidi w:val="0"/>
                              <w:spacing w:before="0" w:after="0"/>
                              <w:ind w:left="1440" w:right="200" w:hanging="0"/>
                              <w:jc w:val="left"/>
                              <w:rPr/>
                            </w:pPr>
                            <w:r>
                              <w:rPr/>
                              <w:t>  </w:t>
                            </w:r>
                            <w:r>
                              <w:rPr>
                                <w:rFonts w:ascii="arial" w:hAnsi="arial"/>
                                <w:b/>
                                <w:sz w:val="18"/>
                              </w:rPr>
                              <w:t xml:space="preserve">Age: </w:t>
                            </w:r>
                            <w:r>
                              <w:rPr>
                                <w:rFonts w:ascii="arial" w:hAnsi="arial"/>
                                <w:sz w:val="18"/>
                              </w:rPr>
                              <w:t xml:space="preserve">53 </w:t>
                            </w:r>
                          </w:p>
                          <w:p>
                            <w:pPr>
                              <w:pStyle w:val="TextBody"/>
                              <w:bidi w:val="0"/>
                              <w:spacing w:before="160" w:after="0"/>
                              <w:ind w:left="1440" w:right="200" w:hanging="0"/>
                              <w:jc w:val="left"/>
                              <w:rPr/>
                            </w:pPr>
                            <w:r>
                              <w:rPr/>
                              <w:t>  </w:t>
                            </w:r>
                            <w:r>
                              <w:rPr>
                                <w:rFonts w:ascii="arial" w:hAnsi="arial"/>
                                <w:b/>
                                <w:sz w:val="18"/>
                              </w:rPr>
                              <w:t xml:space="preserve">Director Since: </w:t>
                            </w:r>
                            <w:r>
                              <w:rPr>
                                <w:rFonts w:ascii="arial" w:hAnsi="arial"/>
                                <w:sz w:val="18"/>
                              </w:rPr>
                              <w:t xml:space="preserve">July 2020 (Director </w:t>
                            </w:r>
                          </w:p>
                          <w:p>
                            <w:pPr>
                              <w:pStyle w:val="TextBody"/>
                              <w:bidi w:val="0"/>
                              <w:spacing w:before="0" w:after="0"/>
                              <w:ind w:left="1440" w:right="200" w:hanging="0"/>
                              <w:jc w:val="left"/>
                              <w:rPr/>
                            </w:pPr>
                            <w:r>
                              <w:rPr/>
                              <w:t>  </w:t>
                            </w:r>
                            <w:r>
                              <w:rPr>
                                <w:rFonts w:ascii="arial" w:hAnsi="arial"/>
                                <w:sz w:val="18"/>
                              </w:rPr>
                              <w:t xml:space="preserve">of ERI since September 2014) </w:t>
                            </w:r>
                          </w:p>
                          <w:p>
                            <w:pPr>
                              <w:pStyle w:val="TextBody"/>
                              <w:bidi w:val="0"/>
                              <w:spacing w:before="160" w:after="0"/>
                              <w:ind w:left="1440" w:right="200" w:hanging="0"/>
                              <w:jc w:val="left"/>
                              <w:rPr/>
                            </w:pPr>
                            <w:r>
                              <w:rPr/>
                              <w:t>  </w:t>
                            </w:r>
                            <w:r>
                              <w:rPr>
                                <w:rFonts w:ascii="arial" w:hAnsi="arial"/>
                                <w:b/>
                                <w:sz w:val="18"/>
                              </w:rPr>
                              <w:t xml:space="preserve">Committees: </w:t>
                            </w:r>
                            <w:r>
                              <w:rPr>
                                <w:rFonts w:ascii="arial" w:hAnsi="arial"/>
                                <w:sz w:val="18"/>
                              </w:rPr>
                              <w:t xml:space="preserve">None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160" w:after="0"/>
                              <w:ind w:left="200" w:right="200" w:hanging="0"/>
                              <w:jc w:val="both"/>
                              <w:rPr>
                                <w:rFonts w:ascii="arial" w:hAnsi="arial"/>
                                <w:b/>
                                <w:sz w:val="18"/>
                              </w:rPr>
                            </w:pPr>
                            <w:r>
                              <w:rPr>
                                <w:rFonts w:ascii="arial" w:hAnsi="arial"/>
                                <w:b/>
                                <w:sz w:val="18"/>
                              </w:rPr>
                              <w:t xml:space="preserve">EXPERIENCE </w:t>
                            </w:r>
                          </w:p>
                          <w:p>
                            <w:pPr>
                              <w:pStyle w:val="TextBody"/>
                              <w:bidi w:val="0"/>
                              <w:spacing w:before="0" w:after="0"/>
                              <w:ind w:left="200" w:right="200" w:hanging="0"/>
                              <w:jc w:val="both"/>
                              <w:rPr>
                                <w:rFonts w:ascii="arial" w:hAnsi="arial"/>
                                <w:sz w:val="18"/>
                              </w:rPr>
                            </w:pPr>
                            <w:r>
                              <w:rPr>
                                <w:rFonts w:ascii="arial" w:hAnsi="arial"/>
                                <w:sz w:val="18"/>
                              </w:rPr>
                              <w:t xml:space="preserve">Mr. Reeg has served on our Board since July 2020 and served on the Board of ERI from September 2014 until July 2020. Mr. Reeg served as Chief Financial Officer of ERI from March 2016 to May 2019 and has been our Chief Executive Officer since January 2019 and President from September 2014 until December 31, 2018. Mr. Reeg served as a member of the board of managers of Eldorado Resorts LLC from December 2007 to September 2014, as Senior Vice President of Strategic Development for Eldorado Resorts LLC from January 2011 to September 2014 and a member of the executive committee of Silver Legacy (which is the governing body of Silver Legacy) from August 2011 through August 2014. Mr. Reeg is a Vice President and a member the board of directors of REI, a less than 5% shareholder of the Company and a partial owner of G PEG I, LLC, which owns and operates five casinos in the Reno and Carson City area. Mr. Reeg was a member of the board of managers of NGA HoldCo, LLC, which was a shareholder of ours, from 2007 through 2011 and served on the board of directors of Autocam Corporation from 2007 to 2010. From 2002 to 2005, Mr. Reeg was a Managing Director and portfolio manager at AIG Global Investment Group (“AIG”), where he was responsible for co-management of the high-yield mutual fund portfolios. Prior to his role at AIG, Mr. Reeg was a senior high-yield research analyst covering various sectors, including the casino, lodging and leisure sectors, at Bank One Capital Markets. </w:t>
                            </w:r>
                          </w:p>
                          <w:p>
                            <w:pPr>
                              <w:pStyle w:val="TextBody"/>
                              <w:bidi w:val="0"/>
                              <w:spacing w:before="160" w:after="0"/>
                              <w:ind w:left="200" w:right="200" w:hanging="0"/>
                              <w:jc w:val="both"/>
                              <w:rPr>
                                <w:rFonts w:ascii="arial" w:hAnsi="arial"/>
                                <w:b/>
                                <w:sz w:val="18"/>
                              </w:rPr>
                            </w:pPr>
                            <w:r>
                              <w:rPr>
                                <w:rFonts w:ascii="arial" w:hAnsi="arial"/>
                                <w:b/>
                                <w:sz w:val="18"/>
                              </w:rPr>
                              <w:t xml:space="preserve">QUALIFICATIONS </w:t>
                            </w:r>
                          </w:p>
                          <w:p>
                            <w:pPr>
                              <w:pStyle w:val="TextBody"/>
                              <w:bidi w:val="0"/>
                              <w:spacing w:before="0" w:after="0"/>
                              <w:ind w:left="200" w:right="200" w:hanging="0"/>
                              <w:jc w:val="both"/>
                              <w:rPr>
                                <w:rFonts w:ascii="arial" w:hAnsi="arial"/>
                                <w:sz w:val="18"/>
                              </w:rPr>
                            </w:pPr>
                            <w:r>
                              <w:rPr>
                                <w:rFonts w:ascii="arial" w:hAnsi="arial"/>
                                <w:sz w:val="18"/>
                              </w:rPr>
                              <w:t xml:space="preserve">Mr. Reeg has been selected to serve as a director because of his management position and extensive experience and familiarity with the business of the Company. </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631.15pt;mso-wrap-distance-left:0pt;mso-wrap-distance-right:0pt;mso-wrap-distance-top:0pt;mso-wrap-distance-bottom:0pt;margin-top:0pt;mso-position-vertical:top;mso-position-vertical-relative:text;margin-left:250pt;mso-position-horizontal:left;mso-position-horizontal-relative:text">
                <v:textbox inset="0in,0in,0in,0in">
                  <w:txbxContent>
                    <w:p>
                      <w:pPr>
                        <w:pStyle w:val="TextBody"/>
                        <w:bidi w:val="0"/>
                        <w:spacing w:before="0" w:after="0"/>
                        <w:ind w:left="0" w:right="0" w:hanging="0"/>
                        <w:jc w:val="left"/>
                        <w:rPr/>
                      </w:pPr>
                      <w:r>
                        <w:rPr/>
                        <w:drawing>
                          <wp:inline distT="0" distB="0" distL="0" distR="0">
                            <wp:extent cx="3762375" cy="1924050"/>
                            <wp:effectExtent l="0" t="0" r="0" b="0"/>
                            <wp:docPr id="91" name="Image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Image64" descr=""/>
                                    <pic:cNvPicPr>
                                      <a:picLocks noChangeAspect="1" noChangeArrowheads="1"/>
                                    </pic:cNvPicPr>
                                  </pic:nvPicPr>
                                  <pic:blipFill>
                                    <a:blip r:embed="rId78"/>
                                    <a:stretch>
                                      <a:fillRect/>
                                    </a:stretch>
                                  </pic:blipFill>
                                  <pic:spPr bwMode="auto">
                                    <a:xfrm>
                                      <a:off x="0" y="0"/>
                                      <a:ext cx="3762375" cy="1924050"/>
                                    </a:xfrm>
                                    <a:prstGeom prst="rect">
                                      <a:avLst/>
                                    </a:prstGeom>
                                  </pic:spPr>
                                </pic:pic>
                              </a:graphicData>
                            </a:graphic>
                          </wp:inline>
                        </w:drawing>
                      </w:r>
                      <w:r>
                        <w:rPr/>
                        <w:t xml:space="preserve"> </w:t>
                      </w:r>
                    </w:p>
                    <w:p>
                      <w:pPr>
                        <w:pStyle w:val="TextBody"/>
                        <w:bidi w:val="0"/>
                        <w:spacing w:before="0" w:after="0"/>
                        <w:ind w:left="1440" w:right="200" w:hanging="0"/>
                        <w:jc w:val="left"/>
                        <w:rPr/>
                      </w:pPr>
                      <w:r>
                        <w:rPr/>
                        <w:t>  </w:t>
                      </w:r>
                      <w:r>
                        <w:rPr>
                          <w:rFonts w:ascii="arial" w:hAnsi="arial"/>
                          <w:b/>
                          <w:sz w:val="18"/>
                        </w:rPr>
                        <w:t xml:space="preserve">Age: </w:t>
                      </w:r>
                      <w:r>
                        <w:rPr>
                          <w:rFonts w:ascii="arial" w:hAnsi="arial"/>
                          <w:sz w:val="18"/>
                        </w:rPr>
                        <w:t xml:space="preserve">53 </w:t>
                      </w:r>
                    </w:p>
                    <w:p>
                      <w:pPr>
                        <w:pStyle w:val="TextBody"/>
                        <w:bidi w:val="0"/>
                        <w:spacing w:before="160" w:after="0"/>
                        <w:ind w:left="1440" w:right="200" w:hanging="0"/>
                        <w:jc w:val="left"/>
                        <w:rPr/>
                      </w:pPr>
                      <w:r>
                        <w:rPr/>
                        <w:t>  </w:t>
                      </w:r>
                      <w:r>
                        <w:rPr>
                          <w:rFonts w:ascii="arial" w:hAnsi="arial"/>
                          <w:b/>
                          <w:sz w:val="18"/>
                        </w:rPr>
                        <w:t xml:space="preserve">Director Since: </w:t>
                      </w:r>
                      <w:r>
                        <w:rPr>
                          <w:rFonts w:ascii="arial" w:hAnsi="arial"/>
                          <w:sz w:val="18"/>
                        </w:rPr>
                        <w:t xml:space="preserve">July 2020 (Director </w:t>
                      </w:r>
                    </w:p>
                    <w:p>
                      <w:pPr>
                        <w:pStyle w:val="TextBody"/>
                        <w:bidi w:val="0"/>
                        <w:spacing w:before="0" w:after="0"/>
                        <w:ind w:left="1440" w:right="200" w:hanging="0"/>
                        <w:jc w:val="left"/>
                        <w:rPr/>
                      </w:pPr>
                      <w:r>
                        <w:rPr/>
                        <w:t>  </w:t>
                      </w:r>
                      <w:r>
                        <w:rPr>
                          <w:rFonts w:ascii="arial" w:hAnsi="arial"/>
                          <w:sz w:val="18"/>
                        </w:rPr>
                        <w:t xml:space="preserve">of ERI since September 2014) </w:t>
                      </w:r>
                    </w:p>
                    <w:p>
                      <w:pPr>
                        <w:pStyle w:val="TextBody"/>
                        <w:bidi w:val="0"/>
                        <w:spacing w:before="160" w:after="0"/>
                        <w:ind w:left="1440" w:right="200" w:hanging="0"/>
                        <w:jc w:val="left"/>
                        <w:rPr/>
                      </w:pPr>
                      <w:r>
                        <w:rPr/>
                        <w:t>  </w:t>
                      </w:r>
                      <w:r>
                        <w:rPr>
                          <w:rFonts w:ascii="arial" w:hAnsi="arial"/>
                          <w:b/>
                          <w:sz w:val="18"/>
                        </w:rPr>
                        <w:t xml:space="preserve">Committees: </w:t>
                      </w:r>
                      <w:r>
                        <w:rPr>
                          <w:rFonts w:ascii="arial" w:hAnsi="arial"/>
                          <w:sz w:val="18"/>
                        </w:rPr>
                        <w:t xml:space="preserve">None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160" w:after="0"/>
                        <w:ind w:left="200" w:right="200" w:hanging="0"/>
                        <w:jc w:val="both"/>
                        <w:rPr>
                          <w:rFonts w:ascii="arial" w:hAnsi="arial"/>
                          <w:b/>
                          <w:sz w:val="18"/>
                        </w:rPr>
                      </w:pPr>
                      <w:r>
                        <w:rPr>
                          <w:rFonts w:ascii="arial" w:hAnsi="arial"/>
                          <w:b/>
                          <w:sz w:val="18"/>
                        </w:rPr>
                        <w:t xml:space="preserve">EXPERIENCE </w:t>
                      </w:r>
                    </w:p>
                    <w:p>
                      <w:pPr>
                        <w:pStyle w:val="TextBody"/>
                        <w:bidi w:val="0"/>
                        <w:spacing w:before="0" w:after="0"/>
                        <w:ind w:left="200" w:right="200" w:hanging="0"/>
                        <w:jc w:val="both"/>
                        <w:rPr>
                          <w:rFonts w:ascii="arial" w:hAnsi="arial"/>
                          <w:sz w:val="18"/>
                        </w:rPr>
                      </w:pPr>
                      <w:r>
                        <w:rPr>
                          <w:rFonts w:ascii="arial" w:hAnsi="arial"/>
                          <w:sz w:val="18"/>
                        </w:rPr>
                        <w:t xml:space="preserve">Mr. Reeg has served on our Board since July 2020 and served on the Board of ERI from September 2014 until July 2020. Mr. Reeg served as Chief Financial Officer of ERI from March 2016 to May 2019 and has been our Chief Executive Officer since January 2019 and President from September 2014 until December 31, 2018. Mr. Reeg served as a member of the board of managers of Eldorado Resorts LLC from December 2007 to September 2014, as Senior Vice President of Strategic Development for Eldorado Resorts LLC from January 2011 to September 2014 and a member of the executive committee of Silver Legacy (which is the governing body of Silver Legacy) from August 2011 through August 2014. Mr. Reeg is a Vice President and a member the board of directors of REI, a less than 5% shareholder of the Company and a partial owner of G PEG I, LLC, which owns and operates five casinos in the Reno and Carson City area. Mr. Reeg was a member of the board of managers of NGA HoldCo, LLC, which was a shareholder of ours, from 2007 through 2011 and served on the board of directors of Autocam Corporation from 2007 to 2010. From 2002 to 2005, Mr. Reeg was a Managing Director and portfolio manager at AIG Global Investment Group (“AIG”), where he was responsible for co-management of the high-yield mutual fund portfolios. Prior to his role at AIG, Mr. Reeg was a senior high-yield research analyst covering various sectors, including the casino, lodging and leisure sectors, at Bank One Capital Markets. </w:t>
                      </w:r>
                    </w:p>
                    <w:p>
                      <w:pPr>
                        <w:pStyle w:val="TextBody"/>
                        <w:bidi w:val="0"/>
                        <w:spacing w:before="160" w:after="0"/>
                        <w:ind w:left="200" w:right="200" w:hanging="0"/>
                        <w:jc w:val="both"/>
                        <w:rPr>
                          <w:rFonts w:ascii="arial" w:hAnsi="arial"/>
                          <w:b/>
                          <w:sz w:val="18"/>
                        </w:rPr>
                      </w:pPr>
                      <w:r>
                        <w:rPr>
                          <w:rFonts w:ascii="arial" w:hAnsi="arial"/>
                          <w:b/>
                          <w:sz w:val="18"/>
                        </w:rPr>
                        <w:t xml:space="preserve">QUALIFICATIONS </w:t>
                      </w:r>
                    </w:p>
                    <w:p>
                      <w:pPr>
                        <w:pStyle w:val="TextBody"/>
                        <w:bidi w:val="0"/>
                        <w:spacing w:before="0" w:after="0"/>
                        <w:ind w:left="200" w:right="200" w:hanging="0"/>
                        <w:jc w:val="both"/>
                        <w:rPr>
                          <w:rFonts w:ascii="arial" w:hAnsi="arial"/>
                          <w:sz w:val="18"/>
                        </w:rPr>
                      </w:pPr>
                      <w:r>
                        <w:rPr>
                          <w:rFonts w:ascii="arial" w:hAnsi="arial"/>
                          <w:sz w:val="18"/>
                        </w:rPr>
                        <w:t xml:space="preserve">Mr. Reeg has been selected to serve as a director because of his management position and extensive experience and familiarity with the business of the Company. </w:t>
                      </w:r>
                    </w:p>
                  </w:txbxContent>
                </v:textbox>
                <w10:wrap type="square" side="right"/>
              </v:rect>
            </w:pict>
          </mc:Fallback>
        </mc:AlternateContent>
      </w:r>
    </w:p>
    <w:p>
      <w:pPr>
        <w:pStyle w:val="TextBody"/>
        <w:bidi w:val="0"/>
        <w:spacing w:before="0" w:after="0"/>
        <w:jc w:val="left"/>
        <w:rPr/>
      </w:pPr>
      <w:r>
        <w:rPr/>
        <w:t> </w:t>
      </w:r>
    </w:p>
    <w:tbl>
      <w:tblPr>
        <w:tblW w:w="2781" w:type="dxa"/>
        <w:jc w:val="left"/>
        <w:tblInd w:w="0" w:type="dxa"/>
        <w:shd w:fill="000000" w:val="clear"/>
        <w:tblLayout w:type="fixed"/>
        <w:tblCellMar>
          <w:top w:w="0" w:type="dxa"/>
          <w:left w:w="0" w:type="dxa"/>
          <w:bottom w:w="0" w:type="dxa"/>
          <w:right w:w="0" w:type="dxa"/>
        </w:tblCellMar>
      </w:tblPr>
      <w:tblGrid>
        <w:gridCol w:w="38"/>
        <w:gridCol w:w="60"/>
        <w:gridCol w:w="23"/>
        <w:gridCol w:w="60"/>
        <w:gridCol w:w="1935"/>
        <w:gridCol w:w="60"/>
        <w:gridCol w:w="120"/>
        <w:gridCol w:w="60"/>
        <w:gridCol w:w="425"/>
      </w:tblGrid>
      <w:tr>
        <w:trPr/>
        <w:tc>
          <w:tcPr>
            <w:tcW w:w="38"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1935"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120"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425" w:type="dxa"/>
            <w:tcBorders/>
            <w:shd w:fill="000000" w:val="clear"/>
            <w:vAlign w:val="center"/>
          </w:tcPr>
          <w:p>
            <w:pPr>
              <w:pStyle w:val="TableContents"/>
              <w:bidi w:val="0"/>
              <w:spacing w:before="0" w:after="283"/>
              <w:jc w:val="left"/>
              <w:rPr>
                <w:sz w:val="4"/>
                <w:szCs w:val="4"/>
              </w:rPr>
            </w:pPr>
            <w:r>
              <w:rPr>
                <w:sz w:val="4"/>
                <w:szCs w:val="4"/>
              </w:rPr>
            </w:r>
          </w:p>
        </w:tc>
      </w:tr>
      <w:tr>
        <w:trPr/>
        <w:tc>
          <w:tcPr>
            <w:tcW w:w="38"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1935" w:type="dxa"/>
            <w:tcBorders/>
            <w:shd w:fill="000000" w:val="clear"/>
            <w:vAlign w:val="center"/>
          </w:tcPr>
          <w:p>
            <w:pPr>
              <w:pStyle w:val="TableContents"/>
              <w:bidi w:val="0"/>
              <w:spacing w:before="0" w:after="283"/>
              <w:jc w:val="center"/>
              <w:rPr/>
            </w:pPr>
            <w:r>
              <w:rPr/>
              <w:t> </w:t>
            </w:r>
          </w:p>
        </w:tc>
        <w:tc>
          <w:tcPr>
            <w:tcW w:w="60" w:type="dxa"/>
            <w:tcBorders/>
            <w:shd w:fill="000000" w:val="clear"/>
            <w:vAlign w:val="center"/>
          </w:tcPr>
          <w:p>
            <w:pPr>
              <w:pStyle w:val="TableContents"/>
              <w:bidi w:val="0"/>
              <w:spacing w:before="0" w:after="283"/>
              <w:jc w:val="left"/>
              <w:rPr/>
            </w:pPr>
            <w:r>
              <w:rPr/>
              <w:t> </w:t>
            </w:r>
          </w:p>
        </w:tc>
        <w:tc>
          <w:tcPr>
            <w:tcW w:w="120"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425" w:type="dxa"/>
            <w:tcBorders/>
            <w:shd w:fill="000000" w:val="clear"/>
            <w:vAlign w:val="center"/>
          </w:tcPr>
          <w:p>
            <w:pPr>
              <w:pStyle w:val="TableContents"/>
              <w:bidi w:val="0"/>
              <w:spacing w:before="0" w:after="283"/>
              <w:jc w:val="left"/>
              <w:rPr>
                <w:sz w:val="4"/>
                <w:szCs w:val="4"/>
              </w:rPr>
            </w:pPr>
            <w:r>
              <w:rPr>
                <w:sz w:val="4"/>
                <w:szCs w:val="4"/>
              </w:rPr>
            </w:r>
          </w:p>
        </w:tc>
      </w:tr>
      <w:tr>
        <w:trPr/>
        <w:tc>
          <w:tcPr>
            <w:tcW w:w="38"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1935" w:type="dxa"/>
            <w:tcBorders/>
            <w:shd w:fill="000000" w:val="clear"/>
            <w:vAlign w:val="center"/>
          </w:tcPr>
          <w:p>
            <w:pPr>
              <w:pStyle w:val="TableContents"/>
              <w:bidi w:val="0"/>
              <w:spacing w:before="0" w:after="20"/>
              <w:jc w:val="center"/>
              <w:rPr/>
            </w:pPr>
            <w:r>
              <w:rPr/>
              <w:drawing>
                <wp:inline distT="0" distB="0" distL="0" distR="0">
                  <wp:extent cx="1190625" cy="304800"/>
                  <wp:effectExtent l="0" t="0" r="0" b="0"/>
                  <wp:docPr id="92" name="Image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Image66" descr=""/>
                          <pic:cNvPicPr>
                            <a:picLocks noChangeAspect="1" noChangeArrowheads="1"/>
                          </pic:cNvPicPr>
                        </pic:nvPicPr>
                        <pic:blipFill>
                          <a:blip r:embed="rId79"/>
                          <a:stretch>
                            <a:fillRect/>
                          </a:stretch>
                        </pic:blipFill>
                        <pic:spPr bwMode="auto">
                          <a:xfrm>
                            <a:off x="0" y="0"/>
                            <a:ext cx="1190625" cy="304800"/>
                          </a:xfrm>
                          <a:prstGeom prst="rect">
                            <a:avLst/>
                          </a:prstGeom>
                        </pic:spPr>
                      </pic:pic>
                    </a:graphicData>
                  </a:graphic>
                </wp:inline>
              </w:drawing>
            </w:r>
            <w:r>
              <w:rPr/>
              <w:t xml:space="preserve"> </w:t>
            </w:r>
          </w:p>
        </w:tc>
        <w:tc>
          <w:tcPr>
            <w:tcW w:w="60" w:type="dxa"/>
            <w:tcBorders/>
            <w:shd w:fill="000000" w:val="clear"/>
            <w:vAlign w:val="center"/>
          </w:tcPr>
          <w:p>
            <w:pPr>
              <w:pStyle w:val="TableContents"/>
              <w:bidi w:val="0"/>
              <w:spacing w:before="0" w:after="283"/>
              <w:jc w:val="left"/>
              <w:rPr/>
            </w:pPr>
            <w:r>
              <w:rPr/>
              <w:t> </w:t>
            </w:r>
          </w:p>
        </w:tc>
        <w:tc>
          <w:tcPr>
            <w:tcW w:w="120" w:type="dxa"/>
            <w:tcBorders/>
            <w:shd w:fill="000000" w:val="clear"/>
            <w:vAlign w:val="center"/>
          </w:tcPr>
          <w:p>
            <w:pPr>
              <w:pStyle w:val="TableContents"/>
              <w:bidi w:val="0"/>
              <w:spacing w:before="0" w:after="283"/>
              <w:jc w:val="left"/>
              <w:rPr/>
            </w:pPr>
            <w:r>
              <w:rPr/>
              <w:drawing>
                <wp:inline distT="0" distB="0" distL="0" distR="0">
                  <wp:extent cx="38100" cy="681355"/>
                  <wp:effectExtent l="0" t="0" r="0" b="0"/>
                  <wp:docPr id="93" name="Image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Image67" descr=""/>
                          <pic:cNvPicPr>
                            <a:picLocks noChangeAspect="1" noChangeArrowheads="1"/>
                          </pic:cNvPicPr>
                        </pic:nvPicPr>
                        <pic:blipFill>
                          <a:blip r:embed="rId80"/>
                          <a:stretch>
                            <a:fillRect/>
                          </a:stretch>
                        </pic:blipFill>
                        <pic:spPr bwMode="auto">
                          <a:xfrm>
                            <a:off x="0" y="0"/>
                            <a:ext cx="38100" cy="681355"/>
                          </a:xfrm>
                          <a:prstGeom prst="rect">
                            <a:avLst/>
                          </a:prstGeom>
                        </pic:spPr>
                      </pic:pic>
                    </a:graphicData>
                  </a:graphic>
                </wp:inline>
              </w:drawing>
            </w:r>
            <w:r>
              <w:rPr/>
              <w:t xml:space="preserve"> </w:t>
            </w:r>
          </w:p>
        </w:tc>
        <w:tc>
          <w:tcPr>
            <w:tcW w:w="60" w:type="dxa"/>
            <w:tcBorders/>
            <w:shd w:fill="000000" w:val="clear"/>
            <w:vAlign w:val="center"/>
          </w:tcPr>
          <w:p>
            <w:pPr>
              <w:pStyle w:val="TableContents"/>
              <w:bidi w:val="0"/>
              <w:spacing w:before="0" w:after="283"/>
              <w:jc w:val="left"/>
              <w:rPr/>
            </w:pPr>
            <w:r>
              <w:rPr/>
              <w:t> </w:t>
            </w:r>
          </w:p>
        </w:tc>
        <w:tc>
          <w:tcPr>
            <w:tcW w:w="425" w:type="dxa"/>
            <w:tcBorders/>
            <w:shd w:fill="000000" w:val="clear"/>
            <w:vAlign w:val="center"/>
          </w:tcPr>
          <w:p>
            <w:pPr>
              <w:pStyle w:val="TableContents"/>
              <w:bidi w:val="0"/>
              <w:spacing w:before="0" w:after="20"/>
              <w:jc w:val="left"/>
              <w:rPr>
                <w:rFonts w:ascii="arial" w:hAnsi="arial"/>
                <w:b/>
                <w:color w:val="FFFFFF"/>
                <w:sz w:val="18"/>
              </w:rPr>
            </w:pPr>
            <w:r>
              <w:rPr>
                <w:rFonts w:ascii="arial" w:hAnsi="arial"/>
                <w:b/>
                <w:color w:val="FFFFFF"/>
                <w:sz w:val="18"/>
              </w:rPr>
              <w:br/>
              <w:t> 11</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pPr>
      <w:r>
        <w:rPr/>
        <w:drawing>
          <wp:inline distT="0" distB="0" distL="0" distR="0">
            <wp:extent cx="2896870" cy="205105"/>
            <wp:effectExtent l="0" t="0" r="0" b="0"/>
            <wp:docPr id="94" name="Image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Image68" descr=""/>
                    <pic:cNvPicPr>
                      <a:picLocks noChangeAspect="1" noChangeArrowheads="1"/>
                    </pic:cNvPicPr>
                  </pic:nvPicPr>
                  <pic:blipFill>
                    <a:blip r:embed="rId81"/>
                    <a:stretch>
                      <a:fillRect/>
                    </a:stretch>
                  </pic:blipFill>
                  <pic:spPr bwMode="auto">
                    <a:xfrm>
                      <a:off x="0" y="0"/>
                      <a:ext cx="2896870" cy="20510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rFonts w:ascii="arial" w:hAnsi="arial"/>
          <w:b/>
          <w:sz w:val="20"/>
        </w:rPr>
      </w:pPr>
      <w:r>
        <w:rPr>
          <w:rFonts w:ascii="arial" w:hAnsi="arial"/>
          <w:b/>
          <w:sz w:val="20"/>
        </w:rPr>
        <w:t xml:space="preserve">SELECTION OF DIRECTORS </w:t>
      </w:r>
    </w:p>
    <w:p>
      <w:pPr>
        <w:pStyle w:val="TextBody"/>
        <w:bidi w:val="0"/>
        <w:spacing w:before="160" w:after="0"/>
        <w:jc w:val="left"/>
        <w:rPr>
          <w:rFonts w:ascii="arial" w:hAnsi="arial"/>
          <w:b/>
          <w:sz w:val="18"/>
        </w:rPr>
      </w:pPr>
      <w:r>
        <w:rPr>
          <w:rFonts w:ascii="arial" w:hAnsi="arial"/>
          <w:b/>
          <w:sz w:val="18"/>
        </w:rPr>
        <w:t xml:space="preserve">DIRECTOR NOMINATIONS—QUALIFICATIONS, SKILLS &amp; TENURE </w:t>
      </w:r>
    </w:p>
    <w:p>
      <w:pPr>
        <w:pStyle w:val="TextBody"/>
        <w:bidi w:val="0"/>
        <w:spacing w:before="120" w:after="0"/>
        <w:jc w:val="left"/>
        <w:rPr>
          <w:rFonts w:ascii="arial" w:hAnsi="arial"/>
          <w:b/>
          <w:i/>
          <w:sz w:val="18"/>
        </w:rPr>
      </w:pPr>
      <w:r>
        <w:rPr>
          <w:rFonts w:ascii="arial" w:hAnsi="arial"/>
          <w:b/>
          <w:i/>
          <w:sz w:val="18"/>
        </w:rPr>
        <w:t xml:space="preserve">Qualifications </w:t>
      </w:r>
    </w:p>
    <w:p>
      <w:pPr>
        <w:pStyle w:val="TextBody"/>
        <w:bidi w:val="0"/>
        <w:spacing w:before="0" w:after="0"/>
        <w:jc w:val="both"/>
        <w:rPr>
          <w:rFonts w:ascii="arial" w:hAnsi="arial"/>
          <w:sz w:val="18"/>
        </w:rPr>
      </w:pPr>
      <w:r>
        <w:rPr>
          <w:rFonts w:ascii="arial" w:hAnsi="arial"/>
          <w:sz w:val="18"/>
        </w:rPr>
        <w:t xml:space="preserve">The Nominating and Corporate Governance Committee identifies and evaluates all director candidates in accordance with the director qualification standards described in the Nominating and Corporate Governance Committee Charter. In identifying candidates, the Nominating and Corporate Governance Committee has the authority to engage and terminate any third-party search firm that is used to identify director candidates and has the authority to approve the fees and retention terms of any search firm. The Nominating and Corporate Governance Committee evaluates any candidate’s qualifications to serve as a member of our Board based on the totality of the merits of the candidate and not based on minimum qualifications or attributes. In evaluating a candidate, the Nominating and Corporate Governance Committee takes into account the background and expertise of individual Board members as well as the background and expertise of our Board as a whole. In addition, the Nominating and Corporate Governance Committee evaluates a candidate’s independence and his or her background and relationships, and expertise in the context of our Board’s needs. </w:t>
      </w:r>
    </w:p>
    <w:p>
      <w:pPr>
        <w:pStyle w:val="TextBody"/>
        <w:bidi w:val="0"/>
        <w:spacing w:before="160" w:after="0"/>
        <w:jc w:val="both"/>
        <w:rPr>
          <w:rFonts w:ascii="arial" w:hAnsi="arial"/>
          <w:sz w:val="18"/>
        </w:rPr>
      </w:pPr>
      <w:r>
        <w:rPr>
          <w:rFonts w:ascii="arial" w:hAnsi="arial"/>
          <w:sz w:val="18"/>
        </w:rPr>
        <w:t xml:space="preserve">The Nominating and Corporate Governance Committee Charter requires that the Nominating and Corporate Governance Committee ascertain that each nominee has: (i) demonstrated business and industry experience that is relevant to us; (ii) the ability to meet the suitability requirements of all relevant regulatory agencies; (iii) freedom from potential conflicts of interest with us and independence from management with respect to independent director nominees; (iv) the ability to represent the interests of shareholders; (v) the ability to demonstrate a reasonable level of financial literacy; (vi) the availability to work with us and dedicate sufficient time and energy to his or her board duties; (vii) an established reputation for good character, honesty, integrity, prudent business skills, leadership abilities and moral and ethical bearing; and (viii) the ability to work constructively with our other directors and management. The Nominating and Corporate Governance Committee may also take into consideration whether a candidate’s background and skills meet any specific needs of the Board that the Nominating and Corporate Governance Committee has identified. </w:t>
      </w:r>
    </w:p>
    <w:p>
      <w:pPr>
        <w:pStyle w:val="TextBody"/>
        <w:bidi w:val="0"/>
        <w:spacing w:before="160" w:after="0"/>
        <w:jc w:val="both"/>
        <w:rPr>
          <w:rFonts w:ascii="arial" w:hAnsi="arial"/>
          <w:sz w:val="18"/>
        </w:rPr>
      </w:pPr>
      <w:r>
        <w:rPr>
          <w:rFonts w:ascii="arial" w:hAnsi="arial"/>
          <w:sz w:val="18"/>
        </w:rPr>
        <w:t xml:space="preserve">Under the Nominating and Corporate Governance Committee Charter, shareholders may recommend nominees for director to the Nominating and Corporate Governance Committee, and the Nominating and Corporate Governance Committee will consider candidates recommended by shareholders. The Nominating and Corporate Governance Committee will evaluate nominees recommended by shareholders in the same manner as those recommended by the Nominating and Corporate Governance Committee. Shareholders wishing to submit recommendations of director candidates for consideration by the Nominating and Corporate Governance Committee should send the candidate’s name and qualifications to our Corporate Secretary at 100 West Liberty Street, 12th Floor, Reno, Nevada 89501. </w:t>
      </w:r>
    </w:p>
    <w:p>
      <w:pPr>
        <w:pStyle w:val="TextBody"/>
        <w:bidi w:val="0"/>
        <w:spacing w:before="160" w:after="0"/>
        <w:jc w:val="left"/>
        <w:rPr>
          <w:rFonts w:ascii="arial" w:hAnsi="arial"/>
          <w:b/>
          <w:i/>
          <w:sz w:val="18"/>
        </w:rPr>
      </w:pPr>
      <w:r>
        <w:rPr>
          <w:rFonts w:ascii="arial" w:hAnsi="arial"/>
          <w:b/>
          <w:i/>
          <w:sz w:val="18"/>
        </w:rPr>
        <w:t xml:space="preserve">Skills, Experience and Competencies </w:t>
      </w:r>
    </w:p>
    <w:p>
      <w:pPr>
        <w:pStyle w:val="TextBody"/>
        <w:bidi w:val="0"/>
        <w:spacing w:before="0" w:after="0"/>
        <w:jc w:val="both"/>
        <w:rPr>
          <w:rFonts w:ascii="arial" w:hAnsi="arial"/>
          <w:sz w:val="18"/>
        </w:rPr>
      </w:pPr>
      <w:r>
        <w:rPr>
          <w:rFonts w:ascii="arial" w:hAnsi="arial"/>
          <w:sz w:val="18"/>
        </w:rPr>
        <w:t xml:space="preserve">In addition to the qualifications described above, the Nominating and Corporate Governance Committee considers such factors as industry experience, financial and business experience, public company experience and other relevant education and experience. The Nominating and Corporate Governance Committee and other members of the Board believe it is important for the full Board to leverage the individual skills and experience of each director in order to fulfill its oversight role and support the interests of shareholders as a collective body. </w:t>
      </w:r>
    </w:p>
    <w:p>
      <w:pPr>
        <w:pStyle w:val="TextBody"/>
        <w:bidi w:val="0"/>
        <w:spacing w:before="160" w:after="0"/>
        <w:jc w:val="both"/>
        <w:rPr>
          <w:rFonts w:ascii="arial" w:hAnsi="arial"/>
          <w:sz w:val="18"/>
        </w:rPr>
      </w:pPr>
      <w:r>
        <w:rPr>
          <w:rFonts w:ascii="arial" w:hAnsi="arial"/>
          <w:sz w:val="18"/>
        </w:rPr>
        <w:t xml:space="preserve">Below is a summary of certain skills, experience and competencies that the Board considers of particular relevance, along with an explanation as to why each such skill, experience and competency supports the overall function of the Board. The yellow shading indicates that the skill, experience or competency is of particular importance to the director’s ability to meaningfully contribute to Board discussions and deliberations, given how these skills, experiences and competencies relate to current and anticipated strategic plans and operating requirements and the long-term interest of shareholders (referred to as “core competencies”). </w:t>
      </w:r>
    </w:p>
    <w:p>
      <w:pPr>
        <w:pStyle w:val="TextBody"/>
        <w:bidi w:val="0"/>
        <w:spacing w:before="0" w:after="0"/>
        <w:jc w:val="left"/>
        <w:rPr/>
      </w:pPr>
      <w:r>
        <w:rPr/>
        <w:t> </w:t>
      </w:r>
    </w:p>
    <w:tbl>
      <w:tblPr>
        <w:tblW w:w="3101" w:type="dxa"/>
        <w:jc w:val="left"/>
        <w:tblInd w:w="0" w:type="dxa"/>
        <w:shd w:fill="000000" w:val="clear"/>
        <w:tblLayout w:type="fixed"/>
        <w:tblCellMar>
          <w:top w:w="0" w:type="dxa"/>
          <w:left w:w="0" w:type="dxa"/>
          <w:bottom w:w="0" w:type="dxa"/>
          <w:right w:w="0" w:type="dxa"/>
        </w:tblCellMar>
      </w:tblPr>
      <w:tblGrid>
        <w:gridCol w:w="425"/>
        <w:gridCol w:w="60"/>
        <w:gridCol w:w="120"/>
        <w:gridCol w:w="60"/>
        <w:gridCol w:w="2255"/>
        <w:gridCol w:w="60"/>
        <w:gridCol w:w="23"/>
        <w:gridCol w:w="60"/>
        <w:gridCol w:w="38"/>
      </w:tblGrid>
      <w:tr>
        <w:trPr/>
        <w:tc>
          <w:tcPr>
            <w:tcW w:w="425"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120"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2255"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38" w:type="dxa"/>
            <w:tcBorders/>
            <w:shd w:fill="000000" w:val="clear"/>
            <w:vAlign w:val="center"/>
          </w:tcPr>
          <w:p>
            <w:pPr>
              <w:pStyle w:val="TableContents"/>
              <w:bidi w:val="0"/>
              <w:spacing w:before="0" w:after="283"/>
              <w:jc w:val="left"/>
              <w:rPr>
                <w:sz w:val="4"/>
                <w:szCs w:val="4"/>
              </w:rPr>
            </w:pPr>
            <w:r>
              <w:rPr>
                <w:sz w:val="4"/>
                <w:szCs w:val="4"/>
              </w:rPr>
            </w:r>
          </w:p>
        </w:tc>
      </w:tr>
      <w:tr>
        <w:trPr/>
        <w:tc>
          <w:tcPr>
            <w:tcW w:w="425"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120"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2255" w:type="dxa"/>
            <w:tcBorders/>
            <w:shd w:fill="000000" w:val="clear"/>
            <w:vAlign w:val="center"/>
          </w:tcPr>
          <w:p>
            <w:pPr>
              <w:pStyle w:val="TableContents"/>
              <w:bidi w:val="0"/>
              <w:spacing w:before="0" w:after="283"/>
              <w:jc w:val="center"/>
              <w:rPr/>
            </w:pPr>
            <w:r>
              <w:rPr/>
              <w:t> </w:t>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38" w:type="dxa"/>
            <w:tcBorders/>
            <w:shd w:fill="000000" w:val="clear"/>
            <w:vAlign w:val="center"/>
          </w:tcPr>
          <w:p>
            <w:pPr>
              <w:pStyle w:val="TableContents"/>
              <w:bidi w:val="0"/>
              <w:spacing w:before="0" w:after="283"/>
              <w:jc w:val="left"/>
              <w:rPr>
                <w:sz w:val="4"/>
                <w:szCs w:val="4"/>
              </w:rPr>
            </w:pPr>
            <w:r>
              <w:rPr>
                <w:sz w:val="4"/>
                <w:szCs w:val="4"/>
              </w:rPr>
            </w:r>
          </w:p>
        </w:tc>
      </w:tr>
      <w:tr>
        <w:trPr/>
        <w:tc>
          <w:tcPr>
            <w:tcW w:w="425" w:type="dxa"/>
            <w:tcBorders/>
            <w:shd w:fill="000000" w:val="clear"/>
            <w:vAlign w:val="center"/>
          </w:tcPr>
          <w:p>
            <w:pPr>
              <w:pStyle w:val="TableContents"/>
              <w:bidi w:val="0"/>
              <w:spacing w:before="0" w:after="20"/>
              <w:jc w:val="right"/>
              <w:rPr>
                <w:rFonts w:ascii="arial" w:hAnsi="arial"/>
                <w:b/>
                <w:color w:val="FFFFFF"/>
                <w:sz w:val="18"/>
              </w:rPr>
            </w:pPr>
            <w:r>
              <w:rPr>
                <w:rFonts w:ascii="arial" w:hAnsi="arial"/>
                <w:b/>
                <w:color w:val="FFFFFF"/>
                <w:sz w:val="18"/>
              </w:rPr>
              <w:br/>
              <w:t>12 </w:t>
            </w:r>
          </w:p>
        </w:tc>
        <w:tc>
          <w:tcPr>
            <w:tcW w:w="60" w:type="dxa"/>
            <w:tcBorders/>
            <w:shd w:fill="000000" w:val="clear"/>
            <w:vAlign w:val="center"/>
          </w:tcPr>
          <w:p>
            <w:pPr>
              <w:pStyle w:val="TableContents"/>
              <w:bidi w:val="0"/>
              <w:spacing w:before="0" w:after="283"/>
              <w:jc w:val="left"/>
              <w:rPr/>
            </w:pPr>
            <w:r>
              <w:rPr/>
              <w:t> </w:t>
            </w:r>
          </w:p>
        </w:tc>
        <w:tc>
          <w:tcPr>
            <w:tcW w:w="120" w:type="dxa"/>
            <w:tcBorders/>
            <w:shd w:fill="000000" w:val="clear"/>
            <w:vAlign w:val="center"/>
          </w:tcPr>
          <w:p>
            <w:pPr>
              <w:pStyle w:val="TableContents"/>
              <w:bidi w:val="0"/>
              <w:spacing w:before="0" w:after="283"/>
              <w:jc w:val="left"/>
              <w:rPr/>
            </w:pPr>
            <w:r>
              <w:rPr/>
              <w:drawing>
                <wp:inline distT="0" distB="0" distL="0" distR="0">
                  <wp:extent cx="38100" cy="681355"/>
                  <wp:effectExtent l="0" t="0" r="0" b="0"/>
                  <wp:docPr id="95" name="Image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Image69" descr=""/>
                          <pic:cNvPicPr>
                            <a:picLocks noChangeAspect="1" noChangeArrowheads="1"/>
                          </pic:cNvPicPr>
                        </pic:nvPicPr>
                        <pic:blipFill>
                          <a:blip r:embed="rId82"/>
                          <a:stretch>
                            <a:fillRect/>
                          </a:stretch>
                        </pic:blipFill>
                        <pic:spPr bwMode="auto">
                          <a:xfrm>
                            <a:off x="0" y="0"/>
                            <a:ext cx="38100" cy="681355"/>
                          </a:xfrm>
                          <a:prstGeom prst="rect">
                            <a:avLst/>
                          </a:prstGeom>
                        </pic:spPr>
                      </pic:pic>
                    </a:graphicData>
                  </a:graphic>
                </wp:inline>
              </w:drawing>
            </w:r>
            <w:r>
              <w:rPr/>
              <w:t xml:space="preserve"> </w:t>
            </w:r>
          </w:p>
        </w:tc>
        <w:tc>
          <w:tcPr>
            <w:tcW w:w="60" w:type="dxa"/>
            <w:tcBorders/>
            <w:shd w:fill="000000" w:val="clear"/>
            <w:vAlign w:val="center"/>
          </w:tcPr>
          <w:p>
            <w:pPr>
              <w:pStyle w:val="TableContents"/>
              <w:bidi w:val="0"/>
              <w:spacing w:before="0" w:after="283"/>
              <w:jc w:val="left"/>
              <w:rPr/>
            </w:pPr>
            <w:r>
              <w:rPr/>
              <w:t> </w:t>
            </w:r>
          </w:p>
        </w:tc>
        <w:tc>
          <w:tcPr>
            <w:tcW w:w="2255" w:type="dxa"/>
            <w:tcBorders/>
            <w:shd w:fill="000000" w:val="clear"/>
            <w:vAlign w:val="center"/>
          </w:tcPr>
          <w:p>
            <w:pPr>
              <w:pStyle w:val="TableContents"/>
              <w:bidi w:val="0"/>
              <w:spacing w:before="0" w:after="20"/>
              <w:jc w:val="center"/>
              <w:rPr>
                <w:rFonts w:ascii="arial" w:hAnsi="arial"/>
                <w:b/>
                <w:color w:val="FFFFFF"/>
                <w:sz w:val="18"/>
              </w:rPr>
            </w:pPr>
            <w:r>
              <w:rPr>
                <w:rFonts w:ascii="arial" w:hAnsi="arial"/>
                <w:b/>
                <w:color w:val="FFFFFF"/>
                <w:sz w:val="18"/>
              </w:rPr>
              <w:br/>
              <w:t>2025 PROXY STATEMENT</w:t>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38" w:type="dxa"/>
            <w:tcBorders/>
            <w:shd w:fill="000000" w:val="clear"/>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right"/>
        <w:rPr/>
      </w:pPr>
      <w:r>
        <w:rPr/>
        <w:drawing>
          <wp:inline distT="0" distB="0" distL="0" distR="0">
            <wp:extent cx="2896870" cy="205105"/>
            <wp:effectExtent l="0" t="0" r="0" b="0"/>
            <wp:docPr id="96" name="Image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Image70" descr=""/>
                    <pic:cNvPicPr>
                      <a:picLocks noChangeAspect="1" noChangeArrowheads="1"/>
                    </pic:cNvPicPr>
                  </pic:nvPicPr>
                  <pic:blipFill>
                    <a:blip r:embed="rId83"/>
                    <a:stretch>
                      <a:fillRect/>
                    </a:stretch>
                  </pic:blipFill>
                  <pic:spPr bwMode="auto">
                    <a:xfrm>
                      <a:off x="0" y="0"/>
                      <a:ext cx="2896870" cy="205105"/>
                    </a:xfrm>
                    <a:prstGeom prst="rect">
                      <a:avLst/>
                    </a:prstGeom>
                  </pic:spPr>
                </pic:pic>
              </a:graphicData>
            </a:graphic>
          </wp:inline>
        </w:drawing>
      </w:r>
      <w:r>
        <w:rPr/>
        <w:t xml:space="preserv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shd w:fill="F9F2D9" w:val="clear"/>
            <w:vAlign w:val="center"/>
          </w:tcPr>
          <w:p>
            <w:pPr>
              <w:pStyle w:val="TableContents"/>
              <w:bidi w:val="0"/>
              <w:spacing w:before="0" w:after="283"/>
              <w:jc w:val="left"/>
              <w:rPr>
                <w:sz w:val="4"/>
                <w:szCs w:val="4"/>
              </w:rPr>
            </w:pPr>
            <w:r>
              <w:rPr>
                <w:sz w:val="4"/>
                <w:szCs w:val="4"/>
              </w:rPr>
            </w:r>
          </w:p>
        </w:tc>
      </w:tr>
      <w:tr>
        <w:trPr/>
        <w:tc>
          <w:tcPr>
            <w:tcW w:w="10205" w:type="dxa"/>
            <w:tcBorders/>
            <w:shd w:fill="F9F2D9" w:val="clear"/>
            <w:vAlign w:val="center"/>
          </w:tcPr>
          <w:p>
            <w:pPr>
              <w:pStyle w:val="TableContents"/>
              <w:bidi w:val="0"/>
              <w:spacing w:before="0" w:after="0"/>
              <w:jc w:val="both"/>
              <w:rPr>
                <w:rFonts w:ascii="arial" w:hAnsi="arial"/>
                <w:sz w:val="18"/>
              </w:rPr>
            </w:pPr>
            <w:r>
              <w:rPr>
                <w:rFonts w:ascii="arial" w:hAnsi="arial"/>
                <w:b/>
                <w:i/>
                <w:sz w:val="18"/>
              </w:rPr>
              <w:t xml:space="preserve">*Operational/Executive/Public Company Leadership Experience: </w:t>
            </w:r>
            <w:r>
              <w:rPr>
                <w:rFonts w:ascii="arial" w:hAnsi="arial"/>
                <w:i/>
                <w:sz w:val="18"/>
              </w:rPr>
              <w:t>Experience as an executive officer, specifically at a public company, may better allow a director to understand and contribute to matters such as strategic planning, financial reporting and day-to-day operations.</w:t>
            </w:r>
          </w:p>
        </w:tc>
      </w:tr>
      <w:tr>
        <w:trPr/>
        <w:tc>
          <w:tcPr>
            <w:tcW w:w="1020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shd w:fill="F9F2D9" w:val="clear"/>
            <w:vAlign w:val="center"/>
          </w:tcPr>
          <w:p>
            <w:pPr>
              <w:pStyle w:val="TableContents"/>
              <w:bidi w:val="0"/>
              <w:spacing w:before="0" w:after="283"/>
              <w:jc w:val="left"/>
              <w:rPr>
                <w:sz w:val="4"/>
                <w:szCs w:val="4"/>
              </w:rPr>
            </w:pPr>
            <w:r>
              <w:rPr>
                <w:sz w:val="4"/>
                <w:szCs w:val="4"/>
              </w:rPr>
            </w:r>
          </w:p>
        </w:tc>
      </w:tr>
      <w:tr>
        <w:trPr/>
        <w:tc>
          <w:tcPr>
            <w:tcW w:w="10205" w:type="dxa"/>
            <w:tcBorders/>
            <w:shd w:fill="F9F2D9" w:val="clear"/>
            <w:vAlign w:val="center"/>
          </w:tcPr>
          <w:p>
            <w:pPr>
              <w:pStyle w:val="TableContents"/>
              <w:bidi w:val="0"/>
              <w:spacing w:before="0" w:after="0"/>
              <w:jc w:val="both"/>
              <w:rPr>
                <w:rFonts w:ascii="arial" w:hAnsi="arial"/>
                <w:sz w:val="18"/>
              </w:rPr>
            </w:pPr>
            <w:r>
              <w:rPr>
                <w:rFonts w:ascii="arial" w:hAnsi="arial"/>
                <w:b/>
                <w:i/>
                <w:sz w:val="18"/>
              </w:rPr>
              <w:t xml:space="preserve">*Business Development, Strategy, M&amp;A, Real Estate/Real Estate Investment Experience: </w:t>
            </w:r>
            <w:r>
              <w:rPr>
                <w:rFonts w:ascii="arial" w:hAnsi="arial"/>
                <w:i/>
                <w:sz w:val="18"/>
              </w:rPr>
              <w:t>Over time, the Company has engaged in a number of strategic dispositions and acquisitions, and an understanding of M&amp;A and other strategic investments (including those involving real estate (given the nature of our business)) will help a director evaluate the opportunities and risks associated with such transactions.</w:t>
            </w:r>
          </w:p>
        </w:tc>
      </w:tr>
      <w:tr>
        <w:trPr/>
        <w:tc>
          <w:tcPr>
            <w:tcW w:w="1020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shd w:fill="F9F2D9" w:val="clear"/>
            <w:vAlign w:val="center"/>
          </w:tcPr>
          <w:p>
            <w:pPr>
              <w:pStyle w:val="TableContents"/>
              <w:bidi w:val="0"/>
              <w:spacing w:before="0" w:after="283"/>
              <w:jc w:val="left"/>
              <w:rPr>
                <w:sz w:val="4"/>
                <w:szCs w:val="4"/>
              </w:rPr>
            </w:pPr>
            <w:r>
              <w:rPr>
                <w:sz w:val="4"/>
                <w:szCs w:val="4"/>
              </w:rPr>
            </w:r>
          </w:p>
        </w:tc>
      </w:tr>
      <w:tr>
        <w:trPr/>
        <w:tc>
          <w:tcPr>
            <w:tcW w:w="10205" w:type="dxa"/>
            <w:tcBorders/>
            <w:shd w:fill="F9F2D9" w:val="clear"/>
            <w:vAlign w:val="center"/>
          </w:tcPr>
          <w:p>
            <w:pPr>
              <w:pStyle w:val="TableContents"/>
              <w:bidi w:val="0"/>
              <w:spacing w:before="0" w:after="0"/>
              <w:jc w:val="both"/>
              <w:rPr>
                <w:rFonts w:ascii="arial" w:hAnsi="arial"/>
                <w:sz w:val="18"/>
              </w:rPr>
            </w:pPr>
            <w:r>
              <w:rPr>
                <w:rFonts w:ascii="arial" w:hAnsi="arial"/>
                <w:b/>
                <w:i/>
                <w:sz w:val="18"/>
              </w:rPr>
              <w:t xml:space="preserve">*Consumer/Hospitality/Gaming Industry Experience: </w:t>
            </w:r>
            <w:r>
              <w:rPr>
                <w:rFonts w:ascii="arial" w:hAnsi="arial"/>
                <w:i/>
                <w:sz w:val="18"/>
              </w:rPr>
              <w:t>Board members who have an understanding of our core businesses can provide valuable insight into how to continue to build our iconic brands and better engage with our customers and guests around the world.</w:t>
            </w:r>
          </w:p>
        </w:tc>
      </w:tr>
      <w:tr>
        <w:trPr/>
        <w:tc>
          <w:tcPr>
            <w:tcW w:w="1020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shd w:fill="F9F2D9" w:val="clear"/>
            <w:vAlign w:val="center"/>
          </w:tcPr>
          <w:p>
            <w:pPr>
              <w:pStyle w:val="TableContents"/>
              <w:bidi w:val="0"/>
              <w:spacing w:before="0" w:after="283"/>
              <w:jc w:val="left"/>
              <w:rPr>
                <w:sz w:val="4"/>
                <w:szCs w:val="4"/>
              </w:rPr>
            </w:pPr>
            <w:r>
              <w:rPr>
                <w:sz w:val="4"/>
                <w:szCs w:val="4"/>
              </w:rPr>
            </w:r>
          </w:p>
        </w:tc>
      </w:tr>
      <w:tr>
        <w:trPr/>
        <w:tc>
          <w:tcPr>
            <w:tcW w:w="10205" w:type="dxa"/>
            <w:tcBorders/>
            <w:shd w:fill="F9F2D9" w:val="clear"/>
            <w:vAlign w:val="center"/>
          </w:tcPr>
          <w:p>
            <w:pPr>
              <w:pStyle w:val="TableContents"/>
              <w:bidi w:val="0"/>
              <w:spacing w:before="0" w:after="0"/>
              <w:jc w:val="both"/>
              <w:rPr>
                <w:rFonts w:ascii="arial" w:hAnsi="arial"/>
                <w:sz w:val="18"/>
              </w:rPr>
            </w:pPr>
            <w:r>
              <w:rPr>
                <w:rFonts w:ascii="arial" w:hAnsi="arial"/>
                <w:b/>
                <w:i/>
                <w:sz w:val="18"/>
              </w:rPr>
              <w:t>*Shareholder Advocacy</w:t>
            </w:r>
            <w:r>
              <w:rPr>
                <w:rFonts w:ascii="arial" w:hAnsi="arial"/>
                <w:sz w:val="18"/>
              </w:rPr>
              <w:t xml:space="preserve"> </w:t>
            </w:r>
            <w:r>
              <w:rPr>
                <w:rFonts w:ascii="arial" w:hAnsi="arial"/>
                <w:b/>
                <w:i/>
                <w:sz w:val="18"/>
              </w:rPr>
              <w:t>Experience:</w:t>
            </w:r>
            <w:r>
              <w:rPr>
                <w:rFonts w:ascii="arial" w:hAnsi="arial"/>
                <w:sz w:val="18"/>
              </w:rPr>
              <w:t xml:space="preserve"> </w:t>
            </w:r>
            <w:r>
              <w:rPr>
                <w:rFonts w:ascii="arial" w:hAnsi="arial"/>
                <w:i/>
                <w:sz w:val="18"/>
              </w:rPr>
              <w:t>Directors who have experience with and can bring perspective in understanding shareholder expectations and driving change based on engagement feedback.</w:t>
            </w:r>
          </w:p>
        </w:tc>
      </w:tr>
    </w:tbl>
    <w:p>
      <w:pPr>
        <w:pStyle w:val="TextBody"/>
        <w:bidi w:val="0"/>
        <w:spacing w:before="160" w:after="0"/>
        <w:jc w:val="both"/>
        <w:rPr>
          <w:rFonts w:ascii="arial" w:hAnsi="arial"/>
          <w:sz w:val="18"/>
        </w:rPr>
      </w:pPr>
      <w:r>
        <w:rPr>
          <w:rFonts w:ascii="arial" w:hAnsi="arial"/>
          <w:b/>
          <w:i/>
          <w:sz w:val="18"/>
        </w:rPr>
        <w:t xml:space="preserve">*Corporate Social Responsibility; Environmental/Sustainability/Climate Change Experience: </w:t>
      </w:r>
      <w:r>
        <w:rPr>
          <w:rFonts w:ascii="arial" w:hAnsi="arial"/>
          <w:i/>
          <w:sz w:val="18"/>
        </w:rPr>
        <w:t xml:space="preserve">Experience in these areas can help support management accountability, transparency and oversight of issues that may have a material impact on shareholder value or long-term business resilience and supports the Board’s ability to oversee long-term strategy, regulatory compliance, and reputation management. </w:t>
      </w:r>
    </w:p>
    <w:p>
      <w:pPr>
        <w:pStyle w:val="TextBody"/>
        <w:bidi w:val="0"/>
        <w:spacing w:before="160" w:after="0"/>
        <w:jc w:val="both"/>
        <w:rPr>
          <w:rFonts w:ascii="arial" w:hAnsi="arial"/>
          <w:sz w:val="18"/>
        </w:rPr>
      </w:pPr>
      <w:r>
        <w:rPr>
          <w:rFonts w:ascii="arial" w:hAnsi="arial"/>
          <w:b/>
          <w:i/>
          <w:sz w:val="18"/>
        </w:rPr>
        <w:t xml:space="preserve">*Human Capital/Talent Development Experience: </w:t>
      </w:r>
      <w:r>
        <w:rPr>
          <w:rFonts w:ascii="arial" w:hAnsi="arial"/>
          <w:i/>
          <w:sz w:val="18"/>
        </w:rPr>
        <w:t xml:space="preserve">Given the competitive nature of our business, experience attracting and retaining top talent can help shape the organization’s culture and assist with oversight of talent development. </w:t>
      </w:r>
    </w:p>
    <w:p>
      <w:pPr>
        <w:pStyle w:val="TextBody"/>
        <w:bidi w:val="0"/>
        <w:spacing w:before="160" w:after="0"/>
        <w:jc w:val="both"/>
        <w:rPr>
          <w:rFonts w:ascii="arial" w:hAnsi="arial"/>
          <w:sz w:val="18"/>
        </w:rPr>
      </w:pPr>
      <w:r>
        <w:rPr>
          <w:rFonts w:ascii="arial" w:hAnsi="arial"/>
          <w:b/>
          <w:i/>
          <w:sz w:val="18"/>
        </w:rPr>
        <w:t xml:space="preserve">*Risk Management/IT Cybersecurity, Data Technology Experience: </w:t>
      </w:r>
      <w:r>
        <w:rPr>
          <w:rFonts w:ascii="arial" w:hAnsi="arial"/>
          <w:i/>
          <w:sz w:val="18"/>
        </w:rPr>
        <w:t xml:space="preserve">Directors who have experience managing risks associated with cybersecurity and IT functions can help provide knowledge and guidance to the Board with respect to data protection and oversight of associated security risks. </w:t>
      </w:r>
    </w:p>
    <w:p>
      <w:pPr>
        <w:pStyle w:val="TextBody"/>
        <w:bidi w:val="0"/>
        <w:spacing w:before="160" w:after="0"/>
        <w:jc w:val="both"/>
        <w:rPr>
          <w:rFonts w:ascii="arial" w:hAnsi="arial"/>
          <w:sz w:val="18"/>
        </w:rPr>
      </w:pPr>
      <w:r>
        <w:rPr>
          <w:rFonts w:ascii="arial" w:hAnsi="arial"/>
          <w:b/>
          <w:i/>
          <w:sz w:val="18"/>
        </w:rPr>
        <w:t xml:space="preserve">*Finance/Accounting Experience: </w:t>
      </w:r>
      <w:r>
        <w:rPr>
          <w:rFonts w:ascii="arial" w:hAnsi="arial"/>
          <w:i/>
          <w:sz w:val="18"/>
        </w:rPr>
        <w:t xml:space="preserve">Directors who have experience with finance and accounting can help evaluate financial management, capital allocation, internal controls and reporting, which helps support risk management. </w:t>
      </w:r>
    </w:p>
    <w:p>
      <w:pPr>
        <w:pStyle w:val="TextBody"/>
        <w:bidi w:val="0"/>
        <w:spacing w:before="160" w:after="0"/>
        <w:jc w:val="both"/>
        <w:rPr>
          <w:rFonts w:ascii="arial" w:hAnsi="arial"/>
          <w:sz w:val="18"/>
        </w:rPr>
      </w:pPr>
      <w:r>
        <w:rPr>
          <w:rFonts w:ascii="arial" w:hAnsi="arial"/>
          <w:b/>
          <w:i/>
          <w:sz w:val="18"/>
        </w:rPr>
        <w:t xml:space="preserve">*Government, Public Policy or Regulatory Affairs/Legal Experience: </w:t>
      </w:r>
      <w:r>
        <w:rPr>
          <w:rFonts w:ascii="arial" w:hAnsi="arial"/>
          <w:i/>
          <w:sz w:val="18"/>
        </w:rPr>
        <w:t xml:space="preserve">Our industry is highly regulated, so directors with knowledge and experience with governmental regulations affecting our business can enhance the full Board’s understanding of these matters; legal experience can assist with risk management and evaluation. </w:t>
      </w:r>
    </w:p>
    <w:p>
      <w:pPr>
        <w:pStyle w:val="TextBody"/>
        <w:bidi w:val="0"/>
        <w:spacing w:before="0" w:after="0"/>
        <w:jc w:val="left"/>
        <w:rPr/>
      </w:pPr>
      <w:r>
        <w:rPr/>
        <w:t> </w:t>
      </w:r>
    </w:p>
    <w:tbl>
      <w:tblPr>
        <w:tblW w:w="2781" w:type="dxa"/>
        <w:jc w:val="left"/>
        <w:tblInd w:w="0" w:type="dxa"/>
        <w:shd w:fill="000000" w:val="clear"/>
        <w:tblLayout w:type="fixed"/>
        <w:tblCellMar>
          <w:top w:w="0" w:type="dxa"/>
          <w:left w:w="0" w:type="dxa"/>
          <w:bottom w:w="0" w:type="dxa"/>
          <w:right w:w="0" w:type="dxa"/>
        </w:tblCellMar>
      </w:tblPr>
      <w:tblGrid>
        <w:gridCol w:w="38"/>
        <w:gridCol w:w="60"/>
        <w:gridCol w:w="23"/>
        <w:gridCol w:w="60"/>
        <w:gridCol w:w="1935"/>
        <w:gridCol w:w="60"/>
        <w:gridCol w:w="120"/>
        <w:gridCol w:w="60"/>
        <w:gridCol w:w="425"/>
      </w:tblGrid>
      <w:tr>
        <w:trPr/>
        <w:tc>
          <w:tcPr>
            <w:tcW w:w="38"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1935"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120"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425" w:type="dxa"/>
            <w:tcBorders/>
            <w:shd w:fill="000000" w:val="clear"/>
            <w:vAlign w:val="center"/>
          </w:tcPr>
          <w:p>
            <w:pPr>
              <w:pStyle w:val="TableContents"/>
              <w:bidi w:val="0"/>
              <w:spacing w:before="0" w:after="283"/>
              <w:jc w:val="left"/>
              <w:rPr>
                <w:sz w:val="4"/>
                <w:szCs w:val="4"/>
              </w:rPr>
            </w:pPr>
            <w:r>
              <w:rPr>
                <w:sz w:val="4"/>
                <w:szCs w:val="4"/>
              </w:rPr>
            </w:r>
          </w:p>
        </w:tc>
      </w:tr>
      <w:tr>
        <w:trPr/>
        <w:tc>
          <w:tcPr>
            <w:tcW w:w="38"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1935" w:type="dxa"/>
            <w:tcBorders/>
            <w:shd w:fill="000000" w:val="clear"/>
            <w:vAlign w:val="center"/>
          </w:tcPr>
          <w:p>
            <w:pPr>
              <w:pStyle w:val="TableContents"/>
              <w:bidi w:val="0"/>
              <w:spacing w:before="0" w:after="283"/>
              <w:jc w:val="center"/>
              <w:rPr/>
            </w:pPr>
            <w:r>
              <w:rPr/>
              <w:t> </w:t>
            </w:r>
          </w:p>
        </w:tc>
        <w:tc>
          <w:tcPr>
            <w:tcW w:w="60" w:type="dxa"/>
            <w:tcBorders/>
            <w:shd w:fill="000000" w:val="clear"/>
            <w:vAlign w:val="center"/>
          </w:tcPr>
          <w:p>
            <w:pPr>
              <w:pStyle w:val="TableContents"/>
              <w:bidi w:val="0"/>
              <w:spacing w:before="0" w:after="283"/>
              <w:jc w:val="left"/>
              <w:rPr/>
            </w:pPr>
            <w:r>
              <w:rPr/>
              <w:t> </w:t>
            </w:r>
          </w:p>
        </w:tc>
        <w:tc>
          <w:tcPr>
            <w:tcW w:w="120"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425" w:type="dxa"/>
            <w:tcBorders/>
            <w:shd w:fill="000000" w:val="clear"/>
            <w:vAlign w:val="center"/>
          </w:tcPr>
          <w:p>
            <w:pPr>
              <w:pStyle w:val="TableContents"/>
              <w:bidi w:val="0"/>
              <w:spacing w:before="0" w:after="283"/>
              <w:jc w:val="left"/>
              <w:rPr>
                <w:sz w:val="4"/>
                <w:szCs w:val="4"/>
              </w:rPr>
            </w:pPr>
            <w:r>
              <w:rPr>
                <w:sz w:val="4"/>
                <w:szCs w:val="4"/>
              </w:rPr>
            </w:r>
          </w:p>
        </w:tc>
      </w:tr>
      <w:tr>
        <w:trPr/>
        <w:tc>
          <w:tcPr>
            <w:tcW w:w="38"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1935" w:type="dxa"/>
            <w:tcBorders/>
            <w:shd w:fill="000000" w:val="clear"/>
            <w:vAlign w:val="center"/>
          </w:tcPr>
          <w:p>
            <w:pPr>
              <w:pStyle w:val="TableContents"/>
              <w:bidi w:val="0"/>
              <w:spacing w:before="0" w:after="20"/>
              <w:jc w:val="center"/>
              <w:rPr/>
            </w:pPr>
            <w:r>
              <w:rPr/>
              <w:drawing>
                <wp:inline distT="0" distB="0" distL="0" distR="0">
                  <wp:extent cx="1190625" cy="304800"/>
                  <wp:effectExtent l="0" t="0" r="0" b="0"/>
                  <wp:docPr id="97" name="Image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Image71" descr=""/>
                          <pic:cNvPicPr>
                            <a:picLocks noChangeAspect="1" noChangeArrowheads="1"/>
                          </pic:cNvPicPr>
                        </pic:nvPicPr>
                        <pic:blipFill>
                          <a:blip r:embed="rId84"/>
                          <a:stretch>
                            <a:fillRect/>
                          </a:stretch>
                        </pic:blipFill>
                        <pic:spPr bwMode="auto">
                          <a:xfrm>
                            <a:off x="0" y="0"/>
                            <a:ext cx="1190625" cy="304800"/>
                          </a:xfrm>
                          <a:prstGeom prst="rect">
                            <a:avLst/>
                          </a:prstGeom>
                        </pic:spPr>
                      </pic:pic>
                    </a:graphicData>
                  </a:graphic>
                </wp:inline>
              </w:drawing>
            </w:r>
            <w:r>
              <w:rPr/>
              <w:t xml:space="preserve"> </w:t>
            </w:r>
          </w:p>
        </w:tc>
        <w:tc>
          <w:tcPr>
            <w:tcW w:w="60" w:type="dxa"/>
            <w:tcBorders/>
            <w:shd w:fill="000000" w:val="clear"/>
            <w:vAlign w:val="center"/>
          </w:tcPr>
          <w:p>
            <w:pPr>
              <w:pStyle w:val="TableContents"/>
              <w:bidi w:val="0"/>
              <w:spacing w:before="0" w:after="283"/>
              <w:jc w:val="left"/>
              <w:rPr/>
            </w:pPr>
            <w:r>
              <w:rPr/>
              <w:t> </w:t>
            </w:r>
          </w:p>
        </w:tc>
        <w:tc>
          <w:tcPr>
            <w:tcW w:w="120" w:type="dxa"/>
            <w:tcBorders/>
            <w:shd w:fill="000000" w:val="clear"/>
            <w:vAlign w:val="center"/>
          </w:tcPr>
          <w:p>
            <w:pPr>
              <w:pStyle w:val="TableContents"/>
              <w:bidi w:val="0"/>
              <w:spacing w:before="0" w:after="283"/>
              <w:jc w:val="left"/>
              <w:rPr/>
            </w:pPr>
            <w:r>
              <w:rPr/>
              <w:drawing>
                <wp:inline distT="0" distB="0" distL="0" distR="0">
                  <wp:extent cx="38100" cy="681355"/>
                  <wp:effectExtent l="0" t="0" r="0" b="0"/>
                  <wp:docPr id="98" name="Image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Image72" descr=""/>
                          <pic:cNvPicPr>
                            <a:picLocks noChangeAspect="1" noChangeArrowheads="1"/>
                          </pic:cNvPicPr>
                        </pic:nvPicPr>
                        <pic:blipFill>
                          <a:blip r:embed="rId85"/>
                          <a:stretch>
                            <a:fillRect/>
                          </a:stretch>
                        </pic:blipFill>
                        <pic:spPr bwMode="auto">
                          <a:xfrm>
                            <a:off x="0" y="0"/>
                            <a:ext cx="38100" cy="681355"/>
                          </a:xfrm>
                          <a:prstGeom prst="rect">
                            <a:avLst/>
                          </a:prstGeom>
                        </pic:spPr>
                      </pic:pic>
                    </a:graphicData>
                  </a:graphic>
                </wp:inline>
              </w:drawing>
            </w:r>
            <w:r>
              <w:rPr/>
              <w:t xml:space="preserve"> </w:t>
            </w:r>
          </w:p>
        </w:tc>
        <w:tc>
          <w:tcPr>
            <w:tcW w:w="60" w:type="dxa"/>
            <w:tcBorders/>
            <w:shd w:fill="000000" w:val="clear"/>
            <w:vAlign w:val="center"/>
          </w:tcPr>
          <w:p>
            <w:pPr>
              <w:pStyle w:val="TableContents"/>
              <w:bidi w:val="0"/>
              <w:spacing w:before="0" w:after="283"/>
              <w:jc w:val="left"/>
              <w:rPr/>
            </w:pPr>
            <w:r>
              <w:rPr/>
              <w:t> </w:t>
            </w:r>
          </w:p>
        </w:tc>
        <w:tc>
          <w:tcPr>
            <w:tcW w:w="425" w:type="dxa"/>
            <w:tcBorders/>
            <w:shd w:fill="000000" w:val="clear"/>
            <w:vAlign w:val="center"/>
          </w:tcPr>
          <w:p>
            <w:pPr>
              <w:pStyle w:val="TableContents"/>
              <w:bidi w:val="0"/>
              <w:spacing w:before="0" w:after="20"/>
              <w:jc w:val="left"/>
              <w:rPr>
                <w:rFonts w:ascii="arial" w:hAnsi="arial"/>
                <w:b/>
                <w:color w:val="FFFFFF"/>
                <w:sz w:val="18"/>
              </w:rPr>
            </w:pPr>
            <w:r>
              <w:rPr>
                <w:rFonts w:ascii="arial" w:hAnsi="arial"/>
                <w:b/>
                <w:color w:val="FFFFFF"/>
                <w:sz w:val="18"/>
              </w:rPr>
              <w:br/>
              <w:t> 13</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pPr>
      <w:r>
        <w:rPr/>
        <w:drawing>
          <wp:inline distT="0" distB="0" distL="0" distR="0">
            <wp:extent cx="2896870" cy="205105"/>
            <wp:effectExtent l="0" t="0" r="0" b="0"/>
            <wp:docPr id="99" name="Image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Image73" descr=""/>
                    <pic:cNvPicPr>
                      <a:picLocks noChangeAspect="1" noChangeArrowheads="1"/>
                    </pic:cNvPicPr>
                  </pic:nvPicPr>
                  <pic:blipFill>
                    <a:blip r:embed="rId86"/>
                    <a:stretch>
                      <a:fillRect/>
                    </a:stretch>
                  </pic:blipFill>
                  <pic:spPr bwMode="auto">
                    <a:xfrm>
                      <a:off x="0" y="0"/>
                      <a:ext cx="2896870" cy="20510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both"/>
        <w:rPr>
          <w:rFonts w:ascii="arial" w:hAnsi="arial"/>
          <w:sz w:val="18"/>
        </w:rPr>
      </w:pPr>
      <w:r>
        <w:rPr>
          <w:rFonts w:ascii="arial" w:hAnsi="arial"/>
          <w:sz w:val="18"/>
        </w:rPr>
        <w:t xml:space="preserve">The matrix below is intended to capture the competencies of the full Board of Directors, specifically those that relate to skills, experience, expertise, attributes and tenure, including the core competencies referred to above.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48"/>
        <w:gridCol w:w="60"/>
        <w:gridCol w:w="591"/>
        <w:gridCol w:w="60"/>
        <w:gridCol w:w="635"/>
        <w:gridCol w:w="60"/>
        <w:gridCol w:w="502"/>
        <w:gridCol w:w="60"/>
        <w:gridCol w:w="672"/>
        <w:gridCol w:w="60"/>
        <w:gridCol w:w="629"/>
        <w:gridCol w:w="60"/>
        <w:gridCol w:w="599"/>
        <w:gridCol w:w="60"/>
        <w:gridCol w:w="438"/>
        <w:gridCol w:w="60"/>
        <w:gridCol w:w="686"/>
        <w:gridCol w:w="60"/>
        <w:gridCol w:w="764"/>
        <w:gridCol w:w="60"/>
        <w:gridCol w:w="618"/>
        <w:gridCol w:w="60"/>
        <w:gridCol w:w="630"/>
        <w:gridCol w:w="60"/>
        <w:gridCol w:w="518"/>
        <w:gridCol w:w="60"/>
        <w:gridCol w:w="895"/>
      </w:tblGrid>
      <w:tr>
        <w:trPr/>
        <w:tc>
          <w:tcPr>
            <w:tcW w:w="124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r>
      <w:tr>
        <w:trPr/>
        <w:tc>
          <w:tcPr>
            <w:tcW w:w="1248"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8897" w:type="dxa"/>
            <w:gridSpan w:val="25"/>
            <w:tcBorders>
              <w:bottom w:val="single" w:sz="8" w:space="0" w:color="000000"/>
            </w:tcBorders>
            <w:tcMar>
              <w:bottom w:w="60" w:type="dxa"/>
            </w:tcMar>
            <w:vAlign w:val="center"/>
          </w:tcPr>
          <w:p>
            <w:pPr>
              <w:pStyle w:val="TableContents"/>
              <w:bidi w:val="0"/>
              <w:spacing w:before="0" w:after="283"/>
              <w:jc w:val="center"/>
              <w:rPr>
                <w:b/>
              </w:rPr>
            </w:pPr>
            <w:r>
              <w:rPr>
                <w:b/>
              </w:rPr>
              <w:t>Skills, Experiences, Expertise, Attributes and Tenure</w:t>
            </w:r>
          </w:p>
        </w:tc>
      </w:tr>
      <w:tr>
        <w:trPr/>
        <w:tc>
          <w:tcPr>
            <w:tcW w:w="1248"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591" w:type="dxa"/>
            <w:tcBorders>
              <w:bottom w:val="single" w:sz="8" w:space="0" w:color="000000"/>
            </w:tcBorders>
            <w:tcMar>
              <w:bottom w:w="60" w:type="dxa"/>
            </w:tcMar>
            <w:vAlign w:val="center"/>
          </w:tcPr>
          <w:p>
            <w:pPr>
              <w:pStyle w:val="TableContents"/>
              <w:bidi w:val="0"/>
              <w:spacing w:before="0" w:after="283"/>
              <w:jc w:val="center"/>
              <w:rPr/>
            </w:pPr>
            <w:r>
              <w:rPr/>
              <w:drawing>
                <wp:inline distT="0" distB="0" distL="0" distR="0">
                  <wp:extent cx="371475" cy="394335"/>
                  <wp:effectExtent l="0" t="0" r="0" b="0"/>
                  <wp:docPr id="100" name="Image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Image74" descr=""/>
                          <pic:cNvPicPr>
                            <a:picLocks noChangeAspect="1" noChangeArrowheads="1"/>
                          </pic:cNvPicPr>
                        </pic:nvPicPr>
                        <pic:blipFill>
                          <a:blip r:embed="rId87"/>
                          <a:stretch>
                            <a:fillRect/>
                          </a:stretch>
                        </pic:blipFill>
                        <pic:spPr bwMode="auto">
                          <a:xfrm>
                            <a:off x="0" y="0"/>
                            <a:ext cx="371475" cy="394335"/>
                          </a:xfrm>
                          <a:prstGeom prst="rect">
                            <a:avLst/>
                          </a:prstGeom>
                        </pic:spPr>
                      </pic:pic>
                    </a:graphicData>
                  </a:graphic>
                </wp:inline>
              </w:drawing>
            </w:r>
            <w:r>
              <w:rPr/>
              <w:t xml:space="preserve">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tcMar>
              <w:bottom w:w="60" w:type="dxa"/>
            </w:tcMar>
            <w:vAlign w:val="center"/>
          </w:tcPr>
          <w:p>
            <w:pPr>
              <w:pStyle w:val="TableContents"/>
              <w:bidi w:val="0"/>
              <w:spacing w:before="0" w:after="283"/>
              <w:jc w:val="center"/>
              <w:rPr/>
            </w:pPr>
            <w:r>
              <w:rPr/>
              <w:drawing>
                <wp:inline distT="0" distB="0" distL="0" distR="0">
                  <wp:extent cx="399415" cy="427990"/>
                  <wp:effectExtent l="0" t="0" r="0" b="0"/>
                  <wp:docPr id="101" name="Image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Image75" descr=""/>
                          <pic:cNvPicPr>
                            <a:picLocks noChangeAspect="1" noChangeArrowheads="1"/>
                          </pic:cNvPicPr>
                        </pic:nvPicPr>
                        <pic:blipFill>
                          <a:blip r:embed="rId88"/>
                          <a:stretch>
                            <a:fillRect/>
                          </a:stretch>
                        </pic:blipFill>
                        <pic:spPr bwMode="auto">
                          <a:xfrm>
                            <a:off x="0" y="0"/>
                            <a:ext cx="399415" cy="427990"/>
                          </a:xfrm>
                          <a:prstGeom prst="rect">
                            <a:avLst/>
                          </a:prstGeom>
                        </pic:spPr>
                      </pic:pic>
                    </a:graphicData>
                  </a:graphic>
                </wp:inline>
              </w:drawing>
            </w:r>
            <w:r>
              <w:rPr/>
              <w:t xml:space="preserve">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502" w:type="dxa"/>
            <w:tcBorders>
              <w:bottom w:val="single" w:sz="8" w:space="0" w:color="000000"/>
            </w:tcBorders>
            <w:tcMar>
              <w:bottom w:w="60" w:type="dxa"/>
            </w:tcMar>
            <w:vAlign w:val="center"/>
          </w:tcPr>
          <w:p>
            <w:pPr>
              <w:pStyle w:val="TableContents"/>
              <w:bidi w:val="0"/>
              <w:spacing w:before="0" w:after="283"/>
              <w:jc w:val="center"/>
              <w:rPr/>
            </w:pPr>
            <w:r>
              <w:rPr/>
              <w:drawing>
                <wp:inline distT="0" distB="0" distL="0" distR="0">
                  <wp:extent cx="314960" cy="326390"/>
                  <wp:effectExtent l="0" t="0" r="0" b="0"/>
                  <wp:docPr id="102" name="Image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Image76" descr=""/>
                          <pic:cNvPicPr>
                            <a:picLocks noChangeAspect="1" noChangeArrowheads="1"/>
                          </pic:cNvPicPr>
                        </pic:nvPicPr>
                        <pic:blipFill>
                          <a:blip r:embed="rId89"/>
                          <a:stretch>
                            <a:fillRect/>
                          </a:stretch>
                        </pic:blipFill>
                        <pic:spPr bwMode="auto">
                          <a:xfrm>
                            <a:off x="0" y="0"/>
                            <a:ext cx="314960" cy="326390"/>
                          </a:xfrm>
                          <a:prstGeom prst="rect">
                            <a:avLst/>
                          </a:prstGeom>
                        </pic:spPr>
                      </pic:pic>
                    </a:graphicData>
                  </a:graphic>
                </wp:inline>
              </w:drawing>
            </w:r>
            <w:r>
              <w:rPr/>
              <w:t xml:space="preserve">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72" w:type="dxa"/>
            <w:tcBorders>
              <w:bottom w:val="single" w:sz="8" w:space="0" w:color="000000"/>
            </w:tcBorders>
            <w:tcMar>
              <w:bottom w:w="60" w:type="dxa"/>
            </w:tcMar>
            <w:vAlign w:val="center"/>
          </w:tcPr>
          <w:p>
            <w:pPr>
              <w:pStyle w:val="TableContents"/>
              <w:bidi w:val="0"/>
              <w:spacing w:before="0" w:after="283"/>
              <w:jc w:val="center"/>
              <w:rPr/>
            </w:pPr>
            <w:r>
              <w:rPr/>
              <w:drawing>
                <wp:inline distT="0" distB="0" distL="0" distR="0">
                  <wp:extent cx="422910" cy="455930"/>
                  <wp:effectExtent l="0" t="0" r="0" b="0"/>
                  <wp:docPr id="103" name="Image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Image77" descr=""/>
                          <pic:cNvPicPr>
                            <a:picLocks noChangeAspect="1" noChangeArrowheads="1"/>
                          </pic:cNvPicPr>
                        </pic:nvPicPr>
                        <pic:blipFill>
                          <a:blip r:embed="rId90"/>
                          <a:stretch>
                            <a:fillRect/>
                          </a:stretch>
                        </pic:blipFill>
                        <pic:spPr bwMode="auto">
                          <a:xfrm>
                            <a:off x="0" y="0"/>
                            <a:ext cx="422910" cy="455930"/>
                          </a:xfrm>
                          <a:prstGeom prst="rect">
                            <a:avLst/>
                          </a:prstGeom>
                        </pic:spPr>
                      </pic:pic>
                    </a:graphicData>
                  </a:graphic>
                </wp:inline>
              </w:drawing>
            </w:r>
            <w:r>
              <w:rPr/>
              <w:t xml:space="preserve">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29" w:type="dxa"/>
            <w:tcBorders>
              <w:bottom w:val="single" w:sz="8" w:space="0" w:color="000000"/>
            </w:tcBorders>
            <w:tcMar>
              <w:bottom w:w="60" w:type="dxa"/>
            </w:tcMar>
            <w:vAlign w:val="center"/>
          </w:tcPr>
          <w:p>
            <w:pPr>
              <w:pStyle w:val="TableContents"/>
              <w:bidi w:val="0"/>
              <w:spacing w:before="0" w:after="283"/>
              <w:jc w:val="center"/>
              <w:rPr/>
            </w:pPr>
            <w:r>
              <w:rPr/>
              <w:drawing>
                <wp:inline distT="0" distB="0" distL="0" distR="0">
                  <wp:extent cx="395605" cy="422910"/>
                  <wp:effectExtent l="0" t="0" r="0" b="0"/>
                  <wp:docPr id="104" name="Image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Image78" descr=""/>
                          <pic:cNvPicPr>
                            <a:picLocks noChangeAspect="1" noChangeArrowheads="1"/>
                          </pic:cNvPicPr>
                        </pic:nvPicPr>
                        <pic:blipFill>
                          <a:blip r:embed="rId91"/>
                          <a:stretch>
                            <a:fillRect/>
                          </a:stretch>
                        </pic:blipFill>
                        <pic:spPr bwMode="auto">
                          <a:xfrm>
                            <a:off x="0" y="0"/>
                            <a:ext cx="395605" cy="422910"/>
                          </a:xfrm>
                          <a:prstGeom prst="rect">
                            <a:avLst/>
                          </a:prstGeom>
                        </pic:spPr>
                      </pic:pic>
                    </a:graphicData>
                  </a:graphic>
                </wp:inline>
              </w:drawing>
            </w:r>
            <w:r>
              <w:rPr/>
              <w:t xml:space="preserve">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599" w:type="dxa"/>
            <w:tcBorders>
              <w:bottom w:val="single" w:sz="8" w:space="0" w:color="000000"/>
            </w:tcBorders>
            <w:tcMar>
              <w:bottom w:w="60" w:type="dxa"/>
            </w:tcMar>
            <w:vAlign w:val="center"/>
          </w:tcPr>
          <w:p>
            <w:pPr>
              <w:pStyle w:val="TableContents"/>
              <w:bidi w:val="0"/>
              <w:spacing w:before="0" w:after="283"/>
              <w:jc w:val="center"/>
              <w:rPr/>
            </w:pPr>
            <w:r>
              <w:rPr/>
              <w:drawing>
                <wp:inline distT="0" distB="0" distL="0" distR="0">
                  <wp:extent cx="376555" cy="400685"/>
                  <wp:effectExtent l="0" t="0" r="0" b="0"/>
                  <wp:docPr id="105" name="Image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Image79" descr=""/>
                          <pic:cNvPicPr>
                            <a:picLocks noChangeAspect="1" noChangeArrowheads="1"/>
                          </pic:cNvPicPr>
                        </pic:nvPicPr>
                        <pic:blipFill>
                          <a:blip r:embed="rId92"/>
                          <a:stretch>
                            <a:fillRect/>
                          </a:stretch>
                        </pic:blipFill>
                        <pic:spPr bwMode="auto">
                          <a:xfrm>
                            <a:off x="0" y="0"/>
                            <a:ext cx="376555" cy="400685"/>
                          </a:xfrm>
                          <a:prstGeom prst="rect">
                            <a:avLst/>
                          </a:prstGeom>
                        </pic:spPr>
                      </pic:pic>
                    </a:graphicData>
                  </a:graphic>
                </wp:inline>
              </w:drawing>
            </w:r>
            <w:r>
              <w:rPr/>
              <w:t xml:space="preserve">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438" w:type="dxa"/>
            <w:tcBorders>
              <w:bottom w:val="single" w:sz="8" w:space="0" w:color="000000"/>
            </w:tcBorders>
            <w:tcMar>
              <w:bottom w:w="60" w:type="dxa"/>
            </w:tcMar>
            <w:vAlign w:val="center"/>
          </w:tcPr>
          <w:p>
            <w:pPr>
              <w:pStyle w:val="TableContents"/>
              <w:bidi w:val="0"/>
              <w:spacing w:before="0" w:after="283"/>
              <w:jc w:val="center"/>
              <w:rPr/>
            </w:pPr>
            <w:r>
              <w:rPr/>
              <w:drawing>
                <wp:inline distT="0" distB="0" distL="0" distR="0">
                  <wp:extent cx="273685" cy="278130"/>
                  <wp:effectExtent l="0" t="0" r="0" b="0"/>
                  <wp:docPr id="106" name="Image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Image80" descr=""/>
                          <pic:cNvPicPr>
                            <a:picLocks noChangeAspect="1" noChangeArrowheads="1"/>
                          </pic:cNvPicPr>
                        </pic:nvPicPr>
                        <pic:blipFill>
                          <a:blip r:embed="rId93"/>
                          <a:stretch>
                            <a:fillRect/>
                          </a:stretch>
                        </pic:blipFill>
                        <pic:spPr bwMode="auto">
                          <a:xfrm>
                            <a:off x="0" y="0"/>
                            <a:ext cx="273685" cy="278130"/>
                          </a:xfrm>
                          <a:prstGeom prst="rect">
                            <a:avLst/>
                          </a:prstGeom>
                        </pic:spPr>
                      </pic:pic>
                    </a:graphicData>
                  </a:graphic>
                </wp:inline>
              </w:drawing>
            </w:r>
            <w:r>
              <w:rPr/>
              <w:t xml:space="preserve">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86" w:type="dxa"/>
            <w:tcBorders>
              <w:bottom w:val="single" w:sz="8" w:space="0" w:color="000000"/>
            </w:tcBorders>
            <w:tcMar>
              <w:bottom w:w="60" w:type="dxa"/>
            </w:tcMar>
            <w:vAlign w:val="center"/>
          </w:tcPr>
          <w:p>
            <w:pPr>
              <w:pStyle w:val="TableContents"/>
              <w:bidi w:val="0"/>
              <w:spacing w:before="0" w:after="283"/>
              <w:jc w:val="center"/>
              <w:rPr/>
            </w:pPr>
            <w:r>
              <w:rPr/>
              <w:drawing>
                <wp:inline distT="0" distB="0" distL="0" distR="0">
                  <wp:extent cx="431800" cy="466090"/>
                  <wp:effectExtent l="0" t="0" r="0" b="0"/>
                  <wp:docPr id="107" name="Image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Image81" descr=""/>
                          <pic:cNvPicPr>
                            <a:picLocks noChangeAspect="1" noChangeArrowheads="1"/>
                          </pic:cNvPicPr>
                        </pic:nvPicPr>
                        <pic:blipFill>
                          <a:blip r:embed="rId94"/>
                          <a:stretch>
                            <a:fillRect/>
                          </a:stretch>
                        </pic:blipFill>
                        <pic:spPr bwMode="auto">
                          <a:xfrm>
                            <a:off x="0" y="0"/>
                            <a:ext cx="431800" cy="466090"/>
                          </a:xfrm>
                          <a:prstGeom prst="rect">
                            <a:avLst/>
                          </a:prstGeom>
                        </pic:spPr>
                      </pic:pic>
                    </a:graphicData>
                  </a:graphic>
                </wp:inline>
              </w:drawing>
            </w:r>
            <w:r>
              <w:rPr/>
              <w:t xml:space="preserve">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764" w:type="dxa"/>
            <w:tcBorders>
              <w:bottom w:val="single" w:sz="8" w:space="0" w:color="000000"/>
            </w:tcBorders>
            <w:tcMar>
              <w:bottom w:w="60" w:type="dxa"/>
            </w:tcMar>
            <w:vAlign w:val="center"/>
          </w:tcPr>
          <w:p>
            <w:pPr>
              <w:pStyle w:val="TableContents"/>
              <w:bidi w:val="0"/>
              <w:spacing w:before="0" w:after="283"/>
              <w:jc w:val="center"/>
              <w:rPr/>
            </w:pPr>
            <w:r>
              <w:rPr/>
              <w:drawing>
                <wp:inline distT="0" distB="0" distL="0" distR="0">
                  <wp:extent cx="481330" cy="525780"/>
                  <wp:effectExtent l="0" t="0" r="0" b="0"/>
                  <wp:docPr id="108" name="Image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Image82" descr=""/>
                          <pic:cNvPicPr>
                            <a:picLocks noChangeAspect="1" noChangeArrowheads="1"/>
                          </pic:cNvPicPr>
                        </pic:nvPicPr>
                        <pic:blipFill>
                          <a:blip r:embed="rId95"/>
                          <a:stretch>
                            <a:fillRect/>
                          </a:stretch>
                        </pic:blipFill>
                        <pic:spPr bwMode="auto">
                          <a:xfrm>
                            <a:off x="0" y="0"/>
                            <a:ext cx="481330" cy="525780"/>
                          </a:xfrm>
                          <a:prstGeom prst="rect">
                            <a:avLst/>
                          </a:prstGeom>
                        </pic:spPr>
                      </pic:pic>
                    </a:graphicData>
                  </a:graphic>
                </wp:inline>
              </w:drawing>
            </w:r>
            <w:r>
              <w:rPr/>
              <w:t xml:space="preserve">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18" w:type="dxa"/>
            <w:tcBorders>
              <w:bottom w:val="single" w:sz="8" w:space="0" w:color="000000"/>
            </w:tcBorders>
            <w:tcMar>
              <w:bottom w:w="60" w:type="dxa"/>
            </w:tcMar>
            <w:vAlign w:val="center"/>
          </w:tcPr>
          <w:p>
            <w:pPr>
              <w:pStyle w:val="TableContents"/>
              <w:bidi w:val="0"/>
              <w:spacing w:before="0" w:after="283"/>
              <w:jc w:val="center"/>
              <w:rPr/>
            </w:pPr>
            <w:r>
              <w:rPr/>
              <w:drawing>
                <wp:inline distT="0" distB="0" distL="0" distR="0">
                  <wp:extent cx="388620" cy="414655"/>
                  <wp:effectExtent l="0" t="0" r="0" b="0"/>
                  <wp:docPr id="109" name="Image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Image83" descr=""/>
                          <pic:cNvPicPr>
                            <a:picLocks noChangeAspect="1" noChangeArrowheads="1"/>
                          </pic:cNvPicPr>
                        </pic:nvPicPr>
                        <pic:blipFill>
                          <a:blip r:embed="rId96"/>
                          <a:stretch>
                            <a:fillRect/>
                          </a:stretch>
                        </pic:blipFill>
                        <pic:spPr bwMode="auto">
                          <a:xfrm>
                            <a:off x="0" y="0"/>
                            <a:ext cx="388620" cy="414655"/>
                          </a:xfrm>
                          <a:prstGeom prst="rect">
                            <a:avLst/>
                          </a:prstGeom>
                        </pic:spPr>
                      </pic:pic>
                    </a:graphicData>
                  </a:graphic>
                </wp:inline>
              </w:drawing>
            </w:r>
            <w:r>
              <w:rPr/>
              <w:t xml:space="preserve">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30" w:type="dxa"/>
            <w:tcBorders>
              <w:bottom w:val="single" w:sz="8" w:space="0" w:color="000000"/>
            </w:tcBorders>
            <w:tcMar>
              <w:bottom w:w="60" w:type="dxa"/>
            </w:tcMar>
            <w:vAlign w:val="center"/>
          </w:tcPr>
          <w:p>
            <w:pPr>
              <w:pStyle w:val="TableContents"/>
              <w:bidi w:val="0"/>
              <w:spacing w:before="0" w:after="283"/>
              <w:jc w:val="center"/>
              <w:rPr/>
            </w:pPr>
            <w:r>
              <w:rPr/>
              <w:drawing>
                <wp:inline distT="0" distB="0" distL="0" distR="0">
                  <wp:extent cx="396240" cy="423545"/>
                  <wp:effectExtent l="0" t="0" r="0" b="0"/>
                  <wp:docPr id="110" name="Image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Image84" descr=""/>
                          <pic:cNvPicPr>
                            <a:picLocks noChangeAspect="1" noChangeArrowheads="1"/>
                          </pic:cNvPicPr>
                        </pic:nvPicPr>
                        <pic:blipFill>
                          <a:blip r:embed="rId97"/>
                          <a:stretch>
                            <a:fillRect/>
                          </a:stretch>
                        </pic:blipFill>
                        <pic:spPr bwMode="auto">
                          <a:xfrm>
                            <a:off x="0" y="0"/>
                            <a:ext cx="396240" cy="423545"/>
                          </a:xfrm>
                          <a:prstGeom prst="rect">
                            <a:avLst/>
                          </a:prstGeom>
                        </pic:spPr>
                      </pic:pic>
                    </a:graphicData>
                  </a:graphic>
                </wp:inline>
              </w:drawing>
            </w:r>
            <w:r>
              <w:rPr/>
              <w:t xml:space="preserve">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518" w:type="dxa"/>
            <w:tcBorders>
              <w:bottom w:val="single" w:sz="8" w:space="0" w:color="000000"/>
            </w:tcBorders>
            <w:tcMar>
              <w:bottom w:w="60" w:type="dxa"/>
            </w:tcMar>
            <w:vAlign w:val="center"/>
          </w:tcPr>
          <w:p>
            <w:pPr>
              <w:pStyle w:val="TableContents"/>
              <w:bidi w:val="0"/>
              <w:spacing w:before="0" w:after="283"/>
              <w:jc w:val="center"/>
              <w:rPr/>
            </w:pPr>
            <w:r>
              <w:rPr/>
              <w:drawing>
                <wp:inline distT="0" distB="0" distL="0" distR="0">
                  <wp:extent cx="325120" cy="339090"/>
                  <wp:effectExtent l="0" t="0" r="0" b="0"/>
                  <wp:docPr id="111" name="Image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Image85" descr=""/>
                          <pic:cNvPicPr>
                            <a:picLocks noChangeAspect="1" noChangeArrowheads="1"/>
                          </pic:cNvPicPr>
                        </pic:nvPicPr>
                        <pic:blipFill>
                          <a:blip r:embed="rId98"/>
                          <a:stretch>
                            <a:fillRect/>
                          </a:stretch>
                        </pic:blipFill>
                        <pic:spPr bwMode="auto">
                          <a:xfrm>
                            <a:off x="0" y="0"/>
                            <a:ext cx="325120" cy="339090"/>
                          </a:xfrm>
                          <a:prstGeom prst="rect">
                            <a:avLst/>
                          </a:prstGeom>
                        </pic:spPr>
                      </pic:pic>
                    </a:graphicData>
                  </a:graphic>
                </wp:inline>
              </w:drawing>
            </w:r>
            <w:r>
              <w:rPr/>
              <w:t xml:space="preserve">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895" w:type="dxa"/>
            <w:tcBorders>
              <w:bottom w:val="single" w:sz="8" w:space="0" w:color="000000"/>
            </w:tcBorders>
            <w:tcMar>
              <w:bottom w:w="60" w:type="dxa"/>
            </w:tcMar>
            <w:vAlign w:val="center"/>
          </w:tcPr>
          <w:p>
            <w:pPr>
              <w:pStyle w:val="TableContents"/>
              <w:bidi w:val="0"/>
              <w:spacing w:before="0" w:after="283"/>
              <w:jc w:val="center"/>
              <w:rPr>
                <w:b/>
              </w:rPr>
            </w:pPr>
            <w:r>
              <w:rPr>
                <w:b/>
              </w:rPr>
              <w:t>Total</w:t>
              <w:br/>
              <w:t>Average</w:t>
            </w:r>
          </w:p>
        </w:tc>
      </w:tr>
      <w:tr>
        <w:trPr/>
        <w:tc>
          <w:tcPr>
            <w:tcW w:w="1248" w:type="dxa"/>
            <w:tcBorders/>
            <w:shd w:fill="F9F2D9" w:val="clear"/>
            <w:vAlign w:val="center"/>
          </w:tcPr>
          <w:p>
            <w:pPr>
              <w:pStyle w:val="TableContents"/>
              <w:bidi w:val="0"/>
              <w:spacing w:before="0" w:after="283"/>
              <w:jc w:val="left"/>
              <w:rPr>
                <w:sz w:val="4"/>
                <w:szCs w:val="4"/>
              </w:rPr>
            </w:pPr>
            <w:r>
              <w:rPr>
                <w:sz w:val="4"/>
                <w:szCs w:val="4"/>
              </w:rPr>
            </w:r>
          </w:p>
        </w:tc>
        <w:tc>
          <w:tcPr>
            <w:tcW w:w="651" w:type="dxa"/>
            <w:gridSpan w:val="2"/>
            <w:tcBorders/>
            <w:shd w:fill="F9F2D9" w:val="clear"/>
            <w:vAlign w:val="center"/>
          </w:tcPr>
          <w:p>
            <w:pPr>
              <w:pStyle w:val="TableContents"/>
              <w:bidi w:val="0"/>
              <w:spacing w:before="0" w:after="283"/>
              <w:jc w:val="left"/>
              <w:rPr>
                <w:sz w:val="4"/>
                <w:szCs w:val="4"/>
              </w:rPr>
            </w:pPr>
            <w:r>
              <w:rPr>
                <w:sz w:val="4"/>
                <w:szCs w:val="4"/>
              </w:rPr>
            </w:r>
          </w:p>
        </w:tc>
        <w:tc>
          <w:tcPr>
            <w:tcW w:w="695" w:type="dxa"/>
            <w:gridSpan w:val="2"/>
            <w:tcBorders/>
            <w:shd w:fill="F9F2D9" w:val="clear"/>
            <w:vAlign w:val="center"/>
          </w:tcPr>
          <w:p>
            <w:pPr>
              <w:pStyle w:val="TableContents"/>
              <w:bidi w:val="0"/>
              <w:spacing w:before="0" w:after="283"/>
              <w:jc w:val="left"/>
              <w:rPr>
                <w:sz w:val="4"/>
                <w:szCs w:val="4"/>
              </w:rPr>
            </w:pPr>
            <w:r>
              <w:rPr>
                <w:sz w:val="4"/>
                <w:szCs w:val="4"/>
              </w:rPr>
            </w:r>
          </w:p>
        </w:tc>
        <w:tc>
          <w:tcPr>
            <w:tcW w:w="562" w:type="dxa"/>
            <w:gridSpan w:val="2"/>
            <w:tcBorders/>
            <w:shd w:fill="F9F2D9" w:val="clear"/>
            <w:vAlign w:val="center"/>
          </w:tcPr>
          <w:p>
            <w:pPr>
              <w:pStyle w:val="TableContents"/>
              <w:bidi w:val="0"/>
              <w:spacing w:before="0" w:after="283"/>
              <w:jc w:val="left"/>
              <w:rPr>
                <w:sz w:val="4"/>
                <w:szCs w:val="4"/>
              </w:rPr>
            </w:pPr>
            <w:r>
              <w:rPr>
                <w:sz w:val="4"/>
                <w:szCs w:val="4"/>
              </w:rPr>
            </w:r>
          </w:p>
        </w:tc>
        <w:tc>
          <w:tcPr>
            <w:tcW w:w="732" w:type="dxa"/>
            <w:gridSpan w:val="2"/>
            <w:tcBorders/>
            <w:shd w:fill="F9F2D9" w:val="clear"/>
            <w:vAlign w:val="center"/>
          </w:tcPr>
          <w:p>
            <w:pPr>
              <w:pStyle w:val="TableContents"/>
              <w:bidi w:val="0"/>
              <w:spacing w:before="0" w:after="283"/>
              <w:jc w:val="left"/>
              <w:rPr>
                <w:sz w:val="4"/>
                <w:szCs w:val="4"/>
              </w:rPr>
            </w:pPr>
            <w:r>
              <w:rPr>
                <w:sz w:val="4"/>
                <w:szCs w:val="4"/>
              </w:rPr>
            </w:r>
          </w:p>
        </w:tc>
        <w:tc>
          <w:tcPr>
            <w:tcW w:w="689" w:type="dxa"/>
            <w:gridSpan w:val="2"/>
            <w:tcBorders/>
            <w:shd w:fill="F9F2D9" w:val="clear"/>
            <w:vAlign w:val="center"/>
          </w:tcPr>
          <w:p>
            <w:pPr>
              <w:pStyle w:val="TableContents"/>
              <w:bidi w:val="0"/>
              <w:spacing w:before="0" w:after="283"/>
              <w:jc w:val="left"/>
              <w:rPr>
                <w:sz w:val="4"/>
                <w:szCs w:val="4"/>
              </w:rPr>
            </w:pPr>
            <w:r>
              <w:rPr>
                <w:sz w:val="4"/>
                <w:szCs w:val="4"/>
              </w:rPr>
            </w:r>
          </w:p>
        </w:tc>
        <w:tc>
          <w:tcPr>
            <w:tcW w:w="659" w:type="dxa"/>
            <w:gridSpan w:val="2"/>
            <w:tcBorders/>
            <w:shd w:fill="F9F2D9" w:val="clear"/>
            <w:vAlign w:val="center"/>
          </w:tcPr>
          <w:p>
            <w:pPr>
              <w:pStyle w:val="TableContents"/>
              <w:bidi w:val="0"/>
              <w:spacing w:before="0" w:after="283"/>
              <w:jc w:val="left"/>
              <w:rPr>
                <w:sz w:val="4"/>
                <w:szCs w:val="4"/>
              </w:rPr>
            </w:pPr>
            <w:r>
              <w:rPr>
                <w:sz w:val="4"/>
                <w:szCs w:val="4"/>
              </w:rPr>
            </w:r>
          </w:p>
        </w:tc>
        <w:tc>
          <w:tcPr>
            <w:tcW w:w="498" w:type="dxa"/>
            <w:gridSpan w:val="2"/>
            <w:tcBorders/>
            <w:shd w:fill="F9F2D9" w:val="clear"/>
            <w:vAlign w:val="center"/>
          </w:tcPr>
          <w:p>
            <w:pPr>
              <w:pStyle w:val="TableContents"/>
              <w:bidi w:val="0"/>
              <w:spacing w:before="0" w:after="283"/>
              <w:jc w:val="left"/>
              <w:rPr>
                <w:sz w:val="4"/>
                <w:szCs w:val="4"/>
              </w:rPr>
            </w:pPr>
            <w:r>
              <w:rPr>
                <w:sz w:val="4"/>
                <w:szCs w:val="4"/>
              </w:rPr>
            </w:r>
          </w:p>
        </w:tc>
        <w:tc>
          <w:tcPr>
            <w:tcW w:w="746" w:type="dxa"/>
            <w:gridSpan w:val="2"/>
            <w:tcBorders/>
            <w:shd w:fill="F9F2D9" w:val="clear"/>
            <w:vAlign w:val="center"/>
          </w:tcPr>
          <w:p>
            <w:pPr>
              <w:pStyle w:val="TableContents"/>
              <w:bidi w:val="0"/>
              <w:spacing w:before="0" w:after="283"/>
              <w:jc w:val="left"/>
              <w:rPr>
                <w:sz w:val="4"/>
                <w:szCs w:val="4"/>
              </w:rPr>
            </w:pPr>
            <w:r>
              <w:rPr>
                <w:sz w:val="4"/>
                <w:szCs w:val="4"/>
              </w:rPr>
            </w:r>
          </w:p>
        </w:tc>
        <w:tc>
          <w:tcPr>
            <w:tcW w:w="824" w:type="dxa"/>
            <w:gridSpan w:val="2"/>
            <w:tcBorders/>
            <w:shd w:fill="F9F2D9" w:val="clear"/>
            <w:vAlign w:val="center"/>
          </w:tcPr>
          <w:p>
            <w:pPr>
              <w:pStyle w:val="TableContents"/>
              <w:bidi w:val="0"/>
              <w:spacing w:before="0" w:after="283"/>
              <w:jc w:val="left"/>
              <w:rPr>
                <w:sz w:val="4"/>
                <w:szCs w:val="4"/>
              </w:rPr>
            </w:pPr>
            <w:r>
              <w:rPr>
                <w:sz w:val="4"/>
                <w:szCs w:val="4"/>
              </w:rPr>
            </w:r>
          </w:p>
        </w:tc>
        <w:tc>
          <w:tcPr>
            <w:tcW w:w="678" w:type="dxa"/>
            <w:gridSpan w:val="2"/>
            <w:tcBorders/>
            <w:shd w:fill="F9F2D9" w:val="clear"/>
            <w:vAlign w:val="center"/>
          </w:tcPr>
          <w:p>
            <w:pPr>
              <w:pStyle w:val="TableContents"/>
              <w:bidi w:val="0"/>
              <w:spacing w:before="0" w:after="283"/>
              <w:jc w:val="left"/>
              <w:rPr>
                <w:sz w:val="4"/>
                <w:szCs w:val="4"/>
              </w:rPr>
            </w:pPr>
            <w:r>
              <w:rPr>
                <w:sz w:val="4"/>
                <w:szCs w:val="4"/>
              </w:rPr>
            </w:r>
          </w:p>
        </w:tc>
        <w:tc>
          <w:tcPr>
            <w:tcW w:w="690" w:type="dxa"/>
            <w:gridSpan w:val="2"/>
            <w:tcBorders/>
            <w:shd w:fill="F9F2D9" w:val="clear"/>
            <w:vAlign w:val="center"/>
          </w:tcPr>
          <w:p>
            <w:pPr>
              <w:pStyle w:val="TableContents"/>
              <w:bidi w:val="0"/>
              <w:spacing w:before="0" w:after="283"/>
              <w:jc w:val="left"/>
              <w:rPr>
                <w:sz w:val="4"/>
                <w:szCs w:val="4"/>
              </w:rPr>
            </w:pPr>
            <w:r>
              <w:rPr>
                <w:sz w:val="4"/>
                <w:szCs w:val="4"/>
              </w:rPr>
            </w:r>
          </w:p>
        </w:tc>
        <w:tc>
          <w:tcPr>
            <w:tcW w:w="578" w:type="dxa"/>
            <w:gridSpan w:val="2"/>
            <w:tcBorders/>
            <w:shd w:fill="F9F2D9" w:val="clear"/>
            <w:vAlign w:val="center"/>
          </w:tcPr>
          <w:p>
            <w:pPr>
              <w:pStyle w:val="TableContents"/>
              <w:bidi w:val="0"/>
              <w:spacing w:before="0" w:after="283"/>
              <w:jc w:val="left"/>
              <w:rPr>
                <w:sz w:val="4"/>
                <w:szCs w:val="4"/>
              </w:rPr>
            </w:pPr>
            <w:r>
              <w:rPr>
                <w:sz w:val="4"/>
                <w:szCs w:val="4"/>
              </w:rPr>
            </w:r>
          </w:p>
        </w:tc>
        <w:tc>
          <w:tcPr>
            <w:tcW w:w="955" w:type="dxa"/>
            <w:gridSpan w:val="2"/>
            <w:tcBorders/>
            <w:shd w:fill="F9F2D9" w:val="clear"/>
            <w:vAlign w:val="center"/>
          </w:tcPr>
          <w:p>
            <w:pPr>
              <w:pStyle w:val="TableContents"/>
              <w:bidi w:val="0"/>
              <w:spacing w:before="0" w:after="283"/>
              <w:jc w:val="left"/>
              <w:rPr>
                <w:sz w:val="4"/>
                <w:szCs w:val="4"/>
              </w:rPr>
            </w:pPr>
            <w:r>
              <w:rPr>
                <w:sz w:val="4"/>
                <w:szCs w:val="4"/>
              </w:rPr>
            </w:r>
          </w:p>
        </w:tc>
      </w:tr>
      <w:tr>
        <w:trPr/>
        <w:tc>
          <w:tcPr>
            <w:tcW w:w="1248" w:type="dxa"/>
            <w:tcBorders>
              <w:bottom w:val="single" w:sz="8" w:space="0" w:color="E5C144"/>
            </w:tcBorders>
            <w:shd w:fill="F9F2D9" w:val="clear"/>
            <w:tcMar>
              <w:bottom w:w="80" w:type="dxa"/>
            </w:tcMar>
            <w:vAlign w:val="center"/>
          </w:tcPr>
          <w:p>
            <w:pPr>
              <w:pStyle w:val="TableContents"/>
              <w:bidi w:val="0"/>
              <w:spacing w:before="0" w:after="0"/>
              <w:jc w:val="left"/>
              <w:rPr>
                <w:rFonts w:ascii="arial" w:hAnsi="arial"/>
                <w:sz w:val="14"/>
              </w:rPr>
            </w:pPr>
            <w:r>
              <w:rPr>
                <w:rFonts w:ascii="arial" w:hAnsi="arial"/>
                <w:sz w:val="14"/>
              </w:rPr>
              <w:t>Operational/Executive/Public Company</w:t>
              <w:br/>
              <w:t>Leadership</w:t>
            </w:r>
          </w:p>
        </w:tc>
        <w:tc>
          <w:tcPr>
            <w:tcW w:w="60" w:type="dxa"/>
            <w:tcBorders>
              <w:bottom w:val="single" w:sz="8" w:space="0" w:color="E5C144"/>
            </w:tcBorders>
            <w:shd w:fill="F9F2D9" w:val="clear"/>
            <w:tcMar>
              <w:bottom w:w="28" w:type="dxa"/>
            </w:tcMar>
            <w:vAlign w:val="center"/>
          </w:tcPr>
          <w:p>
            <w:pPr>
              <w:pStyle w:val="TableContents"/>
              <w:bidi w:val="0"/>
              <w:spacing w:before="0" w:after="283"/>
              <w:jc w:val="left"/>
              <w:rPr/>
            </w:pPr>
            <w:r>
              <w:rPr/>
              <w:t> </w:t>
            </w:r>
          </w:p>
        </w:tc>
        <w:tc>
          <w:tcPr>
            <w:tcW w:w="591" w:type="dxa"/>
            <w:tcBorders>
              <w:bottom w:val="single" w:sz="8" w:space="0" w:color="E5C144"/>
            </w:tcBorders>
            <w:shd w:fill="F9F2D9" w:val="clear"/>
            <w:tcMar>
              <w:bottom w:w="80" w:type="dxa"/>
            </w:tcMar>
            <w:vAlign w:val="center"/>
          </w:tcPr>
          <w:p>
            <w:pPr>
              <w:pStyle w:val="TableContents"/>
              <w:bidi w:val="0"/>
              <w:spacing w:before="0" w:after="0"/>
              <w:jc w:val="left"/>
              <w:rPr/>
            </w:pPr>
            <w:r>
              <w:rPr/>
              <w:t> </w:t>
            </w:r>
          </w:p>
          <w:p>
            <w:pPr>
              <w:pStyle w:val="TableContents"/>
              <w:bidi w:val="0"/>
              <w:spacing w:before="0" w:after="20"/>
              <w:jc w:val="center"/>
              <w:rPr/>
            </w:pPr>
            <w:r>
              <w:rPr/>
              <w:t>🌑</w:t>
            </w:r>
          </w:p>
        </w:tc>
        <w:tc>
          <w:tcPr>
            <w:tcW w:w="60" w:type="dxa"/>
            <w:tcBorders>
              <w:bottom w:val="single" w:sz="8" w:space="0" w:color="E5C144"/>
            </w:tcBorders>
            <w:shd w:fill="F9F2D9" w:val="clear"/>
            <w:tcMar>
              <w:bottom w:w="28" w:type="dxa"/>
            </w:tcMar>
            <w:vAlign w:val="center"/>
          </w:tcPr>
          <w:p>
            <w:pPr>
              <w:pStyle w:val="TableContents"/>
              <w:bidi w:val="0"/>
              <w:spacing w:before="0" w:after="283"/>
              <w:jc w:val="left"/>
              <w:rPr/>
            </w:pPr>
            <w:r>
              <w:rPr/>
              <w:t> </w:t>
            </w:r>
          </w:p>
        </w:tc>
        <w:tc>
          <w:tcPr>
            <w:tcW w:w="635" w:type="dxa"/>
            <w:tcBorders>
              <w:bottom w:val="single" w:sz="8" w:space="0" w:color="E5C144"/>
            </w:tcBorders>
            <w:shd w:fill="F9F2D9" w:val="clear"/>
            <w:tcMar>
              <w:bottom w:w="80" w:type="dxa"/>
            </w:tcMar>
            <w:vAlign w:val="center"/>
          </w:tcPr>
          <w:p>
            <w:pPr>
              <w:pStyle w:val="TableContents"/>
              <w:bidi w:val="0"/>
              <w:spacing w:before="0" w:after="0"/>
              <w:jc w:val="left"/>
              <w:rPr/>
            </w:pPr>
            <w:r>
              <w:rPr/>
              <w:t> </w:t>
            </w:r>
          </w:p>
          <w:p>
            <w:pPr>
              <w:pStyle w:val="TableContents"/>
              <w:bidi w:val="0"/>
              <w:spacing w:before="0" w:after="20"/>
              <w:jc w:val="center"/>
              <w:rPr/>
            </w:pPr>
            <w:r>
              <w:rPr/>
              <w:t>🌑</w:t>
            </w:r>
          </w:p>
        </w:tc>
        <w:tc>
          <w:tcPr>
            <w:tcW w:w="60" w:type="dxa"/>
            <w:tcBorders>
              <w:bottom w:val="single" w:sz="8" w:space="0" w:color="E5C144"/>
            </w:tcBorders>
            <w:shd w:fill="F9F2D9" w:val="clear"/>
            <w:tcMar>
              <w:bottom w:w="28" w:type="dxa"/>
            </w:tcMar>
            <w:vAlign w:val="center"/>
          </w:tcPr>
          <w:p>
            <w:pPr>
              <w:pStyle w:val="TableContents"/>
              <w:bidi w:val="0"/>
              <w:spacing w:before="0" w:after="283"/>
              <w:jc w:val="left"/>
              <w:rPr/>
            </w:pPr>
            <w:r>
              <w:rPr/>
              <w:t> </w:t>
            </w:r>
          </w:p>
        </w:tc>
        <w:tc>
          <w:tcPr>
            <w:tcW w:w="502" w:type="dxa"/>
            <w:tcBorders>
              <w:bottom w:val="single" w:sz="8" w:space="0" w:color="E5C144"/>
            </w:tcBorders>
            <w:shd w:fill="F9F2D9" w:val="clear"/>
            <w:tcMar>
              <w:bottom w:w="80" w:type="dxa"/>
            </w:tcMar>
            <w:vAlign w:val="center"/>
          </w:tcPr>
          <w:p>
            <w:pPr>
              <w:pStyle w:val="TableContents"/>
              <w:bidi w:val="0"/>
              <w:spacing w:before="0" w:after="0"/>
              <w:jc w:val="left"/>
              <w:rPr/>
            </w:pPr>
            <w:r>
              <w:rPr/>
              <w:t> </w:t>
            </w:r>
          </w:p>
          <w:p>
            <w:pPr>
              <w:pStyle w:val="TableContents"/>
              <w:bidi w:val="0"/>
              <w:spacing w:before="0" w:after="20"/>
              <w:jc w:val="center"/>
              <w:rPr/>
            </w:pPr>
            <w:r>
              <w:rPr/>
              <w:t>🌑</w:t>
            </w:r>
          </w:p>
        </w:tc>
        <w:tc>
          <w:tcPr>
            <w:tcW w:w="60" w:type="dxa"/>
            <w:tcBorders>
              <w:bottom w:val="single" w:sz="8" w:space="0" w:color="E5C144"/>
            </w:tcBorders>
            <w:shd w:fill="F9F2D9" w:val="clear"/>
            <w:tcMar>
              <w:bottom w:w="28" w:type="dxa"/>
            </w:tcMar>
            <w:vAlign w:val="center"/>
          </w:tcPr>
          <w:p>
            <w:pPr>
              <w:pStyle w:val="TableContents"/>
              <w:bidi w:val="0"/>
              <w:spacing w:before="0" w:after="283"/>
              <w:jc w:val="left"/>
              <w:rPr/>
            </w:pPr>
            <w:r>
              <w:rPr/>
              <w:t> </w:t>
            </w:r>
          </w:p>
        </w:tc>
        <w:tc>
          <w:tcPr>
            <w:tcW w:w="672" w:type="dxa"/>
            <w:tcBorders>
              <w:bottom w:val="single" w:sz="8" w:space="0" w:color="E5C144"/>
            </w:tcBorders>
            <w:shd w:fill="F9F2D9" w:val="clear"/>
            <w:tcMar>
              <w:bottom w:w="80" w:type="dxa"/>
            </w:tcMar>
            <w:vAlign w:val="center"/>
          </w:tcPr>
          <w:p>
            <w:pPr>
              <w:pStyle w:val="TableContents"/>
              <w:bidi w:val="0"/>
              <w:spacing w:before="0" w:after="0"/>
              <w:jc w:val="left"/>
              <w:rPr/>
            </w:pPr>
            <w:r>
              <w:rPr/>
              <w:t> </w:t>
            </w:r>
          </w:p>
          <w:p>
            <w:pPr>
              <w:pStyle w:val="TableContents"/>
              <w:bidi w:val="0"/>
              <w:spacing w:before="0" w:after="20"/>
              <w:jc w:val="center"/>
              <w:rPr/>
            </w:pPr>
            <w:r>
              <w:rPr/>
              <w:t>🌑</w:t>
            </w:r>
          </w:p>
        </w:tc>
        <w:tc>
          <w:tcPr>
            <w:tcW w:w="60" w:type="dxa"/>
            <w:tcBorders>
              <w:bottom w:val="single" w:sz="8" w:space="0" w:color="E5C144"/>
            </w:tcBorders>
            <w:shd w:fill="F9F2D9" w:val="clear"/>
            <w:tcMar>
              <w:bottom w:w="28" w:type="dxa"/>
            </w:tcMar>
            <w:vAlign w:val="center"/>
          </w:tcPr>
          <w:p>
            <w:pPr>
              <w:pStyle w:val="TableContents"/>
              <w:bidi w:val="0"/>
              <w:spacing w:before="0" w:after="283"/>
              <w:jc w:val="left"/>
              <w:rPr/>
            </w:pPr>
            <w:r>
              <w:rPr/>
              <w:t> </w:t>
            </w:r>
          </w:p>
        </w:tc>
        <w:tc>
          <w:tcPr>
            <w:tcW w:w="629" w:type="dxa"/>
            <w:tcBorders>
              <w:bottom w:val="single" w:sz="8" w:space="0" w:color="E5C144"/>
            </w:tcBorders>
            <w:shd w:fill="F9F2D9" w:val="clear"/>
            <w:tcMar>
              <w:bottom w:w="80" w:type="dxa"/>
            </w:tcMar>
            <w:vAlign w:val="center"/>
          </w:tcPr>
          <w:p>
            <w:pPr>
              <w:pStyle w:val="TableContents"/>
              <w:bidi w:val="0"/>
              <w:spacing w:before="0" w:after="0"/>
              <w:jc w:val="left"/>
              <w:rPr/>
            </w:pPr>
            <w:r>
              <w:rPr/>
              <w:t> </w:t>
            </w:r>
          </w:p>
          <w:p>
            <w:pPr>
              <w:pStyle w:val="TableContents"/>
              <w:bidi w:val="0"/>
              <w:spacing w:before="0" w:after="20"/>
              <w:jc w:val="center"/>
              <w:rPr/>
            </w:pPr>
            <w:r>
              <w:rPr/>
              <w:t>🌑</w:t>
            </w:r>
          </w:p>
        </w:tc>
        <w:tc>
          <w:tcPr>
            <w:tcW w:w="60" w:type="dxa"/>
            <w:tcBorders>
              <w:bottom w:val="single" w:sz="8" w:space="0" w:color="E5C144"/>
            </w:tcBorders>
            <w:shd w:fill="F9F2D9" w:val="clear"/>
            <w:tcMar>
              <w:bottom w:w="28" w:type="dxa"/>
            </w:tcMar>
            <w:vAlign w:val="center"/>
          </w:tcPr>
          <w:p>
            <w:pPr>
              <w:pStyle w:val="TableContents"/>
              <w:bidi w:val="0"/>
              <w:spacing w:before="0" w:after="283"/>
              <w:jc w:val="left"/>
              <w:rPr/>
            </w:pPr>
            <w:r>
              <w:rPr/>
              <w:t> </w:t>
            </w:r>
          </w:p>
        </w:tc>
        <w:tc>
          <w:tcPr>
            <w:tcW w:w="599" w:type="dxa"/>
            <w:tcBorders>
              <w:bottom w:val="single" w:sz="8" w:space="0" w:color="E5C144"/>
            </w:tcBorders>
            <w:shd w:fill="F9F2D9" w:val="clear"/>
            <w:tcMar>
              <w:bottom w:w="80" w:type="dxa"/>
            </w:tcMar>
            <w:vAlign w:val="center"/>
          </w:tcPr>
          <w:p>
            <w:pPr>
              <w:pStyle w:val="TableContents"/>
              <w:bidi w:val="0"/>
              <w:spacing w:before="0" w:after="0"/>
              <w:jc w:val="left"/>
              <w:rPr/>
            </w:pPr>
            <w:r>
              <w:rPr/>
              <w:t> </w:t>
            </w:r>
          </w:p>
          <w:p>
            <w:pPr>
              <w:pStyle w:val="TableContents"/>
              <w:bidi w:val="0"/>
              <w:spacing w:before="0" w:after="20"/>
              <w:jc w:val="center"/>
              <w:rPr/>
            </w:pPr>
            <w:r>
              <w:rPr/>
              <w:t>🌑</w:t>
            </w:r>
          </w:p>
        </w:tc>
        <w:tc>
          <w:tcPr>
            <w:tcW w:w="60" w:type="dxa"/>
            <w:tcBorders>
              <w:bottom w:val="single" w:sz="8" w:space="0" w:color="E5C144"/>
            </w:tcBorders>
            <w:shd w:fill="F9F2D9" w:val="clear"/>
            <w:tcMar>
              <w:bottom w:w="28" w:type="dxa"/>
            </w:tcMar>
            <w:vAlign w:val="center"/>
          </w:tcPr>
          <w:p>
            <w:pPr>
              <w:pStyle w:val="TableContents"/>
              <w:bidi w:val="0"/>
              <w:spacing w:before="0" w:after="283"/>
              <w:jc w:val="left"/>
              <w:rPr/>
            </w:pPr>
            <w:r>
              <w:rPr/>
              <w:t> </w:t>
            </w:r>
          </w:p>
        </w:tc>
        <w:tc>
          <w:tcPr>
            <w:tcW w:w="438" w:type="dxa"/>
            <w:tcBorders>
              <w:bottom w:val="single" w:sz="8" w:space="0" w:color="E5C144"/>
            </w:tcBorders>
            <w:shd w:fill="F9F2D9" w:val="clear"/>
            <w:tcMar>
              <w:bottom w:w="28" w:type="dxa"/>
            </w:tcMar>
            <w:vAlign w:val="center"/>
          </w:tcPr>
          <w:p>
            <w:pPr>
              <w:pStyle w:val="TableContents"/>
              <w:bidi w:val="0"/>
              <w:spacing w:before="0" w:after="283"/>
              <w:jc w:val="left"/>
              <w:rPr/>
            </w:pPr>
            <w:r>
              <w:rPr/>
              <w:t> </w:t>
            </w:r>
          </w:p>
        </w:tc>
        <w:tc>
          <w:tcPr>
            <w:tcW w:w="60" w:type="dxa"/>
            <w:tcBorders>
              <w:bottom w:val="single" w:sz="8" w:space="0" w:color="E5C144"/>
            </w:tcBorders>
            <w:shd w:fill="F9F2D9" w:val="clear"/>
            <w:tcMar>
              <w:bottom w:w="28" w:type="dxa"/>
            </w:tcMar>
            <w:vAlign w:val="center"/>
          </w:tcPr>
          <w:p>
            <w:pPr>
              <w:pStyle w:val="TableContents"/>
              <w:bidi w:val="0"/>
              <w:spacing w:before="0" w:after="283"/>
              <w:jc w:val="left"/>
              <w:rPr/>
            </w:pPr>
            <w:r>
              <w:rPr/>
              <w:t> </w:t>
            </w:r>
          </w:p>
        </w:tc>
        <w:tc>
          <w:tcPr>
            <w:tcW w:w="686" w:type="dxa"/>
            <w:tcBorders>
              <w:bottom w:val="single" w:sz="8" w:space="0" w:color="E5C144"/>
            </w:tcBorders>
            <w:shd w:fill="F9F2D9" w:val="clear"/>
            <w:tcMar>
              <w:bottom w:w="80" w:type="dxa"/>
            </w:tcMar>
            <w:vAlign w:val="center"/>
          </w:tcPr>
          <w:p>
            <w:pPr>
              <w:pStyle w:val="TableContents"/>
              <w:bidi w:val="0"/>
              <w:spacing w:before="0" w:after="0"/>
              <w:jc w:val="left"/>
              <w:rPr/>
            </w:pPr>
            <w:r>
              <w:rPr/>
              <w:t> </w:t>
            </w:r>
          </w:p>
          <w:p>
            <w:pPr>
              <w:pStyle w:val="TableContents"/>
              <w:bidi w:val="0"/>
              <w:spacing w:before="0" w:after="20"/>
              <w:jc w:val="center"/>
              <w:rPr/>
            </w:pPr>
            <w:r>
              <w:rPr/>
              <w:t>🌑</w:t>
            </w:r>
          </w:p>
        </w:tc>
        <w:tc>
          <w:tcPr>
            <w:tcW w:w="60" w:type="dxa"/>
            <w:tcBorders>
              <w:bottom w:val="single" w:sz="8" w:space="0" w:color="E5C144"/>
            </w:tcBorders>
            <w:shd w:fill="F9F2D9" w:val="clear"/>
            <w:tcMar>
              <w:bottom w:w="28" w:type="dxa"/>
            </w:tcMar>
            <w:vAlign w:val="center"/>
          </w:tcPr>
          <w:p>
            <w:pPr>
              <w:pStyle w:val="TableContents"/>
              <w:bidi w:val="0"/>
              <w:spacing w:before="0" w:after="283"/>
              <w:jc w:val="left"/>
              <w:rPr/>
            </w:pPr>
            <w:r>
              <w:rPr/>
              <w:t> </w:t>
            </w:r>
          </w:p>
        </w:tc>
        <w:tc>
          <w:tcPr>
            <w:tcW w:w="764" w:type="dxa"/>
            <w:tcBorders>
              <w:bottom w:val="single" w:sz="8" w:space="0" w:color="E5C144"/>
            </w:tcBorders>
            <w:shd w:fill="F9F2D9" w:val="clear"/>
            <w:tcMar>
              <w:bottom w:w="80" w:type="dxa"/>
            </w:tcMar>
            <w:vAlign w:val="center"/>
          </w:tcPr>
          <w:p>
            <w:pPr>
              <w:pStyle w:val="TableContents"/>
              <w:bidi w:val="0"/>
              <w:spacing w:before="0" w:after="0"/>
              <w:jc w:val="left"/>
              <w:rPr/>
            </w:pPr>
            <w:r>
              <w:rPr/>
              <w:t> </w:t>
            </w:r>
          </w:p>
          <w:p>
            <w:pPr>
              <w:pStyle w:val="TableContents"/>
              <w:bidi w:val="0"/>
              <w:spacing w:before="0" w:after="20"/>
              <w:jc w:val="center"/>
              <w:rPr/>
            </w:pPr>
            <w:r>
              <w:rPr/>
              <w:t>🌑</w:t>
            </w:r>
          </w:p>
        </w:tc>
        <w:tc>
          <w:tcPr>
            <w:tcW w:w="60" w:type="dxa"/>
            <w:tcBorders>
              <w:bottom w:val="single" w:sz="8" w:space="0" w:color="E5C144"/>
            </w:tcBorders>
            <w:shd w:fill="F9F2D9" w:val="clear"/>
            <w:tcMar>
              <w:bottom w:w="28" w:type="dxa"/>
            </w:tcMar>
            <w:vAlign w:val="center"/>
          </w:tcPr>
          <w:p>
            <w:pPr>
              <w:pStyle w:val="TableContents"/>
              <w:bidi w:val="0"/>
              <w:spacing w:before="0" w:after="283"/>
              <w:jc w:val="left"/>
              <w:rPr/>
            </w:pPr>
            <w:r>
              <w:rPr/>
              <w:t> </w:t>
            </w:r>
          </w:p>
        </w:tc>
        <w:tc>
          <w:tcPr>
            <w:tcW w:w="618" w:type="dxa"/>
            <w:tcBorders>
              <w:bottom w:val="single" w:sz="8" w:space="0" w:color="E5C144"/>
            </w:tcBorders>
            <w:shd w:fill="F9F2D9" w:val="clear"/>
            <w:tcMar>
              <w:bottom w:w="80" w:type="dxa"/>
            </w:tcMar>
            <w:vAlign w:val="center"/>
          </w:tcPr>
          <w:p>
            <w:pPr>
              <w:pStyle w:val="TableContents"/>
              <w:bidi w:val="0"/>
              <w:spacing w:before="0" w:after="0"/>
              <w:jc w:val="left"/>
              <w:rPr/>
            </w:pPr>
            <w:r>
              <w:rPr/>
              <w:t> </w:t>
            </w:r>
          </w:p>
          <w:p>
            <w:pPr>
              <w:pStyle w:val="TableContents"/>
              <w:bidi w:val="0"/>
              <w:spacing w:before="0" w:after="20"/>
              <w:jc w:val="center"/>
              <w:rPr/>
            </w:pPr>
            <w:r>
              <w:rPr/>
              <w:t>🌑</w:t>
            </w:r>
          </w:p>
        </w:tc>
        <w:tc>
          <w:tcPr>
            <w:tcW w:w="60" w:type="dxa"/>
            <w:tcBorders>
              <w:bottom w:val="single" w:sz="8" w:space="0" w:color="E5C144"/>
            </w:tcBorders>
            <w:shd w:fill="F9F2D9" w:val="clear"/>
            <w:tcMar>
              <w:bottom w:w="28" w:type="dxa"/>
            </w:tcMar>
            <w:vAlign w:val="center"/>
          </w:tcPr>
          <w:p>
            <w:pPr>
              <w:pStyle w:val="TableContents"/>
              <w:bidi w:val="0"/>
              <w:spacing w:before="0" w:after="283"/>
              <w:jc w:val="left"/>
              <w:rPr/>
            </w:pPr>
            <w:r>
              <w:rPr/>
              <w:t> </w:t>
            </w:r>
          </w:p>
        </w:tc>
        <w:tc>
          <w:tcPr>
            <w:tcW w:w="630" w:type="dxa"/>
            <w:tcBorders>
              <w:bottom w:val="single" w:sz="8" w:space="0" w:color="E5C144"/>
            </w:tcBorders>
            <w:shd w:fill="F9F2D9" w:val="clear"/>
            <w:tcMar>
              <w:bottom w:w="80" w:type="dxa"/>
            </w:tcMar>
            <w:vAlign w:val="center"/>
          </w:tcPr>
          <w:p>
            <w:pPr>
              <w:pStyle w:val="TableContents"/>
              <w:bidi w:val="0"/>
              <w:spacing w:before="0" w:after="0"/>
              <w:jc w:val="left"/>
              <w:rPr/>
            </w:pPr>
            <w:r>
              <w:rPr/>
              <w:t> </w:t>
            </w:r>
          </w:p>
          <w:p>
            <w:pPr>
              <w:pStyle w:val="TableContents"/>
              <w:bidi w:val="0"/>
              <w:spacing w:before="0" w:after="20"/>
              <w:jc w:val="center"/>
              <w:rPr/>
            </w:pPr>
            <w:r>
              <w:rPr/>
              <w:t>🌑</w:t>
            </w:r>
          </w:p>
        </w:tc>
        <w:tc>
          <w:tcPr>
            <w:tcW w:w="60" w:type="dxa"/>
            <w:tcBorders>
              <w:bottom w:val="single" w:sz="8" w:space="0" w:color="E5C144"/>
            </w:tcBorders>
            <w:shd w:fill="F9F2D9" w:val="clear"/>
            <w:tcMar>
              <w:bottom w:w="28" w:type="dxa"/>
            </w:tcMar>
            <w:vAlign w:val="center"/>
          </w:tcPr>
          <w:p>
            <w:pPr>
              <w:pStyle w:val="TableContents"/>
              <w:bidi w:val="0"/>
              <w:spacing w:before="0" w:after="283"/>
              <w:jc w:val="left"/>
              <w:rPr/>
            </w:pPr>
            <w:r>
              <w:rPr/>
              <w:t> </w:t>
            </w:r>
          </w:p>
        </w:tc>
        <w:tc>
          <w:tcPr>
            <w:tcW w:w="518" w:type="dxa"/>
            <w:tcBorders>
              <w:bottom w:val="single" w:sz="8" w:space="0" w:color="E5C144"/>
            </w:tcBorders>
            <w:shd w:fill="F9F2D9" w:val="clear"/>
            <w:tcMar>
              <w:bottom w:w="80" w:type="dxa"/>
            </w:tcMar>
            <w:vAlign w:val="center"/>
          </w:tcPr>
          <w:p>
            <w:pPr>
              <w:pStyle w:val="TableContents"/>
              <w:bidi w:val="0"/>
              <w:spacing w:before="0" w:after="0"/>
              <w:jc w:val="left"/>
              <w:rPr/>
            </w:pPr>
            <w:r>
              <w:rPr/>
              <w:t> </w:t>
            </w:r>
          </w:p>
          <w:p>
            <w:pPr>
              <w:pStyle w:val="TableContents"/>
              <w:bidi w:val="0"/>
              <w:spacing w:before="0" w:after="20"/>
              <w:jc w:val="center"/>
              <w:rPr/>
            </w:pPr>
            <w:r>
              <w:rPr/>
              <w:t>🌑</w:t>
            </w:r>
          </w:p>
        </w:tc>
        <w:tc>
          <w:tcPr>
            <w:tcW w:w="60" w:type="dxa"/>
            <w:tcBorders>
              <w:bottom w:val="single" w:sz="8" w:space="0" w:color="E5C144"/>
            </w:tcBorders>
            <w:shd w:fill="F9F2D9" w:val="clear"/>
            <w:tcMar>
              <w:bottom w:w="28" w:type="dxa"/>
            </w:tcMar>
            <w:vAlign w:val="center"/>
          </w:tcPr>
          <w:p>
            <w:pPr>
              <w:pStyle w:val="TableContents"/>
              <w:bidi w:val="0"/>
              <w:spacing w:before="0" w:after="283"/>
              <w:jc w:val="left"/>
              <w:rPr/>
            </w:pPr>
            <w:r>
              <w:rPr/>
              <w:t> </w:t>
            </w:r>
          </w:p>
        </w:tc>
        <w:tc>
          <w:tcPr>
            <w:tcW w:w="895" w:type="dxa"/>
            <w:tcBorders>
              <w:bottom w:val="single" w:sz="8" w:space="0" w:color="E5C144"/>
            </w:tcBorders>
            <w:shd w:fill="F9F2D9" w:val="clear"/>
            <w:tcMar>
              <w:bottom w:w="80" w:type="dxa"/>
            </w:tcMar>
            <w:vAlign w:val="center"/>
          </w:tcPr>
          <w:p>
            <w:pPr>
              <w:pStyle w:val="TableContents"/>
              <w:bidi w:val="0"/>
              <w:spacing w:before="0" w:after="0"/>
              <w:jc w:val="left"/>
              <w:rPr/>
            </w:pPr>
            <w:r>
              <w:rPr/>
              <w:t> </w:t>
            </w:r>
          </w:p>
          <w:p>
            <w:pPr>
              <w:pStyle w:val="TableContents"/>
              <w:bidi w:val="0"/>
              <w:spacing w:before="0" w:after="20"/>
              <w:jc w:val="center"/>
              <w:rPr>
                <w:rFonts w:ascii="arial" w:hAnsi="arial"/>
                <w:sz w:val="14"/>
              </w:rPr>
            </w:pPr>
            <w:r>
              <w:rPr>
                <w:rFonts w:ascii="arial" w:hAnsi="arial"/>
                <w:sz w:val="14"/>
              </w:rPr>
              <w:t>92%</w:t>
            </w:r>
          </w:p>
        </w:tc>
      </w:tr>
      <w:tr>
        <w:trPr/>
        <w:tc>
          <w:tcPr>
            <w:tcW w:w="1248" w:type="dxa"/>
            <w:tcBorders/>
            <w:shd w:fill="F9F2D9" w:val="clear"/>
            <w:vAlign w:val="center"/>
          </w:tcPr>
          <w:p>
            <w:pPr>
              <w:pStyle w:val="TableContents"/>
              <w:bidi w:val="0"/>
              <w:spacing w:before="0" w:after="283"/>
              <w:jc w:val="left"/>
              <w:rPr>
                <w:sz w:val="4"/>
                <w:szCs w:val="4"/>
              </w:rPr>
            </w:pPr>
            <w:r>
              <w:rPr>
                <w:sz w:val="4"/>
                <w:szCs w:val="4"/>
              </w:rPr>
            </w:r>
          </w:p>
        </w:tc>
        <w:tc>
          <w:tcPr>
            <w:tcW w:w="651" w:type="dxa"/>
            <w:gridSpan w:val="2"/>
            <w:tcBorders/>
            <w:shd w:fill="F9F2D9" w:val="clear"/>
            <w:vAlign w:val="center"/>
          </w:tcPr>
          <w:p>
            <w:pPr>
              <w:pStyle w:val="TableContents"/>
              <w:bidi w:val="0"/>
              <w:spacing w:before="0" w:after="283"/>
              <w:jc w:val="left"/>
              <w:rPr>
                <w:sz w:val="4"/>
                <w:szCs w:val="4"/>
              </w:rPr>
            </w:pPr>
            <w:r>
              <w:rPr>
                <w:sz w:val="4"/>
                <w:szCs w:val="4"/>
              </w:rPr>
            </w:r>
          </w:p>
        </w:tc>
        <w:tc>
          <w:tcPr>
            <w:tcW w:w="695" w:type="dxa"/>
            <w:gridSpan w:val="2"/>
            <w:tcBorders/>
            <w:shd w:fill="F9F2D9" w:val="clear"/>
            <w:vAlign w:val="center"/>
          </w:tcPr>
          <w:p>
            <w:pPr>
              <w:pStyle w:val="TableContents"/>
              <w:bidi w:val="0"/>
              <w:spacing w:before="0" w:after="283"/>
              <w:jc w:val="left"/>
              <w:rPr>
                <w:sz w:val="4"/>
                <w:szCs w:val="4"/>
              </w:rPr>
            </w:pPr>
            <w:r>
              <w:rPr>
                <w:sz w:val="4"/>
                <w:szCs w:val="4"/>
              </w:rPr>
            </w:r>
          </w:p>
        </w:tc>
        <w:tc>
          <w:tcPr>
            <w:tcW w:w="562" w:type="dxa"/>
            <w:gridSpan w:val="2"/>
            <w:tcBorders/>
            <w:shd w:fill="F9F2D9" w:val="clear"/>
            <w:vAlign w:val="center"/>
          </w:tcPr>
          <w:p>
            <w:pPr>
              <w:pStyle w:val="TableContents"/>
              <w:bidi w:val="0"/>
              <w:spacing w:before="0" w:after="283"/>
              <w:jc w:val="left"/>
              <w:rPr>
                <w:sz w:val="4"/>
                <w:szCs w:val="4"/>
              </w:rPr>
            </w:pPr>
            <w:r>
              <w:rPr>
                <w:sz w:val="4"/>
                <w:szCs w:val="4"/>
              </w:rPr>
            </w:r>
          </w:p>
        </w:tc>
        <w:tc>
          <w:tcPr>
            <w:tcW w:w="732" w:type="dxa"/>
            <w:gridSpan w:val="2"/>
            <w:tcBorders/>
            <w:shd w:fill="F9F2D9" w:val="clear"/>
            <w:vAlign w:val="center"/>
          </w:tcPr>
          <w:p>
            <w:pPr>
              <w:pStyle w:val="TableContents"/>
              <w:bidi w:val="0"/>
              <w:spacing w:before="0" w:after="283"/>
              <w:jc w:val="left"/>
              <w:rPr>
                <w:sz w:val="4"/>
                <w:szCs w:val="4"/>
              </w:rPr>
            </w:pPr>
            <w:r>
              <w:rPr>
                <w:sz w:val="4"/>
                <w:szCs w:val="4"/>
              </w:rPr>
            </w:r>
          </w:p>
        </w:tc>
        <w:tc>
          <w:tcPr>
            <w:tcW w:w="689" w:type="dxa"/>
            <w:gridSpan w:val="2"/>
            <w:tcBorders/>
            <w:shd w:fill="F9F2D9" w:val="clear"/>
            <w:vAlign w:val="center"/>
          </w:tcPr>
          <w:p>
            <w:pPr>
              <w:pStyle w:val="TableContents"/>
              <w:bidi w:val="0"/>
              <w:spacing w:before="0" w:after="283"/>
              <w:jc w:val="left"/>
              <w:rPr>
                <w:sz w:val="4"/>
                <w:szCs w:val="4"/>
              </w:rPr>
            </w:pPr>
            <w:r>
              <w:rPr>
                <w:sz w:val="4"/>
                <w:szCs w:val="4"/>
              </w:rPr>
            </w:r>
          </w:p>
        </w:tc>
        <w:tc>
          <w:tcPr>
            <w:tcW w:w="659" w:type="dxa"/>
            <w:gridSpan w:val="2"/>
            <w:tcBorders/>
            <w:shd w:fill="F9F2D9" w:val="clear"/>
            <w:vAlign w:val="center"/>
          </w:tcPr>
          <w:p>
            <w:pPr>
              <w:pStyle w:val="TableContents"/>
              <w:bidi w:val="0"/>
              <w:spacing w:before="0" w:after="283"/>
              <w:jc w:val="left"/>
              <w:rPr>
                <w:sz w:val="4"/>
                <w:szCs w:val="4"/>
              </w:rPr>
            </w:pPr>
            <w:r>
              <w:rPr>
                <w:sz w:val="4"/>
                <w:szCs w:val="4"/>
              </w:rPr>
            </w:r>
          </w:p>
        </w:tc>
        <w:tc>
          <w:tcPr>
            <w:tcW w:w="498" w:type="dxa"/>
            <w:gridSpan w:val="2"/>
            <w:tcBorders/>
            <w:shd w:fill="F9F2D9" w:val="clear"/>
            <w:vAlign w:val="center"/>
          </w:tcPr>
          <w:p>
            <w:pPr>
              <w:pStyle w:val="TableContents"/>
              <w:bidi w:val="0"/>
              <w:spacing w:before="0" w:after="283"/>
              <w:jc w:val="left"/>
              <w:rPr>
                <w:sz w:val="4"/>
                <w:szCs w:val="4"/>
              </w:rPr>
            </w:pPr>
            <w:r>
              <w:rPr>
                <w:sz w:val="4"/>
                <w:szCs w:val="4"/>
              </w:rPr>
            </w:r>
          </w:p>
        </w:tc>
        <w:tc>
          <w:tcPr>
            <w:tcW w:w="746" w:type="dxa"/>
            <w:gridSpan w:val="2"/>
            <w:tcBorders/>
            <w:shd w:fill="F9F2D9" w:val="clear"/>
            <w:vAlign w:val="center"/>
          </w:tcPr>
          <w:p>
            <w:pPr>
              <w:pStyle w:val="TableContents"/>
              <w:bidi w:val="0"/>
              <w:spacing w:before="0" w:after="283"/>
              <w:jc w:val="left"/>
              <w:rPr>
                <w:sz w:val="4"/>
                <w:szCs w:val="4"/>
              </w:rPr>
            </w:pPr>
            <w:r>
              <w:rPr>
                <w:sz w:val="4"/>
                <w:szCs w:val="4"/>
              </w:rPr>
            </w:r>
          </w:p>
        </w:tc>
        <w:tc>
          <w:tcPr>
            <w:tcW w:w="824" w:type="dxa"/>
            <w:gridSpan w:val="2"/>
            <w:tcBorders/>
            <w:shd w:fill="F9F2D9" w:val="clear"/>
            <w:vAlign w:val="center"/>
          </w:tcPr>
          <w:p>
            <w:pPr>
              <w:pStyle w:val="TableContents"/>
              <w:bidi w:val="0"/>
              <w:spacing w:before="0" w:after="283"/>
              <w:jc w:val="left"/>
              <w:rPr>
                <w:sz w:val="4"/>
                <w:szCs w:val="4"/>
              </w:rPr>
            </w:pPr>
            <w:r>
              <w:rPr>
                <w:sz w:val="4"/>
                <w:szCs w:val="4"/>
              </w:rPr>
            </w:r>
          </w:p>
        </w:tc>
        <w:tc>
          <w:tcPr>
            <w:tcW w:w="678" w:type="dxa"/>
            <w:gridSpan w:val="2"/>
            <w:tcBorders/>
            <w:shd w:fill="F9F2D9" w:val="clear"/>
            <w:vAlign w:val="center"/>
          </w:tcPr>
          <w:p>
            <w:pPr>
              <w:pStyle w:val="TableContents"/>
              <w:bidi w:val="0"/>
              <w:spacing w:before="0" w:after="283"/>
              <w:jc w:val="left"/>
              <w:rPr>
                <w:sz w:val="4"/>
                <w:szCs w:val="4"/>
              </w:rPr>
            </w:pPr>
            <w:r>
              <w:rPr>
                <w:sz w:val="4"/>
                <w:szCs w:val="4"/>
              </w:rPr>
            </w:r>
          </w:p>
        </w:tc>
        <w:tc>
          <w:tcPr>
            <w:tcW w:w="690" w:type="dxa"/>
            <w:gridSpan w:val="2"/>
            <w:tcBorders/>
            <w:shd w:fill="F9F2D9" w:val="clear"/>
            <w:vAlign w:val="center"/>
          </w:tcPr>
          <w:p>
            <w:pPr>
              <w:pStyle w:val="TableContents"/>
              <w:bidi w:val="0"/>
              <w:spacing w:before="0" w:after="283"/>
              <w:jc w:val="left"/>
              <w:rPr>
                <w:sz w:val="4"/>
                <w:szCs w:val="4"/>
              </w:rPr>
            </w:pPr>
            <w:r>
              <w:rPr>
                <w:sz w:val="4"/>
                <w:szCs w:val="4"/>
              </w:rPr>
            </w:r>
          </w:p>
        </w:tc>
        <w:tc>
          <w:tcPr>
            <w:tcW w:w="578" w:type="dxa"/>
            <w:gridSpan w:val="2"/>
            <w:tcBorders/>
            <w:shd w:fill="F9F2D9" w:val="clear"/>
            <w:vAlign w:val="center"/>
          </w:tcPr>
          <w:p>
            <w:pPr>
              <w:pStyle w:val="TableContents"/>
              <w:bidi w:val="0"/>
              <w:spacing w:before="0" w:after="283"/>
              <w:jc w:val="left"/>
              <w:rPr>
                <w:sz w:val="4"/>
                <w:szCs w:val="4"/>
              </w:rPr>
            </w:pPr>
            <w:r>
              <w:rPr>
                <w:sz w:val="4"/>
                <w:szCs w:val="4"/>
              </w:rPr>
            </w:r>
          </w:p>
        </w:tc>
        <w:tc>
          <w:tcPr>
            <w:tcW w:w="955" w:type="dxa"/>
            <w:gridSpan w:val="2"/>
            <w:tcBorders/>
            <w:shd w:fill="F9F2D9" w:val="clear"/>
            <w:vAlign w:val="center"/>
          </w:tcPr>
          <w:p>
            <w:pPr>
              <w:pStyle w:val="TableContents"/>
              <w:bidi w:val="0"/>
              <w:spacing w:before="0" w:after="283"/>
              <w:jc w:val="left"/>
              <w:rPr>
                <w:sz w:val="4"/>
                <w:szCs w:val="4"/>
              </w:rPr>
            </w:pPr>
            <w:r>
              <w:rPr>
                <w:sz w:val="4"/>
                <w:szCs w:val="4"/>
              </w:rPr>
            </w:r>
          </w:p>
        </w:tc>
      </w:tr>
      <w:tr>
        <w:trPr/>
        <w:tc>
          <w:tcPr>
            <w:tcW w:w="1248" w:type="dxa"/>
            <w:tcBorders>
              <w:bottom w:val="single" w:sz="8" w:space="0" w:color="E5C144"/>
            </w:tcBorders>
            <w:shd w:fill="F9F2D9" w:val="clear"/>
            <w:tcMar>
              <w:bottom w:w="80" w:type="dxa"/>
            </w:tcMar>
            <w:vAlign w:val="center"/>
          </w:tcPr>
          <w:p>
            <w:pPr>
              <w:pStyle w:val="TableContents"/>
              <w:bidi w:val="0"/>
              <w:spacing w:before="0" w:after="0"/>
              <w:jc w:val="left"/>
              <w:rPr>
                <w:rFonts w:ascii="arial" w:hAnsi="arial"/>
                <w:sz w:val="14"/>
              </w:rPr>
            </w:pPr>
            <w:r>
              <w:rPr>
                <w:rFonts w:ascii="arial" w:hAnsi="arial"/>
                <w:sz w:val="14"/>
              </w:rPr>
              <w:t>Business</w:t>
              <w:br/>
              <w:t>Development,</w:t>
              <w:br/>
              <w:t>Strategy, M&amp;A, Real</w:t>
              <w:br/>
              <w:t>Estate/Real Estate Investment</w:t>
            </w:r>
          </w:p>
        </w:tc>
        <w:tc>
          <w:tcPr>
            <w:tcW w:w="60" w:type="dxa"/>
            <w:tcBorders>
              <w:bottom w:val="single" w:sz="8" w:space="0" w:color="E5C144"/>
            </w:tcBorders>
            <w:shd w:fill="F9F2D9" w:val="clear"/>
            <w:tcMar>
              <w:bottom w:w="28" w:type="dxa"/>
            </w:tcMar>
            <w:vAlign w:val="center"/>
          </w:tcPr>
          <w:p>
            <w:pPr>
              <w:pStyle w:val="TableContents"/>
              <w:bidi w:val="0"/>
              <w:spacing w:before="0" w:after="283"/>
              <w:jc w:val="left"/>
              <w:rPr/>
            </w:pPr>
            <w:r>
              <w:rPr/>
              <w:t> </w:t>
            </w:r>
          </w:p>
        </w:tc>
        <w:tc>
          <w:tcPr>
            <w:tcW w:w="591" w:type="dxa"/>
            <w:tcBorders>
              <w:bottom w:val="single" w:sz="8" w:space="0" w:color="E5C144"/>
            </w:tcBorders>
            <w:shd w:fill="F9F2D9" w:val="clear"/>
            <w:tcMar>
              <w:bottom w:w="80" w:type="dxa"/>
            </w:tcMar>
            <w:vAlign w:val="center"/>
          </w:tcPr>
          <w:p>
            <w:pPr>
              <w:pStyle w:val="TableContents"/>
              <w:bidi w:val="0"/>
              <w:spacing w:before="0" w:after="0"/>
              <w:jc w:val="left"/>
              <w:rPr/>
            </w:pPr>
            <w:r>
              <w:rPr/>
              <w:t> </w:t>
            </w:r>
          </w:p>
          <w:p>
            <w:pPr>
              <w:pStyle w:val="TableContents"/>
              <w:bidi w:val="0"/>
              <w:spacing w:before="0" w:after="20"/>
              <w:jc w:val="center"/>
              <w:rPr/>
            </w:pPr>
            <w:r>
              <w:rPr/>
              <w:t>🌑</w:t>
            </w:r>
          </w:p>
        </w:tc>
        <w:tc>
          <w:tcPr>
            <w:tcW w:w="60" w:type="dxa"/>
            <w:tcBorders>
              <w:bottom w:val="single" w:sz="8" w:space="0" w:color="E5C144"/>
            </w:tcBorders>
            <w:shd w:fill="F9F2D9" w:val="clear"/>
            <w:tcMar>
              <w:bottom w:w="28" w:type="dxa"/>
            </w:tcMar>
            <w:vAlign w:val="center"/>
          </w:tcPr>
          <w:p>
            <w:pPr>
              <w:pStyle w:val="TableContents"/>
              <w:bidi w:val="0"/>
              <w:spacing w:before="0" w:after="283"/>
              <w:jc w:val="left"/>
              <w:rPr/>
            </w:pPr>
            <w:r>
              <w:rPr/>
              <w:t> </w:t>
            </w:r>
          </w:p>
        </w:tc>
        <w:tc>
          <w:tcPr>
            <w:tcW w:w="635" w:type="dxa"/>
            <w:tcBorders>
              <w:bottom w:val="single" w:sz="8" w:space="0" w:color="E5C144"/>
            </w:tcBorders>
            <w:shd w:fill="F9F2D9" w:val="clear"/>
            <w:tcMar>
              <w:bottom w:w="80" w:type="dxa"/>
            </w:tcMar>
            <w:vAlign w:val="center"/>
          </w:tcPr>
          <w:p>
            <w:pPr>
              <w:pStyle w:val="TableContents"/>
              <w:bidi w:val="0"/>
              <w:spacing w:before="0" w:after="0"/>
              <w:jc w:val="left"/>
              <w:rPr/>
            </w:pPr>
            <w:r>
              <w:rPr/>
              <w:t> </w:t>
            </w:r>
          </w:p>
          <w:p>
            <w:pPr>
              <w:pStyle w:val="TableContents"/>
              <w:bidi w:val="0"/>
              <w:spacing w:before="0" w:after="20"/>
              <w:jc w:val="center"/>
              <w:rPr/>
            </w:pPr>
            <w:r>
              <w:rPr/>
              <w:t>🌑</w:t>
            </w:r>
          </w:p>
        </w:tc>
        <w:tc>
          <w:tcPr>
            <w:tcW w:w="60" w:type="dxa"/>
            <w:tcBorders>
              <w:bottom w:val="single" w:sz="8" w:space="0" w:color="E5C144"/>
            </w:tcBorders>
            <w:shd w:fill="F9F2D9" w:val="clear"/>
            <w:tcMar>
              <w:bottom w:w="28" w:type="dxa"/>
            </w:tcMar>
            <w:vAlign w:val="center"/>
          </w:tcPr>
          <w:p>
            <w:pPr>
              <w:pStyle w:val="TableContents"/>
              <w:bidi w:val="0"/>
              <w:spacing w:before="0" w:after="283"/>
              <w:jc w:val="left"/>
              <w:rPr/>
            </w:pPr>
            <w:r>
              <w:rPr/>
              <w:t> </w:t>
            </w:r>
          </w:p>
        </w:tc>
        <w:tc>
          <w:tcPr>
            <w:tcW w:w="502" w:type="dxa"/>
            <w:tcBorders>
              <w:bottom w:val="single" w:sz="8" w:space="0" w:color="E5C144"/>
            </w:tcBorders>
            <w:shd w:fill="F9F2D9" w:val="clear"/>
            <w:tcMar>
              <w:bottom w:w="80" w:type="dxa"/>
            </w:tcMar>
            <w:vAlign w:val="center"/>
          </w:tcPr>
          <w:p>
            <w:pPr>
              <w:pStyle w:val="TableContents"/>
              <w:bidi w:val="0"/>
              <w:spacing w:before="0" w:after="0"/>
              <w:jc w:val="left"/>
              <w:rPr/>
            </w:pPr>
            <w:r>
              <w:rPr/>
              <w:t> </w:t>
            </w:r>
          </w:p>
          <w:p>
            <w:pPr>
              <w:pStyle w:val="TableContents"/>
              <w:bidi w:val="0"/>
              <w:spacing w:before="0" w:after="20"/>
              <w:jc w:val="center"/>
              <w:rPr/>
            </w:pPr>
            <w:r>
              <w:rPr/>
              <w:t>🌑</w:t>
            </w:r>
          </w:p>
        </w:tc>
        <w:tc>
          <w:tcPr>
            <w:tcW w:w="60" w:type="dxa"/>
            <w:tcBorders>
              <w:bottom w:val="single" w:sz="8" w:space="0" w:color="E5C144"/>
            </w:tcBorders>
            <w:shd w:fill="F9F2D9" w:val="clear"/>
            <w:tcMar>
              <w:bottom w:w="28" w:type="dxa"/>
            </w:tcMar>
            <w:vAlign w:val="center"/>
          </w:tcPr>
          <w:p>
            <w:pPr>
              <w:pStyle w:val="TableContents"/>
              <w:bidi w:val="0"/>
              <w:spacing w:before="0" w:after="283"/>
              <w:jc w:val="left"/>
              <w:rPr/>
            </w:pPr>
            <w:r>
              <w:rPr/>
              <w:t> </w:t>
            </w:r>
          </w:p>
        </w:tc>
        <w:tc>
          <w:tcPr>
            <w:tcW w:w="672" w:type="dxa"/>
            <w:tcBorders>
              <w:bottom w:val="single" w:sz="8" w:space="0" w:color="E5C144"/>
            </w:tcBorders>
            <w:shd w:fill="F9F2D9" w:val="clear"/>
            <w:tcMar>
              <w:bottom w:w="80" w:type="dxa"/>
            </w:tcMar>
            <w:vAlign w:val="center"/>
          </w:tcPr>
          <w:p>
            <w:pPr>
              <w:pStyle w:val="TableContents"/>
              <w:bidi w:val="0"/>
              <w:spacing w:before="0" w:after="0"/>
              <w:jc w:val="left"/>
              <w:rPr/>
            </w:pPr>
            <w:r>
              <w:rPr/>
              <w:t> </w:t>
            </w:r>
          </w:p>
          <w:p>
            <w:pPr>
              <w:pStyle w:val="TableContents"/>
              <w:bidi w:val="0"/>
              <w:spacing w:before="0" w:after="20"/>
              <w:jc w:val="center"/>
              <w:rPr/>
            </w:pPr>
            <w:r>
              <w:rPr/>
              <w:t>🌑</w:t>
            </w:r>
          </w:p>
        </w:tc>
        <w:tc>
          <w:tcPr>
            <w:tcW w:w="60" w:type="dxa"/>
            <w:tcBorders>
              <w:bottom w:val="single" w:sz="8" w:space="0" w:color="E5C144"/>
            </w:tcBorders>
            <w:shd w:fill="F9F2D9" w:val="clear"/>
            <w:tcMar>
              <w:bottom w:w="28" w:type="dxa"/>
            </w:tcMar>
            <w:vAlign w:val="center"/>
          </w:tcPr>
          <w:p>
            <w:pPr>
              <w:pStyle w:val="TableContents"/>
              <w:bidi w:val="0"/>
              <w:spacing w:before="0" w:after="283"/>
              <w:jc w:val="left"/>
              <w:rPr/>
            </w:pPr>
            <w:r>
              <w:rPr/>
              <w:t> </w:t>
            </w:r>
          </w:p>
        </w:tc>
        <w:tc>
          <w:tcPr>
            <w:tcW w:w="629" w:type="dxa"/>
            <w:tcBorders>
              <w:bottom w:val="single" w:sz="8" w:space="0" w:color="E5C144"/>
            </w:tcBorders>
            <w:shd w:fill="F9F2D9" w:val="clear"/>
            <w:tcMar>
              <w:bottom w:w="80" w:type="dxa"/>
            </w:tcMar>
            <w:vAlign w:val="center"/>
          </w:tcPr>
          <w:p>
            <w:pPr>
              <w:pStyle w:val="TableContents"/>
              <w:bidi w:val="0"/>
              <w:spacing w:before="0" w:after="0"/>
              <w:jc w:val="left"/>
              <w:rPr/>
            </w:pPr>
            <w:r>
              <w:rPr/>
              <w:t> </w:t>
            </w:r>
          </w:p>
          <w:p>
            <w:pPr>
              <w:pStyle w:val="TableContents"/>
              <w:bidi w:val="0"/>
              <w:spacing w:before="0" w:after="20"/>
              <w:jc w:val="center"/>
              <w:rPr/>
            </w:pPr>
            <w:r>
              <w:rPr/>
              <w:t>🌑</w:t>
            </w:r>
          </w:p>
        </w:tc>
        <w:tc>
          <w:tcPr>
            <w:tcW w:w="60" w:type="dxa"/>
            <w:tcBorders>
              <w:bottom w:val="single" w:sz="8" w:space="0" w:color="E5C144"/>
            </w:tcBorders>
            <w:shd w:fill="F9F2D9" w:val="clear"/>
            <w:tcMar>
              <w:bottom w:w="28" w:type="dxa"/>
            </w:tcMar>
            <w:vAlign w:val="center"/>
          </w:tcPr>
          <w:p>
            <w:pPr>
              <w:pStyle w:val="TableContents"/>
              <w:bidi w:val="0"/>
              <w:spacing w:before="0" w:after="283"/>
              <w:jc w:val="left"/>
              <w:rPr/>
            </w:pPr>
            <w:r>
              <w:rPr/>
              <w:t> </w:t>
            </w:r>
          </w:p>
        </w:tc>
        <w:tc>
          <w:tcPr>
            <w:tcW w:w="599" w:type="dxa"/>
            <w:tcBorders>
              <w:bottom w:val="single" w:sz="8" w:space="0" w:color="E5C144"/>
            </w:tcBorders>
            <w:shd w:fill="F9F2D9" w:val="clear"/>
            <w:tcMar>
              <w:bottom w:w="80" w:type="dxa"/>
            </w:tcMar>
            <w:vAlign w:val="center"/>
          </w:tcPr>
          <w:p>
            <w:pPr>
              <w:pStyle w:val="TableContents"/>
              <w:bidi w:val="0"/>
              <w:spacing w:before="0" w:after="0"/>
              <w:jc w:val="left"/>
              <w:rPr/>
            </w:pPr>
            <w:r>
              <w:rPr/>
              <w:t> </w:t>
            </w:r>
          </w:p>
          <w:p>
            <w:pPr>
              <w:pStyle w:val="TableContents"/>
              <w:bidi w:val="0"/>
              <w:spacing w:before="0" w:after="20"/>
              <w:jc w:val="center"/>
              <w:rPr/>
            </w:pPr>
            <w:r>
              <w:rPr/>
              <w:t>🌑</w:t>
            </w:r>
          </w:p>
        </w:tc>
        <w:tc>
          <w:tcPr>
            <w:tcW w:w="60" w:type="dxa"/>
            <w:tcBorders>
              <w:bottom w:val="single" w:sz="8" w:space="0" w:color="E5C144"/>
            </w:tcBorders>
            <w:shd w:fill="F9F2D9" w:val="clear"/>
            <w:tcMar>
              <w:bottom w:w="28" w:type="dxa"/>
            </w:tcMar>
            <w:vAlign w:val="center"/>
          </w:tcPr>
          <w:p>
            <w:pPr>
              <w:pStyle w:val="TableContents"/>
              <w:bidi w:val="0"/>
              <w:spacing w:before="0" w:after="283"/>
              <w:jc w:val="left"/>
              <w:rPr/>
            </w:pPr>
            <w:r>
              <w:rPr/>
              <w:t> </w:t>
            </w:r>
          </w:p>
        </w:tc>
        <w:tc>
          <w:tcPr>
            <w:tcW w:w="438" w:type="dxa"/>
            <w:tcBorders>
              <w:bottom w:val="single" w:sz="8" w:space="0" w:color="E5C144"/>
            </w:tcBorders>
            <w:shd w:fill="F9F2D9" w:val="clear"/>
            <w:tcMar>
              <w:bottom w:w="80" w:type="dxa"/>
            </w:tcMar>
            <w:vAlign w:val="center"/>
          </w:tcPr>
          <w:p>
            <w:pPr>
              <w:pStyle w:val="TableContents"/>
              <w:bidi w:val="0"/>
              <w:spacing w:before="0" w:after="0"/>
              <w:jc w:val="left"/>
              <w:rPr/>
            </w:pPr>
            <w:r>
              <w:rPr/>
              <w:t> </w:t>
            </w:r>
          </w:p>
          <w:p>
            <w:pPr>
              <w:pStyle w:val="TableContents"/>
              <w:bidi w:val="0"/>
              <w:spacing w:before="0" w:after="20"/>
              <w:jc w:val="center"/>
              <w:rPr/>
            </w:pPr>
            <w:r>
              <w:rPr/>
              <w:t>🌑</w:t>
            </w:r>
          </w:p>
        </w:tc>
        <w:tc>
          <w:tcPr>
            <w:tcW w:w="60" w:type="dxa"/>
            <w:tcBorders>
              <w:bottom w:val="single" w:sz="8" w:space="0" w:color="E5C144"/>
            </w:tcBorders>
            <w:shd w:fill="F9F2D9" w:val="clear"/>
            <w:tcMar>
              <w:bottom w:w="28" w:type="dxa"/>
            </w:tcMar>
            <w:vAlign w:val="center"/>
          </w:tcPr>
          <w:p>
            <w:pPr>
              <w:pStyle w:val="TableContents"/>
              <w:bidi w:val="0"/>
              <w:spacing w:before="0" w:after="283"/>
              <w:jc w:val="left"/>
              <w:rPr/>
            </w:pPr>
            <w:r>
              <w:rPr/>
              <w:t> </w:t>
            </w:r>
          </w:p>
        </w:tc>
        <w:tc>
          <w:tcPr>
            <w:tcW w:w="686" w:type="dxa"/>
            <w:tcBorders>
              <w:bottom w:val="single" w:sz="8" w:space="0" w:color="E5C144"/>
            </w:tcBorders>
            <w:shd w:fill="F9F2D9" w:val="clear"/>
            <w:tcMar>
              <w:bottom w:w="80" w:type="dxa"/>
            </w:tcMar>
            <w:vAlign w:val="center"/>
          </w:tcPr>
          <w:p>
            <w:pPr>
              <w:pStyle w:val="TableContents"/>
              <w:bidi w:val="0"/>
              <w:spacing w:before="0" w:after="0"/>
              <w:jc w:val="left"/>
              <w:rPr/>
            </w:pPr>
            <w:r>
              <w:rPr/>
              <w:t> </w:t>
            </w:r>
          </w:p>
          <w:p>
            <w:pPr>
              <w:pStyle w:val="TableContents"/>
              <w:bidi w:val="0"/>
              <w:spacing w:before="0" w:after="20"/>
              <w:jc w:val="center"/>
              <w:rPr/>
            </w:pPr>
            <w:r>
              <w:rPr/>
              <w:t>🌑</w:t>
            </w:r>
          </w:p>
        </w:tc>
        <w:tc>
          <w:tcPr>
            <w:tcW w:w="60" w:type="dxa"/>
            <w:tcBorders>
              <w:bottom w:val="single" w:sz="8" w:space="0" w:color="E5C144"/>
            </w:tcBorders>
            <w:shd w:fill="F9F2D9" w:val="clear"/>
            <w:tcMar>
              <w:bottom w:w="28" w:type="dxa"/>
            </w:tcMar>
            <w:vAlign w:val="center"/>
          </w:tcPr>
          <w:p>
            <w:pPr>
              <w:pStyle w:val="TableContents"/>
              <w:bidi w:val="0"/>
              <w:spacing w:before="0" w:after="283"/>
              <w:jc w:val="left"/>
              <w:rPr/>
            </w:pPr>
            <w:r>
              <w:rPr/>
              <w:t> </w:t>
            </w:r>
          </w:p>
        </w:tc>
        <w:tc>
          <w:tcPr>
            <w:tcW w:w="764" w:type="dxa"/>
            <w:tcBorders>
              <w:bottom w:val="single" w:sz="8" w:space="0" w:color="E5C144"/>
            </w:tcBorders>
            <w:shd w:fill="F9F2D9" w:val="clear"/>
            <w:tcMar>
              <w:bottom w:w="80" w:type="dxa"/>
            </w:tcMar>
            <w:vAlign w:val="center"/>
          </w:tcPr>
          <w:p>
            <w:pPr>
              <w:pStyle w:val="TableContents"/>
              <w:bidi w:val="0"/>
              <w:spacing w:before="0" w:after="0"/>
              <w:jc w:val="left"/>
              <w:rPr/>
            </w:pPr>
            <w:r>
              <w:rPr/>
              <w:t> </w:t>
            </w:r>
          </w:p>
          <w:p>
            <w:pPr>
              <w:pStyle w:val="TableContents"/>
              <w:bidi w:val="0"/>
              <w:spacing w:before="0" w:after="20"/>
              <w:jc w:val="center"/>
              <w:rPr/>
            </w:pPr>
            <w:r>
              <w:rPr/>
              <w:t>🌑</w:t>
            </w:r>
          </w:p>
        </w:tc>
        <w:tc>
          <w:tcPr>
            <w:tcW w:w="60" w:type="dxa"/>
            <w:tcBorders>
              <w:bottom w:val="single" w:sz="8" w:space="0" w:color="E5C144"/>
            </w:tcBorders>
            <w:shd w:fill="F9F2D9" w:val="clear"/>
            <w:tcMar>
              <w:bottom w:w="28" w:type="dxa"/>
            </w:tcMar>
            <w:vAlign w:val="center"/>
          </w:tcPr>
          <w:p>
            <w:pPr>
              <w:pStyle w:val="TableContents"/>
              <w:bidi w:val="0"/>
              <w:spacing w:before="0" w:after="283"/>
              <w:jc w:val="left"/>
              <w:rPr/>
            </w:pPr>
            <w:r>
              <w:rPr/>
              <w:t> </w:t>
            </w:r>
          </w:p>
        </w:tc>
        <w:tc>
          <w:tcPr>
            <w:tcW w:w="618" w:type="dxa"/>
            <w:tcBorders>
              <w:bottom w:val="single" w:sz="8" w:space="0" w:color="E5C144"/>
            </w:tcBorders>
            <w:shd w:fill="F9F2D9" w:val="clear"/>
            <w:tcMar>
              <w:bottom w:w="80" w:type="dxa"/>
            </w:tcMar>
            <w:vAlign w:val="center"/>
          </w:tcPr>
          <w:p>
            <w:pPr>
              <w:pStyle w:val="TableContents"/>
              <w:bidi w:val="0"/>
              <w:spacing w:before="0" w:after="0"/>
              <w:jc w:val="left"/>
              <w:rPr/>
            </w:pPr>
            <w:r>
              <w:rPr/>
              <w:t> </w:t>
            </w:r>
          </w:p>
          <w:p>
            <w:pPr>
              <w:pStyle w:val="TableContents"/>
              <w:bidi w:val="0"/>
              <w:spacing w:before="0" w:after="20"/>
              <w:jc w:val="center"/>
              <w:rPr/>
            </w:pPr>
            <w:r>
              <w:rPr/>
              <w:t>🌑</w:t>
            </w:r>
          </w:p>
        </w:tc>
        <w:tc>
          <w:tcPr>
            <w:tcW w:w="60" w:type="dxa"/>
            <w:tcBorders>
              <w:bottom w:val="single" w:sz="8" w:space="0" w:color="E5C144"/>
            </w:tcBorders>
            <w:shd w:fill="F9F2D9" w:val="clear"/>
            <w:tcMar>
              <w:bottom w:w="28" w:type="dxa"/>
            </w:tcMar>
            <w:vAlign w:val="center"/>
          </w:tcPr>
          <w:p>
            <w:pPr>
              <w:pStyle w:val="TableContents"/>
              <w:bidi w:val="0"/>
              <w:spacing w:before="0" w:after="283"/>
              <w:jc w:val="left"/>
              <w:rPr/>
            </w:pPr>
            <w:r>
              <w:rPr/>
              <w:t> </w:t>
            </w:r>
          </w:p>
        </w:tc>
        <w:tc>
          <w:tcPr>
            <w:tcW w:w="630" w:type="dxa"/>
            <w:tcBorders>
              <w:bottom w:val="single" w:sz="8" w:space="0" w:color="E5C144"/>
            </w:tcBorders>
            <w:shd w:fill="F9F2D9" w:val="clear"/>
            <w:tcMar>
              <w:bottom w:w="80" w:type="dxa"/>
            </w:tcMar>
            <w:vAlign w:val="center"/>
          </w:tcPr>
          <w:p>
            <w:pPr>
              <w:pStyle w:val="TableContents"/>
              <w:bidi w:val="0"/>
              <w:spacing w:before="0" w:after="0"/>
              <w:jc w:val="left"/>
              <w:rPr/>
            </w:pPr>
            <w:r>
              <w:rPr/>
              <w:t> </w:t>
            </w:r>
          </w:p>
          <w:p>
            <w:pPr>
              <w:pStyle w:val="TableContents"/>
              <w:bidi w:val="0"/>
              <w:spacing w:before="0" w:after="20"/>
              <w:jc w:val="center"/>
              <w:rPr/>
            </w:pPr>
            <w:r>
              <w:rPr/>
              <w:t>🌑</w:t>
            </w:r>
          </w:p>
        </w:tc>
        <w:tc>
          <w:tcPr>
            <w:tcW w:w="60" w:type="dxa"/>
            <w:tcBorders>
              <w:bottom w:val="single" w:sz="8" w:space="0" w:color="E5C144"/>
            </w:tcBorders>
            <w:shd w:fill="F9F2D9" w:val="clear"/>
            <w:tcMar>
              <w:bottom w:w="28" w:type="dxa"/>
            </w:tcMar>
            <w:vAlign w:val="center"/>
          </w:tcPr>
          <w:p>
            <w:pPr>
              <w:pStyle w:val="TableContents"/>
              <w:bidi w:val="0"/>
              <w:spacing w:before="0" w:after="283"/>
              <w:jc w:val="left"/>
              <w:rPr/>
            </w:pPr>
            <w:r>
              <w:rPr/>
              <w:t> </w:t>
            </w:r>
          </w:p>
        </w:tc>
        <w:tc>
          <w:tcPr>
            <w:tcW w:w="518" w:type="dxa"/>
            <w:tcBorders>
              <w:bottom w:val="single" w:sz="8" w:space="0" w:color="E5C144"/>
            </w:tcBorders>
            <w:shd w:fill="F9F2D9" w:val="clear"/>
            <w:tcMar>
              <w:bottom w:w="80" w:type="dxa"/>
            </w:tcMar>
            <w:vAlign w:val="center"/>
          </w:tcPr>
          <w:p>
            <w:pPr>
              <w:pStyle w:val="TableContents"/>
              <w:bidi w:val="0"/>
              <w:spacing w:before="0" w:after="0"/>
              <w:jc w:val="left"/>
              <w:rPr/>
            </w:pPr>
            <w:r>
              <w:rPr/>
              <w:t> </w:t>
            </w:r>
          </w:p>
          <w:p>
            <w:pPr>
              <w:pStyle w:val="TableContents"/>
              <w:bidi w:val="0"/>
              <w:spacing w:before="0" w:after="20"/>
              <w:jc w:val="center"/>
              <w:rPr/>
            </w:pPr>
            <w:r>
              <w:rPr/>
              <w:t>🌑</w:t>
            </w:r>
          </w:p>
        </w:tc>
        <w:tc>
          <w:tcPr>
            <w:tcW w:w="60" w:type="dxa"/>
            <w:tcBorders>
              <w:bottom w:val="single" w:sz="8" w:space="0" w:color="E5C144"/>
            </w:tcBorders>
            <w:shd w:fill="F9F2D9" w:val="clear"/>
            <w:tcMar>
              <w:bottom w:w="28" w:type="dxa"/>
            </w:tcMar>
            <w:vAlign w:val="center"/>
          </w:tcPr>
          <w:p>
            <w:pPr>
              <w:pStyle w:val="TableContents"/>
              <w:bidi w:val="0"/>
              <w:spacing w:before="0" w:after="283"/>
              <w:jc w:val="left"/>
              <w:rPr/>
            </w:pPr>
            <w:r>
              <w:rPr/>
              <w:t> </w:t>
            </w:r>
          </w:p>
        </w:tc>
        <w:tc>
          <w:tcPr>
            <w:tcW w:w="895" w:type="dxa"/>
            <w:tcBorders>
              <w:bottom w:val="single" w:sz="8" w:space="0" w:color="E5C144"/>
            </w:tcBorders>
            <w:shd w:fill="F9F2D9" w:val="clear"/>
            <w:tcMar>
              <w:bottom w:w="80" w:type="dxa"/>
            </w:tcMar>
            <w:vAlign w:val="center"/>
          </w:tcPr>
          <w:p>
            <w:pPr>
              <w:pStyle w:val="TableContents"/>
              <w:bidi w:val="0"/>
              <w:spacing w:before="0" w:after="0"/>
              <w:jc w:val="left"/>
              <w:rPr/>
            </w:pPr>
            <w:r>
              <w:rPr/>
              <w:t> </w:t>
            </w:r>
          </w:p>
          <w:p>
            <w:pPr>
              <w:pStyle w:val="TableContents"/>
              <w:bidi w:val="0"/>
              <w:spacing w:before="0" w:after="20"/>
              <w:jc w:val="center"/>
              <w:rPr>
                <w:rFonts w:ascii="arial" w:hAnsi="arial"/>
                <w:sz w:val="14"/>
              </w:rPr>
            </w:pPr>
            <w:r>
              <w:rPr>
                <w:rFonts w:ascii="arial" w:hAnsi="arial"/>
                <w:sz w:val="14"/>
              </w:rPr>
              <w:t>100%</w:t>
            </w:r>
          </w:p>
        </w:tc>
      </w:tr>
      <w:tr>
        <w:trPr/>
        <w:tc>
          <w:tcPr>
            <w:tcW w:w="1248" w:type="dxa"/>
            <w:tcBorders/>
            <w:shd w:fill="F9F2D9" w:val="clear"/>
            <w:vAlign w:val="center"/>
          </w:tcPr>
          <w:p>
            <w:pPr>
              <w:pStyle w:val="TableContents"/>
              <w:bidi w:val="0"/>
              <w:spacing w:before="0" w:after="283"/>
              <w:jc w:val="left"/>
              <w:rPr>
                <w:sz w:val="4"/>
                <w:szCs w:val="4"/>
              </w:rPr>
            </w:pPr>
            <w:r>
              <w:rPr>
                <w:sz w:val="4"/>
                <w:szCs w:val="4"/>
              </w:rPr>
            </w:r>
          </w:p>
        </w:tc>
        <w:tc>
          <w:tcPr>
            <w:tcW w:w="651" w:type="dxa"/>
            <w:gridSpan w:val="2"/>
            <w:tcBorders/>
            <w:shd w:fill="F9F2D9" w:val="clear"/>
            <w:vAlign w:val="center"/>
          </w:tcPr>
          <w:p>
            <w:pPr>
              <w:pStyle w:val="TableContents"/>
              <w:bidi w:val="0"/>
              <w:spacing w:before="0" w:after="283"/>
              <w:jc w:val="left"/>
              <w:rPr>
                <w:sz w:val="4"/>
                <w:szCs w:val="4"/>
              </w:rPr>
            </w:pPr>
            <w:r>
              <w:rPr>
                <w:sz w:val="4"/>
                <w:szCs w:val="4"/>
              </w:rPr>
            </w:r>
          </w:p>
        </w:tc>
        <w:tc>
          <w:tcPr>
            <w:tcW w:w="695" w:type="dxa"/>
            <w:gridSpan w:val="2"/>
            <w:tcBorders/>
            <w:shd w:fill="F9F2D9" w:val="clear"/>
            <w:vAlign w:val="center"/>
          </w:tcPr>
          <w:p>
            <w:pPr>
              <w:pStyle w:val="TableContents"/>
              <w:bidi w:val="0"/>
              <w:spacing w:before="0" w:after="283"/>
              <w:jc w:val="left"/>
              <w:rPr>
                <w:sz w:val="4"/>
                <w:szCs w:val="4"/>
              </w:rPr>
            </w:pPr>
            <w:r>
              <w:rPr>
                <w:sz w:val="4"/>
                <w:szCs w:val="4"/>
              </w:rPr>
            </w:r>
          </w:p>
        </w:tc>
        <w:tc>
          <w:tcPr>
            <w:tcW w:w="562" w:type="dxa"/>
            <w:gridSpan w:val="2"/>
            <w:tcBorders/>
            <w:shd w:fill="F9F2D9" w:val="clear"/>
            <w:vAlign w:val="center"/>
          </w:tcPr>
          <w:p>
            <w:pPr>
              <w:pStyle w:val="TableContents"/>
              <w:bidi w:val="0"/>
              <w:spacing w:before="0" w:after="283"/>
              <w:jc w:val="left"/>
              <w:rPr>
                <w:sz w:val="4"/>
                <w:szCs w:val="4"/>
              </w:rPr>
            </w:pPr>
            <w:r>
              <w:rPr>
                <w:sz w:val="4"/>
                <w:szCs w:val="4"/>
              </w:rPr>
            </w:r>
          </w:p>
        </w:tc>
        <w:tc>
          <w:tcPr>
            <w:tcW w:w="732" w:type="dxa"/>
            <w:gridSpan w:val="2"/>
            <w:tcBorders/>
            <w:shd w:fill="F9F2D9" w:val="clear"/>
            <w:vAlign w:val="center"/>
          </w:tcPr>
          <w:p>
            <w:pPr>
              <w:pStyle w:val="TableContents"/>
              <w:bidi w:val="0"/>
              <w:spacing w:before="0" w:after="283"/>
              <w:jc w:val="left"/>
              <w:rPr>
                <w:sz w:val="4"/>
                <w:szCs w:val="4"/>
              </w:rPr>
            </w:pPr>
            <w:r>
              <w:rPr>
                <w:sz w:val="4"/>
                <w:szCs w:val="4"/>
              </w:rPr>
            </w:r>
          </w:p>
        </w:tc>
        <w:tc>
          <w:tcPr>
            <w:tcW w:w="689" w:type="dxa"/>
            <w:gridSpan w:val="2"/>
            <w:tcBorders/>
            <w:shd w:fill="F9F2D9" w:val="clear"/>
            <w:vAlign w:val="center"/>
          </w:tcPr>
          <w:p>
            <w:pPr>
              <w:pStyle w:val="TableContents"/>
              <w:bidi w:val="0"/>
              <w:spacing w:before="0" w:after="283"/>
              <w:jc w:val="left"/>
              <w:rPr>
                <w:sz w:val="4"/>
                <w:szCs w:val="4"/>
              </w:rPr>
            </w:pPr>
            <w:r>
              <w:rPr>
                <w:sz w:val="4"/>
                <w:szCs w:val="4"/>
              </w:rPr>
            </w:r>
          </w:p>
        </w:tc>
        <w:tc>
          <w:tcPr>
            <w:tcW w:w="659" w:type="dxa"/>
            <w:gridSpan w:val="2"/>
            <w:tcBorders/>
            <w:shd w:fill="F9F2D9" w:val="clear"/>
            <w:vAlign w:val="center"/>
          </w:tcPr>
          <w:p>
            <w:pPr>
              <w:pStyle w:val="TableContents"/>
              <w:bidi w:val="0"/>
              <w:spacing w:before="0" w:after="283"/>
              <w:jc w:val="left"/>
              <w:rPr>
                <w:sz w:val="4"/>
                <w:szCs w:val="4"/>
              </w:rPr>
            </w:pPr>
            <w:r>
              <w:rPr>
                <w:sz w:val="4"/>
                <w:szCs w:val="4"/>
              </w:rPr>
            </w:r>
          </w:p>
        </w:tc>
        <w:tc>
          <w:tcPr>
            <w:tcW w:w="498" w:type="dxa"/>
            <w:gridSpan w:val="2"/>
            <w:tcBorders/>
            <w:shd w:fill="F9F2D9" w:val="clear"/>
            <w:vAlign w:val="center"/>
          </w:tcPr>
          <w:p>
            <w:pPr>
              <w:pStyle w:val="TableContents"/>
              <w:bidi w:val="0"/>
              <w:spacing w:before="0" w:after="283"/>
              <w:jc w:val="left"/>
              <w:rPr>
                <w:sz w:val="4"/>
                <w:szCs w:val="4"/>
              </w:rPr>
            </w:pPr>
            <w:r>
              <w:rPr>
                <w:sz w:val="4"/>
                <w:szCs w:val="4"/>
              </w:rPr>
            </w:r>
          </w:p>
        </w:tc>
        <w:tc>
          <w:tcPr>
            <w:tcW w:w="746" w:type="dxa"/>
            <w:gridSpan w:val="2"/>
            <w:tcBorders/>
            <w:shd w:fill="F9F2D9" w:val="clear"/>
            <w:vAlign w:val="center"/>
          </w:tcPr>
          <w:p>
            <w:pPr>
              <w:pStyle w:val="TableContents"/>
              <w:bidi w:val="0"/>
              <w:spacing w:before="0" w:after="283"/>
              <w:jc w:val="left"/>
              <w:rPr>
                <w:sz w:val="4"/>
                <w:szCs w:val="4"/>
              </w:rPr>
            </w:pPr>
            <w:r>
              <w:rPr>
                <w:sz w:val="4"/>
                <w:szCs w:val="4"/>
              </w:rPr>
            </w:r>
          </w:p>
        </w:tc>
        <w:tc>
          <w:tcPr>
            <w:tcW w:w="824" w:type="dxa"/>
            <w:gridSpan w:val="2"/>
            <w:tcBorders/>
            <w:shd w:fill="F9F2D9" w:val="clear"/>
            <w:vAlign w:val="center"/>
          </w:tcPr>
          <w:p>
            <w:pPr>
              <w:pStyle w:val="TableContents"/>
              <w:bidi w:val="0"/>
              <w:spacing w:before="0" w:after="283"/>
              <w:jc w:val="left"/>
              <w:rPr>
                <w:sz w:val="4"/>
                <w:szCs w:val="4"/>
              </w:rPr>
            </w:pPr>
            <w:r>
              <w:rPr>
                <w:sz w:val="4"/>
                <w:szCs w:val="4"/>
              </w:rPr>
            </w:r>
          </w:p>
        </w:tc>
        <w:tc>
          <w:tcPr>
            <w:tcW w:w="678" w:type="dxa"/>
            <w:gridSpan w:val="2"/>
            <w:tcBorders/>
            <w:shd w:fill="F9F2D9" w:val="clear"/>
            <w:vAlign w:val="center"/>
          </w:tcPr>
          <w:p>
            <w:pPr>
              <w:pStyle w:val="TableContents"/>
              <w:bidi w:val="0"/>
              <w:spacing w:before="0" w:after="283"/>
              <w:jc w:val="left"/>
              <w:rPr>
                <w:sz w:val="4"/>
                <w:szCs w:val="4"/>
              </w:rPr>
            </w:pPr>
            <w:r>
              <w:rPr>
                <w:sz w:val="4"/>
                <w:szCs w:val="4"/>
              </w:rPr>
            </w:r>
          </w:p>
        </w:tc>
        <w:tc>
          <w:tcPr>
            <w:tcW w:w="690" w:type="dxa"/>
            <w:gridSpan w:val="2"/>
            <w:tcBorders/>
            <w:shd w:fill="F9F2D9" w:val="clear"/>
            <w:vAlign w:val="center"/>
          </w:tcPr>
          <w:p>
            <w:pPr>
              <w:pStyle w:val="TableContents"/>
              <w:bidi w:val="0"/>
              <w:spacing w:before="0" w:after="283"/>
              <w:jc w:val="left"/>
              <w:rPr>
                <w:sz w:val="4"/>
                <w:szCs w:val="4"/>
              </w:rPr>
            </w:pPr>
            <w:r>
              <w:rPr>
                <w:sz w:val="4"/>
                <w:szCs w:val="4"/>
              </w:rPr>
            </w:r>
          </w:p>
        </w:tc>
        <w:tc>
          <w:tcPr>
            <w:tcW w:w="578" w:type="dxa"/>
            <w:gridSpan w:val="2"/>
            <w:tcBorders/>
            <w:shd w:fill="F9F2D9" w:val="clear"/>
            <w:vAlign w:val="center"/>
          </w:tcPr>
          <w:p>
            <w:pPr>
              <w:pStyle w:val="TableContents"/>
              <w:bidi w:val="0"/>
              <w:spacing w:before="0" w:after="283"/>
              <w:jc w:val="left"/>
              <w:rPr>
                <w:sz w:val="4"/>
                <w:szCs w:val="4"/>
              </w:rPr>
            </w:pPr>
            <w:r>
              <w:rPr>
                <w:sz w:val="4"/>
                <w:szCs w:val="4"/>
              </w:rPr>
            </w:r>
          </w:p>
        </w:tc>
        <w:tc>
          <w:tcPr>
            <w:tcW w:w="955" w:type="dxa"/>
            <w:gridSpan w:val="2"/>
            <w:tcBorders/>
            <w:shd w:fill="F9F2D9" w:val="clear"/>
            <w:vAlign w:val="center"/>
          </w:tcPr>
          <w:p>
            <w:pPr>
              <w:pStyle w:val="TableContents"/>
              <w:bidi w:val="0"/>
              <w:spacing w:before="0" w:after="283"/>
              <w:jc w:val="left"/>
              <w:rPr>
                <w:sz w:val="4"/>
                <w:szCs w:val="4"/>
              </w:rPr>
            </w:pPr>
            <w:r>
              <w:rPr>
                <w:sz w:val="4"/>
                <w:szCs w:val="4"/>
              </w:rPr>
            </w:r>
          </w:p>
        </w:tc>
      </w:tr>
      <w:tr>
        <w:trPr/>
        <w:tc>
          <w:tcPr>
            <w:tcW w:w="1248" w:type="dxa"/>
            <w:tcBorders>
              <w:bottom w:val="single" w:sz="8" w:space="0" w:color="E5C144"/>
            </w:tcBorders>
            <w:shd w:fill="F9F2D9" w:val="clear"/>
            <w:tcMar>
              <w:bottom w:w="80" w:type="dxa"/>
            </w:tcMar>
            <w:vAlign w:val="center"/>
          </w:tcPr>
          <w:p>
            <w:pPr>
              <w:pStyle w:val="TableContents"/>
              <w:bidi w:val="0"/>
              <w:spacing w:before="0" w:after="0"/>
              <w:jc w:val="left"/>
              <w:rPr>
                <w:rFonts w:ascii="arial" w:hAnsi="arial"/>
                <w:sz w:val="14"/>
              </w:rPr>
            </w:pPr>
            <w:r>
              <w:rPr>
                <w:rFonts w:ascii="arial" w:hAnsi="arial"/>
                <w:sz w:val="14"/>
              </w:rPr>
              <w:t>Consumer/</w:t>
              <w:br/>
              <w:t>Hospitality/Gaming</w:t>
              <w:br/>
              <w:t>Industry</w:t>
            </w:r>
          </w:p>
        </w:tc>
        <w:tc>
          <w:tcPr>
            <w:tcW w:w="60" w:type="dxa"/>
            <w:tcBorders>
              <w:bottom w:val="single" w:sz="8" w:space="0" w:color="E5C144"/>
            </w:tcBorders>
            <w:shd w:fill="F9F2D9" w:val="clear"/>
            <w:tcMar>
              <w:bottom w:w="28" w:type="dxa"/>
            </w:tcMar>
            <w:vAlign w:val="center"/>
          </w:tcPr>
          <w:p>
            <w:pPr>
              <w:pStyle w:val="TableContents"/>
              <w:bidi w:val="0"/>
              <w:spacing w:before="0" w:after="283"/>
              <w:jc w:val="left"/>
              <w:rPr/>
            </w:pPr>
            <w:r>
              <w:rPr/>
              <w:t> </w:t>
            </w:r>
          </w:p>
        </w:tc>
        <w:tc>
          <w:tcPr>
            <w:tcW w:w="591" w:type="dxa"/>
            <w:tcBorders>
              <w:bottom w:val="single" w:sz="8" w:space="0" w:color="E5C144"/>
            </w:tcBorders>
            <w:shd w:fill="F9F2D9" w:val="clear"/>
            <w:tcMar>
              <w:bottom w:w="80" w:type="dxa"/>
            </w:tcMar>
            <w:vAlign w:val="center"/>
          </w:tcPr>
          <w:p>
            <w:pPr>
              <w:pStyle w:val="TableContents"/>
              <w:bidi w:val="0"/>
              <w:spacing w:before="0" w:after="0"/>
              <w:jc w:val="left"/>
              <w:rPr/>
            </w:pPr>
            <w:r>
              <w:rPr/>
              <w:t> </w:t>
            </w:r>
          </w:p>
          <w:p>
            <w:pPr>
              <w:pStyle w:val="TableContents"/>
              <w:bidi w:val="0"/>
              <w:spacing w:before="0" w:after="20"/>
              <w:jc w:val="center"/>
              <w:rPr/>
            </w:pPr>
            <w:r>
              <w:rPr/>
              <w:t>🌑</w:t>
            </w:r>
          </w:p>
        </w:tc>
        <w:tc>
          <w:tcPr>
            <w:tcW w:w="60" w:type="dxa"/>
            <w:tcBorders>
              <w:bottom w:val="single" w:sz="8" w:space="0" w:color="E5C144"/>
            </w:tcBorders>
            <w:shd w:fill="F9F2D9" w:val="clear"/>
            <w:tcMar>
              <w:bottom w:w="28" w:type="dxa"/>
            </w:tcMar>
            <w:vAlign w:val="center"/>
          </w:tcPr>
          <w:p>
            <w:pPr>
              <w:pStyle w:val="TableContents"/>
              <w:bidi w:val="0"/>
              <w:spacing w:before="0" w:after="283"/>
              <w:jc w:val="left"/>
              <w:rPr/>
            </w:pPr>
            <w:r>
              <w:rPr/>
              <w:t> </w:t>
            </w:r>
          </w:p>
        </w:tc>
        <w:tc>
          <w:tcPr>
            <w:tcW w:w="635" w:type="dxa"/>
            <w:tcBorders>
              <w:bottom w:val="single" w:sz="8" w:space="0" w:color="E5C144"/>
            </w:tcBorders>
            <w:shd w:fill="F9F2D9" w:val="clear"/>
            <w:tcMar>
              <w:bottom w:w="80" w:type="dxa"/>
            </w:tcMar>
            <w:vAlign w:val="center"/>
          </w:tcPr>
          <w:p>
            <w:pPr>
              <w:pStyle w:val="TableContents"/>
              <w:bidi w:val="0"/>
              <w:spacing w:before="0" w:after="0"/>
              <w:jc w:val="left"/>
              <w:rPr/>
            </w:pPr>
            <w:r>
              <w:rPr/>
              <w:t> </w:t>
            </w:r>
          </w:p>
          <w:p>
            <w:pPr>
              <w:pStyle w:val="TableContents"/>
              <w:bidi w:val="0"/>
              <w:spacing w:before="0" w:after="20"/>
              <w:jc w:val="center"/>
              <w:rPr/>
            </w:pPr>
            <w:r>
              <w:rPr/>
              <w:t>🌑</w:t>
            </w:r>
          </w:p>
        </w:tc>
        <w:tc>
          <w:tcPr>
            <w:tcW w:w="60" w:type="dxa"/>
            <w:tcBorders>
              <w:bottom w:val="single" w:sz="8" w:space="0" w:color="E5C144"/>
            </w:tcBorders>
            <w:shd w:fill="F9F2D9" w:val="clear"/>
            <w:tcMar>
              <w:bottom w:w="28" w:type="dxa"/>
            </w:tcMar>
            <w:vAlign w:val="center"/>
          </w:tcPr>
          <w:p>
            <w:pPr>
              <w:pStyle w:val="TableContents"/>
              <w:bidi w:val="0"/>
              <w:spacing w:before="0" w:after="283"/>
              <w:jc w:val="left"/>
              <w:rPr/>
            </w:pPr>
            <w:r>
              <w:rPr/>
              <w:t> </w:t>
            </w:r>
          </w:p>
        </w:tc>
        <w:tc>
          <w:tcPr>
            <w:tcW w:w="502" w:type="dxa"/>
            <w:tcBorders>
              <w:bottom w:val="single" w:sz="8" w:space="0" w:color="E5C144"/>
            </w:tcBorders>
            <w:shd w:fill="F9F2D9" w:val="clear"/>
            <w:tcMar>
              <w:bottom w:w="80" w:type="dxa"/>
            </w:tcMar>
            <w:vAlign w:val="center"/>
          </w:tcPr>
          <w:p>
            <w:pPr>
              <w:pStyle w:val="TableContents"/>
              <w:bidi w:val="0"/>
              <w:spacing w:before="0" w:after="0"/>
              <w:jc w:val="left"/>
              <w:rPr/>
            </w:pPr>
            <w:r>
              <w:rPr/>
              <w:t> </w:t>
            </w:r>
          </w:p>
          <w:p>
            <w:pPr>
              <w:pStyle w:val="TableContents"/>
              <w:bidi w:val="0"/>
              <w:spacing w:before="0" w:after="20"/>
              <w:jc w:val="center"/>
              <w:rPr/>
            </w:pPr>
            <w:r>
              <w:rPr/>
              <w:t>🌑</w:t>
            </w:r>
          </w:p>
        </w:tc>
        <w:tc>
          <w:tcPr>
            <w:tcW w:w="60" w:type="dxa"/>
            <w:tcBorders>
              <w:bottom w:val="single" w:sz="8" w:space="0" w:color="E5C144"/>
            </w:tcBorders>
            <w:shd w:fill="F9F2D9" w:val="clear"/>
            <w:tcMar>
              <w:bottom w:w="28" w:type="dxa"/>
            </w:tcMar>
            <w:vAlign w:val="center"/>
          </w:tcPr>
          <w:p>
            <w:pPr>
              <w:pStyle w:val="TableContents"/>
              <w:bidi w:val="0"/>
              <w:spacing w:before="0" w:after="283"/>
              <w:jc w:val="left"/>
              <w:rPr/>
            </w:pPr>
            <w:r>
              <w:rPr/>
              <w:t> </w:t>
            </w:r>
          </w:p>
        </w:tc>
        <w:tc>
          <w:tcPr>
            <w:tcW w:w="672" w:type="dxa"/>
            <w:tcBorders>
              <w:bottom w:val="single" w:sz="8" w:space="0" w:color="E5C144"/>
            </w:tcBorders>
            <w:shd w:fill="F9F2D9" w:val="clear"/>
            <w:tcMar>
              <w:bottom w:w="80" w:type="dxa"/>
            </w:tcMar>
            <w:vAlign w:val="center"/>
          </w:tcPr>
          <w:p>
            <w:pPr>
              <w:pStyle w:val="TableContents"/>
              <w:bidi w:val="0"/>
              <w:spacing w:before="0" w:after="0"/>
              <w:jc w:val="left"/>
              <w:rPr/>
            </w:pPr>
            <w:r>
              <w:rPr/>
              <w:t> </w:t>
            </w:r>
          </w:p>
          <w:p>
            <w:pPr>
              <w:pStyle w:val="TableContents"/>
              <w:bidi w:val="0"/>
              <w:spacing w:before="0" w:after="20"/>
              <w:jc w:val="center"/>
              <w:rPr/>
            </w:pPr>
            <w:r>
              <w:rPr/>
              <w:t>🌑</w:t>
            </w:r>
          </w:p>
        </w:tc>
        <w:tc>
          <w:tcPr>
            <w:tcW w:w="60" w:type="dxa"/>
            <w:tcBorders>
              <w:bottom w:val="single" w:sz="8" w:space="0" w:color="E5C144"/>
            </w:tcBorders>
            <w:shd w:fill="F9F2D9" w:val="clear"/>
            <w:tcMar>
              <w:bottom w:w="28" w:type="dxa"/>
            </w:tcMar>
            <w:vAlign w:val="center"/>
          </w:tcPr>
          <w:p>
            <w:pPr>
              <w:pStyle w:val="TableContents"/>
              <w:bidi w:val="0"/>
              <w:spacing w:before="0" w:after="283"/>
              <w:jc w:val="left"/>
              <w:rPr/>
            </w:pPr>
            <w:r>
              <w:rPr/>
              <w:t> </w:t>
            </w:r>
          </w:p>
        </w:tc>
        <w:tc>
          <w:tcPr>
            <w:tcW w:w="629" w:type="dxa"/>
            <w:tcBorders>
              <w:bottom w:val="single" w:sz="8" w:space="0" w:color="E5C144"/>
            </w:tcBorders>
            <w:shd w:fill="F9F2D9" w:val="clear"/>
            <w:tcMar>
              <w:bottom w:w="28" w:type="dxa"/>
            </w:tcMar>
            <w:vAlign w:val="center"/>
          </w:tcPr>
          <w:p>
            <w:pPr>
              <w:pStyle w:val="TableContents"/>
              <w:bidi w:val="0"/>
              <w:spacing w:before="0" w:after="283"/>
              <w:jc w:val="left"/>
              <w:rPr/>
            </w:pPr>
            <w:r>
              <w:rPr/>
              <w:t> </w:t>
            </w:r>
          </w:p>
        </w:tc>
        <w:tc>
          <w:tcPr>
            <w:tcW w:w="60" w:type="dxa"/>
            <w:tcBorders>
              <w:bottom w:val="single" w:sz="8" w:space="0" w:color="E5C144"/>
            </w:tcBorders>
            <w:shd w:fill="F9F2D9" w:val="clear"/>
            <w:tcMar>
              <w:bottom w:w="28" w:type="dxa"/>
            </w:tcMar>
            <w:vAlign w:val="center"/>
          </w:tcPr>
          <w:p>
            <w:pPr>
              <w:pStyle w:val="TableContents"/>
              <w:bidi w:val="0"/>
              <w:spacing w:before="0" w:after="283"/>
              <w:jc w:val="left"/>
              <w:rPr/>
            </w:pPr>
            <w:r>
              <w:rPr/>
              <w:t> </w:t>
            </w:r>
          </w:p>
        </w:tc>
        <w:tc>
          <w:tcPr>
            <w:tcW w:w="599" w:type="dxa"/>
            <w:tcBorders>
              <w:bottom w:val="single" w:sz="8" w:space="0" w:color="E5C144"/>
            </w:tcBorders>
            <w:shd w:fill="F9F2D9" w:val="clear"/>
            <w:tcMar>
              <w:bottom w:w="80" w:type="dxa"/>
            </w:tcMar>
            <w:vAlign w:val="center"/>
          </w:tcPr>
          <w:p>
            <w:pPr>
              <w:pStyle w:val="TableContents"/>
              <w:bidi w:val="0"/>
              <w:spacing w:before="0" w:after="0"/>
              <w:jc w:val="left"/>
              <w:rPr/>
            </w:pPr>
            <w:r>
              <w:rPr/>
              <w:t> </w:t>
            </w:r>
          </w:p>
          <w:p>
            <w:pPr>
              <w:pStyle w:val="TableContents"/>
              <w:bidi w:val="0"/>
              <w:spacing w:before="0" w:after="20"/>
              <w:jc w:val="center"/>
              <w:rPr/>
            </w:pPr>
            <w:r>
              <w:rPr/>
              <w:t>🌑</w:t>
            </w:r>
          </w:p>
        </w:tc>
        <w:tc>
          <w:tcPr>
            <w:tcW w:w="60" w:type="dxa"/>
            <w:tcBorders>
              <w:bottom w:val="single" w:sz="8" w:space="0" w:color="E5C144"/>
            </w:tcBorders>
            <w:shd w:fill="F9F2D9" w:val="clear"/>
            <w:tcMar>
              <w:bottom w:w="28" w:type="dxa"/>
            </w:tcMar>
            <w:vAlign w:val="center"/>
          </w:tcPr>
          <w:p>
            <w:pPr>
              <w:pStyle w:val="TableContents"/>
              <w:bidi w:val="0"/>
              <w:spacing w:before="0" w:after="283"/>
              <w:jc w:val="left"/>
              <w:rPr/>
            </w:pPr>
            <w:r>
              <w:rPr/>
              <w:t> </w:t>
            </w:r>
          </w:p>
        </w:tc>
        <w:tc>
          <w:tcPr>
            <w:tcW w:w="438" w:type="dxa"/>
            <w:tcBorders>
              <w:bottom w:val="single" w:sz="8" w:space="0" w:color="E5C144"/>
            </w:tcBorders>
            <w:shd w:fill="F9F2D9" w:val="clear"/>
            <w:tcMar>
              <w:bottom w:w="28" w:type="dxa"/>
            </w:tcMar>
            <w:vAlign w:val="center"/>
          </w:tcPr>
          <w:p>
            <w:pPr>
              <w:pStyle w:val="TableContents"/>
              <w:bidi w:val="0"/>
              <w:spacing w:before="0" w:after="283"/>
              <w:jc w:val="left"/>
              <w:rPr/>
            </w:pPr>
            <w:r>
              <w:rPr/>
              <w:t> </w:t>
            </w:r>
          </w:p>
        </w:tc>
        <w:tc>
          <w:tcPr>
            <w:tcW w:w="60" w:type="dxa"/>
            <w:tcBorders>
              <w:bottom w:val="single" w:sz="8" w:space="0" w:color="E5C144"/>
            </w:tcBorders>
            <w:shd w:fill="F9F2D9" w:val="clear"/>
            <w:tcMar>
              <w:bottom w:w="28" w:type="dxa"/>
            </w:tcMar>
            <w:vAlign w:val="center"/>
          </w:tcPr>
          <w:p>
            <w:pPr>
              <w:pStyle w:val="TableContents"/>
              <w:bidi w:val="0"/>
              <w:spacing w:before="0" w:after="283"/>
              <w:jc w:val="left"/>
              <w:rPr/>
            </w:pPr>
            <w:r>
              <w:rPr/>
              <w:t> </w:t>
            </w:r>
          </w:p>
        </w:tc>
        <w:tc>
          <w:tcPr>
            <w:tcW w:w="686" w:type="dxa"/>
            <w:tcBorders>
              <w:bottom w:val="single" w:sz="8" w:space="0" w:color="E5C144"/>
            </w:tcBorders>
            <w:shd w:fill="F9F2D9" w:val="clear"/>
            <w:tcMar>
              <w:bottom w:w="28" w:type="dxa"/>
            </w:tcMar>
            <w:vAlign w:val="center"/>
          </w:tcPr>
          <w:p>
            <w:pPr>
              <w:pStyle w:val="TableContents"/>
              <w:bidi w:val="0"/>
              <w:spacing w:before="0" w:after="283"/>
              <w:jc w:val="left"/>
              <w:rPr/>
            </w:pPr>
            <w:r>
              <w:rPr/>
              <w:t> </w:t>
            </w:r>
          </w:p>
        </w:tc>
        <w:tc>
          <w:tcPr>
            <w:tcW w:w="60" w:type="dxa"/>
            <w:tcBorders>
              <w:bottom w:val="single" w:sz="8" w:space="0" w:color="E5C144"/>
            </w:tcBorders>
            <w:shd w:fill="F9F2D9" w:val="clear"/>
            <w:tcMar>
              <w:bottom w:w="28" w:type="dxa"/>
            </w:tcMar>
            <w:vAlign w:val="center"/>
          </w:tcPr>
          <w:p>
            <w:pPr>
              <w:pStyle w:val="TableContents"/>
              <w:bidi w:val="0"/>
              <w:spacing w:before="0" w:after="283"/>
              <w:jc w:val="left"/>
              <w:rPr/>
            </w:pPr>
            <w:r>
              <w:rPr/>
              <w:t> </w:t>
            </w:r>
          </w:p>
        </w:tc>
        <w:tc>
          <w:tcPr>
            <w:tcW w:w="764" w:type="dxa"/>
            <w:tcBorders>
              <w:bottom w:val="single" w:sz="8" w:space="0" w:color="E5C144"/>
            </w:tcBorders>
            <w:shd w:fill="F9F2D9" w:val="clear"/>
            <w:tcMar>
              <w:bottom w:w="28" w:type="dxa"/>
            </w:tcMar>
            <w:vAlign w:val="center"/>
          </w:tcPr>
          <w:p>
            <w:pPr>
              <w:pStyle w:val="TableContents"/>
              <w:bidi w:val="0"/>
              <w:spacing w:before="0" w:after="283"/>
              <w:jc w:val="left"/>
              <w:rPr/>
            </w:pPr>
            <w:r>
              <w:rPr/>
              <w:t> </w:t>
            </w:r>
          </w:p>
        </w:tc>
        <w:tc>
          <w:tcPr>
            <w:tcW w:w="60" w:type="dxa"/>
            <w:tcBorders>
              <w:bottom w:val="single" w:sz="8" w:space="0" w:color="E5C144"/>
            </w:tcBorders>
            <w:shd w:fill="F9F2D9" w:val="clear"/>
            <w:tcMar>
              <w:bottom w:w="28" w:type="dxa"/>
            </w:tcMar>
            <w:vAlign w:val="center"/>
          </w:tcPr>
          <w:p>
            <w:pPr>
              <w:pStyle w:val="TableContents"/>
              <w:bidi w:val="0"/>
              <w:spacing w:before="0" w:after="283"/>
              <w:jc w:val="left"/>
              <w:rPr/>
            </w:pPr>
            <w:r>
              <w:rPr/>
              <w:t> </w:t>
            </w:r>
          </w:p>
        </w:tc>
        <w:tc>
          <w:tcPr>
            <w:tcW w:w="618" w:type="dxa"/>
            <w:tcBorders>
              <w:bottom w:val="single" w:sz="8" w:space="0" w:color="E5C144"/>
            </w:tcBorders>
            <w:shd w:fill="F9F2D9" w:val="clear"/>
            <w:tcMar>
              <w:bottom w:w="80" w:type="dxa"/>
            </w:tcMar>
            <w:vAlign w:val="center"/>
          </w:tcPr>
          <w:p>
            <w:pPr>
              <w:pStyle w:val="TableContents"/>
              <w:bidi w:val="0"/>
              <w:spacing w:before="0" w:after="0"/>
              <w:jc w:val="left"/>
              <w:rPr/>
            </w:pPr>
            <w:r>
              <w:rPr/>
              <w:t> </w:t>
            </w:r>
          </w:p>
          <w:p>
            <w:pPr>
              <w:pStyle w:val="TableContents"/>
              <w:bidi w:val="0"/>
              <w:spacing w:before="0" w:after="20"/>
              <w:jc w:val="center"/>
              <w:rPr/>
            </w:pPr>
            <w:r>
              <w:rPr/>
              <w:t>🌑</w:t>
            </w:r>
          </w:p>
        </w:tc>
        <w:tc>
          <w:tcPr>
            <w:tcW w:w="60" w:type="dxa"/>
            <w:tcBorders>
              <w:bottom w:val="single" w:sz="8" w:space="0" w:color="E5C144"/>
            </w:tcBorders>
            <w:shd w:fill="F9F2D9" w:val="clear"/>
            <w:tcMar>
              <w:bottom w:w="28" w:type="dxa"/>
            </w:tcMar>
            <w:vAlign w:val="center"/>
          </w:tcPr>
          <w:p>
            <w:pPr>
              <w:pStyle w:val="TableContents"/>
              <w:bidi w:val="0"/>
              <w:spacing w:before="0" w:after="283"/>
              <w:jc w:val="left"/>
              <w:rPr/>
            </w:pPr>
            <w:r>
              <w:rPr/>
              <w:t> </w:t>
            </w:r>
          </w:p>
        </w:tc>
        <w:tc>
          <w:tcPr>
            <w:tcW w:w="630" w:type="dxa"/>
            <w:tcBorders>
              <w:bottom w:val="single" w:sz="8" w:space="0" w:color="E5C144"/>
            </w:tcBorders>
            <w:shd w:fill="F9F2D9" w:val="clear"/>
            <w:tcMar>
              <w:bottom w:w="80" w:type="dxa"/>
            </w:tcMar>
            <w:vAlign w:val="center"/>
          </w:tcPr>
          <w:p>
            <w:pPr>
              <w:pStyle w:val="TableContents"/>
              <w:bidi w:val="0"/>
              <w:spacing w:before="0" w:after="0"/>
              <w:jc w:val="left"/>
              <w:rPr/>
            </w:pPr>
            <w:r>
              <w:rPr/>
              <w:t> </w:t>
            </w:r>
          </w:p>
          <w:p>
            <w:pPr>
              <w:pStyle w:val="TableContents"/>
              <w:bidi w:val="0"/>
              <w:spacing w:before="0" w:after="20"/>
              <w:jc w:val="center"/>
              <w:rPr/>
            </w:pPr>
            <w:r>
              <w:rPr/>
              <w:t>🌑</w:t>
            </w:r>
          </w:p>
        </w:tc>
        <w:tc>
          <w:tcPr>
            <w:tcW w:w="60" w:type="dxa"/>
            <w:tcBorders>
              <w:bottom w:val="single" w:sz="8" w:space="0" w:color="E5C144"/>
            </w:tcBorders>
            <w:shd w:fill="F9F2D9" w:val="clear"/>
            <w:tcMar>
              <w:bottom w:w="28" w:type="dxa"/>
            </w:tcMar>
            <w:vAlign w:val="center"/>
          </w:tcPr>
          <w:p>
            <w:pPr>
              <w:pStyle w:val="TableContents"/>
              <w:bidi w:val="0"/>
              <w:spacing w:before="0" w:after="283"/>
              <w:jc w:val="left"/>
              <w:rPr/>
            </w:pPr>
            <w:r>
              <w:rPr/>
              <w:t> </w:t>
            </w:r>
          </w:p>
        </w:tc>
        <w:tc>
          <w:tcPr>
            <w:tcW w:w="518" w:type="dxa"/>
            <w:tcBorders>
              <w:bottom w:val="single" w:sz="8" w:space="0" w:color="E5C144"/>
            </w:tcBorders>
            <w:shd w:fill="F9F2D9" w:val="clear"/>
            <w:tcMar>
              <w:bottom w:w="80" w:type="dxa"/>
            </w:tcMar>
            <w:vAlign w:val="center"/>
          </w:tcPr>
          <w:p>
            <w:pPr>
              <w:pStyle w:val="TableContents"/>
              <w:bidi w:val="0"/>
              <w:spacing w:before="0" w:after="0"/>
              <w:jc w:val="left"/>
              <w:rPr/>
            </w:pPr>
            <w:r>
              <w:rPr/>
              <w:t> </w:t>
            </w:r>
          </w:p>
          <w:p>
            <w:pPr>
              <w:pStyle w:val="TableContents"/>
              <w:bidi w:val="0"/>
              <w:spacing w:before="0" w:after="20"/>
              <w:jc w:val="center"/>
              <w:rPr/>
            </w:pPr>
            <w:r>
              <w:rPr/>
              <w:t>🌑</w:t>
            </w:r>
          </w:p>
        </w:tc>
        <w:tc>
          <w:tcPr>
            <w:tcW w:w="60" w:type="dxa"/>
            <w:tcBorders>
              <w:bottom w:val="single" w:sz="8" w:space="0" w:color="E5C144"/>
            </w:tcBorders>
            <w:shd w:fill="F9F2D9" w:val="clear"/>
            <w:tcMar>
              <w:bottom w:w="28" w:type="dxa"/>
            </w:tcMar>
            <w:vAlign w:val="center"/>
          </w:tcPr>
          <w:p>
            <w:pPr>
              <w:pStyle w:val="TableContents"/>
              <w:bidi w:val="0"/>
              <w:spacing w:before="0" w:after="283"/>
              <w:jc w:val="left"/>
              <w:rPr/>
            </w:pPr>
            <w:r>
              <w:rPr/>
              <w:t> </w:t>
            </w:r>
          </w:p>
        </w:tc>
        <w:tc>
          <w:tcPr>
            <w:tcW w:w="895" w:type="dxa"/>
            <w:tcBorders>
              <w:bottom w:val="single" w:sz="8" w:space="0" w:color="E5C144"/>
            </w:tcBorders>
            <w:shd w:fill="F9F2D9" w:val="clear"/>
            <w:tcMar>
              <w:bottom w:w="80" w:type="dxa"/>
            </w:tcMar>
            <w:vAlign w:val="center"/>
          </w:tcPr>
          <w:p>
            <w:pPr>
              <w:pStyle w:val="TableContents"/>
              <w:bidi w:val="0"/>
              <w:spacing w:before="0" w:after="0"/>
              <w:jc w:val="left"/>
              <w:rPr/>
            </w:pPr>
            <w:r>
              <w:rPr/>
              <w:t> </w:t>
            </w:r>
          </w:p>
          <w:p>
            <w:pPr>
              <w:pStyle w:val="TableContents"/>
              <w:bidi w:val="0"/>
              <w:spacing w:before="0" w:after="20"/>
              <w:jc w:val="center"/>
              <w:rPr>
                <w:rFonts w:ascii="arial" w:hAnsi="arial"/>
                <w:sz w:val="14"/>
              </w:rPr>
            </w:pPr>
            <w:r>
              <w:rPr>
                <w:rFonts w:ascii="arial" w:hAnsi="arial"/>
                <w:sz w:val="14"/>
              </w:rPr>
              <w:t>67%</w:t>
            </w:r>
          </w:p>
        </w:tc>
      </w:tr>
      <w:tr>
        <w:trPr/>
        <w:tc>
          <w:tcPr>
            <w:tcW w:w="1248" w:type="dxa"/>
            <w:tcBorders/>
            <w:shd w:fill="F9F2D9" w:val="clear"/>
            <w:vAlign w:val="center"/>
          </w:tcPr>
          <w:p>
            <w:pPr>
              <w:pStyle w:val="TableContents"/>
              <w:bidi w:val="0"/>
              <w:spacing w:before="0" w:after="283"/>
              <w:jc w:val="left"/>
              <w:rPr>
                <w:sz w:val="4"/>
                <w:szCs w:val="4"/>
              </w:rPr>
            </w:pPr>
            <w:r>
              <w:rPr>
                <w:sz w:val="4"/>
                <w:szCs w:val="4"/>
              </w:rPr>
            </w:r>
          </w:p>
        </w:tc>
        <w:tc>
          <w:tcPr>
            <w:tcW w:w="651" w:type="dxa"/>
            <w:gridSpan w:val="2"/>
            <w:tcBorders/>
            <w:shd w:fill="F9F2D9" w:val="clear"/>
            <w:vAlign w:val="center"/>
          </w:tcPr>
          <w:p>
            <w:pPr>
              <w:pStyle w:val="TableContents"/>
              <w:bidi w:val="0"/>
              <w:spacing w:before="0" w:after="283"/>
              <w:jc w:val="left"/>
              <w:rPr>
                <w:sz w:val="4"/>
                <w:szCs w:val="4"/>
              </w:rPr>
            </w:pPr>
            <w:r>
              <w:rPr>
                <w:sz w:val="4"/>
                <w:szCs w:val="4"/>
              </w:rPr>
            </w:r>
          </w:p>
        </w:tc>
        <w:tc>
          <w:tcPr>
            <w:tcW w:w="695" w:type="dxa"/>
            <w:gridSpan w:val="2"/>
            <w:tcBorders/>
            <w:shd w:fill="F9F2D9" w:val="clear"/>
            <w:vAlign w:val="center"/>
          </w:tcPr>
          <w:p>
            <w:pPr>
              <w:pStyle w:val="TableContents"/>
              <w:bidi w:val="0"/>
              <w:spacing w:before="0" w:after="283"/>
              <w:jc w:val="left"/>
              <w:rPr>
                <w:sz w:val="4"/>
                <w:szCs w:val="4"/>
              </w:rPr>
            </w:pPr>
            <w:r>
              <w:rPr>
                <w:sz w:val="4"/>
                <w:szCs w:val="4"/>
              </w:rPr>
            </w:r>
          </w:p>
        </w:tc>
        <w:tc>
          <w:tcPr>
            <w:tcW w:w="562" w:type="dxa"/>
            <w:gridSpan w:val="2"/>
            <w:tcBorders/>
            <w:shd w:fill="F9F2D9" w:val="clear"/>
            <w:vAlign w:val="center"/>
          </w:tcPr>
          <w:p>
            <w:pPr>
              <w:pStyle w:val="TableContents"/>
              <w:bidi w:val="0"/>
              <w:spacing w:before="0" w:after="283"/>
              <w:jc w:val="left"/>
              <w:rPr>
                <w:sz w:val="4"/>
                <w:szCs w:val="4"/>
              </w:rPr>
            </w:pPr>
            <w:r>
              <w:rPr>
                <w:sz w:val="4"/>
                <w:szCs w:val="4"/>
              </w:rPr>
            </w:r>
          </w:p>
        </w:tc>
        <w:tc>
          <w:tcPr>
            <w:tcW w:w="732" w:type="dxa"/>
            <w:gridSpan w:val="2"/>
            <w:tcBorders/>
            <w:shd w:fill="F9F2D9" w:val="clear"/>
            <w:vAlign w:val="center"/>
          </w:tcPr>
          <w:p>
            <w:pPr>
              <w:pStyle w:val="TableContents"/>
              <w:bidi w:val="0"/>
              <w:spacing w:before="0" w:after="283"/>
              <w:jc w:val="left"/>
              <w:rPr>
                <w:sz w:val="4"/>
                <w:szCs w:val="4"/>
              </w:rPr>
            </w:pPr>
            <w:r>
              <w:rPr>
                <w:sz w:val="4"/>
                <w:szCs w:val="4"/>
              </w:rPr>
            </w:r>
          </w:p>
        </w:tc>
        <w:tc>
          <w:tcPr>
            <w:tcW w:w="689" w:type="dxa"/>
            <w:gridSpan w:val="2"/>
            <w:tcBorders/>
            <w:shd w:fill="F9F2D9" w:val="clear"/>
            <w:vAlign w:val="center"/>
          </w:tcPr>
          <w:p>
            <w:pPr>
              <w:pStyle w:val="TableContents"/>
              <w:bidi w:val="0"/>
              <w:spacing w:before="0" w:after="283"/>
              <w:jc w:val="left"/>
              <w:rPr>
                <w:sz w:val="4"/>
                <w:szCs w:val="4"/>
              </w:rPr>
            </w:pPr>
            <w:r>
              <w:rPr>
                <w:sz w:val="4"/>
                <w:szCs w:val="4"/>
              </w:rPr>
            </w:r>
          </w:p>
        </w:tc>
        <w:tc>
          <w:tcPr>
            <w:tcW w:w="659" w:type="dxa"/>
            <w:gridSpan w:val="2"/>
            <w:tcBorders/>
            <w:shd w:fill="F9F2D9" w:val="clear"/>
            <w:vAlign w:val="center"/>
          </w:tcPr>
          <w:p>
            <w:pPr>
              <w:pStyle w:val="TableContents"/>
              <w:bidi w:val="0"/>
              <w:spacing w:before="0" w:after="283"/>
              <w:jc w:val="left"/>
              <w:rPr>
                <w:sz w:val="4"/>
                <w:szCs w:val="4"/>
              </w:rPr>
            </w:pPr>
            <w:r>
              <w:rPr>
                <w:sz w:val="4"/>
                <w:szCs w:val="4"/>
              </w:rPr>
            </w:r>
          </w:p>
        </w:tc>
        <w:tc>
          <w:tcPr>
            <w:tcW w:w="498" w:type="dxa"/>
            <w:gridSpan w:val="2"/>
            <w:tcBorders/>
            <w:shd w:fill="F9F2D9" w:val="clear"/>
            <w:vAlign w:val="center"/>
          </w:tcPr>
          <w:p>
            <w:pPr>
              <w:pStyle w:val="TableContents"/>
              <w:bidi w:val="0"/>
              <w:spacing w:before="0" w:after="283"/>
              <w:jc w:val="left"/>
              <w:rPr>
                <w:sz w:val="4"/>
                <w:szCs w:val="4"/>
              </w:rPr>
            </w:pPr>
            <w:r>
              <w:rPr>
                <w:sz w:val="4"/>
                <w:szCs w:val="4"/>
              </w:rPr>
            </w:r>
          </w:p>
        </w:tc>
        <w:tc>
          <w:tcPr>
            <w:tcW w:w="746" w:type="dxa"/>
            <w:gridSpan w:val="2"/>
            <w:tcBorders/>
            <w:shd w:fill="F9F2D9" w:val="clear"/>
            <w:vAlign w:val="center"/>
          </w:tcPr>
          <w:p>
            <w:pPr>
              <w:pStyle w:val="TableContents"/>
              <w:bidi w:val="0"/>
              <w:spacing w:before="0" w:after="283"/>
              <w:jc w:val="left"/>
              <w:rPr>
                <w:sz w:val="4"/>
                <w:szCs w:val="4"/>
              </w:rPr>
            </w:pPr>
            <w:r>
              <w:rPr>
                <w:sz w:val="4"/>
                <w:szCs w:val="4"/>
              </w:rPr>
            </w:r>
          </w:p>
        </w:tc>
        <w:tc>
          <w:tcPr>
            <w:tcW w:w="824" w:type="dxa"/>
            <w:gridSpan w:val="2"/>
            <w:tcBorders/>
            <w:shd w:fill="F9F2D9" w:val="clear"/>
            <w:vAlign w:val="center"/>
          </w:tcPr>
          <w:p>
            <w:pPr>
              <w:pStyle w:val="TableContents"/>
              <w:bidi w:val="0"/>
              <w:spacing w:before="0" w:after="283"/>
              <w:jc w:val="left"/>
              <w:rPr>
                <w:sz w:val="4"/>
                <w:szCs w:val="4"/>
              </w:rPr>
            </w:pPr>
            <w:r>
              <w:rPr>
                <w:sz w:val="4"/>
                <w:szCs w:val="4"/>
              </w:rPr>
            </w:r>
          </w:p>
        </w:tc>
        <w:tc>
          <w:tcPr>
            <w:tcW w:w="678" w:type="dxa"/>
            <w:gridSpan w:val="2"/>
            <w:tcBorders/>
            <w:shd w:fill="F9F2D9" w:val="clear"/>
            <w:vAlign w:val="center"/>
          </w:tcPr>
          <w:p>
            <w:pPr>
              <w:pStyle w:val="TableContents"/>
              <w:bidi w:val="0"/>
              <w:spacing w:before="0" w:after="283"/>
              <w:jc w:val="left"/>
              <w:rPr>
                <w:sz w:val="4"/>
                <w:szCs w:val="4"/>
              </w:rPr>
            </w:pPr>
            <w:r>
              <w:rPr>
                <w:sz w:val="4"/>
                <w:szCs w:val="4"/>
              </w:rPr>
            </w:r>
          </w:p>
        </w:tc>
        <w:tc>
          <w:tcPr>
            <w:tcW w:w="690" w:type="dxa"/>
            <w:gridSpan w:val="2"/>
            <w:tcBorders/>
            <w:shd w:fill="F9F2D9" w:val="clear"/>
            <w:vAlign w:val="center"/>
          </w:tcPr>
          <w:p>
            <w:pPr>
              <w:pStyle w:val="TableContents"/>
              <w:bidi w:val="0"/>
              <w:spacing w:before="0" w:after="283"/>
              <w:jc w:val="left"/>
              <w:rPr>
                <w:sz w:val="4"/>
                <w:szCs w:val="4"/>
              </w:rPr>
            </w:pPr>
            <w:r>
              <w:rPr>
                <w:sz w:val="4"/>
                <w:szCs w:val="4"/>
              </w:rPr>
            </w:r>
          </w:p>
        </w:tc>
        <w:tc>
          <w:tcPr>
            <w:tcW w:w="578" w:type="dxa"/>
            <w:gridSpan w:val="2"/>
            <w:tcBorders/>
            <w:shd w:fill="F9F2D9" w:val="clear"/>
            <w:vAlign w:val="center"/>
          </w:tcPr>
          <w:p>
            <w:pPr>
              <w:pStyle w:val="TableContents"/>
              <w:bidi w:val="0"/>
              <w:spacing w:before="0" w:after="283"/>
              <w:jc w:val="left"/>
              <w:rPr>
                <w:sz w:val="4"/>
                <w:szCs w:val="4"/>
              </w:rPr>
            </w:pPr>
            <w:r>
              <w:rPr>
                <w:sz w:val="4"/>
                <w:szCs w:val="4"/>
              </w:rPr>
            </w:r>
          </w:p>
        </w:tc>
        <w:tc>
          <w:tcPr>
            <w:tcW w:w="955" w:type="dxa"/>
            <w:gridSpan w:val="2"/>
            <w:tcBorders/>
            <w:shd w:fill="F9F2D9" w:val="clear"/>
            <w:vAlign w:val="center"/>
          </w:tcPr>
          <w:p>
            <w:pPr>
              <w:pStyle w:val="TableContents"/>
              <w:bidi w:val="0"/>
              <w:spacing w:before="0" w:after="283"/>
              <w:jc w:val="left"/>
              <w:rPr>
                <w:sz w:val="4"/>
                <w:szCs w:val="4"/>
              </w:rPr>
            </w:pPr>
            <w:r>
              <w:rPr>
                <w:sz w:val="4"/>
                <w:szCs w:val="4"/>
              </w:rPr>
            </w:r>
          </w:p>
        </w:tc>
      </w:tr>
      <w:tr>
        <w:trPr/>
        <w:tc>
          <w:tcPr>
            <w:tcW w:w="1248" w:type="dxa"/>
            <w:tcBorders>
              <w:bottom w:val="single" w:sz="8" w:space="0" w:color="E5C144"/>
            </w:tcBorders>
            <w:shd w:fill="F9F2D9" w:val="clear"/>
            <w:tcMar>
              <w:bottom w:w="80" w:type="dxa"/>
            </w:tcMar>
            <w:vAlign w:val="center"/>
          </w:tcPr>
          <w:p>
            <w:pPr>
              <w:pStyle w:val="TableContents"/>
              <w:bidi w:val="0"/>
              <w:spacing w:before="0" w:after="0"/>
              <w:jc w:val="left"/>
              <w:rPr>
                <w:rFonts w:ascii="arial" w:hAnsi="arial"/>
                <w:sz w:val="14"/>
              </w:rPr>
            </w:pPr>
            <w:r>
              <w:rPr>
                <w:rFonts w:ascii="arial" w:hAnsi="arial"/>
                <w:sz w:val="14"/>
              </w:rPr>
              <w:t>Shareholder</w:t>
              <w:br/>
              <w:t>Advocacy</w:t>
            </w:r>
          </w:p>
        </w:tc>
        <w:tc>
          <w:tcPr>
            <w:tcW w:w="60" w:type="dxa"/>
            <w:tcBorders>
              <w:bottom w:val="single" w:sz="8" w:space="0" w:color="E5C144"/>
            </w:tcBorders>
            <w:shd w:fill="F9F2D9" w:val="clear"/>
            <w:tcMar>
              <w:bottom w:w="28" w:type="dxa"/>
            </w:tcMar>
            <w:vAlign w:val="center"/>
          </w:tcPr>
          <w:p>
            <w:pPr>
              <w:pStyle w:val="TableContents"/>
              <w:bidi w:val="0"/>
              <w:spacing w:before="0" w:after="283"/>
              <w:jc w:val="left"/>
              <w:rPr/>
            </w:pPr>
            <w:r>
              <w:rPr/>
              <w:t> </w:t>
            </w:r>
          </w:p>
        </w:tc>
        <w:tc>
          <w:tcPr>
            <w:tcW w:w="591" w:type="dxa"/>
            <w:tcBorders>
              <w:bottom w:val="single" w:sz="8" w:space="0" w:color="E5C144"/>
            </w:tcBorders>
            <w:shd w:fill="F9F2D9" w:val="clear"/>
            <w:tcMar>
              <w:bottom w:w="80" w:type="dxa"/>
            </w:tcMar>
            <w:vAlign w:val="center"/>
          </w:tcPr>
          <w:p>
            <w:pPr>
              <w:pStyle w:val="TableContents"/>
              <w:bidi w:val="0"/>
              <w:spacing w:before="0" w:after="0"/>
              <w:jc w:val="left"/>
              <w:rPr/>
            </w:pPr>
            <w:r>
              <w:rPr/>
              <w:t> </w:t>
            </w:r>
          </w:p>
          <w:p>
            <w:pPr>
              <w:pStyle w:val="TableContents"/>
              <w:bidi w:val="0"/>
              <w:spacing w:before="0" w:after="20"/>
              <w:jc w:val="center"/>
              <w:rPr/>
            </w:pPr>
            <w:r>
              <w:rPr/>
              <w:t>🌑</w:t>
            </w:r>
          </w:p>
        </w:tc>
        <w:tc>
          <w:tcPr>
            <w:tcW w:w="60" w:type="dxa"/>
            <w:tcBorders>
              <w:bottom w:val="single" w:sz="8" w:space="0" w:color="E5C144"/>
            </w:tcBorders>
            <w:shd w:fill="F9F2D9" w:val="clear"/>
            <w:tcMar>
              <w:bottom w:w="28" w:type="dxa"/>
            </w:tcMar>
            <w:vAlign w:val="center"/>
          </w:tcPr>
          <w:p>
            <w:pPr>
              <w:pStyle w:val="TableContents"/>
              <w:bidi w:val="0"/>
              <w:spacing w:before="0" w:after="283"/>
              <w:jc w:val="left"/>
              <w:rPr/>
            </w:pPr>
            <w:r>
              <w:rPr/>
              <w:t> </w:t>
            </w:r>
          </w:p>
        </w:tc>
        <w:tc>
          <w:tcPr>
            <w:tcW w:w="635" w:type="dxa"/>
            <w:tcBorders>
              <w:bottom w:val="single" w:sz="8" w:space="0" w:color="E5C144"/>
            </w:tcBorders>
            <w:shd w:fill="F9F2D9" w:val="clear"/>
            <w:tcMar>
              <w:bottom w:w="28" w:type="dxa"/>
            </w:tcMar>
            <w:vAlign w:val="center"/>
          </w:tcPr>
          <w:p>
            <w:pPr>
              <w:pStyle w:val="TableContents"/>
              <w:bidi w:val="0"/>
              <w:spacing w:before="0" w:after="283"/>
              <w:jc w:val="left"/>
              <w:rPr/>
            </w:pPr>
            <w:r>
              <w:rPr/>
              <w:t> </w:t>
            </w:r>
          </w:p>
        </w:tc>
        <w:tc>
          <w:tcPr>
            <w:tcW w:w="60" w:type="dxa"/>
            <w:tcBorders>
              <w:bottom w:val="single" w:sz="8" w:space="0" w:color="E5C144"/>
            </w:tcBorders>
            <w:shd w:fill="F9F2D9" w:val="clear"/>
            <w:tcMar>
              <w:bottom w:w="28" w:type="dxa"/>
            </w:tcMar>
            <w:vAlign w:val="center"/>
          </w:tcPr>
          <w:p>
            <w:pPr>
              <w:pStyle w:val="TableContents"/>
              <w:bidi w:val="0"/>
              <w:spacing w:before="0" w:after="283"/>
              <w:jc w:val="left"/>
              <w:rPr/>
            </w:pPr>
            <w:r>
              <w:rPr/>
              <w:t> </w:t>
            </w:r>
          </w:p>
        </w:tc>
        <w:tc>
          <w:tcPr>
            <w:tcW w:w="502" w:type="dxa"/>
            <w:tcBorders>
              <w:bottom w:val="single" w:sz="8" w:space="0" w:color="E5C144"/>
            </w:tcBorders>
            <w:shd w:fill="F9F2D9" w:val="clear"/>
            <w:tcMar>
              <w:bottom w:w="80" w:type="dxa"/>
            </w:tcMar>
            <w:vAlign w:val="center"/>
          </w:tcPr>
          <w:p>
            <w:pPr>
              <w:pStyle w:val="TableContents"/>
              <w:bidi w:val="0"/>
              <w:spacing w:before="0" w:after="0"/>
              <w:jc w:val="left"/>
              <w:rPr/>
            </w:pPr>
            <w:r>
              <w:rPr/>
              <w:t> </w:t>
            </w:r>
          </w:p>
          <w:p>
            <w:pPr>
              <w:pStyle w:val="TableContents"/>
              <w:bidi w:val="0"/>
              <w:spacing w:before="0" w:after="20"/>
              <w:jc w:val="center"/>
              <w:rPr/>
            </w:pPr>
            <w:r>
              <w:rPr/>
              <w:t>🌑</w:t>
            </w:r>
          </w:p>
        </w:tc>
        <w:tc>
          <w:tcPr>
            <w:tcW w:w="60" w:type="dxa"/>
            <w:tcBorders>
              <w:bottom w:val="single" w:sz="8" w:space="0" w:color="E5C144"/>
            </w:tcBorders>
            <w:shd w:fill="F9F2D9" w:val="clear"/>
            <w:tcMar>
              <w:bottom w:w="28" w:type="dxa"/>
            </w:tcMar>
            <w:vAlign w:val="center"/>
          </w:tcPr>
          <w:p>
            <w:pPr>
              <w:pStyle w:val="TableContents"/>
              <w:bidi w:val="0"/>
              <w:spacing w:before="0" w:after="283"/>
              <w:jc w:val="left"/>
              <w:rPr/>
            </w:pPr>
            <w:r>
              <w:rPr/>
              <w:t> </w:t>
            </w:r>
          </w:p>
        </w:tc>
        <w:tc>
          <w:tcPr>
            <w:tcW w:w="672" w:type="dxa"/>
            <w:tcBorders>
              <w:bottom w:val="single" w:sz="8" w:space="0" w:color="E5C144"/>
            </w:tcBorders>
            <w:shd w:fill="F9F2D9" w:val="clear"/>
            <w:tcMar>
              <w:bottom w:w="80" w:type="dxa"/>
            </w:tcMar>
            <w:vAlign w:val="center"/>
          </w:tcPr>
          <w:p>
            <w:pPr>
              <w:pStyle w:val="TableContents"/>
              <w:bidi w:val="0"/>
              <w:spacing w:before="0" w:after="0"/>
              <w:jc w:val="left"/>
              <w:rPr/>
            </w:pPr>
            <w:r>
              <w:rPr/>
              <w:t> </w:t>
            </w:r>
          </w:p>
          <w:p>
            <w:pPr>
              <w:pStyle w:val="TableContents"/>
              <w:bidi w:val="0"/>
              <w:spacing w:before="0" w:after="20"/>
              <w:jc w:val="center"/>
              <w:rPr/>
            </w:pPr>
            <w:r>
              <w:rPr/>
              <w:t>🌑</w:t>
            </w:r>
          </w:p>
        </w:tc>
        <w:tc>
          <w:tcPr>
            <w:tcW w:w="60" w:type="dxa"/>
            <w:tcBorders>
              <w:bottom w:val="single" w:sz="8" w:space="0" w:color="E5C144"/>
            </w:tcBorders>
            <w:shd w:fill="F9F2D9" w:val="clear"/>
            <w:tcMar>
              <w:bottom w:w="28" w:type="dxa"/>
            </w:tcMar>
            <w:vAlign w:val="center"/>
          </w:tcPr>
          <w:p>
            <w:pPr>
              <w:pStyle w:val="TableContents"/>
              <w:bidi w:val="0"/>
              <w:spacing w:before="0" w:after="283"/>
              <w:jc w:val="left"/>
              <w:rPr/>
            </w:pPr>
            <w:r>
              <w:rPr/>
              <w:t> </w:t>
            </w:r>
          </w:p>
        </w:tc>
        <w:tc>
          <w:tcPr>
            <w:tcW w:w="629" w:type="dxa"/>
            <w:tcBorders>
              <w:bottom w:val="single" w:sz="8" w:space="0" w:color="E5C144"/>
            </w:tcBorders>
            <w:shd w:fill="F9F2D9" w:val="clear"/>
            <w:tcMar>
              <w:bottom w:w="28" w:type="dxa"/>
            </w:tcMar>
            <w:vAlign w:val="center"/>
          </w:tcPr>
          <w:p>
            <w:pPr>
              <w:pStyle w:val="TableContents"/>
              <w:bidi w:val="0"/>
              <w:spacing w:before="0" w:after="283"/>
              <w:jc w:val="left"/>
              <w:rPr/>
            </w:pPr>
            <w:r>
              <w:rPr/>
              <w:t> </w:t>
            </w:r>
          </w:p>
        </w:tc>
        <w:tc>
          <w:tcPr>
            <w:tcW w:w="60" w:type="dxa"/>
            <w:tcBorders>
              <w:bottom w:val="single" w:sz="8" w:space="0" w:color="E5C144"/>
            </w:tcBorders>
            <w:shd w:fill="F9F2D9" w:val="clear"/>
            <w:tcMar>
              <w:bottom w:w="28" w:type="dxa"/>
            </w:tcMar>
            <w:vAlign w:val="center"/>
          </w:tcPr>
          <w:p>
            <w:pPr>
              <w:pStyle w:val="TableContents"/>
              <w:bidi w:val="0"/>
              <w:spacing w:before="0" w:after="283"/>
              <w:jc w:val="left"/>
              <w:rPr/>
            </w:pPr>
            <w:r>
              <w:rPr/>
              <w:t> </w:t>
            </w:r>
          </w:p>
        </w:tc>
        <w:tc>
          <w:tcPr>
            <w:tcW w:w="599" w:type="dxa"/>
            <w:tcBorders>
              <w:bottom w:val="single" w:sz="8" w:space="0" w:color="E5C144"/>
            </w:tcBorders>
            <w:shd w:fill="F9F2D9" w:val="clear"/>
            <w:tcMar>
              <w:bottom w:w="80" w:type="dxa"/>
            </w:tcMar>
            <w:vAlign w:val="center"/>
          </w:tcPr>
          <w:p>
            <w:pPr>
              <w:pStyle w:val="TableContents"/>
              <w:bidi w:val="0"/>
              <w:spacing w:before="0" w:after="0"/>
              <w:jc w:val="left"/>
              <w:rPr/>
            </w:pPr>
            <w:r>
              <w:rPr/>
              <w:t> </w:t>
            </w:r>
          </w:p>
          <w:p>
            <w:pPr>
              <w:pStyle w:val="TableContents"/>
              <w:bidi w:val="0"/>
              <w:spacing w:before="0" w:after="20"/>
              <w:jc w:val="center"/>
              <w:rPr/>
            </w:pPr>
            <w:r>
              <w:rPr/>
              <w:t>🌑</w:t>
            </w:r>
          </w:p>
        </w:tc>
        <w:tc>
          <w:tcPr>
            <w:tcW w:w="60" w:type="dxa"/>
            <w:tcBorders>
              <w:bottom w:val="single" w:sz="8" w:space="0" w:color="E5C144"/>
            </w:tcBorders>
            <w:shd w:fill="F9F2D9" w:val="clear"/>
            <w:tcMar>
              <w:bottom w:w="28" w:type="dxa"/>
            </w:tcMar>
            <w:vAlign w:val="center"/>
          </w:tcPr>
          <w:p>
            <w:pPr>
              <w:pStyle w:val="TableContents"/>
              <w:bidi w:val="0"/>
              <w:spacing w:before="0" w:after="283"/>
              <w:jc w:val="left"/>
              <w:rPr/>
            </w:pPr>
            <w:r>
              <w:rPr/>
              <w:t> </w:t>
            </w:r>
          </w:p>
        </w:tc>
        <w:tc>
          <w:tcPr>
            <w:tcW w:w="438" w:type="dxa"/>
            <w:tcBorders>
              <w:bottom w:val="single" w:sz="8" w:space="0" w:color="E5C144"/>
            </w:tcBorders>
            <w:shd w:fill="F9F2D9" w:val="clear"/>
            <w:tcMar>
              <w:bottom w:w="80" w:type="dxa"/>
            </w:tcMar>
            <w:vAlign w:val="center"/>
          </w:tcPr>
          <w:p>
            <w:pPr>
              <w:pStyle w:val="TableContents"/>
              <w:bidi w:val="0"/>
              <w:spacing w:before="0" w:after="0"/>
              <w:jc w:val="left"/>
              <w:rPr/>
            </w:pPr>
            <w:r>
              <w:rPr/>
              <w:t> </w:t>
            </w:r>
          </w:p>
          <w:p>
            <w:pPr>
              <w:pStyle w:val="TableContents"/>
              <w:bidi w:val="0"/>
              <w:spacing w:before="0" w:after="20"/>
              <w:jc w:val="center"/>
              <w:rPr/>
            </w:pPr>
            <w:r>
              <w:rPr/>
              <w:t>🌑</w:t>
            </w:r>
          </w:p>
        </w:tc>
        <w:tc>
          <w:tcPr>
            <w:tcW w:w="60" w:type="dxa"/>
            <w:tcBorders>
              <w:bottom w:val="single" w:sz="8" w:space="0" w:color="E5C144"/>
            </w:tcBorders>
            <w:shd w:fill="F9F2D9" w:val="clear"/>
            <w:tcMar>
              <w:bottom w:w="28" w:type="dxa"/>
            </w:tcMar>
            <w:vAlign w:val="center"/>
          </w:tcPr>
          <w:p>
            <w:pPr>
              <w:pStyle w:val="TableContents"/>
              <w:bidi w:val="0"/>
              <w:spacing w:before="0" w:after="283"/>
              <w:jc w:val="left"/>
              <w:rPr/>
            </w:pPr>
            <w:r>
              <w:rPr/>
              <w:t> </w:t>
            </w:r>
          </w:p>
        </w:tc>
        <w:tc>
          <w:tcPr>
            <w:tcW w:w="686" w:type="dxa"/>
            <w:tcBorders>
              <w:bottom w:val="single" w:sz="8" w:space="0" w:color="E5C144"/>
            </w:tcBorders>
            <w:shd w:fill="F9F2D9" w:val="clear"/>
            <w:tcMar>
              <w:bottom w:w="80" w:type="dxa"/>
            </w:tcMar>
            <w:vAlign w:val="center"/>
          </w:tcPr>
          <w:p>
            <w:pPr>
              <w:pStyle w:val="TableContents"/>
              <w:bidi w:val="0"/>
              <w:spacing w:before="0" w:after="0"/>
              <w:jc w:val="left"/>
              <w:rPr/>
            </w:pPr>
            <w:r>
              <w:rPr/>
              <w:t> </w:t>
            </w:r>
          </w:p>
          <w:p>
            <w:pPr>
              <w:pStyle w:val="TableContents"/>
              <w:bidi w:val="0"/>
              <w:spacing w:before="0" w:after="20"/>
              <w:jc w:val="center"/>
              <w:rPr/>
            </w:pPr>
            <w:r>
              <w:rPr/>
              <w:t>🌑</w:t>
            </w:r>
          </w:p>
        </w:tc>
        <w:tc>
          <w:tcPr>
            <w:tcW w:w="60" w:type="dxa"/>
            <w:tcBorders>
              <w:bottom w:val="single" w:sz="8" w:space="0" w:color="E5C144"/>
            </w:tcBorders>
            <w:shd w:fill="F9F2D9" w:val="clear"/>
            <w:tcMar>
              <w:bottom w:w="28" w:type="dxa"/>
            </w:tcMar>
            <w:vAlign w:val="center"/>
          </w:tcPr>
          <w:p>
            <w:pPr>
              <w:pStyle w:val="TableContents"/>
              <w:bidi w:val="0"/>
              <w:spacing w:before="0" w:after="283"/>
              <w:jc w:val="left"/>
              <w:rPr/>
            </w:pPr>
            <w:r>
              <w:rPr/>
              <w:t> </w:t>
            </w:r>
          </w:p>
        </w:tc>
        <w:tc>
          <w:tcPr>
            <w:tcW w:w="764" w:type="dxa"/>
            <w:tcBorders>
              <w:bottom w:val="single" w:sz="8" w:space="0" w:color="E5C144"/>
            </w:tcBorders>
            <w:shd w:fill="F9F2D9" w:val="clear"/>
            <w:tcMar>
              <w:bottom w:w="28" w:type="dxa"/>
            </w:tcMar>
            <w:vAlign w:val="center"/>
          </w:tcPr>
          <w:p>
            <w:pPr>
              <w:pStyle w:val="TableContents"/>
              <w:bidi w:val="0"/>
              <w:spacing w:before="0" w:after="283"/>
              <w:jc w:val="left"/>
              <w:rPr/>
            </w:pPr>
            <w:r>
              <w:rPr/>
              <w:t> </w:t>
            </w:r>
          </w:p>
        </w:tc>
        <w:tc>
          <w:tcPr>
            <w:tcW w:w="60" w:type="dxa"/>
            <w:tcBorders>
              <w:bottom w:val="single" w:sz="8" w:space="0" w:color="E5C144"/>
            </w:tcBorders>
            <w:shd w:fill="F9F2D9" w:val="clear"/>
            <w:tcMar>
              <w:bottom w:w="28" w:type="dxa"/>
            </w:tcMar>
            <w:vAlign w:val="center"/>
          </w:tcPr>
          <w:p>
            <w:pPr>
              <w:pStyle w:val="TableContents"/>
              <w:bidi w:val="0"/>
              <w:spacing w:before="0" w:after="283"/>
              <w:jc w:val="left"/>
              <w:rPr/>
            </w:pPr>
            <w:r>
              <w:rPr/>
              <w:t> </w:t>
            </w:r>
          </w:p>
        </w:tc>
        <w:tc>
          <w:tcPr>
            <w:tcW w:w="618" w:type="dxa"/>
            <w:tcBorders>
              <w:bottom w:val="single" w:sz="8" w:space="0" w:color="E5C144"/>
            </w:tcBorders>
            <w:shd w:fill="F9F2D9" w:val="clear"/>
            <w:tcMar>
              <w:bottom w:w="80" w:type="dxa"/>
            </w:tcMar>
            <w:vAlign w:val="center"/>
          </w:tcPr>
          <w:p>
            <w:pPr>
              <w:pStyle w:val="TableContents"/>
              <w:bidi w:val="0"/>
              <w:spacing w:before="0" w:after="0"/>
              <w:jc w:val="left"/>
              <w:rPr/>
            </w:pPr>
            <w:r>
              <w:rPr/>
              <w:t> </w:t>
            </w:r>
          </w:p>
          <w:p>
            <w:pPr>
              <w:pStyle w:val="TableContents"/>
              <w:bidi w:val="0"/>
              <w:spacing w:before="0" w:after="20"/>
              <w:jc w:val="center"/>
              <w:rPr/>
            </w:pPr>
            <w:r>
              <w:rPr/>
              <w:t>🌑</w:t>
            </w:r>
          </w:p>
        </w:tc>
        <w:tc>
          <w:tcPr>
            <w:tcW w:w="60" w:type="dxa"/>
            <w:tcBorders>
              <w:bottom w:val="single" w:sz="8" w:space="0" w:color="E5C144"/>
            </w:tcBorders>
            <w:shd w:fill="F9F2D9" w:val="clear"/>
            <w:tcMar>
              <w:bottom w:w="28" w:type="dxa"/>
            </w:tcMar>
            <w:vAlign w:val="center"/>
          </w:tcPr>
          <w:p>
            <w:pPr>
              <w:pStyle w:val="TableContents"/>
              <w:bidi w:val="0"/>
              <w:spacing w:before="0" w:after="283"/>
              <w:jc w:val="left"/>
              <w:rPr/>
            </w:pPr>
            <w:r>
              <w:rPr/>
              <w:t> </w:t>
            </w:r>
          </w:p>
        </w:tc>
        <w:tc>
          <w:tcPr>
            <w:tcW w:w="630" w:type="dxa"/>
            <w:tcBorders>
              <w:bottom w:val="single" w:sz="8" w:space="0" w:color="E5C144"/>
            </w:tcBorders>
            <w:shd w:fill="F9F2D9" w:val="clear"/>
            <w:tcMar>
              <w:bottom w:w="80" w:type="dxa"/>
            </w:tcMar>
            <w:vAlign w:val="center"/>
          </w:tcPr>
          <w:p>
            <w:pPr>
              <w:pStyle w:val="TableContents"/>
              <w:bidi w:val="0"/>
              <w:spacing w:before="0" w:after="0"/>
              <w:jc w:val="left"/>
              <w:rPr/>
            </w:pPr>
            <w:r>
              <w:rPr/>
              <w:t> </w:t>
            </w:r>
          </w:p>
          <w:p>
            <w:pPr>
              <w:pStyle w:val="TableContents"/>
              <w:bidi w:val="0"/>
              <w:spacing w:before="0" w:after="20"/>
              <w:jc w:val="center"/>
              <w:rPr/>
            </w:pPr>
            <w:r>
              <w:rPr/>
              <w:t>🌑</w:t>
            </w:r>
          </w:p>
        </w:tc>
        <w:tc>
          <w:tcPr>
            <w:tcW w:w="60" w:type="dxa"/>
            <w:tcBorders>
              <w:bottom w:val="single" w:sz="8" w:space="0" w:color="E5C144"/>
            </w:tcBorders>
            <w:shd w:fill="F9F2D9" w:val="clear"/>
            <w:tcMar>
              <w:bottom w:w="28" w:type="dxa"/>
            </w:tcMar>
            <w:vAlign w:val="center"/>
          </w:tcPr>
          <w:p>
            <w:pPr>
              <w:pStyle w:val="TableContents"/>
              <w:bidi w:val="0"/>
              <w:spacing w:before="0" w:after="283"/>
              <w:jc w:val="left"/>
              <w:rPr/>
            </w:pPr>
            <w:r>
              <w:rPr/>
              <w:t> </w:t>
            </w:r>
          </w:p>
        </w:tc>
        <w:tc>
          <w:tcPr>
            <w:tcW w:w="518" w:type="dxa"/>
            <w:tcBorders>
              <w:bottom w:val="single" w:sz="8" w:space="0" w:color="E5C144"/>
            </w:tcBorders>
            <w:shd w:fill="F9F2D9" w:val="clear"/>
            <w:tcMar>
              <w:bottom w:w="28" w:type="dxa"/>
            </w:tcMar>
            <w:vAlign w:val="center"/>
          </w:tcPr>
          <w:p>
            <w:pPr>
              <w:pStyle w:val="TableContents"/>
              <w:bidi w:val="0"/>
              <w:spacing w:before="0" w:after="283"/>
              <w:jc w:val="left"/>
              <w:rPr/>
            </w:pPr>
            <w:r>
              <w:rPr/>
              <w:t> </w:t>
            </w:r>
          </w:p>
        </w:tc>
        <w:tc>
          <w:tcPr>
            <w:tcW w:w="60" w:type="dxa"/>
            <w:tcBorders>
              <w:bottom w:val="single" w:sz="8" w:space="0" w:color="E5C144"/>
            </w:tcBorders>
            <w:shd w:fill="F9F2D9" w:val="clear"/>
            <w:tcMar>
              <w:bottom w:w="28" w:type="dxa"/>
            </w:tcMar>
            <w:vAlign w:val="center"/>
          </w:tcPr>
          <w:p>
            <w:pPr>
              <w:pStyle w:val="TableContents"/>
              <w:bidi w:val="0"/>
              <w:spacing w:before="0" w:after="283"/>
              <w:jc w:val="left"/>
              <w:rPr/>
            </w:pPr>
            <w:r>
              <w:rPr/>
              <w:t> </w:t>
            </w:r>
          </w:p>
        </w:tc>
        <w:tc>
          <w:tcPr>
            <w:tcW w:w="895" w:type="dxa"/>
            <w:tcBorders>
              <w:bottom w:val="single" w:sz="8" w:space="0" w:color="E5C144"/>
            </w:tcBorders>
            <w:shd w:fill="F9F2D9" w:val="clear"/>
            <w:tcMar>
              <w:bottom w:w="80" w:type="dxa"/>
            </w:tcMar>
            <w:vAlign w:val="center"/>
          </w:tcPr>
          <w:p>
            <w:pPr>
              <w:pStyle w:val="TableContents"/>
              <w:bidi w:val="0"/>
              <w:spacing w:before="0" w:after="0"/>
              <w:jc w:val="left"/>
              <w:rPr/>
            </w:pPr>
            <w:r>
              <w:rPr/>
              <w:t> </w:t>
            </w:r>
          </w:p>
          <w:p>
            <w:pPr>
              <w:pStyle w:val="TableContents"/>
              <w:bidi w:val="0"/>
              <w:spacing w:before="0" w:after="20"/>
              <w:jc w:val="center"/>
              <w:rPr>
                <w:rFonts w:ascii="arial" w:hAnsi="arial"/>
                <w:sz w:val="14"/>
              </w:rPr>
            </w:pPr>
            <w:r>
              <w:rPr>
                <w:rFonts w:ascii="arial" w:hAnsi="arial"/>
                <w:sz w:val="14"/>
              </w:rPr>
              <w:t>67%</w:t>
            </w:r>
          </w:p>
        </w:tc>
      </w:tr>
      <w:tr>
        <w:trPr/>
        <w:tc>
          <w:tcPr>
            <w:tcW w:w="1248" w:type="dxa"/>
            <w:tcBorders/>
            <w:vAlign w:val="center"/>
          </w:tcPr>
          <w:p>
            <w:pPr>
              <w:pStyle w:val="TableContents"/>
              <w:bidi w:val="0"/>
              <w:spacing w:before="0" w:after="283"/>
              <w:jc w:val="left"/>
              <w:rPr>
                <w:sz w:val="4"/>
                <w:szCs w:val="4"/>
              </w:rPr>
            </w:pPr>
            <w:r>
              <w:rPr>
                <w:sz w:val="4"/>
                <w:szCs w:val="4"/>
              </w:rPr>
            </w:r>
          </w:p>
        </w:tc>
        <w:tc>
          <w:tcPr>
            <w:tcW w:w="651" w:type="dxa"/>
            <w:gridSpan w:val="2"/>
            <w:tcBorders/>
            <w:vAlign w:val="center"/>
          </w:tcPr>
          <w:p>
            <w:pPr>
              <w:pStyle w:val="TableContents"/>
              <w:bidi w:val="0"/>
              <w:spacing w:before="0" w:after="283"/>
              <w:jc w:val="left"/>
              <w:rPr>
                <w:sz w:val="4"/>
                <w:szCs w:val="4"/>
              </w:rPr>
            </w:pPr>
            <w:r>
              <w:rPr>
                <w:sz w:val="4"/>
                <w:szCs w:val="4"/>
              </w:rPr>
            </w:r>
          </w:p>
        </w:tc>
        <w:tc>
          <w:tcPr>
            <w:tcW w:w="695" w:type="dxa"/>
            <w:gridSpan w:val="2"/>
            <w:tcBorders/>
            <w:vAlign w:val="center"/>
          </w:tcPr>
          <w:p>
            <w:pPr>
              <w:pStyle w:val="TableContents"/>
              <w:bidi w:val="0"/>
              <w:spacing w:before="0" w:after="283"/>
              <w:jc w:val="left"/>
              <w:rPr>
                <w:sz w:val="4"/>
                <w:szCs w:val="4"/>
              </w:rPr>
            </w:pPr>
            <w:r>
              <w:rPr>
                <w:sz w:val="4"/>
                <w:szCs w:val="4"/>
              </w:rPr>
            </w:r>
          </w:p>
        </w:tc>
        <w:tc>
          <w:tcPr>
            <w:tcW w:w="562" w:type="dxa"/>
            <w:gridSpan w:val="2"/>
            <w:tcBorders/>
            <w:vAlign w:val="center"/>
          </w:tcPr>
          <w:p>
            <w:pPr>
              <w:pStyle w:val="TableContents"/>
              <w:bidi w:val="0"/>
              <w:spacing w:before="0" w:after="283"/>
              <w:jc w:val="left"/>
              <w:rPr>
                <w:sz w:val="4"/>
                <w:szCs w:val="4"/>
              </w:rPr>
            </w:pPr>
            <w:r>
              <w:rPr>
                <w:sz w:val="4"/>
                <w:szCs w:val="4"/>
              </w:rPr>
            </w:r>
          </w:p>
        </w:tc>
        <w:tc>
          <w:tcPr>
            <w:tcW w:w="732" w:type="dxa"/>
            <w:gridSpan w:val="2"/>
            <w:tcBorders/>
            <w:vAlign w:val="center"/>
          </w:tcPr>
          <w:p>
            <w:pPr>
              <w:pStyle w:val="TableContents"/>
              <w:bidi w:val="0"/>
              <w:spacing w:before="0" w:after="283"/>
              <w:jc w:val="left"/>
              <w:rPr>
                <w:sz w:val="4"/>
                <w:szCs w:val="4"/>
              </w:rPr>
            </w:pPr>
            <w:r>
              <w:rPr>
                <w:sz w:val="4"/>
                <w:szCs w:val="4"/>
              </w:rPr>
            </w:r>
          </w:p>
        </w:tc>
        <w:tc>
          <w:tcPr>
            <w:tcW w:w="689" w:type="dxa"/>
            <w:gridSpan w:val="2"/>
            <w:tcBorders/>
            <w:vAlign w:val="center"/>
          </w:tcPr>
          <w:p>
            <w:pPr>
              <w:pStyle w:val="TableContents"/>
              <w:bidi w:val="0"/>
              <w:spacing w:before="0" w:after="283"/>
              <w:jc w:val="left"/>
              <w:rPr>
                <w:sz w:val="4"/>
                <w:szCs w:val="4"/>
              </w:rPr>
            </w:pPr>
            <w:r>
              <w:rPr>
                <w:sz w:val="4"/>
                <w:szCs w:val="4"/>
              </w:rPr>
            </w:r>
          </w:p>
        </w:tc>
        <w:tc>
          <w:tcPr>
            <w:tcW w:w="659" w:type="dxa"/>
            <w:gridSpan w:val="2"/>
            <w:tcBorders/>
            <w:vAlign w:val="center"/>
          </w:tcPr>
          <w:p>
            <w:pPr>
              <w:pStyle w:val="TableContents"/>
              <w:bidi w:val="0"/>
              <w:spacing w:before="0" w:after="283"/>
              <w:jc w:val="left"/>
              <w:rPr>
                <w:sz w:val="4"/>
                <w:szCs w:val="4"/>
              </w:rPr>
            </w:pPr>
            <w:r>
              <w:rPr>
                <w:sz w:val="4"/>
                <w:szCs w:val="4"/>
              </w:rPr>
            </w:r>
          </w:p>
        </w:tc>
        <w:tc>
          <w:tcPr>
            <w:tcW w:w="498" w:type="dxa"/>
            <w:gridSpan w:val="2"/>
            <w:tcBorders/>
            <w:vAlign w:val="center"/>
          </w:tcPr>
          <w:p>
            <w:pPr>
              <w:pStyle w:val="TableContents"/>
              <w:bidi w:val="0"/>
              <w:spacing w:before="0" w:after="283"/>
              <w:jc w:val="left"/>
              <w:rPr>
                <w:sz w:val="4"/>
                <w:szCs w:val="4"/>
              </w:rPr>
            </w:pPr>
            <w:r>
              <w:rPr>
                <w:sz w:val="4"/>
                <w:szCs w:val="4"/>
              </w:rPr>
            </w:r>
          </w:p>
        </w:tc>
        <w:tc>
          <w:tcPr>
            <w:tcW w:w="746" w:type="dxa"/>
            <w:gridSpan w:val="2"/>
            <w:tcBorders/>
            <w:vAlign w:val="center"/>
          </w:tcPr>
          <w:p>
            <w:pPr>
              <w:pStyle w:val="TableContents"/>
              <w:bidi w:val="0"/>
              <w:spacing w:before="0" w:after="283"/>
              <w:jc w:val="left"/>
              <w:rPr>
                <w:sz w:val="4"/>
                <w:szCs w:val="4"/>
              </w:rPr>
            </w:pPr>
            <w:r>
              <w:rPr>
                <w:sz w:val="4"/>
                <w:szCs w:val="4"/>
              </w:rPr>
            </w:r>
          </w:p>
        </w:tc>
        <w:tc>
          <w:tcPr>
            <w:tcW w:w="824" w:type="dxa"/>
            <w:gridSpan w:val="2"/>
            <w:tcBorders/>
            <w:vAlign w:val="center"/>
          </w:tcPr>
          <w:p>
            <w:pPr>
              <w:pStyle w:val="TableContents"/>
              <w:bidi w:val="0"/>
              <w:spacing w:before="0" w:after="283"/>
              <w:jc w:val="left"/>
              <w:rPr>
                <w:sz w:val="4"/>
                <w:szCs w:val="4"/>
              </w:rPr>
            </w:pPr>
            <w:r>
              <w:rPr>
                <w:sz w:val="4"/>
                <w:szCs w:val="4"/>
              </w:rPr>
            </w:r>
          </w:p>
        </w:tc>
        <w:tc>
          <w:tcPr>
            <w:tcW w:w="678" w:type="dxa"/>
            <w:gridSpan w:val="2"/>
            <w:tcBorders/>
            <w:vAlign w:val="center"/>
          </w:tcPr>
          <w:p>
            <w:pPr>
              <w:pStyle w:val="TableContents"/>
              <w:bidi w:val="0"/>
              <w:spacing w:before="0" w:after="283"/>
              <w:jc w:val="left"/>
              <w:rPr>
                <w:sz w:val="4"/>
                <w:szCs w:val="4"/>
              </w:rPr>
            </w:pPr>
            <w:r>
              <w:rPr>
                <w:sz w:val="4"/>
                <w:szCs w:val="4"/>
              </w:rPr>
            </w:r>
          </w:p>
        </w:tc>
        <w:tc>
          <w:tcPr>
            <w:tcW w:w="690" w:type="dxa"/>
            <w:gridSpan w:val="2"/>
            <w:tcBorders/>
            <w:vAlign w:val="center"/>
          </w:tcPr>
          <w:p>
            <w:pPr>
              <w:pStyle w:val="TableContents"/>
              <w:bidi w:val="0"/>
              <w:spacing w:before="0" w:after="283"/>
              <w:jc w:val="left"/>
              <w:rPr>
                <w:sz w:val="4"/>
                <w:szCs w:val="4"/>
              </w:rPr>
            </w:pPr>
            <w:r>
              <w:rPr>
                <w:sz w:val="4"/>
                <w:szCs w:val="4"/>
              </w:rPr>
            </w:r>
          </w:p>
        </w:tc>
        <w:tc>
          <w:tcPr>
            <w:tcW w:w="578" w:type="dxa"/>
            <w:gridSpan w:val="2"/>
            <w:tcBorders/>
            <w:vAlign w:val="center"/>
          </w:tcPr>
          <w:p>
            <w:pPr>
              <w:pStyle w:val="TableContents"/>
              <w:bidi w:val="0"/>
              <w:spacing w:before="0" w:after="283"/>
              <w:jc w:val="left"/>
              <w:rPr>
                <w:sz w:val="4"/>
                <w:szCs w:val="4"/>
              </w:rPr>
            </w:pPr>
            <w:r>
              <w:rPr>
                <w:sz w:val="4"/>
                <w:szCs w:val="4"/>
              </w:rPr>
            </w:r>
          </w:p>
        </w:tc>
        <w:tc>
          <w:tcPr>
            <w:tcW w:w="955" w:type="dxa"/>
            <w:gridSpan w:val="2"/>
            <w:tcBorders/>
            <w:vAlign w:val="center"/>
          </w:tcPr>
          <w:p>
            <w:pPr>
              <w:pStyle w:val="TableContents"/>
              <w:bidi w:val="0"/>
              <w:spacing w:before="0" w:after="283"/>
              <w:jc w:val="left"/>
              <w:rPr>
                <w:sz w:val="4"/>
                <w:szCs w:val="4"/>
              </w:rPr>
            </w:pPr>
            <w:r>
              <w:rPr>
                <w:sz w:val="4"/>
                <w:szCs w:val="4"/>
              </w:rPr>
            </w:r>
          </w:p>
        </w:tc>
      </w:tr>
      <w:tr>
        <w:trPr/>
        <w:tc>
          <w:tcPr>
            <w:tcW w:w="1248" w:type="dxa"/>
            <w:tcBorders>
              <w:bottom w:val="single" w:sz="8" w:space="0" w:color="E5E5E5"/>
            </w:tcBorders>
            <w:tcMar>
              <w:bottom w:w="80" w:type="dxa"/>
            </w:tcMar>
            <w:vAlign w:val="center"/>
          </w:tcPr>
          <w:p>
            <w:pPr>
              <w:pStyle w:val="TableContents"/>
              <w:bidi w:val="0"/>
              <w:spacing w:before="0" w:after="0"/>
              <w:jc w:val="left"/>
              <w:rPr>
                <w:rFonts w:ascii="arial" w:hAnsi="arial"/>
                <w:sz w:val="14"/>
              </w:rPr>
            </w:pPr>
            <w:r>
              <w:rPr>
                <w:rFonts w:ascii="arial" w:hAnsi="arial"/>
                <w:sz w:val="14"/>
              </w:rPr>
              <w:t>Corporate Social Responsibility; Environmental/ Sustainability/</w:t>
              <w:br/>
              <w:t>Climate Change</w:t>
            </w:r>
          </w:p>
        </w:tc>
        <w:tc>
          <w:tcPr>
            <w:tcW w:w="60" w:type="dxa"/>
            <w:tcBorders>
              <w:bottom w:val="single" w:sz="8" w:space="0" w:color="E5E5E5"/>
            </w:tcBorders>
            <w:tcMar>
              <w:bottom w:w="28" w:type="dxa"/>
            </w:tcMar>
            <w:vAlign w:val="center"/>
          </w:tcPr>
          <w:p>
            <w:pPr>
              <w:pStyle w:val="TableContents"/>
              <w:bidi w:val="0"/>
              <w:spacing w:before="0" w:after="283"/>
              <w:jc w:val="left"/>
              <w:rPr/>
            </w:pPr>
            <w:r>
              <w:rPr/>
              <w:t> </w:t>
            </w:r>
          </w:p>
        </w:tc>
        <w:tc>
          <w:tcPr>
            <w:tcW w:w="591" w:type="dxa"/>
            <w:tcBorders>
              <w:bottom w:val="single" w:sz="8" w:space="0" w:color="E5E5E5"/>
            </w:tcBorders>
            <w:tcMar>
              <w:bottom w:w="80" w:type="dxa"/>
            </w:tcMar>
            <w:vAlign w:val="center"/>
          </w:tcPr>
          <w:p>
            <w:pPr>
              <w:pStyle w:val="TableContents"/>
              <w:bidi w:val="0"/>
              <w:spacing w:before="0" w:after="0"/>
              <w:jc w:val="left"/>
              <w:rPr/>
            </w:pPr>
            <w:r>
              <w:rPr/>
              <w:t> </w:t>
            </w:r>
          </w:p>
          <w:p>
            <w:pPr>
              <w:pStyle w:val="TableContents"/>
              <w:bidi w:val="0"/>
              <w:spacing w:before="0" w:after="20"/>
              <w:jc w:val="center"/>
              <w:rPr/>
            </w:pPr>
            <w:r>
              <w:rPr/>
              <w:t>🌑</w:t>
            </w:r>
          </w:p>
        </w:tc>
        <w:tc>
          <w:tcPr>
            <w:tcW w:w="60" w:type="dxa"/>
            <w:tcBorders>
              <w:bottom w:val="single" w:sz="8" w:space="0" w:color="E5E5E5"/>
            </w:tcBorders>
            <w:tcMar>
              <w:bottom w:w="28" w:type="dxa"/>
            </w:tcMar>
            <w:vAlign w:val="center"/>
          </w:tcPr>
          <w:p>
            <w:pPr>
              <w:pStyle w:val="TableContents"/>
              <w:bidi w:val="0"/>
              <w:spacing w:before="0" w:after="283"/>
              <w:jc w:val="left"/>
              <w:rPr/>
            </w:pPr>
            <w:r>
              <w:rPr/>
              <w:t> </w:t>
            </w:r>
          </w:p>
        </w:tc>
        <w:tc>
          <w:tcPr>
            <w:tcW w:w="635" w:type="dxa"/>
            <w:tcBorders>
              <w:bottom w:val="single" w:sz="8" w:space="0" w:color="E5E5E5"/>
            </w:tcBorders>
            <w:tcMar>
              <w:bottom w:w="80" w:type="dxa"/>
            </w:tcMar>
            <w:vAlign w:val="center"/>
          </w:tcPr>
          <w:p>
            <w:pPr>
              <w:pStyle w:val="TableContents"/>
              <w:bidi w:val="0"/>
              <w:spacing w:before="0" w:after="0"/>
              <w:jc w:val="left"/>
              <w:rPr/>
            </w:pPr>
            <w:r>
              <w:rPr/>
              <w:t> </w:t>
            </w:r>
          </w:p>
          <w:p>
            <w:pPr>
              <w:pStyle w:val="TableContents"/>
              <w:bidi w:val="0"/>
              <w:spacing w:before="0" w:after="20"/>
              <w:jc w:val="center"/>
              <w:rPr/>
            </w:pPr>
            <w:r>
              <w:rPr/>
              <w:t>🌑</w:t>
            </w:r>
          </w:p>
        </w:tc>
        <w:tc>
          <w:tcPr>
            <w:tcW w:w="60" w:type="dxa"/>
            <w:tcBorders>
              <w:bottom w:val="single" w:sz="8" w:space="0" w:color="E5E5E5"/>
            </w:tcBorders>
            <w:tcMar>
              <w:bottom w:w="28" w:type="dxa"/>
            </w:tcMar>
            <w:vAlign w:val="center"/>
          </w:tcPr>
          <w:p>
            <w:pPr>
              <w:pStyle w:val="TableContents"/>
              <w:bidi w:val="0"/>
              <w:spacing w:before="0" w:after="283"/>
              <w:jc w:val="left"/>
              <w:rPr/>
            </w:pPr>
            <w:r>
              <w:rPr/>
              <w:t> </w:t>
            </w:r>
          </w:p>
        </w:tc>
        <w:tc>
          <w:tcPr>
            <w:tcW w:w="502" w:type="dxa"/>
            <w:tcBorders>
              <w:bottom w:val="single" w:sz="8" w:space="0" w:color="E5E5E5"/>
            </w:tcBorders>
            <w:tcMar>
              <w:bottom w:w="80" w:type="dxa"/>
            </w:tcMar>
            <w:vAlign w:val="center"/>
          </w:tcPr>
          <w:p>
            <w:pPr>
              <w:pStyle w:val="TableContents"/>
              <w:bidi w:val="0"/>
              <w:spacing w:before="0" w:after="0"/>
              <w:jc w:val="left"/>
              <w:rPr/>
            </w:pPr>
            <w:r>
              <w:rPr/>
              <w:t> </w:t>
            </w:r>
          </w:p>
          <w:p>
            <w:pPr>
              <w:pStyle w:val="TableContents"/>
              <w:bidi w:val="0"/>
              <w:spacing w:before="0" w:after="20"/>
              <w:jc w:val="center"/>
              <w:rPr/>
            </w:pPr>
            <w:r>
              <w:rPr/>
              <w:t>🌑</w:t>
            </w:r>
          </w:p>
        </w:tc>
        <w:tc>
          <w:tcPr>
            <w:tcW w:w="60" w:type="dxa"/>
            <w:tcBorders>
              <w:bottom w:val="single" w:sz="8" w:space="0" w:color="E5E5E5"/>
            </w:tcBorders>
            <w:tcMar>
              <w:bottom w:w="28" w:type="dxa"/>
            </w:tcMar>
            <w:vAlign w:val="center"/>
          </w:tcPr>
          <w:p>
            <w:pPr>
              <w:pStyle w:val="TableContents"/>
              <w:bidi w:val="0"/>
              <w:spacing w:before="0" w:after="283"/>
              <w:jc w:val="left"/>
              <w:rPr/>
            </w:pPr>
            <w:r>
              <w:rPr/>
              <w:t> </w:t>
            </w:r>
          </w:p>
        </w:tc>
        <w:tc>
          <w:tcPr>
            <w:tcW w:w="672" w:type="dxa"/>
            <w:tcBorders>
              <w:bottom w:val="single" w:sz="8" w:space="0" w:color="E5E5E5"/>
            </w:tcBorders>
            <w:tcMar>
              <w:bottom w:w="80" w:type="dxa"/>
            </w:tcMar>
            <w:vAlign w:val="center"/>
          </w:tcPr>
          <w:p>
            <w:pPr>
              <w:pStyle w:val="TableContents"/>
              <w:bidi w:val="0"/>
              <w:spacing w:before="0" w:after="0"/>
              <w:jc w:val="left"/>
              <w:rPr/>
            </w:pPr>
            <w:r>
              <w:rPr/>
              <w:t> </w:t>
            </w:r>
          </w:p>
          <w:p>
            <w:pPr>
              <w:pStyle w:val="TableContents"/>
              <w:bidi w:val="0"/>
              <w:spacing w:before="0" w:after="20"/>
              <w:jc w:val="center"/>
              <w:rPr/>
            </w:pPr>
            <w:r>
              <w:rPr/>
              <w:t>🌑</w:t>
            </w:r>
          </w:p>
        </w:tc>
        <w:tc>
          <w:tcPr>
            <w:tcW w:w="60" w:type="dxa"/>
            <w:tcBorders>
              <w:bottom w:val="single" w:sz="8" w:space="0" w:color="E5E5E5"/>
            </w:tcBorders>
            <w:tcMar>
              <w:bottom w:w="28" w:type="dxa"/>
            </w:tcMar>
            <w:vAlign w:val="center"/>
          </w:tcPr>
          <w:p>
            <w:pPr>
              <w:pStyle w:val="TableContents"/>
              <w:bidi w:val="0"/>
              <w:spacing w:before="0" w:after="283"/>
              <w:jc w:val="left"/>
              <w:rPr/>
            </w:pPr>
            <w:r>
              <w:rPr/>
              <w:t> </w:t>
            </w:r>
          </w:p>
        </w:tc>
        <w:tc>
          <w:tcPr>
            <w:tcW w:w="629" w:type="dxa"/>
            <w:tcBorders>
              <w:bottom w:val="single" w:sz="8" w:space="0" w:color="E5E5E5"/>
            </w:tcBorders>
            <w:tcMar>
              <w:bottom w:w="80" w:type="dxa"/>
            </w:tcMar>
            <w:vAlign w:val="center"/>
          </w:tcPr>
          <w:p>
            <w:pPr>
              <w:pStyle w:val="TableContents"/>
              <w:bidi w:val="0"/>
              <w:spacing w:before="0" w:after="0"/>
              <w:jc w:val="left"/>
              <w:rPr/>
            </w:pPr>
            <w:r>
              <w:rPr/>
              <w:t> </w:t>
            </w:r>
          </w:p>
          <w:p>
            <w:pPr>
              <w:pStyle w:val="TableContents"/>
              <w:bidi w:val="0"/>
              <w:spacing w:before="0" w:after="20"/>
              <w:jc w:val="center"/>
              <w:rPr/>
            </w:pPr>
            <w:r>
              <w:rPr/>
              <w:t>🌑</w:t>
            </w:r>
          </w:p>
        </w:tc>
        <w:tc>
          <w:tcPr>
            <w:tcW w:w="60" w:type="dxa"/>
            <w:tcBorders>
              <w:bottom w:val="single" w:sz="8" w:space="0" w:color="E5E5E5"/>
            </w:tcBorders>
            <w:tcMar>
              <w:bottom w:w="28" w:type="dxa"/>
            </w:tcMar>
            <w:vAlign w:val="center"/>
          </w:tcPr>
          <w:p>
            <w:pPr>
              <w:pStyle w:val="TableContents"/>
              <w:bidi w:val="0"/>
              <w:spacing w:before="0" w:after="283"/>
              <w:jc w:val="left"/>
              <w:rPr/>
            </w:pPr>
            <w:r>
              <w:rPr/>
              <w:t> </w:t>
            </w:r>
          </w:p>
        </w:tc>
        <w:tc>
          <w:tcPr>
            <w:tcW w:w="599" w:type="dxa"/>
            <w:tcBorders>
              <w:bottom w:val="single" w:sz="8" w:space="0" w:color="E5E5E5"/>
            </w:tcBorders>
            <w:tcMar>
              <w:bottom w:w="80" w:type="dxa"/>
            </w:tcMar>
            <w:vAlign w:val="center"/>
          </w:tcPr>
          <w:p>
            <w:pPr>
              <w:pStyle w:val="TableContents"/>
              <w:bidi w:val="0"/>
              <w:spacing w:before="0" w:after="0"/>
              <w:jc w:val="left"/>
              <w:rPr/>
            </w:pPr>
            <w:r>
              <w:rPr/>
              <w:t> </w:t>
            </w:r>
          </w:p>
          <w:p>
            <w:pPr>
              <w:pStyle w:val="TableContents"/>
              <w:bidi w:val="0"/>
              <w:spacing w:before="0" w:after="20"/>
              <w:jc w:val="center"/>
              <w:rPr/>
            </w:pPr>
            <w:r>
              <w:rPr/>
              <w:t>🌑</w:t>
            </w:r>
          </w:p>
        </w:tc>
        <w:tc>
          <w:tcPr>
            <w:tcW w:w="60" w:type="dxa"/>
            <w:tcBorders>
              <w:bottom w:val="single" w:sz="8" w:space="0" w:color="E5E5E5"/>
            </w:tcBorders>
            <w:tcMar>
              <w:bottom w:w="28" w:type="dxa"/>
            </w:tcMar>
            <w:vAlign w:val="center"/>
          </w:tcPr>
          <w:p>
            <w:pPr>
              <w:pStyle w:val="TableContents"/>
              <w:bidi w:val="0"/>
              <w:spacing w:before="0" w:after="283"/>
              <w:jc w:val="left"/>
              <w:rPr/>
            </w:pPr>
            <w:r>
              <w:rPr/>
              <w:t> </w:t>
            </w:r>
          </w:p>
        </w:tc>
        <w:tc>
          <w:tcPr>
            <w:tcW w:w="438" w:type="dxa"/>
            <w:tcBorders>
              <w:bottom w:val="single" w:sz="8" w:space="0" w:color="E5E5E5"/>
            </w:tcBorders>
            <w:tcMar>
              <w:bottom w:w="80" w:type="dxa"/>
            </w:tcMar>
            <w:vAlign w:val="center"/>
          </w:tcPr>
          <w:p>
            <w:pPr>
              <w:pStyle w:val="TableContents"/>
              <w:bidi w:val="0"/>
              <w:spacing w:before="0" w:after="0"/>
              <w:jc w:val="left"/>
              <w:rPr/>
            </w:pPr>
            <w:r>
              <w:rPr/>
              <w:t> </w:t>
            </w:r>
          </w:p>
          <w:p>
            <w:pPr>
              <w:pStyle w:val="TableContents"/>
              <w:bidi w:val="0"/>
              <w:spacing w:before="0" w:after="20"/>
              <w:jc w:val="center"/>
              <w:rPr/>
            </w:pPr>
            <w:r>
              <w:rPr/>
              <w:t>🌑</w:t>
            </w:r>
          </w:p>
        </w:tc>
        <w:tc>
          <w:tcPr>
            <w:tcW w:w="60" w:type="dxa"/>
            <w:tcBorders>
              <w:bottom w:val="single" w:sz="8" w:space="0" w:color="E5E5E5"/>
            </w:tcBorders>
            <w:tcMar>
              <w:bottom w:w="28" w:type="dxa"/>
            </w:tcMar>
            <w:vAlign w:val="center"/>
          </w:tcPr>
          <w:p>
            <w:pPr>
              <w:pStyle w:val="TableContents"/>
              <w:bidi w:val="0"/>
              <w:spacing w:before="0" w:after="283"/>
              <w:jc w:val="left"/>
              <w:rPr/>
            </w:pPr>
            <w:r>
              <w:rPr/>
              <w:t> </w:t>
            </w:r>
          </w:p>
        </w:tc>
        <w:tc>
          <w:tcPr>
            <w:tcW w:w="686" w:type="dxa"/>
            <w:tcBorders>
              <w:bottom w:val="single" w:sz="8" w:space="0" w:color="E5E5E5"/>
            </w:tcBorders>
            <w:tcMar>
              <w:bottom w:w="80" w:type="dxa"/>
            </w:tcMar>
            <w:vAlign w:val="center"/>
          </w:tcPr>
          <w:p>
            <w:pPr>
              <w:pStyle w:val="TableContents"/>
              <w:bidi w:val="0"/>
              <w:spacing w:before="0" w:after="0"/>
              <w:jc w:val="left"/>
              <w:rPr/>
            </w:pPr>
            <w:r>
              <w:rPr/>
              <w:t> </w:t>
            </w:r>
          </w:p>
          <w:p>
            <w:pPr>
              <w:pStyle w:val="TableContents"/>
              <w:bidi w:val="0"/>
              <w:spacing w:before="0" w:after="20"/>
              <w:jc w:val="center"/>
              <w:rPr/>
            </w:pPr>
            <w:r>
              <w:rPr/>
              <w:t>🌑</w:t>
            </w:r>
          </w:p>
        </w:tc>
        <w:tc>
          <w:tcPr>
            <w:tcW w:w="60" w:type="dxa"/>
            <w:tcBorders>
              <w:bottom w:val="single" w:sz="8" w:space="0" w:color="E5E5E5"/>
            </w:tcBorders>
            <w:tcMar>
              <w:bottom w:w="28" w:type="dxa"/>
            </w:tcMar>
            <w:vAlign w:val="center"/>
          </w:tcPr>
          <w:p>
            <w:pPr>
              <w:pStyle w:val="TableContents"/>
              <w:bidi w:val="0"/>
              <w:spacing w:before="0" w:after="283"/>
              <w:jc w:val="left"/>
              <w:rPr/>
            </w:pPr>
            <w:r>
              <w:rPr/>
              <w:t> </w:t>
            </w:r>
          </w:p>
        </w:tc>
        <w:tc>
          <w:tcPr>
            <w:tcW w:w="764" w:type="dxa"/>
            <w:tcBorders>
              <w:bottom w:val="single" w:sz="8" w:space="0" w:color="E5E5E5"/>
            </w:tcBorders>
            <w:tcMar>
              <w:bottom w:w="80" w:type="dxa"/>
            </w:tcMar>
            <w:vAlign w:val="center"/>
          </w:tcPr>
          <w:p>
            <w:pPr>
              <w:pStyle w:val="TableContents"/>
              <w:bidi w:val="0"/>
              <w:spacing w:before="0" w:after="0"/>
              <w:jc w:val="left"/>
              <w:rPr/>
            </w:pPr>
            <w:r>
              <w:rPr/>
              <w:t> </w:t>
            </w:r>
          </w:p>
          <w:p>
            <w:pPr>
              <w:pStyle w:val="TableContents"/>
              <w:bidi w:val="0"/>
              <w:spacing w:before="0" w:after="20"/>
              <w:jc w:val="center"/>
              <w:rPr/>
            </w:pPr>
            <w:r>
              <w:rPr/>
              <w:t>🌑</w:t>
            </w:r>
          </w:p>
        </w:tc>
        <w:tc>
          <w:tcPr>
            <w:tcW w:w="60" w:type="dxa"/>
            <w:tcBorders>
              <w:bottom w:val="single" w:sz="8" w:space="0" w:color="E5E5E5"/>
            </w:tcBorders>
            <w:tcMar>
              <w:bottom w:w="28" w:type="dxa"/>
            </w:tcMar>
            <w:vAlign w:val="center"/>
          </w:tcPr>
          <w:p>
            <w:pPr>
              <w:pStyle w:val="TableContents"/>
              <w:bidi w:val="0"/>
              <w:spacing w:before="0" w:after="283"/>
              <w:jc w:val="left"/>
              <w:rPr/>
            </w:pPr>
            <w:r>
              <w:rPr/>
              <w:t> </w:t>
            </w:r>
          </w:p>
        </w:tc>
        <w:tc>
          <w:tcPr>
            <w:tcW w:w="618" w:type="dxa"/>
            <w:tcBorders>
              <w:bottom w:val="single" w:sz="8" w:space="0" w:color="E5E5E5"/>
            </w:tcBorders>
            <w:tcMar>
              <w:bottom w:w="28" w:type="dxa"/>
            </w:tcMar>
            <w:vAlign w:val="center"/>
          </w:tcPr>
          <w:p>
            <w:pPr>
              <w:pStyle w:val="TableContents"/>
              <w:bidi w:val="0"/>
              <w:spacing w:before="0" w:after="283"/>
              <w:jc w:val="left"/>
              <w:rPr/>
            </w:pPr>
            <w:r>
              <w:rPr/>
              <w:t> </w:t>
            </w:r>
          </w:p>
        </w:tc>
        <w:tc>
          <w:tcPr>
            <w:tcW w:w="60" w:type="dxa"/>
            <w:tcBorders>
              <w:bottom w:val="single" w:sz="8" w:space="0" w:color="E5E5E5"/>
            </w:tcBorders>
            <w:tcMar>
              <w:bottom w:w="28" w:type="dxa"/>
            </w:tcMar>
            <w:vAlign w:val="center"/>
          </w:tcPr>
          <w:p>
            <w:pPr>
              <w:pStyle w:val="TableContents"/>
              <w:bidi w:val="0"/>
              <w:spacing w:before="0" w:after="283"/>
              <w:jc w:val="left"/>
              <w:rPr/>
            </w:pPr>
            <w:r>
              <w:rPr/>
              <w:t> </w:t>
            </w:r>
          </w:p>
        </w:tc>
        <w:tc>
          <w:tcPr>
            <w:tcW w:w="630" w:type="dxa"/>
            <w:tcBorders>
              <w:bottom w:val="single" w:sz="8" w:space="0" w:color="E5E5E5"/>
            </w:tcBorders>
            <w:tcMar>
              <w:bottom w:w="80" w:type="dxa"/>
            </w:tcMar>
            <w:vAlign w:val="center"/>
          </w:tcPr>
          <w:p>
            <w:pPr>
              <w:pStyle w:val="TableContents"/>
              <w:bidi w:val="0"/>
              <w:spacing w:before="0" w:after="0"/>
              <w:jc w:val="left"/>
              <w:rPr/>
            </w:pPr>
            <w:r>
              <w:rPr/>
              <w:t> </w:t>
            </w:r>
          </w:p>
          <w:p>
            <w:pPr>
              <w:pStyle w:val="TableContents"/>
              <w:bidi w:val="0"/>
              <w:spacing w:before="0" w:after="20"/>
              <w:jc w:val="center"/>
              <w:rPr/>
            </w:pPr>
            <w:r>
              <w:rPr/>
              <w:t>🌑</w:t>
            </w:r>
          </w:p>
        </w:tc>
        <w:tc>
          <w:tcPr>
            <w:tcW w:w="60" w:type="dxa"/>
            <w:tcBorders>
              <w:bottom w:val="single" w:sz="8" w:space="0" w:color="E5E5E5"/>
            </w:tcBorders>
            <w:tcMar>
              <w:bottom w:w="28" w:type="dxa"/>
            </w:tcMar>
            <w:vAlign w:val="center"/>
          </w:tcPr>
          <w:p>
            <w:pPr>
              <w:pStyle w:val="TableContents"/>
              <w:bidi w:val="0"/>
              <w:spacing w:before="0" w:after="283"/>
              <w:jc w:val="left"/>
              <w:rPr/>
            </w:pPr>
            <w:r>
              <w:rPr/>
              <w:t> </w:t>
            </w:r>
          </w:p>
        </w:tc>
        <w:tc>
          <w:tcPr>
            <w:tcW w:w="518" w:type="dxa"/>
            <w:tcBorders>
              <w:bottom w:val="single" w:sz="8" w:space="0" w:color="E5E5E5"/>
            </w:tcBorders>
            <w:tcMar>
              <w:bottom w:w="80" w:type="dxa"/>
            </w:tcMar>
            <w:vAlign w:val="center"/>
          </w:tcPr>
          <w:p>
            <w:pPr>
              <w:pStyle w:val="TableContents"/>
              <w:bidi w:val="0"/>
              <w:spacing w:before="0" w:after="0"/>
              <w:jc w:val="left"/>
              <w:rPr/>
            </w:pPr>
            <w:r>
              <w:rPr/>
              <w:t> </w:t>
            </w:r>
          </w:p>
          <w:p>
            <w:pPr>
              <w:pStyle w:val="TableContents"/>
              <w:bidi w:val="0"/>
              <w:spacing w:before="0" w:after="20"/>
              <w:jc w:val="center"/>
              <w:rPr/>
            </w:pPr>
            <w:r>
              <w:rPr/>
              <w:t>🌑</w:t>
            </w:r>
          </w:p>
        </w:tc>
        <w:tc>
          <w:tcPr>
            <w:tcW w:w="60" w:type="dxa"/>
            <w:tcBorders>
              <w:bottom w:val="single" w:sz="8" w:space="0" w:color="E5E5E5"/>
            </w:tcBorders>
            <w:tcMar>
              <w:bottom w:w="28" w:type="dxa"/>
            </w:tcMar>
            <w:vAlign w:val="center"/>
          </w:tcPr>
          <w:p>
            <w:pPr>
              <w:pStyle w:val="TableContents"/>
              <w:bidi w:val="0"/>
              <w:spacing w:before="0" w:after="283"/>
              <w:jc w:val="left"/>
              <w:rPr/>
            </w:pPr>
            <w:r>
              <w:rPr/>
              <w:t> </w:t>
            </w:r>
          </w:p>
        </w:tc>
        <w:tc>
          <w:tcPr>
            <w:tcW w:w="895" w:type="dxa"/>
            <w:tcBorders>
              <w:bottom w:val="single" w:sz="8" w:space="0" w:color="E5E5E5"/>
            </w:tcBorders>
            <w:tcMar>
              <w:bottom w:w="80" w:type="dxa"/>
            </w:tcMar>
            <w:vAlign w:val="center"/>
          </w:tcPr>
          <w:p>
            <w:pPr>
              <w:pStyle w:val="TableContents"/>
              <w:bidi w:val="0"/>
              <w:spacing w:before="0" w:after="0"/>
              <w:jc w:val="left"/>
              <w:rPr/>
            </w:pPr>
            <w:r>
              <w:rPr/>
              <w:t> </w:t>
            </w:r>
          </w:p>
          <w:p>
            <w:pPr>
              <w:pStyle w:val="TableContents"/>
              <w:bidi w:val="0"/>
              <w:spacing w:before="0" w:after="20"/>
              <w:jc w:val="center"/>
              <w:rPr>
                <w:rFonts w:ascii="arial" w:hAnsi="arial"/>
                <w:sz w:val="14"/>
              </w:rPr>
            </w:pPr>
            <w:r>
              <w:rPr>
                <w:rFonts w:ascii="arial" w:hAnsi="arial"/>
                <w:sz w:val="14"/>
              </w:rPr>
              <w:t>92%</w:t>
            </w:r>
          </w:p>
        </w:tc>
      </w:tr>
      <w:tr>
        <w:trPr/>
        <w:tc>
          <w:tcPr>
            <w:tcW w:w="1248" w:type="dxa"/>
            <w:tcBorders/>
            <w:vAlign w:val="center"/>
          </w:tcPr>
          <w:p>
            <w:pPr>
              <w:pStyle w:val="TableContents"/>
              <w:bidi w:val="0"/>
              <w:spacing w:before="0" w:after="283"/>
              <w:jc w:val="left"/>
              <w:rPr>
                <w:sz w:val="4"/>
                <w:szCs w:val="4"/>
              </w:rPr>
            </w:pPr>
            <w:r>
              <w:rPr>
                <w:sz w:val="4"/>
                <w:szCs w:val="4"/>
              </w:rPr>
            </w:r>
          </w:p>
        </w:tc>
        <w:tc>
          <w:tcPr>
            <w:tcW w:w="651" w:type="dxa"/>
            <w:gridSpan w:val="2"/>
            <w:tcBorders/>
            <w:vAlign w:val="center"/>
          </w:tcPr>
          <w:p>
            <w:pPr>
              <w:pStyle w:val="TableContents"/>
              <w:bidi w:val="0"/>
              <w:spacing w:before="0" w:after="283"/>
              <w:jc w:val="left"/>
              <w:rPr>
                <w:sz w:val="4"/>
                <w:szCs w:val="4"/>
              </w:rPr>
            </w:pPr>
            <w:r>
              <w:rPr>
                <w:sz w:val="4"/>
                <w:szCs w:val="4"/>
              </w:rPr>
            </w:r>
          </w:p>
        </w:tc>
        <w:tc>
          <w:tcPr>
            <w:tcW w:w="695" w:type="dxa"/>
            <w:gridSpan w:val="2"/>
            <w:tcBorders/>
            <w:vAlign w:val="center"/>
          </w:tcPr>
          <w:p>
            <w:pPr>
              <w:pStyle w:val="TableContents"/>
              <w:bidi w:val="0"/>
              <w:spacing w:before="0" w:after="283"/>
              <w:jc w:val="left"/>
              <w:rPr>
                <w:sz w:val="4"/>
                <w:szCs w:val="4"/>
              </w:rPr>
            </w:pPr>
            <w:r>
              <w:rPr>
                <w:sz w:val="4"/>
                <w:szCs w:val="4"/>
              </w:rPr>
            </w:r>
          </w:p>
        </w:tc>
        <w:tc>
          <w:tcPr>
            <w:tcW w:w="562" w:type="dxa"/>
            <w:gridSpan w:val="2"/>
            <w:tcBorders/>
            <w:vAlign w:val="center"/>
          </w:tcPr>
          <w:p>
            <w:pPr>
              <w:pStyle w:val="TableContents"/>
              <w:bidi w:val="0"/>
              <w:spacing w:before="0" w:after="283"/>
              <w:jc w:val="left"/>
              <w:rPr>
                <w:sz w:val="4"/>
                <w:szCs w:val="4"/>
              </w:rPr>
            </w:pPr>
            <w:r>
              <w:rPr>
                <w:sz w:val="4"/>
                <w:szCs w:val="4"/>
              </w:rPr>
            </w:r>
          </w:p>
        </w:tc>
        <w:tc>
          <w:tcPr>
            <w:tcW w:w="732" w:type="dxa"/>
            <w:gridSpan w:val="2"/>
            <w:tcBorders/>
            <w:vAlign w:val="center"/>
          </w:tcPr>
          <w:p>
            <w:pPr>
              <w:pStyle w:val="TableContents"/>
              <w:bidi w:val="0"/>
              <w:spacing w:before="0" w:after="283"/>
              <w:jc w:val="left"/>
              <w:rPr>
                <w:sz w:val="4"/>
                <w:szCs w:val="4"/>
              </w:rPr>
            </w:pPr>
            <w:r>
              <w:rPr>
                <w:sz w:val="4"/>
                <w:szCs w:val="4"/>
              </w:rPr>
            </w:r>
          </w:p>
        </w:tc>
        <w:tc>
          <w:tcPr>
            <w:tcW w:w="689" w:type="dxa"/>
            <w:gridSpan w:val="2"/>
            <w:tcBorders/>
            <w:vAlign w:val="center"/>
          </w:tcPr>
          <w:p>
            <w:pPr>
              <w:pStyle w:val="TableContents"/>
              <w:bidi w:val="0"/>
              <w:spacing w:before="0" w:after="283"/>
              <w:jc w:val="left"/>
              <w:rPr>
                <w:sz w:val="4"/>
                <w:szCs w:val="4"/>
              </w:rPr>
            </w:pPr>
            <w:r>
              <w:rPr>
                <w:sz w:val="4"/>
                <w:szCs w:val="4"/>
              </w:rPr>
            </w:r>
          </w:p>
        </w:tc>
        <w:tc>
          <w:tcPr>
            <w:tcW w:w="659" w:type="dxa"/>
            <w:gridSpan w:val="2"/>
            <w:tcBorders/>
            <w:vAlign w:val="center"/>
          </w:tcPr>
          <w:p>
            <w:pPr>
              <w:pStyle w:val="TableContents"/>
              <w:bidi w:val="0"/>
              <w:spacing w:before="0" w:after="283"/>
              <w:jc w:val="left"/>
              <w:rPr>
                <w:sz w:val="4"/>
                <w:szCs w:val="4"/>
              </w:rPr>
            </w:pPr>
            <w:r>
              <w:rPr>
                <w:sz w:val="4"/>
                <w:szCs w:val="4"/>
              </w:rPr>
            </w:r>
          </w:p>
        </w:tc>
        <w:tc>
          <w:tcPr>
            <w:tcW w:w="498" w:type="dxa"/>
            <w:gridSpan w:val="2"/>
            <w:tcBorders/>
            <w:vAlign w:val="center"/>
          </w:tcPr>
          <w:p>
            <w:pPr>
              <w:pStyle w:val="TableContents"/>
              <w:bidi w:val="0"/>
              <w:spacing w:before="0" w:after="283"/>
              <w:jc w:val="left"/>
              <w:rPr>
                <w:sz w:val="4"/>
                <w:szCs w:val="4"/>
              </w:rPr>
            </w:pPr>
            <w:r>
              <w:rPr>
                <w:sz w:val="4"/>
                <w:szCs w:val="4"/>
              </w:rPr>
            </w:r>
          </w:p>
        </w:tc>
        <w:tc>
          <w:tcPr>
            <w:tcW w:w="746" w:type="dxa"/>
            <w:gridSpan w:val="2"/>
            <w:tcBorders/>
            <w:vAlign w:val="center"/>
          </w:tcPr>
          <w:p>
            <w:pPr>
              <w:pStyle w:val="TableContents"/>
              <w:bidi w:val="0"/>
              <w:spacing w:before="0" w:after="283"/>
              <w:jc w:val="left"/>
              <w:rPr>
                <w:sz w:val="4"/>
                <w:szCs w:val="4"/>
              </w:rPr>
            </w:pPr>
            <w:r>
              <w:rPr>
                <w:sz w:val="4"/>
                <w:szCs w:val="4"/>
              </w:rPr>
            </w:r>
          </w:p>
        </w:tc>
        <w:tc>
          <w:tcPr>
            <w:tcW w:w="824" w:type="dxa"/>
            <w:gridSpan w:val="2"/>
            <w:tcBorders/>
            <w:vAlign w:val="center"/>
          </w:tcPr>
          <w:p>
            <w:pPr>
              <w:pStyle w:val="TableContents"/>
              <w:bidi w:val="0"/>
              <w:spacing w:before="0" w:after="283"/>
              <w:jc w:val="left"/>
              <w:rPr>
                <w:sz w:val="4"/>
                <w:szCs w:val="4"/>
              </w:rPr>
            </w:pPr>
            <w:r>
              <w:rPr>
                <w:sz w:val="4"/>
                <w:szCs w:val="4"/>
              </w:rPr>
            </w:r>
          </w:p>
        </w:tc>
        <w:tc>
          <w:tcPr>
            <w:tcW w:w="678" w:type="dxa"/>
            <w:gridSpan w:val="2"/>
            <w:tcBorders/>
            <w:vAlign w:val="center"/>
          </w:tcPr>
          <w:p>
            <w:pPr>
              <w:pStyle w:val="TableContents"/>
              <w:bidi w:val="0"/>
              <w:spacing w:before="0" w:after="283"/>
              <w:jc w:val="left"/>
              <w:rPr>
                <w:sz w:val="4"/>
                <w:szCs w:val="4"/>
              </w:rPr>
            </w:pPr>
            <w:r>
              <w:rPr>
                <w:sz w:val="4"/>
                <w:szCs w:val="4"/>
              </w:rPr>
            </w:r>
          </w:p>
        </w:tc>
        <w:tc>
          <w:tcPr>
            <w:tcW w:w="690" w:type="dxa"/>
            <w:gridSpan w:val="2"/>
            <w:tcBorders/>
            <w:vAlign w:val="center"/>
          </w:tcPr>
          <w:p>
            <w:pPr>
              <w:pStyle w:val="TableContents"/>
              <w:bidi w:val="0"/>
              <w:spacing w:before="0" w:after="283"/>
              <w:jc w:val="left"/>
              <w:rPr>
                <w:sz w:val="4"/>
                <w:szCs w:val="4"/>
              </w:rPr>
            </w:pPr>
            <w:r>
              <w:rPr>
                <w:sz w:val="4"/>
                <w:szCs w:val="4"/>
              </w:rPr>
            </w:r>
          </w:p>
        </w:tc>
        <w:tc>
          <w:tcPr>
            <w:tcW w:w="578" w:type="dxa"/>
            <w:gridSpan w:val="2"/>
            <w:tcBorders/>
            <w:vAlign w:val="center"/>
          </w:tcPr>
          <w:p>
            <w:pPr>
              <w:pStyle w:val="TableContents"/>
              <w:bidi w:val="0"/>
              <w:spacing w:before="0" w:after="283"/>
              <w:jc w:val="left"/>
              <w:rPr>
                <w:sz w:val="4"/>
                <w:szCs w:val="4"/>
              </w:rPr>
            </w:pPr>
            <w:r>
              <w:rPr>
                <w:sz w:val="4"/>
                <w:szCs w:val="4"/>
              </w:rPr>
            </w:r>
          </w:p>
        </w:tc>
        <w:tc>
          <w:tcPr>
            <w:tcW w:w="955" w:type="dxa"/>
            <w:gridSpan w:val="2"/>
            <w:tcBorders/>
            <w:vAlign w:val="center"/>
          </w:tcPr>
          <w:p>
            <w:pPr>
              <w:pStyle w:val="TableContents"/>
              <w:bidi w:val="0"/>
              <w:spacing w:before="0" w:after="283"/>
              <w:jc w:val="left"/>
              <w:rPr>
                <w:sz w:val="4"/>
                <w:szCs w:val="4"/>
              </w:rPr>
            </w:pPr>
            <w:r>
              <w:rPr>
                <w:sz w:val="4"/>
                <w:szCs w:val="4"/>
              </w:rPr>
            </w:r>
          </w:p>
        </w:tc>
      </w:tr>
      <w:tr>
        <w:trPr/>
        <w:tc>
          <w:tcPr>
            <w:tcW w:w="1248" w:type="dxa"/>
            <w:tcBorders>
              <w:bottom w:val="single" w:sz="8" w:space="0" w:color="E5E5E5"/>
            </w:tcBorders>
            <w:tcMar>
              <w:bottom w:w="80" w:type="dxa"/>
            </w:tcMar>
            <w:vAlign w:val="center"/>
          </w:tcPr>
          <w:p>
            <w:pPr>
              <w:pStyle w:val="TableContents"/>
              <w:bidi w:val="0"/>
              <w:spacing w:before="0" w:after="0"/>
              <w:jc w:val="left"/>
              <w:rPr>
                <w:rFonts w:ascii="arial" w:hAnsi="arial"/>
                <w:sz w:val="14"/>
              </w:rPr>
            </w:pPr>
            <w:r>
              <w:rPr>
                <w:rFonts w:ascii="arial" w:hAnsi="arial"/>
                <w:sz w:val="14"/>
              </w:rPr>
              <w:t>Human Capital/</w:t>
              <w:br/>
              <w:t>Talent Development</w:t>
            </w:r>
          </w:p>
        </w:tc>
        <w:tc>
          <w:tcPr>
            <w:tcW w:w="60" w:type="dxa"/>
            <w:tcBorders>
              <w:bottom w:val="single" w:sz="8" w:space="0" w:color="E5E5E5"/>
            </w:tcBorders>
            <w:tcMar>
              <w:bottom w:w="28" w:type="dxa"/>
            </w:tcMar>
            <w:vAlign w:val="center"/>
          </w:tcPr>
          <w:p>
            <w:pPr>
              <w:pStyle w:val="TableContents"/>
              <w:bidi w:val="0"/>
              <w:spacing w:before="0" w:after="283"/>
              <w:jc w:val="left"/>
              <w:rPr/>
            </w:pPr>
            <w:r>
              <w:rPr/>
              <w:t> </w:t>
            </w:r>
          </w:p>
        </w:tc>
        <w:tc>
          <w:tcPr>
            <w:tcW w:w="591" w:type="dxa"/>
            <w:tcBorders>
              <w:bottom w:val="single" w:sz="8" w:space="0" w:color="E5E5E5"/>
            </w:tcBorders>
            <w:tcMar>
              <w:bottom w:w="80" w:type="dxa"/>
            </w:tcMar>
            <w:vAlign w:val="center"/>
          </w:tcPr>
          <w:p>
            <w:pPr>
              <w:pStyle w:val="TableContents"/>
              <w:bidi w:val="0"/>
              <w:spacing w:before="0" w:after="0"/>
              <w:jc w:val="left"/>
              <w:rPr/>
            </w:pPr>
            <w:r>
              <w:rPr/>
              <w:t> </w:t>
            </w:r>
          </w:p>
          <w:p>
            <w:pPr>
              <w:pStyle w:val="TableContents"/>
              <w:bidi w:val="0"/>
              <w:spacing w:before="0" w:after="20"/>
              <w:jc w:val="center"/>
              <w:rPr/>
            </w:pPr>
            <w:r>
              <w:rPr/>
              <w:t>🌑</w:t>
            </w:r>
          </w:p>
        </w:tc>
        <w:tc>
          <w:tcPr>
            <w:tcW w:w="60" w:type="dxa"/>
            <w:tcBorders>
              <w:bottom w:val="single" w:sz="8" w:space="0" w:color="E5E5E5"/>
            </w:tcBorders>
            <w:tcMar>
              <w:bottom w:w="28" w:type="dxa"/>
            </w:tcMar>
            <w:vAlign w:val="center"/>
          </w:tcPr>
          <w:p>
            <w:pPr>
              <w:pStyle w:val="TableContents"/>
              <w:bidi w:val="0"/>
              <w:spacing w:before="0" w:after="283"/>
              <w:jc w:val="left"/>
              <w:rPr/>
            </w:pPr>
            <w:r>
              <w:rPr/>
              <w:t> </w:t>
            </w:r>
          </w:p>
        </w:tc>
        <w:tc>
          <w:tcPr>
            <w:tcW w:w="635" w:type="dxa"/>
            <w:tcBorders>
              <w:bottom w:val="single" w:sz="8" w:space="0" w:color="E5E5E5"/>
            </w:tcBorders>
            <w:tcMar>
              <w:bottom w:w="80" w:type="dxa"/>
            </w:tcMar>
            <w:vAlign w:val="center"/>
          </w:tcPr>
          <w:p>
            <w:pPr>
              <w:pStyle w:val="TableContents"/>
              <w:bidi w:val="0"/>
              <w:spacing w:before="0" w:after="0"/>
              <w:jc w:val="left"/>
              <w:rPr/>
            </w:pPr>
            <w:r>
              <w:rPr/>
              <w:t> </w:t>
            </w:r>
          </w:p>
          <w:p>
            <w:pPr>
              <w:pStyle w:val="TableContents"/>
              <w:bidi w:val="0"/>
              <w:spacing w:before="0" w:after="20"/>
              <w:jc w:val="center"/>
              <w:rPr/>
            </w:pPr>
            <w:r>
              <w:rPr/>
              <w:t>🌑</w:t>
            </w:r>
          </w:p>
        </w:tc>
        <w:tc>
          <w:tcPr>
            <w:tcW w:w="60" w:type="dxa"/>
            <w:tcBorders>
              <w:bottom w:val="single" w:sz="8" w:space="0" w:color="E5E5E5"/>
            </w:tcBorders>
            <w:tcMar>
              <w:bottom w:w="28" w:type="dxa"/>
            </w:tcMar>
            <w:vAlign w:val="center"/>
          </w:tcPr>
          <w:p>
            <w:pPr>
              <w:pStyle w:val="TableContents"/>
              <w:bidi w:val="0"/>
              <w:spacing w:before="0" w:after="283"/>
              <w:jc w:val="left"/>
              <w:rPr/>
            </w:pPr>
            <w:r>
              <w:rPr/>
              <w:t> </w:t>
            </w:r>
          </w:p>
        </w:tc>
        <w:tc>
          <w:tcPr>
            <w:tcW w:w="502" w:type="dxa"/>
            <w:tcBorders>
              <w:bottom w:val="single" w:sz="8" w:space="0" w:color="E5E5E5"/>
            </w:tcBorders>
            <w:tcMar>
              <w:bottom w:w="80" w:type="dxa"/>
            </w:tcMar>
            <w:vAlign w:val="center"/>
          </w:tcPr>
          <w:p>
            <w:pPr>
              <w:pStyle w:val="TableContents"/>
              <w:bidi w:val="0"/>
              <w:spacing w:before="0" w:after="0"/>
              <w:jc w:val="left"/>
              <w:rPr/>
            </w:pPr>
            <w:r>
              <w:rPr/>
              <w:t> </w:t>
            </w:r>
          </w:p>
          <w:p>
            <w:pPr>
              <w:pStyle w:val="TableContents"/>
              <w:bidi w:val="0"/>
              <w:spacing w:before="0" w:after="20"/>
              <w:jc w:val="center"/>
              <w:rPr/>
            </w:pPr>
            <w:r>
              <w:rPr/>
              <w:t>🌑</w:t>
            </w:r>
          </w:p>
        </w:tc>
        <w:tc>
          <w:tcPr>
            <w:tcW w:w="60" w:type="dxa"/>
            <w:tcBorders>
              <w:bottom w:val="single" w:sz="8" w:space="0" w:color="E5E5E5"/>
            </w:tcBorders>
            <w:tcMar>
              <w:bottom w:w="28" w:type="dxa"/>
            </w:tcMar>
            <w:vAlign w:val="center"/>
          </w:tcPr>
          <w:p>
            <w:pPr>
              <w:pStyle w:val="TableContents"/>
              <w:bidi w:val="0"/>
              <w:spacing w:before="0" w:after="283"/>
              <w:jc w:val="left"/>
              <w:rPr/>
            </w:pPr>
            <w:r>
              <w:rPr/>
              <w:t> </w:t>
            </w:r>
          </w:p>
        </w:tc>
        <w:tc>
          <w:tcPr>
            <w:tcW w:w="672" w:type="dxa"/>
            <w:tcBorders>
              <w:bottom w:val="single" w:sz="8" w:space="0" w:color="E5E5E5"/>
            </w:tcBorders>
            <w:tcMar>
              <w:bottom w:w="80" w:type="dxa"/>
            </w:tcMar>
            <w:vAlign w:val="center"/>
          </w:tcPr>
          <w:p>
            <w:pPr>
              <w:pStyle w:val="TableContents"/>
              <w:bidi w:val="0"/>
              <w:spacing w:before="0" w:after="0"/>
              <w:jc w:val="left"/>
              <w:rPr/>
            </w:pPr>
            <w:r>
              <w:rPr/>
              <w:t> </w:t>
            </w:r>
          </w:p>
          <w:p>
            <w:pPr>
              <w:pStyle w:val="TableContents"/>
              <w:bidi w:val="0"/>
              <w:spacing w:before="0" w:after="20"/>
              <w:jc w:val="center"/>
              <w:rPr/>
            </w:pPr>
            <w:r>
              <w:rPr/>
              <w:t>🌑</w:t>
            </w:r>
          </w:p>
        </w:tc>
        <w:tc>
          <w:tcPr>
            <w:tcW w:w="60" w:type="dxa"/>
            <w:tcBorders>
              <w:bottom w:val="single" w:sz="8" w:space="0" w:color="E5E5E5"/>
            </w:tcBorders>
            <w:tcMar>
              <w:bottom w:w="28" w:type="dxa"/>
            </w:tcMar>
            <w:vAlign w:val="center"/>
          </w:tcPr>
          <w:p>
            <w:pPr>
              <w:pStyle w:val="TableContents"/>
              <w:bidi w:val="0"/>
              <w:spacing w:before="0" w:after="283"/>
              <w:jc w:val="left"/>
              <w:rPr/>
            </w:pPr>
            <w:r>
              <w:rPr/>
              <w:t> </w:t>
            </w:r>
          </w:p>
        </w:tc>
        <w:tc>
          <w:tcPr>
            <w:tcW w:w="629" w:type="dxa"/>
            <w:tcBorders>
              <w:bottom w:val="single" w:sz="8" w:space="0" w:color="E5E5E5"/>
            </w:tcBorders>
            <w:tcMar>
              <w:bottom w:w="80" w:type="dxa"/>
            </w:tcMar>
            <w:vAlign w:val="center"/>
          </w:tcPr>
          <w:p>
            <w:pPr>
              <w:pStyle w:val="TableContents"/>
              <w:bidi w:val="0"/>
              <w:spacing w:before="0" w:after="0"/>
              <w:jc w:val="left"/>
              <w:rPr/>
            </w:pPr>
            <w:r>
              <w:rPr/>
              <w:t> </w:t>
            </w:r>
          </w:p>
          <w:p>
            <w:pPr>
              <w:pStyle w:val="TableContents"/>
              <w:bidi w:val="0"/>
              <w:spacing w:before="0" w:after="20"/>
              <w:jc w:val="center"/>
              <w:rPr/>
            </w:pPr>
            <w:r>
              <w:rPr/>
              <w:t>🌑</w:t>
            </w:r>
          </w:p>
        </w:tc>
        <w:tc>
          <w:tcPr>
            <w:tcW w:w="60" w:type="dxa"/>
            <w:tcBorders>
              <w:bottom w:val="single" w:sz="8" w:space="0" w:color="E5E5E5"/>
            </w:tcBorders>
            <w:tcMar>
              <w:bottom w:w="28" w:type="dxa"/>
            </w:tcMar>
            <w:vAlign w:val="center"/>
          </w:tcPr>
          <w:p>
            <w:pPr>
              <w:pStyle w:val="TableContents"/>
              <w:bidi w:val="0"/>
              <w:spacing w:before="0" w:after="283"/>
              <w:jc w:val="left"/>
              <w:rPr/>
            </w:pPr>
            <w:r>
              <w:rPr/>
              <w:t> </w:t>
            </w:r>
          </w:p>
        </w:tc>
        <w:tc>
          <w:tcPr>
            <w:tcW w:w="599" w:type="dxa"/>
            <w:tcBorders>
              <w:bottom w:val="single" w:sz="8" w:space="0" w:color="E5E5E5"/>
            </w:tcBorders>
            <w:tcMar>
              <w:bottom w:w="80" w:type="dxa"/>
            </w:tcMar>
            <w:vAlign w:val="center"/>
          </w:tcPr>
          <w:p>
            <w:pPr>
              <w:pStyle w:val="TableContents"/>
              <w:bidi w:val="0"/>
              <w:spacing w:before="0" w:after="0"/>
              <w:jc w:val="left"/>
              <w:rPr/>
            </w:pPr>
            <w:r>
              <w:rPr/>
              <w:t> </w:t>
            </w:r>
          </w:p>
          <w:p>
            <w:pPr>
              <w:pStyle w:val="TableContents"/>
              <w:bidi w:val="0"/>
              <w:spacing w:before="0" w:after="20"/>
              <w:jc w:val="center"/>
              <w:rPr/>
            </w:pPr>
            <w:r>
              <w:rPr/>
              <w:t>🌑</w:t>
            </w:r>
          </w:p>
        </w:tc>
        <w:tc>
          <w:tcPr>
            <w:tcW w:w="60" w:type="dxa"/>
            <w:tcBorders>
              <w:bottom w:val="single" w:sz="8" w:space="0" w:color="E5E5E5"/>
            </w:tcBorders>
            <w:tcMar>
              <w:bottom w:w="28" w:type="dxa"/>
            </w:tcMar>
            <w:vAlign w:val="center"/>
          </w:tcPr>
          <w:p>
            <w:pPr>
              <w:pStyle w:val="TableContents"/>
              <w:bidi w:val="0"/>
              <w:spacing w:before="0" w:after="283"/>
              <w:jc w:val="left"/>
              <w:rPr/>
            </w:pPr>
            <w:r>
              <w:rPr/>
              <w:t> </w:t>
            </w:r>
          </w:p>
        </w:tc>
        <w:tc>
          <w:tcPr>
            <w:tcW w:w="438" w:type="dxa"/>
            <w:tcBorders>
              <w:bottom w:val="single" w:sz="8" w:space="0" w:color="E5E5E5"/>
            </w:tcBorders>
            <w:tcMar>
              <w:bottom w:w="28" w:type="dxa"/>
            </w:tcMar>
            <w:vAlign w:val="center"/>
          </w:tcPr>
          <w:p>
            <w:pPr>
              <w:pStyle w:val="TableContents"/>
              <w:bidi w:val="0"/>
              <w:spacing w:before="0" w:after="283"/>
              <w:jc w:val="left"/>
              <w:rPr/>
            </w:pPr>
            <w:r>
              <w:rPr/>
              <w:t> </w:t>
            </w:r>
          </w:p>
        </w:tc>
        <w:tc>
          <w:tcPr>
            <w:tcW w:w="60" w:type="dxa"/>
            <w:tcBorders>
              <w:bottom w:val="single" w:sz="8" w:space="0" w:color="E5E5E5"/>
            </w:tcBorders>
            <w:tcMar>
              <w:bottom w:w="28" w:type="dxa"/>
            </w:tcMar>
            <w:vAlign w:val="center"/>
          </w:tcPr>
          <w:p>
            <w:pPr>
              <w:pStyle w:val="TableContents"/>
              <w:bidi w:val="0"/>
              <w:spacing w:before="0" w:after="283"/>
              <w:jc w:val="left"/>
              <w:rPr/>
            </w:pPr>
            <w:r>
              <w:rPr/>
              <w:t> </w:t>
            </w:r>
          </w:p>
        </w:tc>
        <w:tc>
          <w:tcPr>
            <w:tcW w:w="686" w:type="dxa"/>
            <w:tcBorders>
              <w:bottom w:val="single" w:sz="8" w:space="0" w:color="E5E5E5"/>
            </w:tcBorders>
            <w:tcMar>
              <w:bottom w:w="80" w:type="dxa"/>
            </w:tcMar>
            <w:vAlign w:val="center"/>
          </w:tcPr>
          <w:p>
            <w:pPr>
              <w:pStyle w:val="TableContents"/>
              <w:bidi w:val="0"/>
              <w:spacing w:before="0" w:after="0"/>
              <w:jc w:val="left"/>
              <w:rPr/>
            </w:pPr>
            <w:r>
              <w:rPr/>
              <w:t> </w:t>
            </w:r>
          </w:p>
          <w:p>
            <w:pPr>
              <w:pStyle w:val="TableContents"/>
              <w:bidi w:val="0"/>
              <w:spacing w:before="0" w:after="20"/>
              <w:jc w:val="center"/>
              <w:rPr/>
            </w:pPr>
            <w:r>
              <w:rPr/>
              <w:t>🌑</w:t>
            </w:r>
          </w:p>
        </w:tc>
        <w:tc>
          <w:tcPr>
            <w:tcW w:w="60" w:type="dxa"/>
            <w:tcBorders>
              <w:bottom w:val="single" w:sz="8" w:space="0" w:color="E5E5E5"/>
            </w:tcBorders>
            <w:tcMar>
              <w:bottom w:w="28" w:type="dxa"/>
            </w:tcMar>
            <w:vAlign w:val="center"/>
          </w:tcPr>
          <w:p>
            <w:pPr>
              <w:pStyle w:val="TableContents"/>
              <w:bidi w:val="0"/>
              <w:spacing w:before="0" w:after="283"/>
              <w:jc w:val="left"/>
              <w:rPr/>
            </w:pPr>
            <w:r>
              <w:rPr/>
              <w:t> </w:t>
            </w:r>
          </w:p>
        </w:tc>
        <w:tc>
          <w:tcPr>
            <w:tcW w:w="764" w:type="dxa"/>
            <w:tcBorders>
              <w:bottom w:val="single" w:sz="8" w:space="0" w:color="E5E5E5"/>
            </w:tcBorders>
            <w:tcMar>
              <w:bottom w:w="80" w:type="dxa"/>
            </w:tcMar>
            <w:vAlign w:val="center"/>
          </w:tcPr>
          <w:p>
            <w:pPr>
              <w:pStyle w:val="TableContents"/>
              <w:bidi w:val="0"/>
              <w:spacing w:before="0" w:after="0"/>
              <w:jc w:val="left"/>
              <w:rPr/>
            </w:pPr>
            <w:r>
              <w:rPr/>
              <w:t> </w:t>
            </w:r>
          </w:p>
          <w:p>
            <w:pPr>
              <w:pStyle w:val="TableContents"/>
              <w:bidi w:val="0"/>
              <w:spacing w:before="0" w:after="20"/>
              <w:jc w:val="center"/>
              <w:rPr/>
            </w:pPr>
            <w:r>
              <w:rPr/>
              <w:t>🌑</w:t>
            </w:r>
          </w:p>
        </w:tc>
        <w:tc>
          <w:tcPr>
            <w:tcW w:w="60" w:type="dxa"/>
            <w:tcBorders>
              <w:bottom w:val="single" w:sz="8" w:space="0" w:color="E5E5E5"/>
            </w:tcBorders>
            <w:tcMar>
              <w:bottom w:w="28" w:type="dxa"/>
            </w:tcMar>
            <w:vAlign w:val="center"/>
          </w:tcPr>
          <w:p>
            <w:pPr>
              <w:pStyle w:val="TableContents"/>
              <w:bidi w:val="0"/>
              <w:spacing w:before="0" w:after="283"/>
              <w:jc w:val="left"/>
              <w:rPr/>
            </w:pPr>
            <w:r>
              <w:rPr/>
              <w:t> </w:t>
            </w:r>
          </w:p>
        </w:tc>
        <w:tc>
          <w:tcPr>
            <w:tcW w:w="618" w:type="dxa"/>
            <w:tcBorders>
              <w:bottom w:val="single" w:sz="8" w:space="0" w:color="E5E5E5"/>
            </w:tcBorders>
            <w:tcMar>
              <w:bottom w:w="28" w:type="dxa"/>
            </w:tcMar>
            <w:vAlign w:val="center"/>
          </w:tcPr>
          <w:p>
            <w:pPr>
              <w:pStyle w:val="TableContents"/>
              <w:bidi w:val="0"/>
              <w:spacing w:before="0" w:after="283"/>
              <w:jc w:val="left"/>
              <w:rPr/>
            </w:pPr>
            <w:r>
              <w:rPr/>
              <w:t> </w:t>
            </w:r>
          </w:p>
        </w:tc>
        <w:tc>
          <w:tcPr>
            <w:tcW w:w="60" w:type="dxa"/>
            <w:tcBorders>
              <w:bottom w:val="single" w:sz="8" w:space="0" w:color="E5E5E5"/>
            </w:tcBorders>
            <w:tcMar>
              <w:bottom w:w="28" w:type="dxa"/>
            </w:tcMar>
            <w:vAlign w:val="center"/>
          </w:tcPr>
          <w:p>
            <w:pPr>
              <w:pStyle w:val="TableContents"/>
              <w:bidi w:val="0"/>
              <w:spacing w:before="0" w:after="283"/>
              <w:jc w:val="left"/>
              <w:rPr/>
            </w:pPr>
            <w:r>
              <w:rPr/>
              <w:t> </w:t>
            </w:r>
          </w:p>
        </w:tc>
        <w:tc>
          <w:tcPr>
            <w:tcW w:w="630" w:type="dxa"/>
            <w:tcBorders>
              <w:bottom w:val="single" w:sz="8" w:space="0" w:color="E5E5E5"/>
            </w:tcBorders>
            <w:tcMar>
              <w:bottom w:w="80" w:type="dxa"/>
            </w:tcMar>
            <w:vAlign w:val="center"/>
          </w:tcPr>
          <w:p>
            <w:pPr>
              <w:pStyle w:val="TableContents"/>
              <w:bidi w:val="0"/>
              <w:spacing w:before="0" w:after="0"/>
              <w:jc w:val="left"/>
              <w:rPr/>
            </w:pPr>
            <w:r>
              <w:rPr/>
              <w:t> </w:t>
            </w:r>
          </w:p>
          <w:p>
            <w:pPr>
              <w:pStyle w:val="TableContents"/>
              <w:bidi w:val="0"/>
              <w:spacing w:before="0" w:after="20"/>
              <w:jc w:val="center"/>
              <w:rPr/>
            </w:pPr>
            <w:r>
              <w:rPr/>
              <w:t>🌑</w:t>
            </w:r>
          </w:p>
        </w:tc>
        <w:tc>
          <w:tcPr>
            <w:tcW w:w="60" w:type="dxa"/>
            <w:tcBorders>
              <w:bottom w:val="single" w:sz="8" w:space="0" w:color="E5E5E5"/>
            </w:tcBorders>
            <w:tcMar>
              <w:bottom w:w="28" w:type="dxa"/>
            </w:tcMar>
            <w:vAlign w:val="center"/>
          </w:tcPr>
          <w:p>
            <w:pPr>
              <w:pStyle w:val="TableContents"/>
              <w:bidi w:val="0"/>
              <w:spacing w:before="0" w:after="283"/>
              <w:jc w:val="left"/>
              <w:rPr/>
            </w:pPr>
            <w:r>
              <w:rPr/>
              <w:t> </w:t>
            </w:r>
          </w:p>
        </w:tc>
        <w:tc>
          <w:tcPr>
            <w:tcW w:w="518" w:type="dxa"/>
            <w:tcBorders>
              <w:bottom w:val="single" w:sz="8" w:space="0" w:color="E5E5E5"/>
            </w:tcBorders>
            <w:tcMar>
              <w:bottom w:w="28" w:type="dxa"/>
            </w:tcMar>
            <w:vAlign w:val="center"/>
          </w:tcPr>
          <w:p>
            <w:pPr>
              <w:pStyle w:val="TableContents"/>
              <w:bidi w:val="0"/>
              <w:spacing w:before="0" w:after="283"/>
              <w:jc w:val="left"/>
              <w:rPr/>
            </w:pPr>
            <w:r>
              <w:rPr/>
              <w:t> </w:t>
            </w:r>
          </w:p>
        </w:tc>
        <w:tc>
          <w:tcPr>
            <w:tcW w:w="60" w:type="dxa"/>
            <w:tcBorders>
              <w:bottom w:val="single" w:sz="8" w:space="0" w:color="E5E5E5"/>
            </w:tcBorders>
            <w:tcMar>
              <w:bottom w:w="28" w:type="dxa"/>
            </w:tcMar>
            <w:vAlign w:val="center"/>
          </w:tcPr>
          <w:p>
            <w:pPr>
              <w:pStyle w:val="TableContents"/>
              <w:bidi w:val="0"/>
              <w:spacing w:before="0" w:after="283"/>
              <w:jc w:val="left"/>
              <w:rPr/>
            </w:pPr>
            <w:r>
              <w:rPr/>
              <w:t> </w:t>
            </w:r>
          </w:p>
        </w:tc>
        <w:tc>
          <w:tcPr>
            <w:tcW w:w="895" w:type="dxa"/>
            <w:tcBorders>
              <w:bottom w:val="single" w:sz="8" w:space="0" w:color="E5E5E5"/>
            </w:tcBorders>
            <w:tcMar>
              <w:bottom w:w="80" w:type="dxa"/>
            </w:tcMar>
            <w:vAlign w:val="center"/>
          </w:tcPr>
          <w:p>
            <w:pPr>
              <w:pStyle w:val="TableContents"/>
              <w:bidi w:val="0"/>
              <w:spacing w:before="0" w:after="0"/>
              <w:jc w:val="left"/>
              <w:rPr/>
            </w:pPr>
            <w:r>
              <w:rPr/>
              <w:t> </w:t>
            </w:r>
          </w:p>
          <w:p>
            <w:pPr>
              <w:pStyle w:val="TableContents"/>
              <w:bidi w:val="0"/>
              <w:spacing w:before="0" w:after="20"/>
              <w:jc w:val="center"/>
              <w:rPr>
                <w:rFonts w:ascii="arial" w:hAnsi="arial"/>
                <w:sz w:val="14"/>
              </w:rPr>
            </w:pPr>
            <w:r>
              <w:rPr>
                <w:rFonts w:ascii="arial" w:hAnsi="arial"/>
                <w:sz w:val="14"/>
              </w:rPr>
              <w:t>75%</w:t>
            </w:r>
          </w:p>
        </w:tc>
      </w:tr>
      <w:tr>
        <w:trPr/>
        <w:tc>
          <w:tcPr>
            <w:tcW w:w="1248" w:type="dxa"/>
            <w:tcBorders/>
            <w:vAlign w:val="center"/>
          </w:tcPr>
          <w:p>
            <w:pPr>
              <w:pStyle w:val="TableContents"/>
              <w:bidi w:val="0"/>
              <w:spacing w:before="0" w:after="283"/>
              <w:jc w:val="left"/>
              <w:rPr>
                <w:sz w:val="4"/>
                <w:szCs w:val="4"/>
              </w:rPr>
            </w:pPr>
            <w:r>
              <w:rPr>
                <w:sz w:val="4"/>
                <w:szCs w:val="4"/>
              </w:rPr>
            </w:r>
          </w:p>
        </w:tc>
        <w:tc>
          <w:tcPr>
            <w:tcW w:w="651" w:type="dxa"/>
            <w:gridSpan w:val="2"/>
            <w:tcBorders/>
            <w:vAlign w:val="center"/>
          </w:tcPr>
          <w:p>
            <w:pPr>
              <w:pStyle w:val="TableContents"/>
              <w:bidi w:val="0"/>
              <w:spacing w:before="0" w:after="283"/>
              <w:jc w:val="left"/>
              <w:rPr>
                <w:sz w:val="4"/>
                <w:szCs w:val="4"/>
              </w:rPr>
            </w:pPr>
            <w:r>
              <w:rPr>
                <w:sz w:val="4"/>
                <w:szCs w:val="4"/>
              </w:rPr>
            </w:r>
          </w:p>
        </w:tc>
        <w:tc>
          <w:tcPr>
            <w:tcW w:w="695" w:type="dxa"/>
            <w:gridSpan w:val="2"/>
            <w:tcBorders/>
            <w:vAlign w:val="center"/>
          </w:tcPr>
          <w:p>
            <w:pPr>
              <w:pStyle w:val="TableContents"/>
              <w:bidi w:val="0"/>
              <w:spacing w:before="0" w:after="283"/>
              <w:jc w:val="left"/>
              <w:rPr>
                <w:sz w:val="4"/>
                <w:szCs w:val="4"/>
              </w:rPr>
            </w:pPr>
            <w:r>
              <w:rPr>
                <w:sz w:val="4"/>
                <w:szCs w:val="4"/>
              </w:rPr>
            </w:r>
          </w:p>
        </w:tc>
        <w:tc>
          <w:tcPr>
            <w:tcW w:w="562" w:type="dxa"/>
            <w:gridSpan w:val="2"/>
            <w:tcBorders/>
            <w:vAlign w:val="center"/>
          </w:tcPr>
          <w:p>
            <w:pPr>
              <w:pStyle w:val="TableContents"/>
              <w:bidi w:val="0"/>
              <w:spacing w:before="0" w:after="283"/>
              <w:jc w:val="left"/>
              <w:rPr>
                <w:sz w:val="4"/>
                <w:szCs w:val="4"/>
              </w:rPr>
            </w:pPr>
            <w:r>
              <w:rPr>
                <w:sz w:val="4"/>
                <w:szCs w:val="4"/>
              </w:rPr>
            </w:r>
          </w:p>
        </w:tc>
        <w:tc>
          <w:tcPr>
            <w:tcW w:w="732" w:type="dxa"/>
            <w:gridSpan w:val="2"/>
            <w:tcBorders/>
            <w:vAlign w:val="center"/>
          </w:tcPr>
          <w:p>
            <w:pPr>
              <w:pStyle w:val="TableContents"/>
              <w:bidi w:val="0"/>
              <w:spacing w:before="0" w:after="283"/>
              <w:jc w:val="left"/>
              <w:rPr>
                <w:sz w:val="4"/>
                <w:szCs w:val="4"/>
              </w:rPr>
            </w:pPr>
            <w:r>
              <w:rPr>
                <w:sz w:val="4"/>
                <w:szCs w:val="4"/>
              </w:rPr>
            </w:r>
          </w:p>
        </w:tc>
        <w:tc>
          <w:tcPr>
            <w:tcW w:w="689" w:type="dxa"/>
            <w:gridSpan w:val="2"/>
            <w:tcBorders/>
            <w:vAlign w:val="center"/>
          </w:tcPr>
          <w:p>
            <w:pPr>
              <w:pStyle w:val="TableContents"/>
              <w:bidi w:val="0"/>
              <w:spacing w:before="0" w:after="283"/>
              <w:jc w:val="left"/>
              <w:rPr>
                <w:sz w:val="4"/>
                <w:szCs w:val="4"/>
              </w:rPr>
            </w:pPr>
            <w:r>
              <w:rPr>
                <w:sz w:val="4"/>
                <w:szCs w:val="4"/>
              </w:rPr>
            </w:r>
          </w:p>
        </w:tc>
        <w:tc>
          <w:tcPr>
            <w:tcW w:w="659" w:type="dxa"/>
            <w:gridSpan w:val="2"/>
            <w:tcBorders/>
            <w:vAlign w:val="center"/>
          </w:tcPr>
          <w:p>
            <w:pPr>
              <w:pStyle w:val="TableContents"/>
              <w:bidi w:val="0"/>
              <w:spacing w:before="0" w:after="283"/>
              <w:jc w:val="left"/>
              <w:rPr>
                <w:sz w:val="4"/>
                <w:szCs w:val="4"/>
              </w:rPr>
            </w:pPr>
            <w:r>
              <w:rPr>
                <w:sz w:val="4"/>
                <w:szCs w:val="4"/>
              </w:rPr>
            </w:r>
          </w:p>
        </w:tc>
        <w:tc>
          <w:tcPr>
            <w:tcW w:w="498" w:type="dxa"/>
            <w:gridSpan w:val="2"/>
            <w:tcBorders/>
            <w:vAlign w:val="center"/>
          </w:tcPr>
          <w:p>
            <w:pPr>
              <w:pStyle w:val="TableContents"/>
              <w:bidi w:val="0"/>
              <w:spacing w:before="0" w:after="283"/>
              <w:jc w:val="left"/>
              <w:rPr>
                <w:sz w:val="4"/>
                <w:szCs w:val="4"/>
              </w:rPr>
            </w:pPr>
            <w:r>
              <w:rPr>
                <w:sz w:val="4"/>
                <w:szCs w:val="4"/>
              </w:rPr>
            </w:r>
          </w:p>
        </w:tc>
        <w:tc>
          <w:tcPr>
            <w:tcW w:w="746" w:type="dxa"/>
            <w:gridSpan w:val="2"/>
            <w:tcBorders/>
            <w:vAlign w:val="center"/>
          </w:tcPr>
          <w:p>
            <w:pPr>
              <w:pStyle w:val="TableContents"/>
              <w:bidi w:val="0"/>
              <w:spacing w:before="0" w:after="283"/>
              <w:jc w:val="left"/>
              <w:rPr>
                <w:sz w:val="4"/>
                <w:szCs w:val="4"/>
              </w:rPr>
            </w:pPr>
            <w:r>
              <w:rPr>
                <w:sz w:val="4"/>
                <w:szCs w:val="4"/>
              </w:rPr>
            </w:r>
          </w:p>
        </w:tc>
        <w:tc>
          <w:tcPr>
            <w:tcW w:w="824" w:type="dxa"/>
            <w:gridSpan w:val="2"/>
            <w:tcBorders/>
            <w:vAlign w:val="center"/>
          </w:tcPr>
          <w:p>
            <w:pPr>
              <w:pStyle w:val="TableContents"/>
              <w:bidi w:val="0"/>
              <w:spacing w:before="0" w:after="283"/>
              <w:jc w:val="left"/>
              <w:rPr>
                <w:sz w:val="4"/>
                <w:szCs w:val="4"/>
              </w:rPr>
            </w:pPr>
            <w:r>
              <w:rPr>
                <w:sz w:val="4"/>
                <w:szCs w:val="4"/>
              </w:rPr>
            </w:r>
          </w:p>
        </w:tc>
        <w:tc>
          <w:tcPr>
            <w:tcW w:w="678" w:type="dxa"/>
            <w:gridSpan w:val="2"/>
            <w:tcBorders/>
            <w:vAlign w:val="center"/>
          </w:tcPr>
          <w:p>
            <w:pPr>
              <w:pStyle w:val="TableContents"/>
              <w:bidi w:val="0"/>
              <w:spacing w:before="0" w:after="283"/>
              <w:jc w:val="left"/>
              <w:rPr>
                <w:sz w:val="4"/>
                <w:szCs w:val="4"/>
              </w:rPr>
            </w:pPr>
            <w:r>
              <w:rPr>
                <w:sz w:val="4"/>
                <w:szCs w:val="4"/>
              </w:rPr>
            </w:r>
          </w:p>
        </w:tc>
        <w:tc>
          <w:tcPr>
            <w:tcW w:w="690" w:type="dxa"/>
            <w:gridSpan w:val="2"/>
            <w:tcBorders/>
            <w:vAlign w:val="center"/>
          </w:tcPr>
          <w:p>
            <w:pPr>
              <w:pStyle w:val="TableContents"/>
              <w:bidi w:val="0"/>
              <w:spacing w:before="0" w:after="283"/>
              <w:jc w:val="left"/>
              <w:rPr>
                <w:sz w:val="4"/>
                <w:szCs w:val="4"/>
              </w:rPr>
            </w:pPr>
            <w:r>
              <w:rPr>
                <w:sz w:val="4"/>
                <w:szCs w:val="4"/>
              </w:rPr>
            </w:r>
          </w:p>
        </w:tc>
        <w:tc>
          <w:tcPr>
            <w:tcW w:w="578" w:type="dxa"/>
            <w:gridSpan w:val="2"/>
            <w:tcBorders/>
            <w:vAlign w:val="center"/>
          </w:tcPr>
          <w:p>
            <w:pPr>
              <w:pStyle w:val="TableContents"/>
              <w:bidi w:val="0"/>
              <w:spacing w:before="0" w:after="283"/>
              <w:jc w:val="left"/>
              <w:rPr>
                <w:sz w:val="4"/>
                <w:szCs w:val="4"/>
              </w:rPr>
            </w:pPr>
            <w:r>
              <w:rPr>
                <w:sz w:val="4"/>
                <w:szCs w:val="4"/>
              </w:rPr>
            </w:r>
          </w:p>
        </w:tc>
        <w:tc>
          <w:tcPr>
            <w:tcW w:w="955" w:type="dxa"/>
            <w:gridSpan w:val="2"/>
            <w:tcBorders/>
            <w:vAlign w:val="center"/>
          </w:tcPr>
          <w:p>
            <w:pPr>
              <w:pStyle w:val="TableContents"/>
              <w:bidi w:val="0"/>
              <w:spacing w:before="0" w:after="283"/>
              <w:jc w:val="left"/>
              <w:rPr>
                <w:sz w:val="4"/>
                <w:szCs w:val="4"/>
              </w:rPr>
            </w:pPr>
            <w:r>
              <w:rPr>
                <w:sz w:val="4"/>
                <w:szCs w:val="4"/>
              </w:rPr>
            </w:r>
          </w:p>
        </w:tc>
      </w:tr>
      <w:tr>
        <w:trPr/>
        <w:tc>
          <w:tcPr>
            <w:tcW w:w="1248" w:type="dxa"/>
            <w:tcBorders>
              <w:bottom w:val="single" w:sz="8" w:space="0" w:color="E5E5E5"/>
            </w:tcBorders>
            <w:tcMar>
              <w:bottom w:w="80" w:type="dxa"/>
            </w:tcMar>
            <w:vAlign w:val="center"/>
          </w:tcPr>
          <w:p>
            <w:pPr>
              <w:pStyle w:val="TableContents"/>
              <w:bidi w:val="0"/>
              <w:spacing w:before="0" w:after="0"/>
              <w:jc w:val="left"/>
              <w:rPr>
                <w:rFonts w:ascii="arial" w:hAnsi="arial"/>
                <w:sz w:val="14"/>
              </w:rPr>
            </w:pPr>
            <w:r>
              <w:rPr>
                <w:rFonts w:ascii="arial" w:hAnsi="arial"/>
                <w:sz w:val="14"/>
              </w:rPr>
              <w:t>Risk Management/IT, Cybersecurity, Data Technology</w:t>
            </w:r>
          </w:p>
        </w:tc>
        <w:tc>
          <w:tcPr>
            <w:tcW w:w="60" w:type="dxa"/>
            <w:tcBorders>
              <w:bottom w:val="single" w:sz="8" w:space="0" w:color="E5E5E5"/>
            </w:tcBorders>
            <w:tcMar>
              <w:bottom w:w="28" w:type="dxa"/>
            </w:tcMar>
            <w:vAlign w:val="center"/>
          </w:tcPr>
          <w:p>
            <w:pPr>
              <w:pStyle w:val="TableContents"/>
              <w:bidi w:val="0"/>
              <w:spacing w:before="0" w:after="283"/>
              <w:jc w:val="left"/>
              <w:rPr/>
            </w:pPr>
            <w:r>
              <w:rPr/>
              <w:t> </w:t>
            </w:r>
          </w:p>
        </w:tc>
        <w:tc>
          <w:tcPr>
            <w:tcW w:w="591" w:type="dxa"/>
            <w:tcBorders>
              <w:bottom w:val="single" w:sz="8" w:space="0" w:color="E5E5E5"/>
            </w:tcBorders>
            <w:tcMar>
              <w:bottom w:w="80" w:type="dxa"/>
            </w:tcMar>
            <w:vAlign w:val="center"/>
          </w:tcPr>
          <w:p>
            <w:pPr>
              <w:pStyle w:val="TableContents"/>
              <w:bidi w:val="0"/>
              <w:spacing w:before="0" w:after="0"/>
              <w:jc w:val="left"/>
              <w:rPr/>
            </w:pPr>
            <w:r>
              <w:rPr/>
              <w:t> </w:t>
            </w:r>
          </w:p>
          <w:p>
            <w:pPr>
              <w:pStyle w:val="TableContents"/>
              <w:bidi w:val="0"/>
              <w:spacing w:before="0" w:after="20"/>
              <w:jc w:val="center"/>
              <w:rPr/>
            </w:pPr>
            <w:r>
              <w:rPr/>
              <w:t>🌑</w:t>
            </w:r>
          </w:p>
        </w:tc>
        <w:tc>
          <w:tcPr>
            <w:tcW w:w="60" w:type="dxa"/>
            <w:tcBorders>
              <w:bottom w:val="single" w:sz="8" w:space="0" w:color="E5E5E5"/>
            </w:tcBorders>
            <w:tcMar>
              <w:bottom w:w="28" w:type="dxa"/>
            </w:tcMar>
            <w:vAlign w:val="center"/>
          </w:tcPr>
          <w:p>
            <w:pPr>
              <w:pStyle w:val="TableContents"/>
              <w:bidi w:val="0"/>
              <w:spacing w:before="0" w:after="283"/>
              <w:jc w:val="left"/>
              <w:rPr/>
            </w:pPr>
            <w:r>
              <w:rPr/>
              <w:t> </w:t>
            </w:r>
          </w:p>
        </w:tc>
        <w:tc>
          <w:tcPr>
            <w:tcW w:w="635" w:type="dxa"/>
            <w:tcBorders>
              <w:bottom w:val="single" w:sz="8" w:space="0" w:color="E5E5E5"/>
            </w:tcBorders>
            <w:tcMar>
              <w:bottom w:w="80" w:type="dxa"/>
            </w:tcMar>
            <w:vAlign w:val="center"/>
          </w:tcPr>
          <w:p>
            <w:pPr>
              <w:pStyle w:val="TableContents"/>
              <w:bidi w:val="0"/>
              <w:spacing w:before="0" w:after="0"/>
              <w:jc w:val="left"/>
              <w:rPr/>
            </w:pPr>
            <w:r>
              <w:rPr/>
              <w:t> </w:t>
            </w:r>
          </w:p>
          <w:p>
            <w:pPr>
              <w:pStyle w:val="TableContents"/>
              <w:bidi w:val="0"/>
              <w:spacing w:before="0" w:after="20"/>
              <w:jc w:val="center"/>
              <w:rPr/>
            </w:pPr>
            <w:r>
              <w:rPr/>
              <w:t>🌑</w:t>
            </w:r>
          </w:p>
        </w:tc>
        <w:tc>
          <w:tcPr>
            <w:tcW w:w="60" w:type="dxa"/>
            <w:tcBorders>
              <w:bottom w:val="single" w:sz="8" w:space="0" w:color="E5E5E5"/>
            </w:tcBorders>
            <w:tcMar>
              <w:bottom w:w="28" w:type="dxa"/>
            </w:tcMar>
            <w:vAlign w:val="center"/>
          </w:tcPr>
          <w:p>
            <w:pPr>
              <w:pStyle w:val="TableContents"/>
              <w:bidi w:val="0"/>
              <w:spacing w:before="0" w:after="283"/>
              <w:jc w:val="left"/>
              <w:rPr/>
            </w:pPr>
            <w:r>
              <w:rPr/>
              <w:t> </w:t>
            </w:r>
          </w:p>
        </w:tc>
        <w:tc>
          <w:tcPr>
            <w:tcW w:w="502" w:type="dxa"/>
            <w:tcBorders>
              <w:bottom w:val="single" w:sz="8" w:space="0" w:color="E5E5E5"/>
            </w:tcBorders>
            <w:tcMar>
              <w:bottom w:w="80" w:type="dxa"/>
            </w:tcMar>
            <w:vAlign w:val="center"/>
          </w:tcPr>
          <w:p>
            <w:pPr>
              <w:pStyle w:val="TableContents"/>
              <w:bidi w:val="0"/>
              <w:spacing w:before="0" w:after="0"/>
              <w:jc w:val="left"/>
              <w:rPr/>
            </w:pPr>
            <w:r>
              <w:rPr/>
              <w:t> </w:t>
            </w:r>
          </w:p>
          <w:p>
            <w:pPr>
              <w:pStyle w:val="TableContents"/>
              <w:bidi w:val="0"/>
              <w:spacing w:before="0" w:after="20"/>
              <w:jc w:val="center"/>
              <w:rPr/>
            </w:pPr>
            <w:r>
              <w:rPr/>
              <w:t>🌑</w:t>
            </w:r>
          </w:p>
        </w:tc>
        <w:tc>
          <w:tcPr>
            <w:tcW w:w="60" w:type="dxa"/>
            <w:tcBorders>
              <w:bottom w:val="single" w:sz="8" w:space="0" w:color="E5E5E5"/>
            </w:tcBorders>
            <w:tcMar>
              <w:bottom w:w="28" w:type="dxa"/>
            </w:tcMar>
            <w:vAlign w:val="center"/>
          </w:tcPr>
          <w:p>
            <w:pPr>
              <w:pStyle w:val="TableContents"/>
              <w:bidi w:val="0"/>
              <w:spacing w:before="0" w:after="283"/>
              <w:jc w:val="left"/>
              <w:rPr/>
            </w:pPr>
            <w:r>
              <w:rPr/>
              <w:t> </w:t>
            </w:r>
          </w:p>
        </w:tc>
        <w:tc>
          <w:tcPr>
            <w:tcW w:w="672" w:type="dxa"/>
            <w:tcBorders>
              <w:bottom w:val="single" w:sz="8" w:space="0" w:color="E5E5E5"/>
            </w:tcBorders>
            <w:tcMar>
              <w:bottom w:w="80" w:type="dxa"/>
            </w:tcMar>
            <w:vAlign w:val="center"/>
          </w:tcPr>
          <w:p>
            <w:pPr>
              <w:pStyle w:val="TableContents"/>
              <w:bidi w:val="0"/>
              <w:spacing w:before="0" w:after="0"/>
              <w:jc w:val="left"/>
              <w:rPr/>
            </w:pPr>
            <w:r>
              <w:rPr/>
              <w:t> </w:t>
            </w:r>
          </w:p>
          <w:p>
            <w:pPr>
              <w:pStyle w:val="TableContents"/>
              <w:bidi w:val="0"/>
              <w:spacing w:before="0" w:after="20"/>
              <w:jc w:val="center"/>
              <w:rPr/>
            </w:pPr>
            <w:r>
              <w:rPr/>
              <w:t>🌑</w:t>
            </w:r>
          </w:p>
        </w:tc>
        <w:tc>
          <w:tcPr>
            <w:tcW w:w="60" w:type="dxa"/>
            <w:tcBorders>
              <w:bottom w:val="single" w:sz="8" w:space="0" w:color="E5E5E5"/>
            </w:tcBorders>
            <w:tcMar>
              <w:bottom w:w="28" w:type="dxa"/>
            </w:tcMar>
            <w:vAlign w:val="center"/>
          </w:tcPr>
          <w:p>
            <w:pPr>
              <w:pStyle w:val="TableContents"/>
              <w:bidi w:val="0"/>
              <w:spacing w:before="0" w:after="283"/>
              <w:jc w:val="left"/>
              <w:rPr/>
            </w:pPr>
            <w:r>
              <w:rPr/>
              <w:t> </w:t>
            </w:r>
          </w:p>
        </w:tc>
        <w:tc>
          <w:tcPr>
            <w:tcW w:w="629" w:type="dxa"/>
            <w:tcBorders>
              <w:bottom w:val="single" w:sz="8" w:space="0" w:color="E5E5E5"/>
            </w:tcBorders>
            <w:tcMar>
              <w:bottom w:w="80" w:type="dxa"/>
            </w:tcMar>
            <w:vAlign w:val="center"/>
          </w:tcPr>
          <w:p>
            <w:pPr>
              <w:pStyle w:val="TableContents"/>
              <w:bidi w:val="0"/>
              <w:spacing w:before="0" w:after="0"/>
              <w:jc w:val="left"/>
              <w:rPr/>
            </w:pPr>
            <w:r>
              <w:rPr/>
              <w:t> </w:t>
            </w:r>
          </w:p>
          <w:p>
            <w:pPr>
              <w:pStyle w:val="TableContents"/>
              <w:bidi w:val="0"/>
              <w:spacing w:before="0" w:after="20"/>
              <w:jc w:val="center"/>
              <w:rPr/>
            </w:pPr>
            <w:r>
              <w:rPr/>
              <w:t>🌑</w:t>
            </w:r>
          </w:p>
        </w:tc>
        <w:tc>
          <w:tcPr>
            <w:tcW w:w="60" w:type="dxa"/>
            <w:tcBorders>
              <w:bottom w:val="single" w:sz="8" w:space="0" w:color="E5E5E5"/>
            </w:tcBorders>
            <w:tcMar>
              <w:bottom w:w="28" w:type="dxa"/>
            </w:tcMar>
            <w:vAlign w:val="center"/>
          </w:tcPr>
          <w:p>
            <w:pPr>
              <w:pStyle w:val="TableContents"/>
              <w:bidi w:val="0"/>
              <w:spacing w:before="0" w:after="283"/>
              <w:jc w:val="left"/>
              <w:rPr/>
            </w:pPr>
            <w:r>
              <w:rPr/>
              <w:t> </w:t>
            </w:r>
          </w:p>
        </w:tc>
        <w:tc>
          <w:tcPr>
            <w:tcW w:w="599" w:type="dxa"/>
            <w:tcBorders>
              <w:bottom w:val="single" w:sz="8" w:space="0" w:color="E5E5E5"/>
            </w:tcBorders>
            <w:tcMar>
              <w:bottom w:w="80" w:type="dxa"/>
            </w:tcMar>
            <w:vAlign w:val="center"/>
          </w:tcPr>
          <w:p>
            <w:pPr>
              <w:pStyle w:val="TableContents"/>
              <w:bidi w:val="0"/>
              <w:spacing w:before="0" w:after="0"/>
              <w:jc w:val="left"/>
              <w:rPr/>
            </w:pPr>
            <w:r>
              <w:rPr/>
              <w:t> </w:t>
            </w:r>
          </w:p>
          <w:p>
            <w:pPr>
              <w:pStyle w:val="TableContents"/>
              <w:bidi w:val="0"/>
              <w:spacing w:before="0" w:after="20"/>
              <w:jc w:val="center"/>
              <w:rPr/>
            </w:pPr>
            <w:r>
              <w:rPr/>
              <w:t>🌑</w:t>
            </w:r>
          </w:p>
        </w:tc>
        <w:tc>
          <w:tcPr>
            <w:tcW w:w="60" w:type="dxa"/>
            <w:tcBorders>
              <w:bottom w:val="single" w:sz="8" w:space="0" w:color="E5E5E5"/>
            </w:tcBorders>
            <w:tcMar>
              <w:bottom w:w="28" w:type="dxa"/>
            </w:tcMar>
            <w:vAlign w:val="center"/>
          </w:tcPr>
          <w:p>
            <w:pPr>
              <w:pStyle w:val="TableContents"/>
              <w:bidi w:val="0"/>
              <w:spacing w:before="0" w:after="283"/>
              <w:jc w:val="left"/>
              <w:rPr/>
            </w:pPr>
            <w:r>
              <w:rPr/>
              <w:t> </w:t>
            </w:r>
          </w:p>
        </w:tc>
        <w:tc>
          <w:tcPr>
            <w:tcW w:w="438" w:type="dxa"/>
            <w:tcBorders>
              <w:bottom w:val="single" w:sz="8" w:space="0" w:color="E5E5E5"/>
            </w:tcBorders>
            <w:tcMar>
              <w:bottom w:w="80" w:type="dxa"/>
            </w:tcMar>
            <w:vAlign w:val="center"/>
          </w:tcPr>
          <w:p>
            <w:pPr>
              <w:pStyle w:val="TableContents"/>
              <w:bidi w:val="0"/>
              <w:spacing w:before="0" w:after="0"/>
              <w:jc w:val="left"/>
              <w:rPr/>
            </w:pPr>
            <w:r>
              <w:rPr/>
              <w:t> </w:t>
            </w:r>
          </w:p>
          <w:p>
            <w:pPr>
              <w:pStyle w:val="TableContents"/>
              <w:bidi w:val="0"/>
              <w:spacing w:before="0" w:after="20"/>
              <w:jc w:val="center"/>
              <w:rPr/>
            </w:pPr>
            <w:r>
              <w:rPr/>
              <w:t>🌑</w:t>
            </w:r>
          </w:p>
        </w:tc>
        <w:tc>
          <w:tcPr>
            <w:tcW w:w="60" w:type="dxa"/>
            <w:tcBorders>
              <w:bottom w:val="single" w:sz="8" w:space="0" w:color="E5E5E5"/>
            </w:tcBorders>
            <w:tcMar>
              <w:bottom w:w="28" w:type="dxa"/>
            </w:tcMar>
            <w:vAlign w:val="center"/>
          </w:tcPr>
          <w:p>
            <w:pPr>
              <w:pStyle w:val="TableContents"/>
              <w:bidi w:val="0"/>
              <w:spacing w:before="0" w:after="283"/>
              <w:jc w:val="left"/>
              <w:rPr/>
            </w:pPr>
            <w:r>
              <w:rPr/>
              <w:t> </w:t>
            </w:r>
          </w:p>
        </w:tc>
        <w:tc>
          <w:tcPr>
            <w:tcW w:w="686" w:type="dxa"/>
            <w:tcBorders>
              <w:bottom w:val="single" w:sz="8" w:space="0" w:color="E5E5E5"/>
            </w:tcBorders>
            <w:tcMar>
              <w:bottom w:w="80" w:type="dxa"/>
            </w:tcMar>
            <w:vAlign w:val="center"/>
          </w:tcPr>
          <w:p>
            <w:pPr>
              <w:pStyle w:val="TableContents"/>
              <w:bidi w:val="0"/>
              <w:spacing w:before="0" w:after="0"/>
              <w:jc w:val="left"/>
              <w:rPr/>
            </w:pPr>
            <w:r>
              <w:rPr/>
              <w:t> </w:t>
            </w:r>
          </w:p>
          <w:p>
            <w:pPr>
              <w:pStyle w:val="TableContents"/>
              <w:bidi w:val="0"/>
              <w:spacing w:before="0" w:after="20"/>
              <w:jc w:val="center"/>
              <w:rPr/>
            </w:pPr>
            <w:r>
              <w:rPr/>
              <w:t>🌑</w:t>
            </w:r>
          </w:p>
        </w:tc>
        <w:tc>
          <w:tcPr>
            <w:tcW w:w="60" w:type="dxa"/>
            <w:tcBorders>
              <w:bottom w:val="single" w:sz="8" w:space="0" w:color="E5E5E5"/>
            </w:tcBorders>
            <w:tcMar>
              <w:bottom w:w="28" w:type="dxa"/>
            </w:tcMar>
            <w:vAlign w:val="center"/>
          </w:tcPr>
          <w:p>
            <w:pPr>
              <w:pStyle w:val="TableContents"/>
              <w:bidi w:val="0"/>
              <w:spacing w:before="0" w:after="283"/>
              <w:jc w:val="left"/>
              <w:rPr/>
            </w:pPr>
            <w:r>
              <w:rPr/>
              <w:t> </w:t>
            </w:r>
          </w:p>
        </w:tc>
        <w:tc>
          <w:tcPr>
            <w:tcW w:w="764" w:type="dxa"/>
            <w:tcBorders>
              <w:bottom w:val="single" w:sz="8" w:space="0" w:color="E5E5E5"/>
            </w:tcBorders>
            <w:tcMar>
              <w:bottom w:w="80" w:type="dxa"/>
            </w:tcMar>
            <w:vAlign w:val="center"/>
          </w:tcPr>
          <w:p>
            <w:pPr>
              <w:pStyle w:val="TableContents"/>
              <w:bidi w:val="0"/>
              <w:spacing w:before="0" w:after="0"/>
              <w:jc w:val="left"/>
              <w:rPr/>
            </w:pPr>
            <w:r>
              <w:rPr/>
              <w:t> </w:t>
            </w:r>
          </w:p>
          <w:p>
            <w:pPr>
              <w:pStyle w:val="TableContents"/>
              <w:bidi w:val="0"/>
              <w:spacing w:before="0" w:after="20"/>
              <w:jc w:val="center"/>
              <w:rPr/>
            </w:pPr>
            <w:r>
              <w:rPr/>
              <w:t>🌑</w:t>
            </w:r>
          </w:p>
        </w:tc>
        <w:tc>
          <w:tcPr>
            <w:tcW w:w="60" w:type="dxa"/>
            <w:tcBorders>
              <w:bottom w:val="single" w:sz="8" w:space="0" w:color="E5E5E5"/>
            </w:tcBorders>
            <w:tcMar>
              <w:bottom w:w="28" w:type="dxa"/>
            </w:tcMar>
            <w:vAlign w:val="center"/>
          </w:tcPr>
          <w:p>
            <w:pPr>
              <w:pStyle w:val="TableContents"/>
              <w:bidi w:val="0"/>
              <w:spacing w:before="0" w:after="283"/>
              <w:jc w:val="left"/>
              <w:rPr/>
            </w:pPr>
            <w:r>
              <w:rPr/>
              <w:t> </w:t>
            </w:r>
          </w:p>
        </w:tc>
        <w:tc>
          <w:tcPr>
            <w:tcW w:w="618" w:type="dxa"/>
            <w:tcBorders>
              <w:bottom w:val="single" w:sz="8" w:space="0" w:color="E5E5E5"/>
            </w:tcBorders>
            <w:tcMar>
              <w:bottom w:w="80" w:type="dxa"/>
            </w:tcMar>
            <w:vAlign w:val="center"/>
          </w:tcPr>
          <w:p>
            <w:pPr>
              <w:pStyle w:val="TableContents"/>
              <w:bidi w:val="0"/>
              <w:spacing w:before="0" w:after="0"/>
              <w:jc w:val="left"/>
              <w:rPr/>
            </w:pPr>
            <w:r>
              <w:rPr/>
              <w:t> </w:t>
            </w:r>
          </w:p>
          <w:p>
            <w:pPr>
              <w:pStyle w:val="TableContents"/>
              <w:bidi w:val="0"/>
              <w:spacing w:before="0" w:after="20"/>
              <w:jc w:val="center"/>
              <w:rPr/>
            </w:pPr>
            <w:r>
              <w:rPr/>
              <w:t>🌑</w:t>
            </w:r>
          </w:p>
        </w:tc>
        <w:tc>
          <w:tcPr>
            <w:tcW w:w="60" w:type="dxa"/>
            <w:tcBorders>
              <w:bottom w:val="single" w:sz="8" w:space="0" w:color="E5E5E5"/>
            </w:tcBorders>
            <w:tcMar>
              <w:bottom w:w="28" w:type="dxa"/>
            </w:tcMar>
            <w:vAlign w:val="center"/>
          </w:tcPr>
          <w:p>
            <w:pPr>
              <w:pStyle w:val="TableContents"/>
              <w:bidi w:val="0"/>
              <w:spacing w:before="0" w:after="283"/>
              <w:jc w:val="left"/>
              <w:rPr/>
            </w:pPr>
            <w:r>
              <w:rPr/>
              <w:t> </w:t>
            </w:r>
          </w:p>
        </w:tc>
        <w:tc>
          <w:tcPr>
            <w:tcW w:w="630" w:type="dxa"/>
            <w:tcBorders>
              <w:bottom w:val="single" w:sz="8" w:space="0" w:color="E5E5E5"/>
            </w:tcBorders>
            <w:tcMar>
              <w:bottom w:w="80" w:type="dxa"/>
            </w:tcMar>
            <w:vAlign w:val="center"/>
          </w:tcPr>
          <w:p>
            <w:pPr>
              <w:pStyle w:val="TableContents"/>
              <w:bidi w:val="0"/>
              <w:spacing w:before="0" w:after="0"/>
              <w:jc w:val="left"/>
              <w:rPr/>
            </w:pPr>
            <w:r>
              <w:rPr/>
              <w:t> </w:t>
            </w:r>
          </w:p>
          <w:p>
            <w:pPr>
              <w:pStyle w:val="TableContents"/>
              <w:bidi w:val="0"/>
              <w:spacing w:before="0" w:after="20"/>
              <w:jc w:val="center"/>
              <w:rPr/>
            </w:pPr>
            <w:r>
              <w:rPr/>
              <w:t>🌑</w:t>
            </w:r>
          </w:p>
        </w:tc>
        <w:tc>
          <w:tcPr>
            <w:tcW w:w="60" w:type="dxa"/>
            <w:tcBorders>
              <w:bottom w:val="single" w:sz="8" w:space="0" w:color="E5E5E5"/>
            </w:tcBorders>
            <w:tcMar>
              <w:bottom w:w="28" w:type="dxa"/>
            </w:tcMar>
            <w:vAlign w:val="center"/>
          </w:tcPr>
          <w:p>
            <w:pPr>
              <w:pStyle w:val="TableContents"/>
              <w:bidi w:val="0"/>
              <w:spacing w:before="0" w:after="283"/>
              <w:jc w:val="left"/>
              <w:rPr/>
            </w:pPr>
            <w:r>
              <w:rPr/>
              <w:t> </w:t>
            </w:r>
          </w:p>
        </w:tc>
        <w:tc>
          <w:tcPr>
            <w:tcW w:w="518" w:type="dxa"/>
            <w:tcBorders>
              <w:bottom w:val="single" w:sz="8" w:space="0" w:color="E5E5E5"/>
            </w:tcBorders>
            <w:tcMar>
              <w:bottom w:w="80" w:type="dxa"/>
            </w:tcMar>
            <w:vAlign w:val="center"/>
          </w:tcPr>
          <w:p>
            <w:pPr>
              <w:pStyle w:val="TableContents"/>
              <w:bidi w:val="0"/>
              <w:spacing w:before="0" w:after="0"/>
              <w:jc w:val="left"/>
              <w:rPr/>
            </w:pPr>
            <w:r>
              <w:rPr/>
              <w:t> </w:t>
            </w:r>
          </w:p>
          <w:p>
            <w:pPr>
              <w:pStyle w:val="TableContents"/>
              <w:bidi w:val="0"/>
              <w:spacing w:before="0" w:after="20"/>
              <w:jc w:val="center"/>
              <w:rPr/>
            </w:pPr>
            <w:r>
              <w:rPr/>
              <w:t>🌑</w:t>
            </w:r>
          </w:p>
        </w:tc>
        <w:tc>
          <w:tcPr>
            <w:tcW w:w="60" w:type="dxa"/>
            <w:tcBorders>
              <w:bottom w:val="single" w:sz="8" w:space="0" w:color="E5E5E5"/>
            </w:tcBorders>
            <w:tcMar>
              <w:bottom w:w="28" w:type="dxa"/>
            </w:tcMar>
            <w:vAlign w:val="center"/>
          </w:tcPr>
          <w:p>
            <w:pPr>
              <w:pStyle w:val="TableContents"/>
              <w:bidi w:val="0"/>
              <w:spacing w:before="0" w:after="283"/>
              <w:jc w:val="left"/>
              <w:rPr/>
            </w:pPr>
            <w:r>
              <w:rPr/>
              <w:t> </w:t>
            </w:r>
          </w:p>
        </w:tc>
        <w:tc>
          <w:tcPr>
            <w:tcW w:w="895" w:type="dxa"/>
            <w:tcBorders>
              <w:bottom w:val="single" w:sz="8" w:space="0" w:color="E5E5E5"/>
            </w:tcBorders>
            <w:tcMar>
              <w:bottom w:w="80" w:type="dxa"/>
            </w:tcMar>
            <w:vAlign w:val="center"/>
          </w:tcPr>
          <w:p>
            <w:pPr>
              <w:pStyle w:val="TableContents"/>
              <w:bidi w:val="0"/>
              <w:spacing w:before="0" w:after="0"/>
              <w:jc w:val="left"/>
              <w:rPr/>
            </w:pPr>
            <w:r>
              <w:rPr/>
              <w:t> </w:t>
            </w:r>
          </w:p>
          <w:p>
            <w:pPr>
              <w:pStyle w:val="TableContents"/>
              <w:bidi w:val="0"/>
              <w:spacing w:before="0" w:after="20"/>
              <w:jc w:val="center"/>
              <w:rPr>
                <w:rFonts w:ascii="arial" w:hAnsi="arial"/>
                <w:sz w:val="14"/>
              </w:rPr>
            </w:pPr>
            <w:r>
              <w:rPr>
                <w:rFonts w:ascii="arial" w:hAnsi="arial"/>
                <w:sz w:val="14"/>
              </w:rPr>
              <w:t>100%</w:t>
            </w:r>
          </w:p>
        </w:tc>
      </w:tr>
      <w:tr>
        <w:trPr/>
        <w:tc>
          <w:tcPr>
            <w:tcW w:w="1248" w:type="dxa"/>
            <w:tcBorders/>
            <w:vAlign w:val="center"/>
          </w:tcPr>
          <w:p>
            <w:pPr>
              <w:pStyle w:val="TableContents"/>
              <w:bidi w:val="0"/>
              <w:spacing w:before="0" w:after="283"/>
              <w:jc w:val="left"/>
              <w:rPr>
                <w:sz w:val="4"/>
                <w:szCs w:val="4"/>
              </w:rPr>
            </w:pPr>
            <w:r>
              <w:rPr>
                <w:sz w:val="4"/>
                <w:szCs w:val="4"/>
              </w:rPr>
            </w:r>
          </w:p>
        </w:tc>
        <w:tc>
          <w:tcPr>
            <w:tcW w:w="651" w:type="dxa"/>
            <w:gridSpan w:val="2"/>
            <w:tcBorders/>
            <w:vAlign w:val="center"/>
          </w:tcPr>
          <w:p>
            <w:pPr>
              <w:pStyle w:val="TableContents"/>
              <w:bidi w:val="0"/>
              <w:spacing w:before="0" w:after="283"/>
              <w:jc w:val="left"/>
              <w:rPr>
                <w:sz w:val="4"/>
                <w:szCs w:val="4"/>
              </w:rPr>
            </w:pPr>
            <w:r>
              <w:rPr>
                <w:sz w:val="4"/>
                <w:szCs w:val="4"/>
              </w:rPr>
            </w:r>
          </w:p>
        </w:tc>
        <w:tc>
          <w:tcPr>
            <w:tcW w:w="695" w:type="dxa"/>
            <w:gridSpan w:val="2"/>
            <w:tcBorders/>
            <w:vAlign w:val="center"/>
          </w:tcPr>
          <w:p>
            <w:pPr>
              <w:pStyle w:val="TableContents"/>
              <w:bidi w:val="0"/>
              <w:spacing w:before="0" w:after="283"/>
              <w:jc w:val="left"/>
              <w:rPr>
                <w:sz w:val="4"/>
                <w:szCs w:val="4"/>
              </w:rPr>
            </w:pPr>
            <w:r>
              <w:rPr>
                <w:sz w:val="4"/>
                <w:szCs w:val="4"/>
              </w:rPr>
            </w:r>
          </w:p>
        </w:tc>
        <w:tc>
          <w:tcPr>
            <w:tcW w:w="562" w:type="dxa"/>
            <w:gridSpan w:val="2"/>
            <w:tcBorders/>
            <w:vAlign w:val="center"/>
          </w:tcPr>
          <w:p>
            <w:pPr>
              <w:pStyle w:val="TableContents"/>
              <w:bidi w:val="0"/>
              <w:spacing w:before="0" w:after="283"/>
              <w:jc w:val="left"/>
              <w:rPr>
                <w:sz w:val="4"/>
                <w:szCs w:val="4"/>
              </w:rPr>
            </w:pPr>
            <w:r>
              <w:rPr>
                <w:sz w:val="4"/>
                <w:szCs w:val="4"/>
              </w:rPr>
            </w:r>
          </w:p>
        </w:tc>
        <w:tc>
          <w:tcPr>
            <w:tcW w:w="732" w:type="dxa"/>
            <w:gridSpan w:val="2"/>
            <w:tcBorders/>
            <w:vAlign w:val="center"/>
          </w:tcPr>
          <w:p>
            <w:pPr>
              <w:pStyle w:val="TableContents"/>
              <w:bidi w:val="0"/>
              <w:spacing w:before="0" w:after="283"/>
              <w:jc w:val="left"/>
              <w:rPr>
                <w:sz w:val="4"/>
                <w:szCs w:val="4"/>
              </w:rPr>
            </w:pPr>
            <w:r>
              <w:rPr>
                <w:sz w:val="4"/>
                <w:szCs w:val="4"/>
              </w:rPr>
            </w:r>
          </w:p>
        </w:tc>
        <w:tc>
          <w:tcPr>
            <w:tcW w:w="689" w:type="dxa"/>
            <w:gridSpan w:val="2"/>
            <w:tcBorders/>
            <w:vAlign w:val="center"/>
          </w:tcPr>
          <w:p>
            <w:pPr>
              <w:pStyle w:val="TableContents"/>
              <w:bidi w:val="0"/>
              <w:spacing w:before="0" w:after="283"/>
              <w:jc w:val="left"/>
              <w:rPr>
                <w:sz w:val="4"/>
                <w:szCs w:val="4"/>
              </w:rPr>
            </w:pPr>
            <w:r>
              <w:rPr>
                <w:sz w:val="4"/>
                <w:szCs w:val="4"/>
              </w:rPr>
            </w:r>
          </w:p>
        </w:tc>
        <w:tc>
          <w:tcPr>
            <w:tcW w:w="659" w:type="dxa"/>
            <w:gridSpan w:val="2"/>
            <w:tcBorders/>
            <w:vAlign w:val="center"/>
          </w:tcPr>
          <w:p>
            <w:pPr>
              <w:pStyle w:val="TableContents"/>
              <w:bidi w:val="0"/>
              <w:spacing w:before="0" w:after="283"/>
              <w:jc w:val="left"/>
              <w:rPr>
                <w:sz w:val="4"/>
                <w:szCs w:val="4"/>
              </w:rPr>
            </w:pPr>
            <w:r>
              <w:rPr>
                <w:sz w:val="4"/>
                <w:szCs w:val="4"/>
              </w:rPr>
            </w:r>
          </w:p>
        </w:tc>
        <w:tc>
          <w:tcPr>
            <w:tcW w:w="498" w:type="dxa"/>
            <w:gridSpan w:val="2"/>
            <w:tcBorders/>
            <w:vAlign w:val="center"/>
          </w:tcPr>
          <w:p>
            <w:pPr>
              <w:pStyle w:val="TableContents"/>
              <w:bidi w:val="0"/>
              <w:spacing w:before="0" w:after="283"/>
              <w:jc w:val="left"/>
              <w:rPr>
                <w:sz w:val="4"/>
                <w:szCs w:val="4"/>
              </w:rPr>
            </w:pPr>
            <w:r>
              <w:rPr>
                <w:sz w:val="4"/>
                <w:szCs w:val="4"/>
              </w:rPr>
            </w:r>
          </w:p>
        </w:tc>
        <w:tc>
          <w:tcPr>
            <w:tcW w:w="746" w:type="dxa"/>
            <w:gridSpan w:val="2"/>
            <w:tcBorders/>
            <w:vAlign w:val="center"/>
          </w:tcPr>
          <w:p>
            <w:pPr>
              <w:pStyle w:val="TableContents"/>
              <w:bidi w:val="0"/>
              <w:spacing w:before="0" w:after="283"/>
              <w:jc w:val="left"/>
              <w:rPr>
                <w:sz w:val="4"/>
                <w:szCs w:val="4"/>
              </w:rPr>
            </w:pPr>
            <w:r>
              <w:rPr>
                <w:sz w:val="4"/>
                <w:szCs w:val="4"/>
              </w:rPr>
            </w:r>
          </w:p>
        </w:tc>
        <w:tc>
          <w:tcPr>
            <w:tcW w:w="824" w:type="dxa"/>
            <w:gridSpan w:val="2"/>
            <w:tcBorders/>
            <w:vAlign w:val="center"/>
          </w:tcPr>
          <w:p>
            <w:pPr>
              <w:pStyle w:val="TableContents"/>
              <w:bidi w:val="0"/>
              <w:spacing w:before="0" w:after="283"/>
              <w:jc w:val="left"/>
              <w:rPr>
                <w:sz w:val="4"/>
                <w:szCs w:val="4"/>
              </w:rPr>
            </w:pPr>
            <w:r>
              <w:rPr>
                <w:sz w:val="4"/>
                <w:szCs w:val="4"/>
              </w:rPr>
            </w:r>
          </w:p>
        </w:tc>
        <w:tc>
          <w:tcPr>
            <w:tcW w:w="678" w:type="dxa"/>
            <w:gridSpan w:val="2"/>
            <w:tcBorders/>
            <w:vAlign w:val="center"/>
          </w:tcPr>
          <w:p>
            <w:pPr>
              <w:pStyle w:val="TableContents"/>
              <w:bidi w:val="0"/>
              <w:spacing w:before="0" w:after="283"/>
              <w:jc w:val="left"/>
              <w:rPr>
                <w:sz w:val="4"/>
                <w:szCs w:val="4"/>
              </w:rPr>
            </w:pPr>
            <w:r>
              <w:rPr>
                <w:sz w:val="4"/>
                <w:szCs w:val="4"/>
              </w:rPr>
            </w:r>
          </w:p>
        </w:tc>
        <w:tc>
          <w:tcPr>
            <w:tcW w:w="690" w:type="dxa"/>
            <w:gridSpan w:val="2"/>
            <w:tcBorders/>
            <w:vAlign w:val="center"/>
          </w:tcPr>
          <w:p>
            <w:pPr>
              <w:pStyle w:val="TableContents"/>
              <w:bidi w:val="0"/>
              <w:spacing w:before="0" w:after="283"/>
              <w:jc w:val="left"/>
              <w:rPr>
                <w:sz w:val="4"/>
                <w:szCs w:val="4"/>
              </w:rPr>
            </w:pPr>
            <w:r>
              <w:rPr>
                <w:sz w:val="4"/>
                <w:szCs w:val="4"/>
              </w:rPr>
            </w:r>
          </w:p>
        </w:tc>
        <w:tc>
          <w:tcPr>
            <w:tcW w:w="578" w:type="dxa"/>
            <w:gridSpan w:val="2"/>
            <w:tcBorders/>
            <w:vAlign w:val="center"/>
          </w:tcPr>
          <w:p>
            <w:pPr>
              <w:pStyle w:val="TableContents"/>
              <w:bidi w:val="0"/>
              <w:spacing w:before="0" w:after="283"/>
              <w:jc w:val="left"/>
              <w:rPr>
                <w:sz w:val="4"/>
                <w:szCs w:val="4"/>
              </w:rPr>
            </w:pPr>
            <w:r>
              <w:rPr>
                <w:sz w:val="4"/>
                <w:szCs w:val="4"/>
              </w:rPr>
            </w:r>
          </w:p>
        </w:tc>
        <w:tc>
          <w:tcPr>
            <w:tcW w:w="955" w:type="dxa"/>
            <w:gridSpan w:val="2"/>
            <w:tcBorders/>
            <w:vAlign w:val="center"/>
          </w:tcPr>
          <w:p>
            <w:pPr>
              <w:pStyle w:val="TableContents"/>
              <w:bidi w:val="0"/>
              <w:spacing w:before="0" w:after="283"/>
              <w:jc w:val="left"/>
              <w:rPr>
                <w:sz w:val="4"/>
                <w:szCs w:val="4"/>
              </w:rPr>
            </w:pPr>
            <w:r>
              <w:rPr>
                <w:sz w:val="4"/>
                <w:szCs w:val="4"/>
              </w:rPr>
            </w:r>
          </w:p>
        </w:tc>
      </w:tr>
      <w:tr>
        <w:trPr/>
        <w:tc>
          <w:tcPr>
            <w:tcW w:w="1248" w:type="dxa"/>
            <w:tcBorders>
              <w:bottom w:val="single" w:sz="8" w:space="0" w:color="E5E5E5"/>
            </w:tcBorders>
            <w:tcMar>
              <w:bottom w:w="80" w:type="dxa"/>
            </w:tcMar>
            <w:vAlign w:val="center"/>
          </w:tcPr>
          <w:p>
            <w:pPr>
              <w:pStyle w:val="TableContents"/>
              <w:bidi w:val="0"/>
              <w:spacing w:before="0" w:after="0"/>
              <w:jc w:val="left"/>
              <w:rPr>
                <w:rFonts w:ascii="arial" w:hAnsi="arial"/>
                <w:sz w:val="14"/>
              </w:rPr>
            </w:pPr>
            <w:r>
              <w:rPr>
                <w:rFonts w:ascii="arial" w:hAnsi="arial"/>
                <w:sz w:val="14"/>
              </w:rPr>
              <w:t>Finance/Accounting</w:t>
            </w:r>
          </w:p>
        </w:tc>
        <w:tc>
          <w:tcPr>
            <w:tcW w:w="60" w:type="dxa"/>
            <w:tcBorders>
              <w:bottom w:val="single" w:sz="8" w:space="0" w:color="E5E5E5"/>
            </w:tcBorders>
            <w:tcMar>
              <w:bottom w:w="28" w:type="dxa"/>
            </w:tcMar>
            <w:vAlign w:val="center"/>
          </w:tcPr>
          <w:p>
            <w:pPr>
              <w:pStyle w:val="TableContents"/>
              <w:bidi w:val="0"/>
              <w:spacing w:before="0" w:after="283"/>
              <w:jc w:val="left"/>
              <w:rPr/>
            </w:pPr>
            <w:r>
              <w:rPr/>
              <w:t> </w:t>
            </w:r>
          </w:p>
        </w:tc>
        <w:tc>
          <w:tcPr>
            <w:tcW w:w="591" w:type="dxa"/>
            <w:tcBorders>
              <w:bottom w:val="single" w:sz="8" w:space="0" w:color="E5E5E5"/>
            </w:tcBorders>
            <w:tcMar>
              <w:bottom w:w="80" w:type="dxa"/>
            </w:tcMar>
            <w:vAlign w:val="center"/>
          </w:tcPr>
          <w:p>
            <w:pPr>
              <w:pStyle w:val="TableContents"/>
              <w:bidi w:val="0"/>
              <w:spacing w:before="0" w:after="0"/>
              <w:jc w:val="left"/>
              <w:rPr/>
            </w:pPr>
            <w:r>
              <w:rPr/>
              <w:t> </w:t>
            </w:r>
          </w:p>
          <w:p>
            <w:pPr>
              <w:pStyle w:val="TableContents"/>
              <w:bidi w:val="0"/>
              <w:spacing w:before="0" w:after="20"/>
              <w:jc w:val="center"/>
              <w:rPr/>
            </w:pPr>
            <w:r>
              <w:rPr/>
              <w:t>🌑</w:t>
            </w:r>
          </w:p>
        </w:tc>
        <w:tc>
          <w:tcPr>
            <w:tcW w:w="60" w:type="dxa"/>
            <w:tcBorders>
              <w:bottom w:val="single" w:sz="8" w:space="0" w:color="E5E5E5"/>
            </w:tcBorders>
            <w:tcMar>
              <w:bottom w:w="28" w:type="dxa"/>
            </w:tcMar>
            <w:vAlign w:val="center"/>
          </w:tcPr>
          <w:p>
            <w:pPr>
              <w:pStyle w:val="TableContents"/>
              <w:bidi w:val="0"/>
              <w:spacing w:before="0" w:after="283"/>
              <w:jc w:val="left"/>
              <w:rPr/>
            </w:pPr>
            <w:r>
              <w:rPr/>
              <w:t> </w:t>
            </w:r>
          </w:p>
        </w:tc>
        <w:tc>
          <w:tcPr>
            <w:tcW w:w="635" w:type="dxa"/>
            <w:tcBorders>
              <w:bottom w:val="single" w:sz="8" w:space="0" w:color="E5E5E5"/>
            </w:tcBorders>
            <w:tcMar>
              <w:bottom w:w="80" w:type="dxa"/>
            </w:tcMar>
            <w:vAlign w:val="center"/>
          </w:tcPr>
          <w:p>
            <w:pPr>
              <w:pStyle w:val="TableContents"/>
              <w:bidi w:val="0"/>
              <w:spacing w:before="0" w:after="0"/>
              <w:jc w:val="left"/>
              <w:rPr/>
            </w:pPr>
            <w:r>
              <w:rPr/>
              <w:t> </w:t>
            </w:r>
          </w:p>
          <w:p>
            <w:pPr>
              <w:pStyle w:val="TableContents"/>
              <w:bidi w:val="0"/>
              <w:spacing w:before="0" w:after="20"/>
              <w:jc w:val="center"/>
              <w:rPr/>
            </w:pPr>
            <w:r>
              <w:rPr/>
              <w:t>🌑</w:t>
            </w:r>
          </w:p>
        </w:tc>
        <w:tc>
          <w:tcPr>
            <w:tcW w:w="60" w:type="dxa"/>
            <w:tcBorders>
              <w:bottom w:val="single" w:sz="8" w:space="0" w:color="E5E5E5"/>
            </w:tcBorders>
            <w:tcMar>
              <w:bottom w:w="28" w:type="dxa"/>
            </w:tcMar>
            <w:vAlign w:val="center"/>
          </w:tcPr>
          <w:p>
            <w:pPr>
              <w:pStyle w:val="TableContents"/>
              <w:bidi w:val="0"/>
              <w:spacing w:before="0" w:after="283"/>
              <w:jc w:val="left"/>
              <w:rPr/>
            </w:pPr>
            <w:r>
              <w:rPr/>
              <w:t> </w:t>
            </w:r>
          </w:p>
        </w:tc>
        <w:tc>
          <w:tcPr>
            <w:tcW w:w="502" w:type="dxa"/>
            <w:tcBorders>
              <w:bottom w:val="single" w:sz="8" w:space="0" w:color="E5E5E5"/>
            </w:tcBorders>
            <w:tcMar>
              <w:bottom w:w="80" w:type="dxa"/>
            </w:tcMar>
            <w:vAlign w:val="center"/>
          </w:tcPr>
          <w:p>
            <w:pPr>
              <w:pStyle w:val="TableContents"/>
              <w:bidi w:val="0"/>
              <w:spacing w:before="0" w:after="0"/>
              <w:jc w:val="left"/>
              <w:rPr/>
            </w:pPr>
            <w:r>
              <w:rPr/>
              <w:t> </w:t>
            </w:r>
          </w:p>
          <w:p>
            <w:pPr>
              <w:pStyle w:val="TableContents"/>
              <w:bidi w:val="0"/>
              <w:spacing w:before="0" w:after="20"/>
              <w:jc w:val="center"/>
              <w:rPr/>
            </w:pPr>
            <w:r>
              <w:rPr/>
              <w:t>🌑</w:t>
            </w:r>
          </w:p>
        </w:tc>
        <w:tc>
          <w:tcPr>
            <w:tcW w:w="60" w:type="dxa"/>
            <w:tcBorders>
              <w:bottom w:val="single" w:sz="8" w:space="0" w:color="E5E5E5"/>
            </w:tcBorders>
            <w:tcMar>
              <w:bottom w:w="28" w:type="dxa"/>
            </w:tcMar>
            <w:vAlign w:val="center"/>
          </w:tcPr>
          <w:p>
            <w:pPr>
              <w:pStyle w:val="TableContents"/>
              <w:bidi w:val="0"/>
              <w:spacing w:before="0" w:after="283"/>
              <w:jc w:val="left"/>
              <w:rPr/>
            </w:pPr>
            <w:r>
              <w:rPr/>
              <w:t> </w:t>
            </w:r>
          </w:p>
        </w:tc>
        <w:tc>
          <w:tcPr>
            <w:tcW w:w="672" w:type="dxa"/>
            <w:tcBorders>
              <w:bottom w:val="single" w:sz="8" w:space="0" w:color="E5E5E5"/>
            </w:tcBorders>
            <w:tcMar>
              <w:bottom w:w="80" w:type="dxa"/>
            </w:tcMar>
            <w:vAlign w:val="center"/>
          </w:tcPr>
          <w:p>
            <w:pPr>
              <w:pStyle w:val="TableContents"/>
              <w:bidi w:val="0"/>
              <w:spacing w:before="0" w:after="0"/>
              <w:jc w:val="left"/>
              <w:rPr/>
            </w:pPr>
            <w:r>
              <w:rPr/>
              <w:t> </w:t>
            </w:r>
          </w:p>
          <w:p>
            <w:pPr>
              <w:pStyle w:val="TableContents"/>
              <w:bidi w:val="0"/>
              <w:spacing w:before="0" w:after="20"/>
              <w:jc w:val="center"/>
              <w:rPr/>
            </w:pPr>
            <w:r>
              <w:rPr/>
              <w:t>🌑</w:t>
            </w:r>
          </w:p>
        </w:tc>
        <w:tc>
          <w:tcPr>
            <w:tcW w:w="60" w:type="dxa"/>
            <w:tcBorders>
              <w:bottom w:val="single" w:sz="8" w:space="0" w:color="E5E5E5"/>
            </w:tcBorders>
            <w:tcMar>
              <w:bottom w:w="28" w:type="dxa"/>
            </w:tcMar>
            <w:vAlign w:val="center"/>
          </w:tcPr>
          <w:p>
            <w:pPr>
              <w:pStyle w:val="TableContents"/>
              <w:bidi w:val="0"/>
              <w:spacing w:before="0" w:after="283"/>
              <w:jc w:val="left"/>
              <w:rPr/>
            </w:pPr>
            <w:r>
              <w:rPr/>
              <w:t> </w:t>
            </w:r>
          </w:p>
        </w:tc>
        <w:tc>
          <w:tcPr>
            <w:tcW w:w="629" w:type="dxa"/>
            <w:tcBorders>
              <w:bottom w:val="single" w:sz="8" w:space="0" w:color="E5E5E5"/>
            </w:tcBorders>
            <w:tcMar>
              <w:bottom w:w="80" w:type="dxa"/>
            </w:tcMar>
            <w:vAlign w:val="center"/>
          </w:tcPr>
          <w:p>
            <w:pPr>
              <w:pStyle w:val="TableContents"/>
              <w:bidi w:val="0"/>
              <w:spacing w:before="0" w:after="0"/>
              <w:jc w:val="left"/>
              <w:rPr/>
            </w:pPr>
            <w:r>
              <w:rPr/>
              <w:t> </w:t>
            </w:r>
          </w:p>
          <w:p>
            <w:pPr>
              <w:pStyle w:val="TableContents"/>
              <w:bidi w:val="0"/>
              <w:spacing w:before="0" w:after="20"/>
              <w:jc w:val="center"/>
              <w:rPr/>
            </w:pPr>
            <w:r>
              <w:rPr/>
              <w:t>🌑</w:t>
            </w:r>
          </w:p>
        </w:tc>
        <w:tc>
          <w:tcPr>
            <w:tcW w:w="60" w:type="dxa"/>
            <w:tcBorders>
              <w:bottom w:val="single" w:sz="8" w:space="0" w:color="E5E5E5"/>
            </w:tcBorders>
            <w:tcMar>
              <w:bottom w:w="28" w:type="dxa"/>
            </w:tcMar>
            <w:vAlign w:val="center"/>
          </w:tcPr>
          <w:p>
            <w:pPr>
              <w:pStyle w:val="TableContents"/>
              <w:bidi w:val="0"/>
              <w:spacing w:before="0" w:after="283"/>
              <w:jc w:val="left"/>
              <w:rPr/>
            </w:pPr>
            <w:r>
              <w:rPr/>
              <w:t> </w:t>
            </w:r>
          </w:p>
        </w:tc>
        <w:tc>
          <w:tcPr>
            <w:tcW w:w="599" w:type="dxa"/>
            <w:tcBorders>
              <w:bottom w:val="single" w:sz="8" w:space="0" w:color="E5E5E5"/>
            </w:tcBorders>
            <w:tcMar>
              <w:bottom w:w="80" w:type="dxa"/>
            </w:tcMar>
            <w:vAlign w:val="center"/>
          </w:tcPr>
          <w:p>
            <w:pPr>
              <w:pStyle w:val="TableContents"/>
              <w:bidi w:val="0"/>
              <w:spacing w:before="0" w:after="0"/>
              <w:jc w:val="left"/>
              <w:rPr/>
            </w:pPr>
            <w:r>
              <w:rPr/>
              <w:t> </w:t>
            </w:r>
          </w:p>
          <w:p>
            <w:pPr>
              <w:pStyle w:val="TableContents"/>
              <w:bidi w:val="0"/>
              <w:spacing w:before="0" w:after="20"/>
              <w:jc w:val="center"/>
              <w:rPr/>
            </w:pPr>
            <w:r>
              <w:rPr/>
              <w:t>🌑</w:t>
            </w:r>
          </w:p>
        </w:tc>
        <w:tc>
          <w:tcPr>
            <w:tcW w:w="60" w:type="dxa"/>
            <w:tcBorders>
              <w:bottom w:val="single" w:sz="8" w:space="0" w:color="E5E5E5"/>
            </w:tcBorders>
            <w:tcMar>
              <w:bottom w:w="28" w:type="dxa"/>
            </w:tcMar>
            <w:vAlign w:val="center"/>
          </w:tcPr>
          <w:p>
            <w:pPr>
              <w:pStyle w:val="TableContents"/>
              <w:bidi w:val="0"/>
              <w:spacing w:before="0" w:after="283"/>
              <w:jc w:val="left"/>
              <w:rPr/>
            </w:pPr>
            <w:r>
              <w:rPr/>
              <w:t> </w:t>
            </w:r>
          </w:p>
        </w:tc>
        <w:tc>
          <w:tcPr>
            <w:tcW w:w="438" w:type="dxa"/>
            <w:tcBorders>
              <w:bottom w:val="single" w:sz="8" w:space="0" w:color="E5E5E5"/>
            </w:tcBorders>
            <w:tcMar>
              <w:bottom w:w="80" w:type="dxa"/>
            </w:tcMar>
            <w:vAlign w:val="center"/>
          </w:tcPr>
          <w:p>
            <w:pPr>
              <w:pStyle w:val="TableContents"/>
              <w:bidi w:val="0"/>
              <w:spacing w:before="0" w:after="0"/>
              <w:jc w:val="left"/>
              <w:rPr/>
            </w:pPr>
            <w:r>
              <w:rPr/>
              <w:t> </w:t>
            </w:r>
          </w:p>
          <w:p>
            <w:pPr>
              <w:pStyle w:val="TableContents"/>
              <w:bidi w:val="0"/>
              <w:spacing w:before="0" w:after="20"/>
              <w:jc w:val="center"/>
              <w:rPr/>
            </w:pPr>
            <w:r>
              <w:rPr/>
              <w:t>🌑</w:t>
            </w:r>
          </w:p>
        </w:tc>
        <w:tc>
          <w:tcPr>
            <w:tcW w:w="60" w:type="dxa"/>
            <w:tcBorders>
              <w:bottom w:val="single" w:sz="8" w:space="0" w:color="E5E5E5"/>
            </w:tcBorders>
            <w:tcMar>
              <w:bottom w:w="28" w:type="dxa"/>
            </w:tcMar>
            <w:vAlign w:val="center"/>
          </w:tcPr>
          <w:p>
            <w:pPr>
              <w:pStyle w:val="TableContents"/>
              <w:bidi w:val="0"/>
              <w:spacing w:before="0" w:after="283"/>
              <w:jc w:val="left"/>
              <w:rPr/>
            </w:pPr>
            <w:r>
              <w:rPr/>
              <w:t> </w:t>
            </w:r>
          </w:p>
        </w:tc>
        <w:tc>
          <w:tcPr>
            <w:tcW w:w="686" w:type="dxa"/>
            <w:tcBorders>
              <w:bottom w:val="single" w:sz="8" w:space="0" w:color="E5E5E5"/>
            </w:tcBorders>
            <w:tcMar>
              <w:bottom w:w="80" w:type="dxa"/>
            </w:tcMar>
            <w:vAlign w:val="center"/>
          </w:tcPr>
          <w:p>
            <w:pPr>
              <w:pStyle w:val="TableContents"/>
              <w:bidi w:val="0"/>
              <w:spacing w:before="0" w:after="0"/>
              <w:jc w:val="left"/>
              <w:rPr/>
            </w:pPr>
            <w:r>
              <w:rPr/>
              <w:t> </w:t>
            </w:r>
          </w:p>
          <w:p>
            <w:pPr>
              <w:pStyle w:val="TableContents"/>
              <w:bidi w:val="0"/>
              <w:spacing w:before="0" w:after="20"/>
              <w:jc w:val="center"/>
              <w:rPr/>
            </w:pPr>
            <w:r>
              <w:rPr/>
              <w:t>🌑</w:t>
            </w:r>
          </w:p>
        </w:tc>
        <w:tc>
          <w:tcPr>
            <w:tcW w:w="60" w:type="dxa"/>
            <w:tcBorders>
              <w:bottom w:val="single" w:sz="8" w:space="0" w:color="E5E5E5"/>
            </w:tcBorders>
            <w:tcMar>
              <w:bottom w:w="28" w:type="dxa"/>
            </w:tcMar>
            <w:vAlign w:val="center"/>
          </w:tcPr>
          <w:p>
            <w:pPr>
              <w:pStyle w:val="TableContents"/>
              <w:bidi w:val="0"/>
              <w:spacing w:before="0" w:after="283"/>
              <w:jc w:val="left"/>
              <w:rPr/>
            </w:pPr>
            <w:r>
              <w:rPr/>
              <w:t> </w:t>
            </w:r>
          </w:p>
        </w:tc>
        <w:tc>
          <w:tcPr>
            <w:tcW w:w="764" w:type="dxa"/>
            <w:tcBorders>
              <w:bottom w:val="single" w:sz="8" w:space="0" w:color="E5E5E5"/>
            </w:tcBorders>
            <w:tcMar>
              <w:bottom w:w="80" w:type="dxa"/>
            </w:tcMar>
            <w:vAlign w:val="center"/>
          </w:tcPr>
          <w:p>
            <w:pPr>
              <w:pStyle w:val="TableContents"/>
              <w:bidi w:val="0"/>
              <w:spacing w:before="0" w:after="0"/>
              <w:jc w:val="left"/>
              <w:rPr/>
            </w:pPr>
            <w:r>
              <w:rPr/>
              <w:t> </w:t>
            </w:r>
          </w:p>
          <w:p>
            <w:pPr>
              <w:pStyle w:val="TableContents"/>
              <w:bidi w:val="0"/>
              <w:spacing w:before="0" w:after="20"/>
              <w:jc w:val="center"/>
              <w:rPr/>
            </w:pPr>
            <w:r>
              <w:rPr/>
              <w:t>🌑</w:t>
            </w:r>
          </w:p>
        </w:tc>
        <w:tc>
          <w:tcPr>
            <w:tcW w:w="60" w:type="dxa"/>
            <w:tcBorders>
              <w:bottom w:val="single" w:sz="8" w:space="0" w:color="E5E5E5"/>
            </w:tcBorders>
            <w:tcMar>
              <w:bottom w:w="28" w:type="dxa"/>
            </w:tcMar>
            <w:vAlign w:val="center"/>
          </w:tcPr>
          <w:p>
            <w:pPr>
              <w:pStyle w:val="TableContents"/>
              <w:bidi w:val="0"/>
              <w:spacing w:before="0" w:after="283"/>
              <w:jc w:val="left"/>
              <w:rPr/>
            </w:pPr>
            <w:r>
              <w:rPr/>
              <w:t> </w:t>
            </w:r>
          </w:p>
        </w:tc>
        <w:tc>
          <w:tcPr>
            <w:tcW w:w="618" w:type="dxa"/>
            <w:tcBorders>
              <w:bottom w:val="single" w:sz="8" w:space="0" w:color="E5E5E5"/>
            </w:tcBorders>
            <w:tcMar>
              <w:bottom w:w="80" w:type="dxa"/>
            </w:tcMar>
            <w:vAlign w:val="center"/>
          </w:tcPr>
          <w:p>
            <w:pPr>
              <w:pStyle w:val="TableContents"/>
              <w:bidi w:val="0"/>
              <w:spacing w:before="0" w:after="0"/>
              <w:jc w:val="left"/>
              <w:rPr/>
            </w:pPr>
            <w:r>
              <w:rPr/>
              <w:t> </w:t>
            </w:r>
          </w:p>
          <w:p>
            <w:pPr>
              <w:pStyle w:val="TableContents"/>
              <w:bidi w:val="0"/>
              <w:spacing w:before="0" w:after="20"/>
              <w:jc w:val="center"/>
              <w:rPr/>
            </w:pPr>
            <w:r>
              <w:rPr/>
              <w:t>🌑</w:t>
            </w:r>
          </w:p>
        </w:tc>
        <w:tc>
          <w:tcPr>
            <w:tcW w:w="60" w:type="dxa"/>
            <w:tcBorders>
              <w:bottom w:val="single" w:sz="8" w:space="0" w:color="E5E5E5"/>
            </w:tcBorders>
            <w:tcMar>
              <w:bottom w:w="28" w:type="dxa"/>
            </w:tcMar>
            <w:vAlign w:val="center"/>
          </w:tcPr>
          <w:p>
            <w:pPr>
              <w:pStyle w:val="TableContents"/>
              <w:bidi w:val="0"/>
              <w:spacing w:before="0" w:after="283"/>
              <w:jc w:val="left"/>
              <w:rPr/>
            </w:pPr>
            <w:r>
              <w:rPr/>
              <w:t> </w:t>
            </w:r>
          </w:p>
        </w:tc>
        <w:tc>
          <w:tcPr>
            <w:tcW w:w="630" w:type="dxa"/>
            <w:tcBorders>
              <w:bottom w:val="single" w:sz="8" w:space="0" w:color="E5E5E5"/>
            </w:tcBorders>
            <w:tcMar>
              <w:bottom w:w="80" w:type="dxa"/>
            </w:tcMar>
            <w:vAlign w:val="center"/>
          </w:tcPr>
          <w:p>
            <w:pPr>
              <w:pStyle w:val="TableContents"/>
              <w:bidi w:val="0"/>
              <w:spacing w:before="0" w:after="0"/>
              <w:jc w:val="left"/>
              <w:rPr/>
            </w:pPr>
            <w:r>
              <w:rPr/>
              <w:t> </w:t>
            </w:r>
          </w:p>
          <w:p>
            <w:pPr>
              <w:pStyle w:val="TableContents"/>
              <w:bidi w:val="0"/>
              <w:spacing w:before="0" w:after="20"/>
              <w:jc w:val="center"/>
              <w:rPr/>
            </w:pPr>
            <w:r>
              <w:rPr/>
              <w:t>🌑</w:t>
            </w:r>
          </w:p>
        </w:tc>
        <w:tc>
          <w:tcPr>
            <w:tcW w:w="60" w:type="dxa"/>
            <w:tcBorders>
              <w:bottom w:val="single" w:sz="8" w:space="0" w:color="E5E5E5"/>
            </w:tcBorders>
            <w:tcMar>
              <w:bottom w:w="28" w:type="dxa"/>
            </w:tcMar>
            <w:vAlign w:val="center"/>
          </w:tcPr>
          <w:p>
            <w:pPr>
              <w:pStyle w:val="TableContents"/>
              <w:bidi w:val="0"/>
              <w:spacing w:before="0" w:after="283"/>
              <w:jc w:val="left"/>
              <w:rPr/>
            </w:pPr>
            <w:r>
              <w:rPr/>
              <w:t> </w:t>
            </w:r>
          </w:p>
        </w:tc>
        <w:tc>
          <w:tcPr>
            <w:tcW w:w="518" w:type="dxa"/>
            <w:tcBorders>
              <w:bottom w:val="single" w:sz="8" w:space="0" w:color="E5E5E5"/>
            </w:tcBorders>
            <w:tcMar>
              <w:bottom w:w="80" w:type="dxa"/>
            </w:tcMar>
            <w:vAlign w:val="center"/>
          </w:tcPr>
          <w:p>
            <w:pPr>
              <w:pStyle w:val="TableContents"/>
              <w:bidi w:val="0"/>
              <w:spacing w:before="0" w:after="0"/>
              <w:jc w:val="left"/>
              <w:rPr/>
            </w:pPr>
            <w:r>
              <w:rPr/>
              <w:t> </w:t>
            </w:r>
          </w:p>
          <w:p>
            <w:pPr>
              <w:pStyle w:val="TableContents"/>
              <w:bidi w:val="0"/>
              <w:spacing w:before="0" w:after="20"/>
              <w:jc w:val="center"/>
              <w:rPr/>
            </w:pPr>
            <w:r>
              <w:rPr/>
              <w:t>🌑</w:t>
            </w:r>
          </w:p>
        </w:tc>
        <w:tc>
          <w:tcPr>
            <w:tcW w:w="60" w:type="dxa"/>
            <w:tcBorders>
              <w:bottom w:val="single" w:sz="8" w:space="0" w:color="E5E5E5"/>
            </w:tcBorders>
            <w:tcMar>
              <w:bottom w:w="28" w:type="dxa"/>
            </w:tcMar>
            <w:vAlign w:val="center"/>
          </w:tcPr>
          <w:p>
            <w:pPr>
              <w:pStyle w:val="TableContents"/>
              <w:bidi w:val="0"/>
              <w:spacing w:before="0" w:after="283"/>
              <w:jc w:val="left"/>
              <w:rPr/>
            </w:pPr>
            <w:r>
              <w:rPr/>
              <w:t> </w:t>
            </w:r>
          </w:p>
        </w:tc>
        <w:tc>
          <w:tcPr>
            <w:tcW w:w="895" w:type="dxa"/>
            <w:tcBorders>
              <w:bottom w:val="single" w:sz="8" w:space="0" w:color="E5E5E5"/>
            </w:tcBorders>
            <w:tcMar>
              <w:bottom w:w="80" w:type="dxa"/>
            </w:tcMar>
            <w:vAlign w:val="center"/>
          </w:tcPr>
          <w:p>
            <w:pPr>
              <w:pStyle w:val="TableContents"/>
              <w:bidi w:val="0"/>
              <w:spacing w:before="0" w:after="0"/>
              <w:jc w:val="left"/>
              <w:rPr/>
            </w:pPr>
            <w:r>
              <w:rPr/>
              <w:t> </w:t>
            </w:r>
          </w:p>
          <w:p>
            <w:pPr>
              <w:pStyle w:val="TableContents"/>
              <w:bidi w:val="0"/>
              <w:spacing w:before="0" w:after="20"/>
              <w:jc w:val="center"/>
              <w:rPr>
                <w:rFonts w:ascii="arial" w:hAnsi="arial"/>
                <w:sz w:val="14"/>
              </w:rPr>
            </w:pPr>
            <w:r>
              <w:rPr>
                <w:rFonts w:ascii="arial" w:hAnsi="arial"/>
                <w:sz w:val="14"/>
              </w:rPr>
              <w:t>100%</w:t>
            </w:r>
          </w:p>
        </w:tc>
      </w:tr>
      <w:tr>
        <w:trPr/>
        <w:tc>
          <w:tcPr>
            <w:tcW w:w="1248" w:type="dxa"/>
            <w:tcBorders/>
            <w:vAlign w:val="center"/>
          </w:tcPr>
          <w:p>
            <w:pPr>
              <w:pStyle w:val="TableContents"/>
              <w:bidi w:val="0"/>
              <w:spacing w:before="0" w:after="283"/>
              <w:jc w:val="left"/>
              <w:rPr>
                <w:sz w:val="4"/>
                <w:szCs w:val="4"/>
              </w:rPr>
            </w:pPr>
            <w:r>
              <w:rPr>
                <w:sz w:val="4"/>
                <w:szCs w:val="4"/>
              </w:rPr>
            </w:r>
          </w:p>
        </w:tc>
        <w:tc>
          <w:tcPr>
            <w:tcW w:w="651" w:type="dxa"/>
            <w:gridSpan w:val="2"/>
            <w:tcBorders/>
            <w:vAlign w:val="center"/>
          </w:tcPr>
          <w:p>
            <w:pPr>
              <w:pStyle w:val="TableContents"/>
              <w:bidi w:val="0"/>
              <w:spacing w:before="0" w:after="283"/>
              <w:jc w:val="left"/>
              <w:rPr>
                <w:sz w:val="4"/>
                <w:szCs w:val="4"/>
              </w:rPr>
            </w:pPr>
            <w:r>
              <w:rPr>
                <w:sz w:val="4"/>
                <w:szCs w:val="4"/>
              </w:rPr>
            </w:r>
          </w:p>
        </w:tc>
        <w:tc>
          <w:tcPr>
            <w:tcW w:w="695" w:type="dxa"/>
            <w:gridSpan w:val="2"/>
            <w:tcBorders/>
            <w:vAlign w:val="center"/>
          </w:tcPr>
          <w:p>
            <w:pPr>
              <w:pStyle w:val="TableContents"/>
              <w:bidi w:val="0"/>
              <w:spacing w:before="0" w:after="283"/>
              <w:jc w:val="left"/>
              <w:rPr>
                <w:sz w:val="4"/>
                <w:szCs w:val="4"/>
              </w:rPr>
            </w:pPr>
            <w:r>
              <w:rPr>
                <w:sz w:val="4"/>
                <w:szCs w:val="4"/>
              </w:rPr>
            </w:r>
          </w:p>
        </w:tc>
        <w:tc>
          <w:tcPr>
            <w:tcW w:w="562" w:type="dxa"/>
            <w:gridSpan w:val="2"/>
            <w:tcBorders/>
            <w:vAlign w:val="center"/>
          </w:tcPr>
          <w:p>
            <w:pPr>
              <w:pStyle w:val="TableContents"/>
              <w:bidi w:val="0"/>
              <w:spacing w:before="0" w:after="283"/>
              <w:jc w:val="left"/>
              <w:rPr>
                <w:sz w:val="4"/>
                <w:szCs w:val="4"/>
              </w:rPr>
            </w:pPr>
            <w:r>
              <w:rPr>
                <w:sz w:val="4"/>
                <w:szCs w:val="4"/>
              </w:rPr>
            </w:r>
          </w:p>
        </w:tc>
        <w:tc>
          <w:tcPr>
            <w:tcW w:w="732" w:type="dxa"/>
            <w:gridSpan w:val="2"/>
            <w:tcBorders/>
            <w:vAlign w:val="center"/>
          </w:tcPr>
          <w:p>
            <w:pPr>
              <w:pStyle w:val="TableContents"/>
              <w:bidi w:val="0"/>
              <w:spacing w:before="0" w:after="283"/>
              <w:jc w:val="left"/>
              <w:rPr>
                <w:sz w:val="4"/>
                <w:szCs w:val="4"/>
              </w:rPr>
            </w:pPr>
            <w:r>
              <w:rPr>
                <w:sz w:val="4"/>
                <w:szCs w:val="4"/>
              </w:rPr>
            </w:r>
          </w:p>
        </w:tc>
        <w:tc>
          <w:tcPr>
            <w:tcW w:w="689" w:type="dxa"/>
            <w:gridSpan w:val="2"/>
            <w:tcBorders/>
            <w:vAlign w:val="center"/>
          </w:tcPr>
          <w:p>
            <w:pPr>
              <w:pStyle w:val="TableContents"/>
              <w:bidi w:val="0"/>
              <w:spacing w:before="0" w:after="283"/>
              <w:jc w:val="left"/>
              <w:rPr>
                <w:sz w:val="4"/>
                <w:szCs w:val="4"/>
              </w:rPr>
            </w:pPr>
            <w:r>
              <w:rPr>
                <w:sz w:val="4"/>
                <w:szCs w:val="4"/>
              </w:rPr>
            </w:r>
          </w:p>
        </w:tc>
        <w:tc>
          <w:tcPr>
            <w:tcW w:w="659" w:type="dxa"/>
            <w:gridSpan w:val="2"/>
            <w:tcBorders/>
            <w:vAlign w:val="center"/>
          </w:tcPr>
          <w:p>
            <w:pPr>
              <w:pStyle w:val="TableContents"/>
              <w:bidi w:val="0"/>
              <w:spacing w:before="0" w:after="283"/>
              <w:jc w:val="left"/>
              <w:rPr>
                <w:sz w:val="4"/>
                <w:szCs w:val="4"/>
              </w:rPr>
            </w:pPr>
            <w:r>
              <w:rPr>
                <w:sz w:val="4"/>
                <w:szCs w:val="4"/>
              </w:rPr>
            </w:r>
          </w:p>
        </w:tc>
        <w:tc>
          <w:tcPr>
            <w:tcW w:w="498" w:type="dxa"/>
            <w:gridSpan w:val="2"/>
            <w:tcBorders/>
            <w:vAlign w:val="center"/>
          </w:tcPr>
          <w:p>
            <w:pPr>
              <w:pStyle w:val="TableContents"/>
              <w:bidi w:val="0"/>
              <w:spacing w:before="0" w:after="283"/>
              <w:jc w:val="left"/>
              <w:rPr>
                <w:sz w:val="4"/>
                <w:szCs w:val="4"/>
              </w:rPr>
            </w:pPr>
            <w:r>
              <w:rPr>
                <w:sz w:val="4"/>
                <w:szCs w:val="4"/>
              </w:rPr>
            </w:r>
          </w:p>
        </w:tc>
        <w:tc>
          <w:tcPr>
            <w:tcW w:w="746" w:type="dxa"/>
            <w:gridSpan w:val="2"/>
            <w:tcBorders/>
            <w:vAlign w:val="center"/>
          </w:tcPr>
          <w:p>
            <w:pPr>
              <w:pStyle w:val="TableContents"/>
              <w:bidi w:val="0"/>
              <w:spacing w:before="0" w:after="283"/>
              <w:jc w:val="left"/>
              <w:rPr>
                <w:sz w:val="4"/>
                <w:szCs w:val="4"/>
              </w:rPr>
            </w:pPr>
            <w:r>
              <w:rPr>
                <w:sz w:val="4"/>
                <w:szCs w:val="4"/>
              </w:rPr>
            </w:r>
          </w:p>
        </w:tc>
        <w:tc>
          <w:tcPr>
            <w:tcW w:w="824" w:type="dxa"/>
            <w:gridSpan w:val="2"/>
            <w:tcBorders/>
            <w:vAlign w:val="center"/>
          </w:tcPr>
          <w:p>
            <w:pPr>
              <w:pStyle w:val="TableContents"/>
              <w:bidi w:val="0"/>
              <w:spacing w:before="0" w:after="283"/>
              <w:jc w:val="left"/>
              <w:rPr>
                <w:sz w:val="4"/>
                <w:szCs w:val="4"/>
              </w:rPr>
            </w:pPr>
            <w:r>
              <w:rPr>
                <w:sz w:val="4"/>
                <w:szCs w:val="4"/>
              </w:rPr>
            </w:r>
          </w:p>
        </w:tc>
        <w:tc>
          <w:tcPr>
            <w:tcW w:w="678" w:type="dxa"/>
            <w:gridSpan w:val="2"/>
            <w:tcBorders/>
            <w:vAlign w:val="center"/>
          </w:tcPr>
          <w:p>
            <w:pPr>
              <w:pStyle w:val="TableContents"/>
              <w:bidi w:val="0"/>
              <w:spacing w:before="0" w:after="283"/>
              <w:jc w:val="left"/>
              <w:rPr>
                <w:sz w:val="4"/>
                <w:szCs w:val="4"/>
              </w:rPr>
            </w:pPr>
            <w:r>
              <w:rPr>
                <w:sz w:val="4"/>
                <w:szCs w:val="4"/>
              </w:rPr>
            </w:r>
          </w:p>
        </w:tc>
        <w:tc>
          <w:tcPr>
            <w:tcW w:w="690" w:type="dxa"/>
            <w:gridSpan w:val="2"/>
            <w:tcBorders/>
            <w:vAlign w:val="center"/>
          </w:tcPr>
          <w:p>
            <w:pPr>
              <w:pStyle w:val="TableContents"/>
              <w:bidi w:val="0"/>
              <w:spacing w:before="0" w:after="283"/>
              <w:jc w:val="left"/>
              <w:rPr>
                <w:sz w:val="4"/>
                <w:szCs w:val="4"/>
              </w:rPr>
            </w:pPr>
            <w:r>
              <w:rPr>
                <w:sz w:val="4"/>
                <w:szCs w:val="4"/>
              </w:rPr>
            </w:r>
          </w:p>
        </w:tc>
        <w:tc>
          <w:tcPr>
            <w:tcW w:w="578" w:type="dxa"/>
            <w:gridSpan w:val="2"/>
            <w:tcBorders/>
            <w:vAlign w:val="center"/>
          </w:tcPr>
          <w:p>
            <w:pPr>
              <w:pStyle w:val="TableContents"/>
              <w:bidi w:val="0"/>
              <w:spacing w:before="0" w:after="283"/>
              <w:jc w:val="left"/>
              <w:rPr>
                <w:sz w:val="4"/>
                <w:szCs w:val="4"/>
              </w:rPr>
            </w:pPr>
            <w:r>
              <w:rPr>
                <w:sz w:val="4"/>
                <w:szCs w:val="4"/>
              </w:rPr>
            </w:r>
          </w:p>
        </w:tc>
        <w:tc>
          <w:tcPr>
            <w:tcW w:w="955" w:type="dxa"/>
            <w:gridSpan w:val="2"/>
            <w:tcBorders/>
            <w:vAlign w:val="center"/>
          </w:tcPr>
          <w:p>
            <w:pPr>
              <w:pStyle w:val="TableContents"/>
              <w:bidi w:val="0"/>
              <w:spacing w:before="0" w:after="283"/>
              <w:jc w:val="left"/>
              <w:rPr>
                <w:sz w:val="4"/>
                <w:szCs w:val="4"/>
              </w:rPr>
            </w:pPr>
            <w:r>
              <w:rPr>
                <w:sz w:val="4"/>
                <w:szCs w:val="4"/>
              </w:rPr>
            </w:r>
          </w:p>
        </w:tc>
      </w:tr>
      <w:tr>
        <w:trPr/>
        <w:tc>
          <w:tcPr>
            <w:tcW w:w="1248" w:type="dxa"/>
            <w:tcBorders>
              <w:bottom w:val="single" w:sz="8" w:space="0" w:color="000000"/>
            </w:tcBorders>
            <w:tcMar>
              <w:bottom w:w="80" w:type="dxa"/>
            </w:tcMar>
            <w:vAlign w:val="center"/>
          </w:tcPr>
          <w:p>
            <w:pPr>
              <w:pStyle w:val="TableContents"/>
              <w:bidi w:val="0"/>
              <w:spacing w:before="0" w:after="0"/>
              <w:jc w:val="left"/>
              <w:rPr>
                <w:rFonts w:ascii="arial" w:hAnsi="arial"/>
                <w:sz w:val="14"/>
              </w:rPr>
            </w:pPr>
            <w:r>
              <w:rPr>
                <w:rFonts w:ascii="arial" w:hAnsi="arial"/>
                <w:sz w:val="14"/>
              </w:rPr>
              <w:t>Government, Public</w:t>
              <w:br/>
              <w:t>Policy or Regulatory Affairs/Legal</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591" w:type="dxa"/>
            <w:tcBorders>
              <w:bottom w:val="single" w:sz="8" w:space="0" w:color="000000"/>
            </w:tcBorders>
            <w:tcMar>
              <w:bottom w:w="80" w:type="dxa"/>
            </w:tcMar>
            <w:vAlign w:val="center"/>
          </w:tcPr>
          <w:p>
            <w:pPr>
              <w:pStyle w:val="TableContents"/>
              <w:bidi w:val="0"/>
              <w:spacing w:before="0" w:after="0"/>
              <w:jc w:val="left"/>
              <w:rPr/>
            </w:pPr>
            <w:r>
              <w:rPr/>
              <w:t> </w:t>
            </w:r>
          </w:p>
          <w:p>
            <w:pPr>
              <w:pStyle w:val="TableContents"/>
              <w:bidi w:val="0"/>
              <w:spacing w:before="0" w:after="20"/>
              <w:jc w:val="center"/>
              <w:rPr/>
            </w:pPr>
            <w:r>
              <w:rPr/>
              <w:t>🌑</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tcMar>
              <w:bottom w:w="80" w:type="dxa"/>
            </w:tcMar>
            <w:vAlign w:val="center"/>
          </w:tcPr>
          <w:p>
            <w:pPr>
              <w:pStyle w:val="TableContents"/>
              <w:bidi w:val="0"/>
              <w:spacing w:before="0" w:after="0"/>
              <w:jc w:val="left"/>
              <w:rPr/>
            </w:pPr>
            <w:r>
              <w:rPr/>
              <w:t> </w:t>
            </w:r>
          </w:p>
          <w:p>
            <w:pPr>
              <w:pStyle w:val="TableContents"/>
              <w:bidi w:val="0"/>
              <w:spacing w:before="0" w:after="20"/>
              <w:jc w:val="center"/>
              <w:rPr/>
            </w:pPr>
            <w:r>
              <w:rPr/>
              <w:t>🌑</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502" w:type="dxa"/>
            <w:tcBorders>
              <w:bottom w:val="single" w:sz="8" w:space="0" w:color="000000"/>
            </w:tcBorders>
            <w:tcMar>
              <w:bottom w:w="80" w:type="dxa"/>
            </w:tcMar>
            <w:vAlign w:val="center"/>
          </w:tcPr>
          <w:p>
            <w:pPr>
              <w:pStyle w:val="TableContents"/>
              <w:bidi w:val="0"/>
              <w:spacing w:before="0" w:after="0"/>
              <w:jc w:val="left"/>
              <w:rPr/>
            </w:pPr>
            <w:r>
              <w:rPr/>
              <w:t> </w:t>
            </w:r>
          </w:p>
          <w:p>
            <w:pPr>
              <w:pStyle w:val="TableContents"/>
              <w:bidi w:val="0"/>
              <w:spacing w:before="0" w:after="20"/>
              <w:jc w:val="center"/>
              <w:rPr/>
            </w:pPr>
            <w:r>
              <w:rPr/>
              <w:t>🌑</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72" w:type="dxa"/>
            <w:tcBorders>
              <w:bottom w:val="single" w:sz="8" w:space="0" w:color="000000"/>
            </w:tcBorders>
            <w:tcMar>
              <w:bottom w:w="80" w:type="dxa"/>
            </w:tcMar>
            <w:vAlign w:val="center"/>
          </w:tcPr>
          <w:p>
            <w:pPr>
              <w:pStyle w:val="TableContents"/>
              <w:bidi w:val="0"/>
              <w:spacing w:before="0" w:after="0"/>
              <w:jc w:val="left"/>
              <w:rPr/>
            </w:pPr>
            <w:r>
              <w:rPr/>
              <w:t> </w:t>
            </w:r>
          </w:p>
          <w:p>
            <w:pPr>
              <w:pStyle w:val="TableContents"/>
              <w:bidi w:val="0"/>
              <w:spacing w:before="0" w:after="20"/>
              <w:jc w:val="center"/>
              <w:rPr/>
            </w:pPr>
            <w:r>
              <w:rPr/>
              <w:t>🌑</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29"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599" w:type="dxa"/>
            <w:tcBorders>
              <w:bottom w:val="single" w:sz="8" w:space="0" w:color="000000"/>
            </w:tcBorders>
            <w:tcMar>
              <w:bottom w:w="80" w:type="dxa"/>
            </w:tcMar>
            <w:vAlign w:val="center"/>
          </w:tcPr>
          <w:p>
            <w:pPr>
              <w:pStyle w:val="TableContents"/>
              <w:bidi w:val="0"/>
              <w:spacing w:before="0" w:after="0"/>
              <w:jc w:val="left"/>
              <w:rPr/>
            </w:pPr>
            <w:r>
              <w:rPr/>
              <w:t> </w:t>
            </w:r>
          </w:p>
          <w:p>
            <w:pPr>
              <w:pStyle w:val="TableContents"/>
              <w:bidi w:val="0"/>
              <w:spacing w:before="0" w:after="20"/>
              <w:jc w:val="center"/>
              <w:rPr/>
            </w:pPr>
            <w:r>
              <w:rPr/>
              <w:t>🌑</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438" w:type="dxa"/>
            <w:tcBorders>
              <w:bottom w:val="single" w:sz="8" w:space="0" w:color="000000"/>
            </w:tcBorders>
            <w:tcMar>
              <w:bottom w:w="80" w:type="dxa"/>
            </w:tcMar>
            <w:vAlign w:val="center"/>
          </w:tcPr>
          <w:p>
            <w:pPr>
              <w:pStyle w:val="TableContents"/>
              <w:bidi w:val="0"/>
              <w:spacing w:before="0" w:after="0"/>
              <w:jc w:val="left"/>
              <w:rPr/>
            </w:pPr>
            <w:r>
              <w:rPr/>
              <w:t> </w:t>
            </w:r>
          </w:p>
          <w:p>
            <w:pPr>
              <w:pStyle w:val="TableContents"/>
              <w:bidi w:val="0"/>
              <w:spacing w:before="0" w:after="20"/>
              <w:jc w:val="center"/>
              <w:rPr/>
            </w:pPr>
            <w:r>
              <w:rPr/>
              <w:t>🌑</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86" w:type="dxa"/>
            <w:tcBorders>
              <w:bottom w:val="single" w:sz="8" w:space="0" w:color="000000"/>
            </w:tcBorders>
            <w:tcMar>
              <w:bottom w:w="80" w:type="dxa"/>
            </w:tcMar>
            <w:vAlign w:val="center"/>
          </w:tcPr>
          <w:p>
            <w:pPr>
              <w:pStyle w:val="TableContents"/>
              <w:bidi w:val="0"/>
              <w:spacing w:before="0" w:after="0"/>
              <w:jc w:val="left"/>
              <w:rPr/>
            </w:pPr>
            <w:r>
              <w:rPr/>
              <w:t> </w:t>
            </w:r>
          </w:p>
          <w:p>
            <w:pPr>
              <w:pStyle w:val="TableContents"/>
              <w:bidi w:val="0"/>
              <w:spacing w:before="0" w:after="20"/>
              <w:jc w:val="center"/>
              <w:rPr/>
            </w:pPr>
            <w:r>
              <w:rPr/>
              <w:t>🌑</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764" w:type="dxa"/>
            <w:tcBorders>
              <w:bottom w:val="single" w:sz="8" w:space="0" w:color="000000"/>
            </w:tcBorders>
            <w:tcMar>
              <w:bottom w:w="80" w:type="dxa"/>
            </w:tcMar>
            <w:vAlign w:val="center"/>
          </w:tcPr>
          <w:p>
            <w:pPr>
              <w:pStyle w:val="TableContents"/>
              <w:bidi w:val="0"/>
              <w:spacing w:before="0" w:after="0"/>
              <w:jc w:val="left"/>
              <w:rPr/>
            </w:pPr>
            <w:r>
              <w:rPr/>
              <w:t> </w:t>
            </w:r>
          </w:p>
          <w:p>
            <w:pPr>
              <w:pStyle w:val="TableContents"/>
              <w:bidi w:val="0"/>
              <w:spacing w:before="0" w:after="20"/>
              <w:jc w:val="center"/>
              <w:rPr/>
            </w:pPr>
            <w:r>
              <w:rPr/>
              <w:t>🌑</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18" w:type="dxa"/>
            <w:tcBorders>
              <w:bottom w:val="single" w:sz="8" w:space="0" w:color="000000"/>
            </w:tcBorders>
            <w:tcMar>
              <w:bottom w:w="80" w:type="dxa"/>
            </w:tcMar>
            <w:vAlign w:val="center"/>
          </w:tcPr>
          <w:p>
            <w:pPr>
              <w:pStyle w:val="TableContents"/>
              <w:bidi w:val="0"/>
              <w:spacing w:before="0" w:after="0"/>
              <w:jc w:val="left"/>
              <w:rPr/>
            </w:pPr>
            <w:r>
              <w:rPr/>
              <w:t> </w:t>
            </w:r>
          </w:p>
          <w:p>
            <w:pPr>
              <w:pStyle w:val="TableContents"/>
              <w:bidi w:val="0"/>
              <w:spacing w:before="0" w:after="20"/>
              <w:jc w:val="center"/>
              <w:rPr/>
            </w:pPr>
            <w:r>
              <w:rPr/>
              <w:t>🌑</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30" w:type="dxa"/>
            <w:tcBorders>
              <w:bottom w:val="single" w:sz="8" w:space="0" w:color="000000"/>
            </w:tcBorders>
            <w:tcMar>
              <w:bottom w:w="80" w:type="dxa"/>
            </w:tcMar>
            <w:vAlign w:val="center"/>
          </w:tcPr>
          <w:p>
            <w:pPr>
              <w:pStyle w:val="TableContents"/>
              <w:bidi w:val="0"/>
              <w:spacing w:before="0" w:after="0"/>
              <w:jc w:val="left"/>
              <w:rPr/>
            </w:pPr>
            <w:r>
              <w:rPr/>
              <w:t> </w:t>
            </w:r>
          </w:p>
          <w:p>
            <w:pPr>
              <w:pStyle w:val="TableContents"/>
              <w:bidi w:val="0"/>
              <w:spacing w:before="0" w:after="20"/>
              <w:jc w:val="center"/>
              <w:rPr/>
            </w:pPr>
            <w:r>
              <w:rPr/>
              <w:t>🌑</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518" w:type="dxa"/>
            <w:tcBorders>
              <w:bottom w:val="single" w:sz="8" w:space="0" w:color="000000"/>
            </w:tcBorders>
            <w:tcMar>
              <w:bottom w:w="80" w:type="dxa"/>
            </w:tcMar>
            <w:vAlign w:val="center"/>
          </w:tcPr>
          <w:p>
            <w:pPr>
              <w:pStyle w:val="TableContents"/>
              <w:bidi w:val="0"/>
              <w:spacing w:before="0" w:after="0"/>
              <w:jc w:val="left"/>
              <w:rPr/>
            </w:pPr>
            <w:r>
              <w:rPr/>
              <w:t> </w:t>
            </w:r>
          </w:p>
          <w:p>
            <w:pPr>
              <w:pStyle w:val="TableContents"/>
              <w:bidi w:val="0"/>
              <w:spacing w:before="0" w:after="20"/>
              <w:jc w:val="center"/>
              <w:rPr/>
            </w:pPr>
            <w:r>
              <w:rPr/>
              <w:t>🌑</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895" w:type="dxa"/>
            <w:tcBorders>
              <w:bottom w:val="single" w:sz="8" w:space="0" w:color="000000"/>
            </w:tcBorders>
            <w:tcMar>
              <w:bottom w:w="80" w:type="dxa"/>
            </w:tcMar>
            <w:vAlign w:val="center"/>
          </w:tcPr>
          <w:p>
            <w:pPr>
              <w:pStyle w:val="TableContents"/>
              <w:bidi w:val="0"/>
              <w:spacing w:before="0" w:after="0"/>
              <w:jc w:val="left"/>
              <w:rPr/>
            </w:pPr>
            <w:r>
              <w:rPr/>
              <w:t> </w:t>
            </w:r>
          </w:p>
          <w:p>
            <w:pPr>
              <w:pStyle w:val="TableContents"/>
              <w:bidi w:val="0"/>
              <w:spacing w:before="0" w:after="20"/>
              <w:jc w:val="center"/>
              <w:rPr>
                <w:rFonts w:ascii="arial" w:hAnsi="arial"/>
                <w:sz w:val="14"/>
              </w:rPr>
            </w:pPr>
            <w:r>
              <w:rPr>
                <w:rFonts w:ascii="arial" w:hAnsi="arial"/>
                <w:sz w:val="14"/>
              </w:rPr>
              <w:t>92%</w:t>
            </w:r>
          </w:p>
        </w:tc>
      </w:tr>
      <w:tr>
        <w:trPr/>
        <w:tc>
          <w:tcPr>
            <w:tcW w:w="1248" w:type="dxa"/>
            <w:tcBorders/>
            <w:vAlign w:val="center"/>
          </w:tcPr>
          <w:p>
            <w:pPr>
              <w:pStyle w:val="TableContents"/>
              <w:bidi w:val="0"/>
              <w:spacing w:before="0" w:after="283"/>
              <w:jc w:val="left"/>
              <w:rPr>
                <w:sz w:val="4"/>
                <w:szCs w:val="4"/>
              </w:rPr>
            </w:pPr>
            <w:r>
              <w:rPr>
                <w:sz w:val="4"/>
                <w:szCs w:val="4"/>
              </w:rPr>
            </w:r>
          </w:p>
        </w:tc>
        <w:tc>
          <w:tcPr>
            <w:tcW w:w="651" w:type="dxa"/>
            <w:gridSpan w:val="2"/>
            <w:tcBorders/>
            <w:vAlign w:val="center"/>
          </w:tcPr>
          <w:p>
            <w:pPr>
              <w:pStyle w:val="TableContents"/>
              <w:bidi w:val="0"/>
              <w:spacing w:before="0" w:after="283"/>
              <w:jc w:val="left"/>
              <w:rPr>
                <w:sz w:val="4"/>
                <w:szCs w:val="4"/>
              </w:rPr>
            </w:pPr>
            <w:r>
              <w:rPr>
                <w:sz w:val="4"/>
                <w:szCs w:val="4"/>
              </w:rPr>
            </w:r>
          </w:p>
        </w:tc>
        <w:tc>
          <w:tcPr>
            <w:tcW w:w="695" w:type="dxa"/>
            <w:gridSpan w:val="2"/>
            <w:tcBorders/>
            <w:vAlign w:val="center"/>
          </w:tcPr>
          <w:p>
            <w:pPr>
              <w:pStyle w:val="TableContents"/>
              <w:bidi w:val="0"/>
              <w:spacing w:before="0" w:after="283"/>
              <w:jc w:val="left"/>
              <w:rPr>
                <w:sz w:val="4"/>
                <w:szCs w:val="4"/>
              </w:rPr>
            </w:pPr>
            <w:r>
              <w:rPr>
                <w:sz w:val="4"/>
                <w:szCs w:val="4"/>
              </w:rPr>
            </w:r>
          </w:p>
        </w:tc>
        <w:tc>
          <w:tcPr>
            <w:tcW w:w="562" w:type="dxa"/>
            <w:gridSpan w:val="2"/>
            <w:tcBorders/>
            <w:vAlign w:val="center"/>
          </w:tcPr>
          <w:p>
            <w:pPr>
              <w:pStyle w:val="TableContents"/>
              <w:bidi w:val="0"/>
              <w:spacing w:before="0" w:after="283"/>
              <w:jc w:val="left"/>
              <w:rPr>
                <w:sz w:val="4"/>
                <w:szCs w:val="4"/>
              </w:rPr>
            </w:pPr>
            <w:r>
              <w:rPr>
                <w:sz w:val="4"/>
                <w:szCs w:val="4"/>
              </w:rPr>
            </w:r>
          </w:p>
        </w:tc>
        <w:tc>
          <w:tcPr>
            <w:tcW w:w="732" w:type="dxa"/>
            <w:gridSpan w:val="2"/>
            <w:tcBorders/>
            <w:vAlign w:val="center"/>
          </w:tcPr>
          <w:p>
            <w:pPr>
              <w:pStyle w:val="TableContents"/>
              <w:bidi w:val="0"/>
              <w:spacing w:before="0" w:after="283"/>
              <w:jc w:val="left"/>
              <w:rPr>
                <w:sz w:val="4"/>
                <w:szCs w:val="4"/>
              </w:rPr>
            </w:pPr>
            <w:r>
              <w:rPr>
                <w:sz w:val="4"/>
                <w:szCs w:val="4"/>
              </w:rPr>
            </w:r>
          </w:p>
        </w:tc>
        <w:tc>
          <w:tcPr>
            <w:tcW w:w="689" w:type="dxa"/>
            <w:gridSpan w:val="2"/>
            <w:tcBorders/>
            <w:vAlign w:val="center"/>
          </w:tcPr>
          <w:p>
            <w:pPr>
              <w:pStyle w:val="TableContents"/>
              <w:bidi w:val="0"/>
              <w:spacing w:before="0" w:after="283"/>
              <w:jc w:val="left"/>
              <w:rPr>
                <w:sz w:val="4"/>
                <w:szCs w:val="4"/>
              </w:rPr>
            </w:pPr>
            <w:r>
              <w:rPr>
                <w:sz w:val="4"/>
                <w:szCs w:val="4"/>
              </w:rPr>
            </w:r>
          </w:p>
        </w:tc>
        <w:tc>
          <w:tcPr>
            <w:tcW w:w="659" w:type="dxa"/>
            <w:gridSpan w:val="2"/>
            <w:tcBorders/>
            <w:vAlign w:val="center"/>
          </w:tcPr>
          <w:p>
            <w:pPr>
              <w:pStyle w:val="TableContents"/>
              <w:bidi w:val="0"/>
              <w:spacing w:before="0" w:after="283"/>
              <w:jc w:val="left"/>
              <w:rPr>
                <w:sz w:val="4"/>
                <w:szCs w:val="4"/>
              </w:rPr>
            </w:pPr>
            <w:r>
              <w:rPr>
                <w:sz w:val="4"/>
                <w:szCs w:val="4"/>
              </w:rPr>
            </w:r>
          </w:p>
        </w:tc>
        <w:tc>
          <w:tcPr>
            <w:tcW w:w="498" w:type="dxa"/>
            <w:gridSpan w:val="2"/>
            <w:tcBorders/>
            <w:vAlign w:val="center"/>
          </w:tcPr>
          <w:p>
            <w:pPr>
              <w:pStyle w:val="TableContents"/>
              <w:bidi w:val="0"/>
              <w:spacing w:before="0" w:after="283"/>
              <w:jc w:val="left"/>
              <w:rPr>
                <w:sz w:val="4"/>
                <w:szCs w:val="4"/>
              </w:rPr>
            </w:pPr>
            <w:r>
              <w:rPr>
                <w:sz w:val="4"/>
                <w:szCs w:val="4"/>
              </w:rPr>
            </w:r>
          </w:p>
        </w:tc>
        <w:tc>
          <w:tcPr>
            <w:tcW w:w="746" w:type="dxa"/>
            <w:gridSpan w:val="2"/>
            <w:tcBorders/>
            <w:vAlign w:val="center"/>
          </w:tcPr>
          <w:p>
            <w:pPr>
              <w:pStyle w:val="TableContents"/>
              <w:bidi w:val="0"/>
              <w:spacing w:before="0" w:after="283"/>
              <w:jc w:val="left"/>
              <w:rPr>
                <w:sz w:val="4"/>
                <w:szCs w:val="4"/>
              </w:rPr>
            </w:pPr>
            <w:r>
              <w:rPr>
                <w:sz w:val="4"/>
                <w:szCs w:val="4"/>
              </w:rPr>
            </w:r>
          </w:p>
        </w:tc>
        <w:tc>
          <w:tcPr>
            <w:tcW w:w="824" w:type="dxa"/>
            <w:gridSpan w:val="2"/>
            <w:tcBorders/>
            <w:vAlign w:val="center"/>
          </w:tcPr>
          <w:p>
            <w:pPr>
              <w:pStyle w:val="TableContents"/>
              <w:bidi w:val="0"/>
              <w:spacing w:before="0" w:after="283"/>
              <w:jc w:val="left"/>
              <w:rPr>
                <w:sz w:val="4"/>
                <w:szCs w:val="4"/>
              </w:rPr>
            </w:pPr>
            <w:r>
              <w:rPr>
                <w:sz w:val="4"/>
                <w:szCs w:val="4"/>
              </w:rPr>
            </w:r>
          </w:p>
        </w:tc>
        <w:tc>
          <w:tcPr>
            <w:tcW w:w="678" w:type="dxa"/>
            <w:gridSpan w:val="2"/>
            <w:tcBorders/>
            <w:vAlign w:val="center"/>
          </w:tcPr>
          <w:p>
            <w:pPr>
              <w:pStyle w:val="TableContents"/>
              <w:bidi w:val="0"/>
              <w:spacing w:before="0" w:after="283"/>
              <w:jc w:val="left"/>
              <w:rPr>
                <w:sz w:val="4"/>
                <w:szCs w:val="4"/>
              </w:rPr>
            </w:pPr>
            <w:r>
              <w:rPr>
                <w:sz w:val="4"/>
                <w:szCs w:val="4"/>
              </w:rPr>
            </w:r>
          </w:p>
        </w:tc>
        <w:tc>
          <w:tcPr>
            <w:tcW w:w="690" w:type="dxa"/>
            <w:gridSpan w:val="2"/>
            <w:tcBorders/>
            <w:vAlign w:val="center"/>
          </w:tcPr>
          <w:p>
            <w:pPr>
              <w:pStyle w:val="TableContents"/>
              <w:bidi w:val="0"/>
              <w:spacing w:before="0" w:after="283"/>
              <w:jc w:val="left"/>
              <w:rPr>
                <w:sz w:val="4"/>
                <w:szCs w:val="4"/>
              </w:rPr>
            </w:pPr>
            <w:r>
              <w:rPr>
                <w:sz w:val="4"/>
                <w:szCs w:val="4"/>
              </w:rPr>
            </w:r>
          </w:p>
        </w:tc>
        <w:tc>
          <w:tcPr>
            <w:tcW w:w="578" w:type="dxa"/>
            <w:gridSpan w:val="2"/>
            <w:tcBorders/>
            <w:vAlign w:val="center"/>
          </w:tcPr>
          <w:p>
            <w:pPr>
              <w:pStyle w:val="TableContents"/>
              <w:bidi w:val="0"/>
              <w:spacing w:before="0" w:after="283"/>
              <w:jc w:val="left"/>
              <w:rPr>
                <w:sz w:val="4"/>
                <w:szCs w:val="4"/>
              </w:rPr>
            </w:pPr>
            <w:r>
              <w:rPr>
                <w:sz w:val="4"/>
                <w:szCs w:val="4"/>
              </w:rPr>
            </w:r>
          </w:p>
        </w:tc>
        <w:tc>
          <w:tcPr>
            <w:tcW w:w="955" w:type="dxa"/>
            <w:gridSpan w:val="2"/>
            <w:tcBorders/>
            <w:vAlign w:val="center"/>
          </w:tcPr>
          <w:p>
            <w:pPr>
              <w:pStyle w:val="TableContents"/>
              <w:bidi w:val="0"/>
              <w:spacing w:before="0" w:after="283"/>
              <w:jc w:val="left"/>
              <w:rPr>
                <w:sz w:val="4"/>
                <w:szCs w:val="4"/>
              </w:rPr>
            </w:pPr>
            <w:r>
              <w:rPr>
                <w:sz w:val="4"/>
                <w:szCs w:val="4"/>
              </w:rPr>
            </w:r>
          </w:p>
        </w:tc>
      </w:tr>
      <w:tr>
        <w:trPr/>
        <w:tc>
          <w:tcPr>
            <w:tcW w:w="1248" w:type="dxa"/>
            <w:tcBorders>
              <w:bottom w:val="single" w:sz="8" w:space="0" w:color="E5E5E5"/>
            </w:tcBorders>
            <w:tcMar>
              <w:bottom w:w="80" w:type="dxa"/>
            </w:tcMar>
            <w:vAlign w:val="center"/>
          </w:tcPr>
          <w:p>
            <w:pPr>
              <w:pStyle w:val="TableContents"/>
              <w:bidi w:val="0"/>
              <w:spacing w:before="0" w:after="0"/>
              <w:jc w:val="left"/>
              <w:rPr/>
            </w:pPr>
            <w:r>
              <w:rPr/>
              <w:t> </w:t>
            </w:r>
          </w:p>
          <w:p>
            <w:pPr>
              <w:pStyle w:val="TableContents"/>
              <w:bidi w:val="0"/>
              <w:spacing w:before="0" w:after="20"/>
              <w:jc w:val="left"/>
              <w:rPr>
                <w:rFonts w:ascii="arial" w:hAnsi="arial"/>
                <w:sz w:val="14"/>
              </w:rPr>
            </w:pPr>
            <w:r>
              <w:rPr>
                <w:rFonts w:ascii="arial" w:hAnsi="arial"/>
                <w:sz w:val="14"/>
              </w:rPr>
              <w:t>Female</w:t>
            </w:r>
          </w:p>
        </w:tc>
        <w:tc>
          <w:tcPr>
            <w:tcW w:w="60" w:type="dxa"/>
            <w:tcBorders>
              <w:bottom w:val="single" w:sz="8" w:space="0" w:color="E5E5E5"/>
            </w:tcBorders>
            <w:tcMar>
              <w:bottom w:w="28" w:type="dxa"/>
            </w:tcMar>
            <w:vAlign w:val="center"/>
          </w:tcPr>
          <w:p>
            <w:pPr>
              <w:pStyle w:val="TableContents"/>
              <w:bidi w:val="0"/>
              <w:spacing w:before="0" w:after="283"/>
              <w:jc w:val="left"/>
              <w:rPr/>
            </w:pPr>
            <w:r>
              <w:rPr/>
              <w:t> </w:t>
            </w:r>
          </w:p>
        </w:tc>
        <w:tc>
          <w:tcPr>
            <w:tcW w:w="591" w:type="dxa"/>
            <w:tcBorders>
              <w:bottom w:val="single" w:sz="8" w:space="0" w:color="E5E5E5"/>
            </w:tcBorders>
            <w:tcMar>
              <w:bottom w:w="80" w:type="dxa"/>
            </w:tcMar>
            <w:vAlign w:val="center"/>
          </w:tcPr>
          <w:p>
            <w:pPr>
              <w:pStyle w:val="TableContents"/>
              <w:bidi w:val="0"/>
              <w:spacing w:before="0" w:after="0"/>
              <w:jc w:val="left"/>
              <w:rPr/>
            </w:pPr>
            <w:r>
              <w:rPr/>
              <w:t> </w:t>
            </w:r>
          </w:p>
          <w:p>
            <w:pPr>
              <w:pStyle w:val="TableContents"/>
              <w:bidi w:val="0"/>
              <w:spacing w:before="0" w:after="20"/>
              <w:jc w:val="center"/>
              <w:rPr/>
            </w:pPr>
            <w:r>
              <w:rPr/>
              <w:t>🌑</w:t>
            </w:r>
          </w:p>
        </w:tc>
        <w:tc>
          <w:tcPr>
            <w:tcW w:w="60" w:type="dxa"/>
            <w:tcBorders>
              <w:bottom w:val="single" w:sz="8" w:space="0" w:color="E5E5E5"/>
            </w:tcBorders>
            <w:tcMar>
              <w:bottom w:w="28" w:type="dxa"/>
            </w:tcMar>
            <w:vAlign w:val="center"/>
          </w:tcPr>
          <w:p>
            <w:pPr>
              <w:pStyle w:val="TableContents"/>
              <w:bidi w:val="0"/>
              <w:spacing w:before="0" w:after="283"/>
              <w:jc w:val="left"/>
              <w:rPr/>
            </w:pPr>
            <w:r>
              <w:rPr/>
              <w:t> </w:t>
            </w:r>
          </w:p>
        </w:tc>
        <w:tc>
          <w:tcPr>
            <w:tcW w:w="635" w:type="dxa"/>
            <w:tcBorders>
              <w:bottom w:val="single" w:sz="8" w:space="0" w:color="E5E5E5"/>
            </w:tcBorders>
            <w:tcMar>
              <w:bottom w:w="80" w:type="dxa"/>
            </w:tcMar>
            <w:vAlign w:val="center"/>
          </w:tcPr>
          <w:p>
            <w:pPr>
              <w:pStyle w:val="TableContents"/>
              <w:bidi w:val="0"/>
              <w:spacing w:before="0" w:after="0"/>
              <w:jc w:val="left"/>
              <w:rPr/>
            </w:pPr>
            <w:r>
              <w:rPr/>
              <w:t> </w:t>
            </w:r>
          </w:p>
          <w:p>
            <w:pPr>
              <w:pStyle w:val="TableContents"/>
              <w:bidi w:val="0"/>
              <w:spacing w:before="0" w:after="20"/>
              <w:jc w:val="center"/>
              <w:rPr/>
            </w:pPr>
            <w:r>
              <w:rPr/>
              <w:t>🌑</w:t>
            </w:r>
          </w:p>
        </w:tc>
        <w:tc>
          <w:tcPr>
            <w:tcW w:w="60" w:type="dxa"/>
            <w:tcBorders>
              <w:bottom w:val="single" w:sz="8" w:space="0" w:color="E5E5E5"/>
            </w:tcBorders>
            <w:tcMar>
              <w:bottom w:w="28" w:type="dxa"/>
            </w:tcMar>
            <w:vAlign w:val="center"/>
          </w:tcPr>
          <w:p>
            <w:pPr>
              <w:pStyle w:val="TableContents"/>
              <w:bidi w:val="0"/>
              <w:spacing w:before="0" w:after="283"/>
              <w:jc w:val="left"/>
              <w:rPr/>
            </w:pPr>
            <w:r>
              <w:rPr/>
              <w:t> </w:t>
            </w:r>
          </w:p>
        </w:tc>
        <w:tc>
          <w:tcPr>
            <w:tcW w:w="502" w:type="dxa"/>
            <w:tcBorders>
              <w:bottom w:val="single" w:sz="8" w:space="0" w:color="E5E5E5"/>
            </w:tcBorders>
            <w:tcMar>
              <w:bottom w:w="28" w:type="dxa"/>
            </w:tcMar>
            <w:vAlign w:val="center"/>
          </w:tcPr>
          <w:p>
            <w:pPr>
              <w:pStyle w:val="TableContents"/>
              <w:bidi w:val="0"/>
              <w:spacing w:before="0" w:after="283"/>
              <w:jc w:val="left"/>
              <w:rPr/>
            </w:pPr>
            <w:r>
              <w:rPr/>
              <w:t> </w:t>
            </w:r>
          </w:p>
        </w:tc>
        <w:tc>
          <w:tcPr>
            <w:tcW w:w="60" w:type="dxa"/>
            <w:tcBorders>
              <w:bottom w:val="single" w:sz="8" w:space="0" w:color="E5E5E5"/>
            </w:tcBorders>
            <w:tcMar>
              <w:bottom w:w="28" w:type="dxa"/>
            </w:tcMar>
            <w:vAlign w:val="center"/>
          </w:tcPr>
          <w:p>
            <w:pPr>
              <w:pStyle w:val="TableContents"/>
              <w:bidi w:val="0"/>
              <w:spacing w:before="0" w:after="283"/>
              <w:jc w:val="left"/>
              <w:rPr/>
            </w:pPr>
            <w:r>
              <w:rPr/>
              <w:t> </w:t>
            </w:r>
          </w:p>
        </w:tc>
        <w:tc>
          <w:tcPr>
            <w:tcW w:w="672" w:type="dxa"/>
            <w:tcBorders>
              <w:bottom w:val="single" w:sz="8" w:space="0" w:color="E5E5E5"/>
            </w:tcBorders>
            <w:tcMar>
              <w:bottom w:w="28" w:type="dxa"/>
            </w:tcMar>
            <w:vAlign w:val="center"/>
          </w:tcPr>
          <w:p>
            <w:pPr>
              <w:pStyle w:val="TableContents"/>
              <w:bidi w:val="0"/>
              <w:spacing w:before="0" w:after="283"/>
              <w:jc w:val="left"/>
              <w:rPr/>
            </w:pPr>
            <w:r>
              <w:rPr/>
              <w:t> </w:t>
            </w:r>
          </w:p>
        </w:tc>
        <w:tc>
          <w:tcPr>
            <w:tcW w:w="60" w:type="dxa"/>
            <w:tcBorders>
              <w:bottom w:val="single" w:sz="8" w:space="0" w:color="E5E5E5"/>
            </w:tcBorders>
            <w:tcMar>
              <w:bottom w:w="28" w:type="dxa"/>
            </w:tcMar>
            <w:vAlign w:val="center"/>
          </w:tcPr>
          <w:p>
            <w:pPr>
              <w:pStyle w:val="TableContents"/>
              <w:bidi w:val="0"/>
              <w:spacing w:before="0" w:after="283"/>
              <w:jc w:val="left"/>
              <w:rPr/>
            </w:pPr>
            <w:r>
              <w:rPr/>
              <w:t> </w:t>
            </w:r>
          </w:p>
        </w:tc>
        <w:tc>
          <w:tcPr>
            <w:tcW w:w="629" w:type="dxa"/>
            <w:tcBorders>
              <w:bottom w:val="single" w:sz="8" w:space="0" w:color="E5E5E5"/>
            </w:tcBorders>
            <w:tcMar>
              <w:bottom w:w="80" w:type="dxa"/>
            </w:tcMar>
            <w:vAlign w:val="center"/>
          </w:tcPr>
          <w:p>
            <w:pPr>
              <w:pStyle w:val="TableContents"/>
              <w:bidi w:val="0"/>
              <w:spacing w:before="0" w:after="0"/>
              <w:jc w:val="left"/>
              <w:rPr/>
            </w:pPr>
            <w:r>
              <w:rPr/>
              <w:t> </w:t>
            </w:r>
          </w:p>
          <w:p>
            <w:pPr>
              <w:pStyle w:val="TableContents"/>
              <w:bidi w:val="0"/>
              <w:spacing w:before="0" w:after="20"/>
              <w:jc w:val="center"/>
              <w:rPr/>
            </w:pPr>
            <w:r>
              <w:rPr/>
              <w:t>🌑</w:t>
            </w:r>
          </w:p>
        </w:tc>
        <w:tc>
          <w:tcPr>
            <w:tcW w:w="60" w:type="dxa"/>
            <w:tcBorders>
              <w:bottom w:val="single" w:sz="8" w:space="0" w:color="E5E5E5"/>
            </w:tcBorders>
            <w:tcMar>
              <w:bottom w:w="28" w:type="dxa"/>
            </w:tcMar>
            <w:vAlign w:val="center"/>
          </w:tcPr>
          <w:p>
            <w:pPr>
              <w:pStyle w:val="TableContents"/>
              <w:bidi w:val="0"/>
              <w:spacing w:before="0" w:after="283"/>
              <w:jc w:val="left"/>
              <w:rPr/>
            </w:pPr>
            <w:r>
              <w:rPr/>
              <w:t> </w:t>
            </w:r>
          </w:p>
        </w:tc>
        <w:tc>
          <w:tcPr>
            <w:tcW w:w="599" w:type="dxa"/>
            <w:tcBorders>
              <w:bottom w:val="single" w:sz="8" w:space="0" w:color="E5E5E5"/>
            </w:tcBorders>
            <w:tcMar>
              <w:bottom w:w="28" w:type="dxa"/>
            </w:tcMar>
            <w:vAlign w:val="center"/>
          </w:tcPr>
          <w:p>
            <w:pPr>
              <w:pStyle w:val="TableContents"/>
              <w:bidi w:val="0"/>
              <w:spacing w:before="0" w:after="283"/>
              <w:jc w:val="left"/>
              <w:rPr/>
            </w:pPr>
            <w:r>
              <w:rPr/>
              <w:t> </w:t>
            </w:r>
          </w:p>
        </w:tc>
        <w:tc>
          <w:tcPr>
            <w:tcW w:w="60" w:type="dxa"/>
            <w:tcBorders>
              <w:bottom w:val="single" w:sz="8" w:space="0" w:color="E5E5E5"/>
            </w:tcBorders>
            <w:tcMar>
              <w:bottom w:w="28" w:type="dxa"/>
            </w:tcMar>
            <w:vAlign w:val="center"/>
          </w:tcPr>
          <w:p>
            <w:pPr>
              <w:pStyle w:val="TableContents"/>
              <w:bidi w:val="0"/>
              <w:spacing w:before="0" w:after="283"/>
              <w:jc w:val="left"/>
              <w:rPr/>
            </w:pPr>
            <w:r>
              <w:rPr/>
              <w:t> </w:t>
            </w:r>
          </w:p>
        </w:tc>
        <w:tc>
          <w:tcPr>
            <w:tcW w:w="438" w:type="dxa"/>
            <w:tcBorders>
              <w:bottom w:val="single" w:sz="8" w:space="0" w:color="E5E5E5"/>
            </w:tcBorders>
            <w:tcMar>
              <w:bottom w:w="28" w:type="dxa"/>
            </w:tcMar>
            <w:vAlign w:val="center"/>
          </w:tcPr>
          <w:p>
            <w:pPr>
              <w:pStyle w:val="TableContents"/>
              <w:bidi w:val="0"/>
              <w:spacing w:before="0" w:after="283"/>
              <w:jc w:val="left"/>
              <w:rPr/>
            </w:pPr>
            <w:r>
              <w:rPr/>
              <w:t> </w:t>
            </w:r>
          </w:p>
        </w:tc>
        <w:tc>
          <w:tcPr>
            <w:tcW w:w="60" w:type="dxa"/>
            <w:tcBorders>
              <w:bottom w:val="single" w:sz="8" w:space="0" w:color="E5E5E5"/>
            </w:tcBorders>
            <w:tcMar>
              <w:bottom w:w="28" w:type="dxa"/>
            </w:tcMar>
            <w:vAlign w:val="center"/>
          </w:tcPr>
          <w:p>
            <w:pPr>
              <w:pStyle w:val="TableContents"/>
              <w:bidi w:val="0"/>
              <w:spacing w:before="0" w:after="283"/>
              <w:jc w:val="left"/>
              <w:rPr/>
            </w:pPr>
            <w:r>
              <w:rPr/>
              <w:t> </w:t>
            </w:r>
          </w:p>
        </w:tc>
        <w:tc>
          <w:tcPr>
            <w:tcW w:w="686" w:type="dxa"/>
            <w:tcBorders>
              <w:bottom w:val="single" w:sz="8" w:space="0" w:color="E5E5E5"/>
            </w:tcBorders>
            <w:tcMar>
              <w:bottom w:w="28" w:type="dxa"/>
            </w:tcMar>
            <w:vAlign w:val="center"/>
          </w:tcPr>
          <w:p>
            <w:pPr>
              <w:pStyle w:val="TableContents"/>
              <w:bidi w:val="0"/>
              <w:spacing w:before="0" w:after="283"/>
              <w:jc w:val="left"/>
              <w:rPr/>
            </w:pPr>
            <w:r>
              <w:rPr/>
              <w:t> </w:t>
            </w:r>
          </w:p>
        </w:tc>
        <w:tc>
          <w:tcPr>
            <w:tcW w:w="60" w:type="dxa"/>
            <w:tcBorders>
              <w:bottom w:val="single" w:sz="8" w:space="0" w:color="E5E5E5"/>
            </w:tcBorders>
            <w:tcMar>
              <w:bottom w:w="28" w:type="dxa"/>
            </w:tcMar>
            <w:vAlign w:val="center"/>
          </w:tcPr>
          <w:p>
            <w:pPr>
              <w:pStyle w:val="TableContents"/>
              <w:bidi w:val="0"/>
              <w:spacing w:before="0" w:after="283"/>
              <w:jc w:val="left"/>
              <w:rPr/>
            </w:pPr>
            <w:r>
              <w:rPr/>
              <w:t> </w:t>
            </w:r>
          </w:p>
        </w:tc>
        <w:tc>
          <w:tcPr>
            <w:tcW w:w="764" w:type="dxa"/>
            <w:tcBorders>
              <w:bottom w:val="single" w:sz="8" w:space="0" w:color="E5E5E5"/>
            </w:tcBorders>
            <w:tcMar>
              <w:bottom w:w="28" w:type="dxa"/>
            </w:tcMar>
            <w:vAlign w:val="center"/>
          </w:tcPr>
          <w:p>
            <w:pPr>
              <w:pStyle w:val="TableContents"/>
              <w:bidi w:val="0"/>
              <w:spacing w:before="0" w:after="283"/>
              <w:jc w:val="left"/>
              <w:rPr/>
            </w:pPr>
            <w:r>
              <w:rPr/>
              <w:t> </w:t>
            </w:r>
          </w:p>
        </w:tc>
        <w:tc>
          <w:tcPr>
            <w:tcW w:w="60" w:type="dxa"/>
            <w:tcBorders>
              <w:bottom w:val="single" w:sz="8" w:space="0" w:color="E5E5E5"/>
            </w:tcBorders>
            <w:tcMar>
              <w:bottom w:w="28" w:type="dxa"/>
            </w:tcMar>
            <w:vAlign w:val="center"/>
          </w:tcPr>
          <w:p>
            <w:pPr>
              <w:pStyle w:val="TableContents"/>
              <w:bidi w:val="0"/>
              <w:spacing w:before="0" w:after="283"/>
              <w:jc w:val="left"/>
              <w:rPr/>
            </w:pPr>
            <w:r>
              <w:rPr/>
              <w:t> </w:t>
            </w:r>
          </w:p>
        </w:tc>
        <w:tc>
          <w:tcPr>
            <w:tcW w:w="618" w:type="dxa"/>
            <w:tcBorders>
              <w:bottom w:val="single" w:sz="8" w:space="0" w:color="E5E5E5"/>
            </w:tcBorders>
            <w:tcMar>
              <w:bottom w:w="28" w:type="dxa"/>
            </w:tcMar>
            <w:vAlign w:val="center"/>
          </w:tcPr>
          <w:p>
            <w:pPr>
              <w:pStyle w:val="TableContents"/>
              <w:bidi w:val="0"/>
              <w:spacing w:before="0" w:after="283"/>
              <w:jc w:val="left"/>
              <w:rPr/>
            </w:pPr>
            <w:r>
              <w:rPr/>
              <w:t> </w:t>
            </w:r>
          </w:p>
        </w:tc>
        <w:tc>
          <w:tcPr>
            <w:tcW w:w="60" w:type="dxa"/>
            <w:tcBorders>
              <w:bottom w:val="single" w:sz="8" w:space="0" w:color="E5E5E5"/>
            </w:tcBorders>
            <w:tcMar>
              <w:bottom w:w="28" w:type="dxa"/>
            </w:tcMar>
            <w:vAlign w:val="center"/>
          </w:tcPr>
          <w:p>
            <w:pPr>
              <w:pStyle w:val="TableContents"/>
              <w:bidi w:val="0"/>
              <w:spacing w:before="0" w:after="283"/>
              <w:jc w:val="left"/>
              <w:rPr/>
            </w:pPr>
            <w:r>
              <w:rPr/>
              <w:t> </w:t>
            </w:r>
          </w:p>
        </w:tc>
        <w:tc>
          <w:tcPr>
            <w:tcW w:w="630" w:type="dxa"/>
            <w:tcBorders>
              <w:bottom w:val="single" w:sz="8" w:space="0" w:color="E5E5E5"/>
            </w:tcBorders>
            <w:tcMar>
              <w:bottom w:w="28" w:type="dxa"/>
            </w:tcMar>
            <w:vAlign w:val="center"/>
          </w:tcPr>
          <w:p>
            <w:pPr>
              <w:pStyle w:val="TableContents"/>
              <w:bidi w:val="0"/>
              <w:spacing w:before="0" w:after="283"/>
              <w:jc w:val="left"/>
              <w:rPr/>
            </w:pPr>
            <w:r>
              <w:rPr/>
              <w:t> </w:t>
            </w:r>
          </w:p>
        </w:tc>
        <w:tc>
          <w:tcPr>
            <w:tcW w:w="60" w:type="dxa"/>
            <w:tcBorders>
              <w:bottom w:val="single" w:sz="8" w:space="0" w:color="E5E5E5"/>
            </w:tcBorders>
            <w:tcMar>
              <w:bottom w:w="28" w:type="dxa"/>
            </w:tcMar>
            <w:vAlign w:val="center"/>
          </w:tcPr>
          <w:p>
            <w:pPr>
              <w:pStyle w:val="TableContents"/>
              <w:bidi w:val="0"/>
              <w:spacing w:before="0" w:after="283"/>
              <w:jc w:val="left"/>
              <w:rPr/>
            </w:pPr>
            <w:r>
              <w:rPr/>
              <w:t> </w:t>
            </w:r>
          </w:p>
        </w:tc>
        <w:tc>
          <w:tcPr>
            <w:tcW w:w="518" w:type="dxa"/>
            <w:tcBorders>
              <w:bottom w:val="single" w:sz="8" w:space="0" w:color="E5E5E5"/>
            </w:tcBorders>
            <w:tcMar>
              <w:bottom w:w="28" w:type="dxa"/>
            </w:tcMar>
            <w:vAlign w:val="center"/>
          </w:tcPr>
          <w:p>
            <w:pPr>
              <w:pStyle w:val="TableContents"/>
              <w:bidi w:val="0"/>
              <w:spacing w:before="0" w:after="283"/>
              <w:jc w:val="left"/>
              <w:rPr/>
            </w:pPr>
            <w:r>
              <w:rPr/>
              <w:t> </w:t>
            </w:r>
          </w:p>
        </w:tc>
        <w:tc>
          <w:tcPr>
            <w:tcW w:w="60" w:type="dxa"/>
            <w:tcBorders>
              <w:bottom w:val="single" w:sz="8" w:space="0" w:color="E5E5E5"/>
            </w:tcBorders>
            <w:tcMar>
              <w:bottom w:w="28" w:type="dxa"/>
            </w:tcMar>
            <w:vAlign w:val="center"/>
          </w:tcPr>
          <w:p>
            <w:pPr>
              <w:pStyle w:val="TableContents"/>
              <w:bidi w:val="0"/>
              <w:spacing w:before="0" w:after="283"/>
              <w:jc w:val="left"/>
              <w:rPr/>
            </w:pPr>
            <w:r>
              <w:rPr/>
              <w:t> </w:t>
            </w:r>
          </w:p>
        </w:tc>
        <w:tc>
          <w:tcPr>
            <w:tcW w:w="895" w:type="dxa"/>
            <w:tcBorders>
              <w:bottom w:val="single" w:sz="8" w:space="0" w:color="E5E5E5"/>
            </w:tcBorders>
            <w:tcMar>
              <w:bottom w:w="80" w:type="dxa"/>
            </w:tcMar>
            <w:vAlign w:val="center"/>
          </w:tcPr>
          <w:p>
            <w:pPr>
              <w:pStyle w:val="TableContents"/>
              <w:bidi w:val="0"/>
              <w:spacing w:before="0" w:after="0"/>
              <w:jc w:val="left"/>
              <w:rPr/>
            </w:pPr>
            <w:r>
              <w:rPr/>
              <w:t> </w:t>
            </w:r>
          </w:p>
          <w:p>
            <w:pPr>
              <w:pStyle w:val="TableContents"/>
              <w:bidi w:val="0"/>
              <w:spacing w:before="0" w:after="20"/>
              <w:jc w:val="center"/>
              <w:rPr>
                <w:rFonts w:ascii="arial" w:hAnsi="arial"/>
                <w:sz w:val="14"/>
              </w:rPr>
            </w:pPr>
            <w:r>
              <w:rPr>
                <w:rFonts w:ascii="arial" w:hAnsi="arial"/>
                <w:sz w:val="14"/>
              </w:rPr>
              <w:t>25%</w:t>
            </w:r>
          </w:p>
        </w:tc>
      </w:tr>
      <w:tr>
        <w:trPr/>
        <w:tc>
          <w:tcPr>
            <w:tcW w:w="1248" w:type="dxa"/>
            <w:tcBorders/>
            <w:vAlign w:val="center"/>
          </w:tcPr>
          <w:p>
            <w:pPr>
              <w:pStyle w:val="TableContents"/>
              <w:bidi w:val="0"/>
              <w:spacing w:before="0" w:after="283"/>
              <w:jc w:val="left"/>
              <w:rPr>
                <w:sz w:val="4"/>
                <w:szCs w:val="4"/>
              </w:rPr>
            </w:pPr>
            <w:r>
              <w:rPr>
                <w:sz w:val="4"/>
                <w:szCs w:val="4"/>
              </w:rPr>
            </w:r>
          </w:p>
        </w:tc>
        <w:tc>
          <w:tcPr>
            <w:tcW w:w="651" w:type="dxa"/>
            <w:gridSpan w:val="2"/>
            <w:tcBorders/>
            <w:vAlign w:val="center"/>
          </w:tcPr>
          <w:p>
            <w:pPr>
              <w:pStyle w:val="TableContents"/>
              <w:bidi w:val="0"/>
              <w:spacing w:before="0" w:after="283"/>
              <w:jc w:val="left"/>
              <w:rPr>
                <w:sz w:val="4"/>
                <w:szCs w:val="4"/>
              </w:rPr>
            </w:pPr>
            <w:r>
              <w:rPr>
                <w:sz w:val="4"/>
                <w:szCs w:val="4"/>
              </w:rPr>
            </w:r>
          </w:p>
        </w:tc>
        <w:tc>
          <w:tcPr>
            <w:tcW w:w="695" w:type="dxa"/>
            <w:gridSpan w:val="2"/>
            <w:tcBorders/>
            <w:vAlign w:val="center"/>
          </w:tcPr>
          <w:p>
            <w:pPr>
              <w:pStyle w:val="TableContents"/>
              <w:bidi w:val="0"/>
              <w:spacing w:before="0" w:after="283"/>
              <w:jc w:val="left"/>
              <w:rPr>
                <w:sz w:val="4"/>
                <w:szCs w:val="4"/>
              </w:rPr>
            </w:pPr>
            <w:r>
              <w:rPr>
                <w:sz w:val="4"/>
                <w:szCs w:val="4"/>
              </w:rPr>
            </w:r>
          </w:p>
        </w:tc>
        <w:tc>
          <w:tcPr>
            <w:tcW w:w="562" w:type="dxa"/>
            <w:gridSpan w:val="2"/>
            <w:tcBorders/>
            <w:vAlign w:val="center"/>
          </w:tcPr>
          <w:p>
            <w:pPr>
              <w:pStyle w:val="TableContents"/>
              <w:bidi w:val="0"/>
              <w:spacing w:before="0" w:after="283"/>
              <w:jc w:val="left"/>
              <w:rPr>
                <w:sz w:val="4"/>
                <w:szCs w:val="4"/>
              </w:rPr>
            </w:pPr>
            <w:r>
              <w:rPr>
                <w:sz w:val="4"/>
                <w:szCs w:val="4"/>
              </w:rPr>
            </w:r>
          </w:p>
        </w:tc>
        <w:tc>
          <w:tcPr>
            <w:tcW w:w="732" w:type="dxa"/>
            <w:gridSpan w:val="2"/>
            <w:tcBorders/>
            <w:vAlign w:val="center"/>
          </w:tcPr>
          <w:p>
            <w:pPr>
              <w:pStyle w:val="TableContents"/>
              <w:bidi w:val="0"/>
              <w:spacing w:before="0" w:after="283"/>
              <w:jc w:val="left"/>
              <w:rPr>
                <w:sz w:val="4"/>
                <w:szCs w:val="4"/>
              </w:rPr>
            </w:pPr>
            <w:r>
              <w:rPr>
                <w:sz w:val="4"/>
                <w:szCs w:val="4"/>
              </w:rPr>
            </w:r>
          </w:p>
        </w:tc>
        <w:tc>
          <w:tcPr>
            <w:tcW w:w="689" w:type="dxa"/>
            <w:gridSpan w:val="2"/>
            <w:tcBorders/>
            <w:vAlign w:val="center"/>
          </w:tcPr>
          <w:p>
            <w:pPr>
              <w:pStyle w:val="TableContents"/>
              <w:bidi w:val="0"/>
              <w:spacing w:before="0" w:after="283"/>
              <w:jc w:val="left"/>
              <w:rPr>
                <w:sz w:val="4"/>
                <w:szCs w:val="4"/>
              </w:rPr>
            </w:pPr>
            <w:r>
              <w:rPr>
                <w:sz w:val="4"/>
                <w:szCs w:val="4"/>
              </w:rPr>
            </w:r>
          </w:p>
        </w:tc>
        <w:tc>
          <w:tcPr>
            <w:tcW w:w="659" w:type="dxa"/>
            <w:gridSpan w:val="2"/>
            <w:tcBorders/>
            <w:vAlign w:val="center"/>
          </w:tcPr>
          <w:p>
            <w:pPr>
              <w:pStyle w:val="TableContents"/>
              <w:bidi w:val="0"/>
              <w:spacing w:before="0" w:after="283"/>
              <w:jc w:val="left"/>
              <w:rPr>
                <w:sz w:val="4"/>
                <w:szCs w:val="4"/>
              </w:rPr>
            </w:pPr>
            <w:r>
              <w:rPr>
                <w:sz w:val="4"/>
                <w:szCs w:val="4"/>
              </w:rPr>
            </w:r>
          </w:p>
        </w:tc>
        <w:tc>
          <w:tcPr>
            <w:tcW w:w="498" w:type="dxa"/>
            <w:gridSpan w:val="2"/>
            <w:tcBorders/>
            <w:vAlign w:val="center"/>
          </w:tcPr>
          <w:p>
            <w:pPr>
              <w:pStyle w:val="TableContents"/>
              <w:bidi w:val="0"/>
              <w:spacing w:before="0" w:after="283"/>
              <w:jc w:val="left"/>
              <w:rPr>
                <w:sz w:val="4"/>
                <w:szCs w:val="4"/>
              </w:rPr>
            </w:pPr>
            <w:r>
              <w:rPr>
                <w:sz w:val="4"/>
                <w:szCs w:val="4"/>
              </w:rPr>
            </w:r>
          </w:p>
        </w:tc>
        <w:tc>
          <w:tcPr>
            <w:tcW w:w="746" w:type="dxa"/>
            <w:gridSpan w:val="2"/>
            <w:tcBorders/>
            <w:vAlign w:val="center"/>
          </w:tcPr>
          <w:p>
            <w:pPr>
              <w:pStyle w:val="TableContents"/>
              <w:bidi w:val="0"/>
              <w:spacing w:before="0" w:after="283"/>
              <w:jc w:val="left"/>
              <w:rPr>
                <w:sz w:val="4"/>
                <w:szCs w:val="4"/>
              </w:rPr>
            </w:pPr>
            <w:r>
              <w:rPr>
                <w:sz w:val="4"/>
                <w:szCs w:val="4"/>
              </w:rPr>
            </w:r>
          </w:p>
        </w:tc>
        <w:tc>
          <w:tcPr>
            <w:tcW w:w="824" w:type="dxa"/>
            <w:gridSpan w:val="2"/>
            <w:tcBorders/>
            <w:vAlign w:val="center"/>
          </w:tcPr>
          <w:p>
            <w:pPr>
              <w:pStyle w:val="TableContents"/>
              <w:bidi w:val="0"/>
              <w:spacing w:before="0" w:after="283"/>
              <w:jc w:val="left"/>
              <w:rPr>
                <w:sz w:val="4"/>
                <w:szCs w:val="4"/>
              </w:rPr>
            </w:pPr>
            <w:r>
              <w:rPr>
                <w:sz w:val="4"/>
                <w:szCs w:val="4"/>
              </w:rPr>
            </w:r>
          </w:p>
        </w:tc>
        <w:tc>
          <w:tcPr>
            <w:tcW w:w="678" w:type="dxa"/>
            <w:gridSpan w:val="2"/>
            <w:tcBorders/>
            <w:vAlign w:val="center"/>
          </w:tcPr>
          <w:p>
            <w:pPr>
              <w:pStyle w:val="TableContents"/>
              <w:bidi w:val="0"/>
              <w:spacing w:before="0" w:after="283"/>
              <w:jc w:val="left"/>
              <w:rPr>
                <w:sz w:val="4"/>
                <w:szCs w:val="4"/>
              </w:rPr>
            </w:pPr>
            <w:r>
              <w:rPr>
                <w:sz w:val="4"/>
                <w:szCs w:val="4"/>
              </w:rPr>
            </w:r>
          </w:p>
        </w:tc>
        <w:tc>
          <w:tcPr>
            <w:tcW w:w="690" w:type="dxa"/>
            <w:gridSpan w:val="2"/>
            <w:tcBorders/>
            <w:vAlign w:val="center"/>
          </w:tcPr>
          <w:p>
            <w:pPr>
              <w:pStyle w:val="TableContents"/>
              <w:bidi w:val="0"/>
              <w:spacing w:before="0" w:after="283"/>
              <w:jc w:val="left"/>
              <w:rPr>
                <w:sz w:val="4"/>
                <w:szCs w:val="4"/>
              </w:rPr>
            </w:pPr>
            <w:r>
              <w:rPr>
                <w:sz w:val="4"/>
                <w:szCs w:val="4"/>
              </w:rPr>
            </w:r>
          </w:p>
        </w:tc>
        <w:tc>
          <w:tcPr>
            <w:tcW w:w="578" w:type="dxa"/>
            <w:gridSpan w:val="2"/>
            <w:tcBorders/>
            <w:vAlign w:val="center"/>
          </w:tcPr>
          <w:p>
            <w:pPr>
              <w:pStyle w:val="TableContents"/>
              <w:bidi w:val="0"/>
              <w:spacing w:before="0" w:after="283"/>
              <w:jc w:val="left"/>
              <w:rPr>
                <w:sz w:val="4"/>
                <w:szCs w:val="4"/>
              </w:rPr>
            </w:pPr>
            <w:r>
              <w:rPr>
                <w:sz w:val="4"/>
                <w:szCs w:val="4"/>
              </w:rPr>
            </w:r>
          </w:p>
        </w:tc>
        <w:tc>
          <w:tcPr>
            <w:tcW w:w="955" w:type="dxa"/>
            <w:gridSpan w:val="2"/>
            <w:tcBorders/>
            <w:vAlign w:val="center"/>
          </w:tcPr>
          <w:p>
            <w:pPr>
              <w:pStyle w:val="TableContents"/>
              <w:bidi w:val="0"/>
              <w:spacing w:before="0" w:after="283"/>
              <w:jc w:val="left"/>
              <w:rPr>
                <w:sz w:val="4"/>
                <w:szCs w:val="4"/>
              </w:rPr>
            </w:pPr>
            <w:r>
              <w:rPr>
                <w:sz w:val="4"/>
                <w:szCs w:val="4"/>
              </w:rPr>
            </w:r>
          </w:p>
        </w:tc>
      </w:tr>
      <w:tr>
        <w:trPr/>
        <w:tc>
          <w:tcPr>
            <w:tcW w:w="1248" w:type="dxa"/>
            <w:tcBorders>
              <w:bottom w:val="single" w:sz="8" w:space="0" w:color="E5E5E5"/>
            </w:tcBorders>
            <w:tcMar>
              <w:bottom w:w="80" w:type="dxa"/>
            </w:tcMar>
            <w:vAlign w:val="center"/>
          </w:tcPr>
          <w:p>
            <w:pPr>
              <w:pStyle w:val="TableContents"/>
              <w:bidi w:val="0"/>
              <w:spacing w:before="0" w:after="0"/>
              <w:jc w:val="left"/>
              <w:rPr>
                <w:rFonts w:ascii="arial" w:hAnsi="arial"/>
                <w:sz w:val="14"/>
              </w:rPr>
            </w:pPr>
            <w:r>
              <w:rPr>
                <w:rFonts w:ascii="arial" w:hAnsi="arial"/>
                <w:sz w:val="14"/>
              </w:rPr>
              <w:t>Ethnically or Racially</w:t>
              <w:br/>
              <w:t>Diverse</w:t>
            </w:r>
          </w:p>
        </w:tc>
        <w:tc>
          <w:tcPr>
            <w:tcW w:w="60" w:type="dxa"/>
            <w:tcBorders>
              <w:bottom w:val="single" w:sz="8" w:space="0" w:color="E5E5E5"/>
            </w:tcBorders>
            <w:tcMar>
              <w:bottom w:w="28" w:type="dxa"/>
            </w:tcMar>
            <w:vAlign w:val="center"/>
          </w:tcPr>
          <w:p>
            <w:pPr>
              <w:pStyle w:val="TableContents"/>
              <w:bidi w:val="0"/>
              <w:spacing w:before="0" w:after="283"/>
              <w:jc w:val="left"/>
              <w:rPr/>
            </w:pPr>
            <w:r>
              <w:rPr/>
              <w:t> </w:t>
            </w:r>
          </w:p>
        </w:tc>
        <w:tc>
          <w:tcPr>
            <w:tcW w:w="591" w:type="dxa"/>
            <w:tcBorders>
              <w:bottom w:val="single" w:sz="8" w:space="0" w:color="E5E5E5"/>
            </w:tcBorders>
            <w:tcMar>
              <w:bottom w:w="28" w:type="dxa"/>
            </w:tcMar>
            <w:vAlign w:val="center"/>
          </w:tcPr>
          <w:p>
            <w:pPr>
              <w:pStyle w:val="TableContents"/>
              <w:bidi w:val="0"/>
              <w:spacing w:before="0" w:after="283"/>
              <w:jc w:val="left"/>
              <w:rPr/>
            </w:pPr>
            <w:r>
              <w:rPr/>
              <w:t> </w:t>
            </w:r>
          </w:p>
        </w:tc>
        <w:tc>
          <w:tcPr>
            <w:tcW w:w="60" w:type="dxa"/>
            <w:tcBorders>
              <w:bottom w:val="single" w:sz="8" w:space="0" w:color="E5E5E5"/>
            </w:tcBorders>
            <w:tcMar>
              <w:bottom w:w="28" w:type="dxa"/>
            </w:tcMar>
            <w:vAlign w:val="center"/>
          </w:tcPr>
          <w:p>
            <w:pPr>
              <w:pStyle w:val="TableContents"/>
              <w:bidi w:val="0"/>
              <w:spacing w:before="0" w:after="283"/>
              <w:jc w:val="left"/>
              <w:rPr/>
            </w:pPr>
            <w:r>
              <w:rPr/>
              <w:t> </w:t>
            </w:r>
          </w:p>
        </w:tc>
        <w:tc>
          <w:tcPr>
            <w:tcW w:w="635" w:type="dxa"/>
            <w:tcBorders>
              <w:bottom w:val="single" w:sz="8" w:space="0" w:color="E5E5E5"/>
            </w:tcBorders>
            <w:tcMar>
              <w:bottom w:w="28" w:type="dxa"/>
            </w:tcMar>
            <w:vAlign w:val="center"/>
          </w:tcPr>
          <w:p>
            <w:pPr>
              <w:pStyle w:val="TableContents"/>
              <w:bidi w:val="0"/>
              <w:spacing w:before="0" w:after="283"/>
              <w:jc w:val="left"/>
              <w:rPr/>
            </w:pPr>
            <w:r>
              <w:rPr/>
              <w:t> </w:t>
            </w:r>
          </w:p>
        </w:tc>
        <w:tc>
          <w:tcPr>
            <w:tcW w:w="60" w:type="dxa"/>
            <w:tcBorders>
              <w:bottom w:val="single" w:sz="8" w:space="0" w:color="E5E5E5"/>
            </w:tcBorders>
            <w:tcMar>
              <w:bottom w:w="28" w:type="dxa"/>
            </w:tcMar>
            <w:vAlign w:val="center"/>
          </w:tcPr>
          <w:p>
            <w:pPr>
              <w:pStyle w:val="TableContents"/>
              <w:bidi w:val="0"/>
              <w:spacing w:before="0" w:after="283"/>
              <w:jc w:val="left"/>
              <w:rPr/>
            </w:pPr>
            <w:r>
              <w:rPr/>
              <w:t> </w:t>
            </w:r>
          </w:p>
        </w:tc>
        <w:tc>
          <w:tcPr>
            <w:tcW w:w="502" w:type="dxa"/>
            <w:tcBorders>
              <w:bottom w:val="single" w:sz="8" w:space="0" w:color="E5E5E5"/>
            </w:tcBorders>
            <w:tcMar>
              <w:bottom w:w="28" w:type="dxa"/>
            </w:tcMar>
            <w:vAlign w:val="center"/>
          </w:tcPr>
          <w:p>
            <w:pPr>
              <w:pStyle w:val="TableContents"/>
              <w:bidi w:val="0"/>
              <w:spacing w:before="0" w:after="283"/>
              <w:jc w:val="left"/>
              <w:rPr/>
            </w:pPr>
            <w:r>
              <w:rPr/>
              <w:t> </w:t>
            </w:r>
          </w:p>
        </w:tc>
        <w:tc>
          <w:tcPr>
            <w:tcW w:w="60" w:type="dxa"/>
            <w:tcBorders>
              <w:bottom w:val="single" w:sz="8" w:space="0" w:color="E5E5E5"/>
            </w:tcBorders>
            <w:tcMar>
              <w:bottom w:w="28" w:type="dxa"/>
            </w:tcMar>
            <w:vAlign w:val="center"/>
          </w:tcPr>
          <w:p>
            <w:pPr>
              <w:pStyle w:val="TableContents"/>
              <w:bidi w:val="0"/>
              <w:spacing w:before="0" w:after="283"/>
              <w:jc w:val="left"/>
              <w:rPr/>
            </w:pPr>
            <w:r>
              <w:rPr/>
              <w:t> </w:t>
            </w:r>
          </w:p>
        </w:tc>
        <w:tc>
          <w:tcPr>
            <w:tcW w:w="672" w:type="dxa"/>
            <w:tcBorders>
              <w:bottom w:val="single" w:sz="8" w:space="0" w:color="E5E5E5"/>
            </w:tcBorders>
            <w:tcMar>
              <w:bottom w:w="28" w:type="dxa"/>
            </w:tcMar>
            <w:vAlign w:val="center"/>
          </w:tcPr>
          <w:p>
            <w:pPr>
              <w:pStyle w:val="TableContents"/>
              <w:bidi w:val="0"/>
              <w:spacing w:before="0" w:after="283"/>
              <w:jc w:val="left"/>
              <w:rPr/>
            </w:pPr>
            <w:r>
              <w:rPr/>
              <w:t> </w:t>
            </w:r>
          </w:p>
        </w:tc>
        <w:tc>
          <w:tcPr>
            <w:tcW w:w="60" w:type="dxa"/>
            <w:tcBorders>
              <w:bottom w:val="single" w:sz="8" w:space="0" w:color="E5E5E5"/>
            </w:tcBorders>
            <w:tcMar>
              <w:bottom w:w="28" w:type="dxa"/>
            </w:tcMar>
            <w:vAlign w:val="center"/>
          </w:tcPr>
          <w:p>
            <w:pPr>
              <w:pStyle w:val="TableContents"/>
              <w:bidi w:val="0"/>
              <w:spacing w:before="0" w:after="283"/>
              <w:jc w:val="left"/>
              <w:rPr/>
            </w:pPr>
            <w:r>
              <w:rPr/>
              <w:t> </w:t>
            </w:r>
          </w:p>
        </w:tc>
        <w:tc>
          <w:tcPr>
            <w:tcW w:w="629" w:type="dxa"/>
            <w:tcBorders>
              <w:bottom w:val="single" w:sz="8" w:space="0" w:color="E5E5E5"/>
            </w:tcBorders>
            <w:tcMar>
              <w:bottom w:w="80" w:type="dxa"/>
            </w:tcMar>
            <w:vAlign w:val="center"/>
          </w:tcPr>
          <w:p>
            <w:pPr>
              <w:pStyle w:val="TableContents"/>
              <w:bidi w:val="0"/>
              <w:spacing w:before="0" w:after="0"/>
              <w:jc w:val="left"/>
              <w:rPr/>
            </w:pPr>
            <w:r>
              <w:rPr/>
              <w:t> </w:t>
            </w:r>
          </w:p>
          <w:p>
            <w:pPr>
              <w:pStyle w:val="TableContents"/>
              <w:bidi w:val="0"/>
              <w:spacing w:before="0" w:after="20"/>
              <w:jc w:val="center"/>
              <w:rPr/>
            </w:pPr>
            <w:r>
              <w:rPr/>
              <w:t>🌑</w:t>
            </w:r>
          </w:p>
        </w:tc>
        <w:tc>
          <w:tcPr>
            <w:tcW w:w="60" w:type="dxa"/>
            <w:tcBorders>
              <w:bottom w:val="single" w:sz="8" w:space="0" w:color="E5E5E5"/>
            </w:tcBorders>
            <w:tcMar>
              <w:bottom w:w="28" w:type="dxa"/>
            </w:tcMar>
            <w:vAlign w:val="center"/>
          </w:tcPr>
          <w:p>
            <w:pPr>
              <w:pStyle w:val="TableContents"/>
              <w:bidi w:val="0"/>
              <w:spacing w:before="0" w:after="283"/>
              <w:jc w:val="left"/>
              <w:rPr/>
            </w:pPr>
            <w:r>
              <w:rPr/>
              <w:t> </w:t>
            </w:r>
          </w:p>
        </w:tc>
        <w:tc>
          <w:tcPr>
            <w:tcW w:w="599" w:type="dxa"/>
            <w:tcBorders>
              <w:bottom w:val="single" w:sz="8" w:space="0" w:color="E5E5E5"/>
            </w:tcBorders>
            <w:tcMar>
              <w:bottom w:w="28" w:type="dxa"/>
            </w:tcMar>
            <w:vAlign w:val="center"/>
          </w:tcPr>
          <w:p>
            <w:pPr>
              <w:pStyle w:val="TableContents"/>
              <w:bidi w:val="0"/>
              <w:spacing w:before="0" w:after="283"/>
              <w:jc w:val="left"/>
              <w:rPr/>
            </w:pPr>
            <w:r>
              <w:rPr/>
              <w:t> </w:t>
            </w:r>
          </w:p>
        </w:tc>
        <w:tc>
          <w:tcPr>
            <w:tcW w:w="60" w:type="dxa"/>
            <w:tcBorders>
              <w:bottom w:val="single" w:sz="8" w:space="0" w:color="E5E5E5"/>
            </w:tcBorders>
            <w:tcMar>
              <w:bottom w:w="28" w:type="dxa"/>
            </w:tcMar>
            <w:vAlign w:val="center"/>
          </w:tcPr>
          <w:p>
            <w:pPr>
              <w:pStyle w:val="TableContents"/>
              <w:bidi w:val="0"/>
              <w:spacing w:before="0" w:after="283"/>
              <w:jc w:val="left"/>
              <w:rPr/>
            </w:pPr>
            <w:r>
              <w:rPr/>
              <w:t> </w:t>
            </w:r>
          </w:p>
        </w:tc>
        <w:tc>
          <w:tcPr>
            <w:tcW w:w="438" w:type="dxa"/>
            <w:tcBorders>
              <w:bottom w:val="single" w:sz="8" w:space="0" w:color="E5E5E5"/>
            </w:tcBorders>
            <w:tcMar>
              <w:bottom w:w="28" w:type="dxa"/>
            </w:tcMar>
            <w:vAlign w:val="center"/>
          </w:tcPr>
          <w:p>
            <w:pPr>
              <w:pStyle w:val="TableContents"/>
              <w:bidi w:val="0"/>
              <w:spacing w:before="0" w:after="283"/>
              <w:jc w:val="left"/>
              <w:rPr/>
            </w:pPr>
            <w:r>
              <w:rPr/>
              <w:t> </w:t>
            </w:r>
          </w:p>
        </w:tc>
        <w:tc>
          <w:tcPr>
            <w:tcW w:w="60" w:type="dxa"/>
            <w:tcBorders>
              <w:bottom w:val="single" w:sz="8" w:space="0" w:color="E5E5E5"/>
            </w:tcBorders>
            <w:tcMar>
              <w:bottom w:w="28" w:type="dxa"/>
            </w:tcMar>
            <w:vAlign w:val="center"/>
          </w:tcPr>
          <w:p>
            <w:pPr>
              <w:pStyle w:val="TableContents"/>
              <w:bidi w:val="0"/>
              <w:spacing w:before="0" w:after="283"/>
              <w:jc w:val="left"/>
              <w:rPr/>
            </w:pPr>
            <w:r>
              <w:rPr/>
              <w:t> </w:t>
            </w:r>
          </w:p>
        </w:tc>
        <w:tc>
          <w:tcPr>
            <w:tcW w:w="686" w:type="dxa"/>
            <w:tcBorders>
              <w:bottom w:val="single" w:sz="8" w:space="0" w:color="E5E5E5"/>
            </w:tcBorders>
            <w:tcMar>
              <w:bottom w:w="28" w:type="dxa"/>
            </w:tcMar>
            <w:vAlign w:val="center"/>
          </w:tcPr>
          <w:p>
            <w:pPr>
              <w:pStyle w:val="TableContents"/>
              <w:bidi w:val="0"/>
              <w:spacing w:before="0" w:after="283"/>
              <w:jc w:val="left"/>
              <w:rPr/>
            </w:pPr>
            <w:r>
              <w:rPr/>
              <w:t> </w:t>
            </w:r>
          </w:p>
        </w:tc>
        <w:tc>
          <w:tcPr>
            <w:tcW w:w="60" w:type="dxa"/>
            <w:tcBorders>
              <w:bottom w:val="single" w:sz="8" w:space="0" w:color="E5E5E5"/>
            </w:tcBorders>
            <w:tcMar>
              <w:bottom w:w="28" w:type="dxa"/>
            </w:tcMar>
            <w:vAlign w:val="center"/>
          </w:tcPr>
          <w:p>
            <w:pPr>
              <w:pStyle w:val="TableContents"/>
              <w:bidi w:val="0"/>
              <w:spacing w:before="0" w:after="283"/>
              <w:jc w:val="left"/>
              <w:rPr/>
            </w:pPr>
            <w:r>
              <w:rPr/>
              <w:t> </w:t>
            </w:r>
          </w:p>
        </w:tc>
        <w:tc>
          <w:tcPr>
            <w:tcW w:w="764" w:type="dxa"/>
            <w:tcBorders>
              <w:bottom w:val="single" w:sz="8" w:space="0" w:color="E5E5E5"/>
            </w:tcBorders>
            <w:tcMar>
              <w:bottom w:w="28" w:type="dxa"/>
            </w:tcMar>
            <w:vAlign w:val="center"/>
          </w:tcPr>
          <w:p>
            <w:pPr>
              <w:pStyle w:val="TableContents"/>
              <w:bidi w:val="0"/>
              <w:spacing w:before="0" w:after="283"/>
              <w:jc w:val="left"/>
              <w:rPr/>
            </w:pPr>
            <w:r>
              <w:rPr/>
              <w:t> </w:t>
            </w:r>
          </w:p>
        </w:tc>
        <w:tc>
          <w:tcPr>
            <w:tcW w:w="60" w:type="dxa"/>
            <w:tcBorders>
              <w:bottom w:val="single" w:sz="8" w:space="0" w:color="E5E5E5"/>
            </w:tcBorders>
            <w:tcMar>
              <w:bottom w:w="28" w:type="dxa"/>
            </w:tcMar>
            <w:vAlign w:val="center"/>
          </w:tcPr>
          <w:p>
            <w:pPr>
              <w:pStyle w:val="TableContents"/>
              <w:bidi w:val="0"/>
              <w:spacing w:before="0" w:after="283"/>
              <w:jc w:val="left"/>
              <w:rPr/>
            </w:pPr>
            <w:r>
              <w:rPr/>
              <w:t> </w:t>
            </w:r>
          </w:p>
        </w:tc>
        <w:tc>
          <w:tcPr>
            <w:tcW w:w="618" w:type="dxa"/>
            <w:tcBorders>
              <w:bottom w:val="single" w:sz="8" w:space="0" w:color="E5E5E5"/>
            </w:tcBorders>
            <w:tcMar>
              <w:bottom w:w="28" w:type="dxa"/>
            </w:tcMar>
            <w:vAlign w:val="center"/>
          </w:tcPr>
          <w:p>
            <w:pPr>
              <w:pStyle w:val="TableContents"/>
              <w:bidi w:val="0"/>
              <w:spacing w:before="0" w:after="283"/>
              <w:jc w:val="left"/>
              <w:rPr/>
            </w:pPr>
            <w:r>
              <w:rPr/>
              <w:t> </w:t>
            </w:r>
          </w:p>
        </w:tc>
        <w:tc>
          <w:tcPr>
            <w:tcW w:w="60" w:type="dxa"/>
            <w:tcBorders>
              <w:bottom w:val="single" w:sz="8" w:space="0" w:color="E5E5E5"/>
            </w:tcBorders>
            <w:tcMar>
              <w:bottom w:w="28" w:type="dxa"/>
            </w:tcMar>
            <w:vAlign w:val="center"/>
          </w:tcPr>
          <w:p>
            <w:pPr>
              <w:pStyle w:val="TableContents"/>
              <w:bidi w:val="0"/>
              <w:spacing w:before="0" w:after="283"/>
              <w:jc w:val="left"/>
              <w:rPr/>
            </w:pPr>
            <w:r>
              <w:rPr/>
              <w:t> </w:t>
            </w:r>
          </w:p>
        </w:tc>
        <w:tc>
          <w:tcPr>
            <w:tcW w:w="630" w:type="dxa"/>
            <w:tcBorders>
              <w:bottom w:val="single" w:sz="8" w:space="0" w:color="E5E5E5"/>
            </w:tcBorders>
            <w:tcMar>
              <w:bottom w:w="28" w:type="dxa"/>
            </w:tcMar>
            <w:vAlign w:val="center"/>
          </w:tcPr>
          <w:p>
            <w:pPr>
              <w:pStyle w:val="TableContents"/>
              <w:bidi w:val="0"/>
              <w:spacing w:before="0" w:after="283"/>
              <w:jc w:val="left"/>
              <w:rPr/>
            </w:pPr>
            <w:r>
              <w:rPr/>
              <w:t> </w:t>
            </w:r>
          </w:p>
        </w:tc>
        <w:tc>
          <w:tcPr>
            <w:tcW w:w="60" w:type="dxa"/>
            <w:tcBorders>
              <w:bottom w:val="single" w:sz="8" w:space="0" w:color="E5E5E5"/>
            </w:tcBorders>
            <w:tcMar>
              <w:bottom w:w="28" w:type="dxa"/>
            </w:tcMar>
            <w:vAlign w:val="center"/>
          </w:tcPr>
          <w:p>
            <w:pPr>
              <w:pStyle w:val="TableContents"/>
              <w:bidi w:val="0"/>
              <w:spacing w:before="0" w:after="283"/>
              <w:jc w:val="left"/>
              <w:rPr/>
            </w:pPr>
            <w:r>
              <w:rPr/>
              <w:t> </w:t>
            </w:r>
          </w:p>
        </w:tc>
        <w:tc>
          <w:tcPr>
            <w:tcW w:w="518" w:type="dxa"/>
            <w:tcBorders>
              <w:bottom w:val="single" w:sz="8" w:space="0" w:color="E5E5E5"/>
            </w:tcBorders>
            <w:tcMar>
              <w:bottom w:w="28" w:type="dxa"/>
            </w:tcMar>
            <w:vAlign w:val="center"/>
          </w:tcPr>
          <w:p>
            <w:pPr>
              <w:pStyle w:val="TableContents"/>
              <w:bidi w:val="0"/>
              <w:spacing w:before="0" w:after="283"/>
              <w:jc w:val="left"/>
              <w:rPr/>
            </w:pPr>
            <w:r>
              <w:rPr/>
              <w:t> </w:t>
            </w:r>
          </w:p>
        </w:tc>
        <w:tc>
          <w:tcPr>
            <w:tcW w:w="60" w:type="dxa"/>
            <w:tcBorders>
              <w:bottom w:val="single" w:sz="8" w:space="0" w:color="E5E5E5"/>
            </w:tcBorders>
            <w:tcMar>
              <w:bottom w:w="28" w:type="dxa"/>
            </w:tcMar>
            <w:vAlign w:val="center"/>
          </w:tcPr>
          <w:p>
            <w:pPr>
              <w:pStyle w:val="TableContents"/>
              <w:bidi w:val="0"/>
              <w:spacing w:before="0" w:after="283"/>
              <w:jc w:val="left"/>
              <w:rPr/>
            </w:pPr>
            <w:r>
              <w:rPr/>
              <w:t> </w:t>
            </w:r>
          </w:p>
        </w:tc>
        <w:tc>
          <w:tcPr>
            <w:tcW w:w="895" w:type="dxa"/>
            <w:tcBorders>
              <w:bottom w:val="single" w:sz="8" w:space="0" w:color="E5E5E5"/>
            </w:tcBorders>
            <w:tcMar>
              <w:bottom w:w="80" w:type="dxa"/>
            </w:tcMar>
            <w:vAlign w:val="center"/>
          </w:tcPr>
          <w:p>
            <w:pPr>
              <w:pStyle w:val="TableContents"/>
              <w:bidi w:val="0"/>
              <w:spacing w:before="0" w:after="0"/>
              <w:jc w:val="left"/>
              <w:rPr/>
            </w:pPr>
            <w:r>
              <w:rPr/>
              <w:t> </w:t>
            </w:r>
          </w:p>
          <w:p>
            <w:pPr>
              <w:pStyle w:val="TableContents"/>
              <w:bidi w:val="0"/>
              <w:spacing w:before="0" w:after="20"/>
              <w:jc w:val="center"/>
              <w:rPr>
                <w:rFonts w:ascii="arial" w:hAnsi="arial"/>
                <w:sz w:val="14"/>
              </w:rPr>
            </w:pPr>
            <w:r>
              <w:rPr>
                <w:rFonts w:ascii="arial" w:hAnsi="arial"/>
                <w:sz w:val="14"/>
              </w:rPr>
              <w:t>8%</w:t>
            </w:r>
          </w:p>
        </w:tc>
      </w:tr>
      <w:tr>
        <w:trPr/>
        <w:tc>
          <w:tcPr>
            <w:tcW w:w="1248" w:type="dxa"/>
            <w:tcBorders/>
            <w:vAlign w:val="center"/>
          </w:tcPr>
          <w:p>
            <w:pPr>
              <w:pStyle w:val="TableContents"/>
              <w:bidi w:val="0"/>
              <w:spacing w:before="0" w:after="283"/>
              <w:jc w:val="left"/>
              <w:rPr>
                <w:sz w:val="4"/>
                <w:szCs w:val="4"/>
              </w:rPr>
            </w:pPr>
            <w:r>
              <w:rPr>
                <w:sz w:val="4"/>
                <w:szCs w:val="4"/>
              </w:rPr>
            </w:r>
          </w:p>
        </w:tc>
        <w:tc>
          <w:tcPr>
            <w:tcW w:w="651" w:type="dxa"/>
            <w:gridSpan w:val="2"/>
            <w:tcBorders/>
            <w:vAlign w:val="center"/>
          </w:tcPr>
          <w:p>
            <w:pPr>
              <w:pStyle w:val="TableContents"/>
              <w:bidi w:val="0"/>
              <w:spacing w:before="0" w:after="283"/>
              <w:jc w:val="left"/>
              <w:rPr>
                <w:sz w:val="4"/>
                <w:szCs w:val="4"/>
              </w:rPr>
            </w:pPr>
            <w:r>
              <w:rPr>
                <w:sz w:val="4"/>
                <w:szCs w:val="4"/>
              </w:rPr>
            </w:r>
          </w:p>
        </w:tc>
        <w:tc>
          <w:tcPr>
            <w:tcW w:w="695" w:type="dxa"/>
            <w:gridSpan w:val="2"/>
            <w:tcBorders/>
            <w:vAlign w:val="center"/>
          </w:tcPr>
          <w:p>
            <w:pPr>
              <w:pStyle w:val="TableContents"/>
              <w:bidi w:val="0"/>
              <w:spacing w:before="0" w:after="283"/>
              <w:jc w:val="left"/>
              <w:rPr>
                <w:sz w:val="4"/>
                <w:szCs w:val="4"/>
              </w:rPr>
            </w:pPr>
            <w:r>
              <w:rPr>
                <w:sz w:val="4"/>
                <w:szCs w:val="4"/>
              </w:rPr>
            </w:r>
          </w:p>
        </w:tc>
        <w:tc>
          <w:tcPr>
            <w:tcW w:w="562" w:type="dxa"/>
            <w:gridSpan w:val="2"/>
            <w:tcBorders/>
            <w:vAlign w:val="center"/>
          </w:tcPr>
          <w:p>
            <w:pPr>
              <w:pStyle w:val="TableContents"/>
              <w:bidi w:val="0"/>
              <w:spacing w:before="0" w:after="283"/>
              <w:jc w:val="left"/>
              <w:rPr>
                <w:sz w:val="4"/>
                <w:szCs w:val="4"/>
              </w:rPr>
            </w:pPr>
            <w:r>
              <w:rPr>
                <w:sz w:val="4"/>
                <w:szCs w:val="4"/>
              </w:rPr>
            </w:r>
          </w:p>
        </w:tc>
        <w:tc>
          <w:tcPr>
            <w:tcW w:w="732" w:type="dxa"/>
            <w:gridSpan w:val="2"/>
            <w:tcBorders/>
            <w:vAlign w:val="center"/>
          </w:tcPr>
          <w:p>
            <w:pPr>
              <w:pStyle w:val="TableContents"/>
              <w:bidi w:val="0"/>
              <w:spacing w:before="0" w:after="283"/>
              <w:jc w:val="left"/>
              <w:rPr>
                <w:sz w:val="4"/>
                <w:szCs w:val="4"/>
              </w:rPr>
            </w:pPr>
            <w:r>
              <w:rPr>
                <w:sz w:val="4"/>
                <w:szCs w:val="4"/>
              </w:rPr>
            </w:r>
          </w:p>
        </w:tc>
        <w:tc>
          <w:tcPr>
            <w:tcW w:w="689" w:type="dxa"/>
            <w:gridSpan w:val="2"/>
            <w:tcBorders/>
            <w:vAlign w:val="center"/>
          </w:tcPr>
          <w:p>
            <w:pPr>
              <w:pStyle w:val="TableContents"/>
              <w:bidi w:val="0"/>
              <w:spacing w:before="0" w:after="283"/>
              <w:jc w:val="left"/>
              <w:rPr>
                <w:sz w:val="4"/>
                <w:szCs w:val="4"/>
              </w:rPr>
            </w:pPr>
            <w:r>
              <w:rPr>
                <w:sz w:val="4"/>
                <w:szCs w:val="4"/>
              </w:rPr>
            </w:r>
          </w:p>
        </w:tc>
        <w:tc>
          <w:tcPr>
            <w:tcW w:w="659" w:type="dxa"/>
            <w:gridSpan w:val="2"/>
            <w:tcBorders/>
            <w:vAlign w:val="center"/>
          </w:tcPr>
          <w:p>
            <w:pPr>
              <w:pStyle w:val="TableContents"/>
              <w:bidi w:val="0"/>
              <w:spacing w:before="0" w:after="283"/>
              <w:jc w:val="left"/>
              <w:rPr>
                <w:sz w:val="4"/>
                <w:szCs w:val="4"/>
              </w:rPr>
            </w:pPr>
            <w:r>
              <w:rPr>
                <w:sz w:val="4"/>
                <w:szCs w:val="4"/>
              </w:rPr>
            </w:r>
          </w:p>
        </w:tc>
        <w:tc>
          <w:tcPr>
            <w:tcW w:w="498" w:type="dxa"/>
            <w:gridSpan w:val="2"/>
            <w:tcBorders/>
            <w:vAlign w:val="center"/>
          </w:tcPr>
          <w:p>
            <w:pPr>
              <w:pStyle w:val="TableContents"/>
              <w:bidi w:val="0"/>
              <w:spacing w:before="0" w:after="283"/>
              <w:jc w:val="left"/>
              <w:rPr>
                <w:sz w:val="4"/>
                <w:szCs w:val="4"/>
              </w:rPr>
            </w:pPr>
            <w:r>
              <w:rPr>
                <w:sz w:val="4"/>
                <w:szCs w:val="4"/>
              </w:rPr>
            </w:r>
          </w:p>
        </w:tc>
        <w:tc>
          <w:tcPr>
            <w:tcW w:w="746" w:type="dxa"/>
            <w:gridSpan w:val="2"/>
            <w:tcBorders/>
            <w:vAlign w:val="center"/>
          </w:tcPr>
          <w:p>
            <w:pPr>
              <w:pStyle w:val="TableContents"/>
              <w:bidi w:val="0"/>
              <w:spacing w:before="0" w:after="283"/>
              <w:jc w:val="left"/>
              <w:rPr>
                <w:sz w:val="4"/>
                <w:szCs w:val="4"/>
              </w:rPr>
            </w:pPr>
            <w:r>
              <w:rPr>
                <w:sz w:val="4"/>
                <w:szCs w:val="4"/>
              </w:rPr>
            </w:r>
          </w:p>
        </w:tc>
        <w:tc>
          <w:tcPr>
            <w:tcW w:w="824" w:type="dxa"/>
            <w:gridSpan w:val="2"/>
            <w:tcBorders/>
            <w:vAlign w:val="center"/>
          </w:tcPr>
          <w:p>
            <w:pPr>
              <w:pStyle w:val="TableContents"/>
              <w:bidi w:val="0"/>
              <w:spacing w:before="0" w:after="283"/>
              <w:jc w:val="left"/>
              <w:rPr>
                <w:sz w:val="4"/>
                <w:szCs w:val="4"/>
              </w:rPr>
            </w:pPr>
            <w:r>
              <w:rPr>
                <w:sz w:val="4"/>
                <w:szCs w:val="4"/>
              </w:rPr>
            </w:r>
          </w:p>
        </w:tc>
        <w:tc>
          <w:tcPr>
            <w:tcW w:w="678" w:type="dxa"/>
            <w:gridSpan w:val="2"/>
            <w:tcBorders/>
            <w:vAlign w:val="center"/>
          </w:tcPr>
          <w:p>
            <w:pPr>
              <w:pStyle w:val="TableContents"/>
              <w:bidi w:val="0"/>
              <w:spacing w:before="0" w:after="283"/>
              <w:jc w:val="left"/>
              <w:rPr>
                <w:sz w:val="4"/>
                <w:szCs w:val="4"/>
              </w:rPr>
            </w:pPr>
            <w:r>
              <w:rPr>
                <w:sz w:val="4"/>
                <w:szCs w:val="4"/>
              </w:rPr>
            </w:r>
          </w:p>
        </w:tc>
        <w:tc>
          <w:tcPr>
            <w:tcW w:w="690" w:type="dxa"/>
            <w:gridSpan w:val="2"/>
            <w:tcBorders/>
            <w:vAlign w:val="center"/>
          </w:tcPr>
          <w:p>
            <w:pPr>
              <w:pStyle w:val="TableContents"/>
              <w:bidi w:val="0"/>
              <w:spacing w:before="0" w:after="283"/>
              <w:jc w:val="left"/>
              <w:rPr>
                <w:sz w:val="4"/>
                <w:szCs w:val="4"/>
              </w:rPr>
            </w:pPr>
            <w:r>
              <w:rPr>
                <w:sz w:val="4"/>
                <w:szCs w:val="4"/>
              </w:rPr>
            </w:r>
          </w:p>
        </w:tc>
        <w:tc>
          <w:tcPr>
            <w:tcW w:w="578" w:type="dxa"/>
            <w:gridSpan w:val="2"/>
            <w:tcBorders/>
            <w:vAlign w:val="center"/>
          </w:tcPr>
          <w:p>
            <w:pPr>
              <w:pStyle w:val="TableContents"/>
              <w:bidi w:val="0"/>
              <w:spacing w:before="0" w:after="283"/>
              <w:jc w:val="left"/>
              <w:rPr>
                <w:sz w:val="4"/>
                <w:szCs w:val="4"/>
              </w:rPr>
            </w:pPr>
            <w:r>
              <w:rPr>
                <w:sz w:val="4"/>
                <w:szCs w:val="4"/>
              </w:rPr>
            </w:r>
          </w:p>
        </w:tc>
        <w:tc>
          <w:tcPr>
            <w:tcW w:w="955" w:type="dxa"/>
            <w:gridSpan w:val="2"/>
            <w:tcBorders/>
            <w:vAlign w:val="center"/>
          </w:tcPr>
          <w:p>
            <w:pPr>
              <w:pStyle w:val="TableContents"/>
              <w:bidi w:val="0"/>
              <w:spacing w:before="0" w:after="283"/>
              <w:jc w:val="left"/>
              <w:rPr>
                <w:sz w:val="4"/>
                <w:szCs w:val="4"/>
              </w:rPr>
            </w:pPr>
            <w:r>
              <w:rPr>
                <w:sz w:val="4"/>
                <w:szCs w:val="4"/>
              </w:rPr>
            </w:r>
          </w:p>
        </w:tc>
      </w:tr>
      <w:tr>
        <w:trPr/>
        <w:tc>
          <w:tcPr>
            <w:tcW w:w="1248" w:type="dxa"/>
            <w:tcBorders/>
            <w:vAlign w:val="center"/>
          </w:tcPr>
          <w:p>
            <w:pPr>
              <w:pStyle w:val="TableContents"/>
              <w:bidi w:val="0"/>
              <w:spacing w:before="0" w:after="0"/>
              <w:jc w:val="left"/>
              <w:rPr>
                <w:rFonts w:ascii="arial" w:hAnsi="arial"/>
                <w:sz w:val="14"/>
              </w:rPr>
            </w:pPr>
            <w:r>
              <w:rPr>
                <w:rFonts w:ascii="arial" w:hAnsi="arial"/>
                <w:sz w:val="14"/>
              </w:rPr>
              <w:t>Years on the Board*</w:t>
            </w:r>
          </w:p>
        </w:tc>
        <w:tc>
          <w:tcPr>
            <w:tcW w:w="60" w:type="dxa"/>
            <w:tcBorders/>
            <w:vAlign w:val="center"/>
          </w:tcPr>
          <w:p>
            <w:pPr>
              <w:pStyle w:val="TableContents"/>
              <w:bidi w:val="0"/>
              <w:spacing w:before="0" w:after="283"/>
              <w:jc w:val="left"/>
              <w:rPr/>
            </w:pPr>
            <w:r>
              <w:rPr/>
              <w:t> </w:t>
            </w:r>
          </w:p>
        </w:tc>
        <w:tc>
          <w:tcPr>
            <w:tcW w:w="591" w:type="dxa"/>
            <w:tcBorders/>
            <w:vAlign w:val="center"/>
          </w:tcPr>
          <w:p>
            <w:pPr>
              <w:pStyle w:val="TableContents"/>
              <w:bidi w:val="0"/>
              <w:spacing w:before="0" w:after="283"/>
              <w:jc w:val="center"/>
              <w:rPr/>
            </w:pPr>
            <w:r>
              <w:rPr/>
              <w:t>4.8</w:t>
            </w:r>
          </w:p>
        </w:tc>
        <w:tc>
          <w:tcPr>
            <w:tcW w:w="6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center"/>
              <w:rPr/>
            </w:pPr>
            <w:r>
              <w:rPr/>
              <w:t>4.8</w:t>
            </w:r>
          </w:p>
        </w:tc>
        <w:tc>
          <w:tcPr>
            <w:tcW w:w="60" w:type="dxa"/>
            <w:tcBorders/>
            <w:vAlign w:val="center"/>
          </w:tcPr>
          <w:p>
            <w:pPr>
              <w:pStyle w:val="TableContents"/>
              <w:bidi w:val="0"/>
              <w:spacing w:before="0" w:after="283"/>
              <w:jc w:val="left"/>
              <w:rPr/>
            </w:pPr>
            <w:r>
              <w:rPr/>
              <w:t> </w:t>
            </w:r>
          </w:p>
        </w:tc>
        <w:tc>
          <w:tcPr>
            <w:tcW w:w="502" w:type="dxa"/>
            <w:tcBorders/>
            <w:vAlign w:val="center"/>
          </w:tcPr>
          <w:p>
            <w:pPr>
              <w:pStyle w:val="TableContents"/>
              <w:bidi w:val="0"/>
              <w:spacing w:before="0" w:after="283"/>
              <w:jc w:val="center"/>
              <w:rPr/>
            </w:pPr>
            <w:r>
              <w:rPr/>
              <w:t>4.8</w:t>
            </w:r>
          </w:p>
        </w:tc>
        <w:tc>
          <w:tcPr>
            <w:tcW w:w="60" w:type="dxa"/>
            <w:tcBorders/>
            <w:vAlign w:val="center"/>
          </w:tcPr>
          <w:p>
            <w:pPr>
              <w:pStyle w:val="TableContents"/>
              <w:bidi w:val="0"/>
              <w:spacing w:before="0" w:after="283"/>
              <w:jc w:val="left"/>
              <w:rPr/>
            </w:pPr>
            <w:r>
              <w:rPr/>
              <w:t> </w:t>
            </w:r>
          </w:p>
        </w:tc>
        <w:tc>
          <w:tcPr>
            <w:tcW w:w="672" w:type="dxa"/>
            <w:tcBorders/>
            <w:vAlign w:val="center"/>
          </w:tcPr>
          <w:p>
            <w:pPr>
              <w:pStyle w:val="TableContents"/>
              <w:bidi w:val="0"/>
              <w:spacing w:before="0" w:after="283"/>
              <w:jc w:val="center"/>
              <w:rPr/>
            </w:pPr>
            <w:r>
              <w:rPr/>
              <w:t>4.8</w:t>
            </w:r>
          </w:p>
        </w:tc>
        <w:tc>
          <w:tcPr>
            <w:tcW w:w="60" w:type="dxa"/>
            <w:tcBorders/>
            <w:vAlign w:val="center"/>
          </w:tcPr>
          <w:p>
            <w:pPr>
              <w:pStyle w:val="TableContents"/>
              <w:bidi w:val="0"/>
              <w:spacing w:before="0" w:after="283"/>
              <w:jc w:val="left"/>
              <w:rPr/>
            </w:pPr>
            <w:r>
              <w:rPr/>
              <w:t> </w:t>
            </w:r>
          </w:p>
        </w:tc>
        <w:tc>
          <w:tcPr>
            <w:tcW w:w="629" w:type="dxa"/>
            <w:tcBorders/>
            <w:vAlign w:val="center"/>
          </w:tcPr>
          <w:p>
            <w:pPr>
              <w:pStyle w:val="TableContents"/>
              <w:bidi w:val="0"/>
              <w:spacing w:before="0" w:after="283"/>
              <w:jc w:val="center"/>
              <w:rPr/>
            </w:pPr>
            <w:r>
              <w:rPr/>
              <w:t>1.0</w:t>
            </w:r>
          </w:p>
        </w:tc>
        <w:tc>
          <w:tcPr>
            <w:tcW w:w="60" w:type="dxa"/>
            <w:tcBorders/>
            <w:vAlign w:val="center"/>
          </w:tcPr>
          <w:p>
            <w:pPr>
              <w:pStyle w:val="TableContents"/>
              <w:bidi w:val="0"/>
              <w:spacing w:before="0" w:after="283"/>
              <w:jc w:val="left"/>
              <w:rPr/>
            </w:pPr>
            <w:r>
              <w:rPr/>
              <w:t> </w:t>
            </w:r>
          </w:p>
        </w:tc>
        <w:tc>
          <w:tcPr>
            <w:tcW w:w="599" w:type="dxa"/>
            <w:tcBorders/>
            <w:vAlign w:val="center"/>
          </w:tcPr>
          <w:p>
            <w:pPr>
              <w:pStyle w:val="TableContents"/>
              <w:bidi w:val="0"/>
              <w:spacing w:before="0" w:after="283"/>
              <w:jc w:val="center"/>
              <w:rPr/>
            </w:pPr>
            <w:r>
              <w:rPr/>
              <w:t>4.8</w:t>
            </w:r>
          </w:p>
        </w:tc>
        <w:tc>
          <w:tcPr>
            <w:tcW w:w="60" w:type="dxa"/>
            <w:tcBorders/>
            <w:vAlign w:val="center"/>
          </w:tcPr>
          <w:p>
            <w:pPr>
              <w:pStyle w:val="TableContents"/>
              <w:bidi w:val="0"/>
              <w:spacing w:before="0" w:after="283"/>
              <w:jc w:val="left"/>
              <w:rPr/>
            </w:pPr>
            <w:r>
              <w:rPr/>
              <w:t> </w:t>
            </w:r>
          </w:p>
        </w:tc>
        <w:tc>
          <w:tcPr>
            <w:tcW w:w="438" w:type="dxa"/>
            <w:tcBorders/>
            <w:vAlign w:val="center"/>
          </w:tcPr>
          <w:p>
            <w:pPr>
              <w:pStyle w:val="TableContents"/>
              <w:bidi w:val="0"/>
              <w:spacing w:before="0" w:after="283"/>
              <w:jc w:val="center"/>
              <w:rPr/>
            </w:pPr>
            <w:r>
              <w:rPr/>
              <w:t>0.1</w:t>
            </w:r>
          </w:p>
        </w:tc>
        <w:tc>
          <w:tcPr>
            <w:tcW w:w="60" w:type="dxa"/>
            <w:tcBorders/>
            <w:vAlign w:val="center"/>
          </w:tcPr>
          <w:p>
            <w:pPr>
              <w:pStyle w:val="TableContents"/>
              <w:bidi w:val="0"/>
              <w:spacing w:before="0" w:after="283"/>
              <w:jc w:val="left"/>
              <w:rPr/>
            </w:pPr>
            <w:r>
              <w:rPr/>
              <w:t> </w:t>
            </w:r>
          </w:p>
        </w:tc>
        <w:tc>
          <w:tcPr>
            <w:tcW w:w="686" w:type="dxa"/>
            <w:tcBorders/>
            <w:vAlign w:val="center"/>
          </w:tcPr>
          <w:p>
            <w:pPr>
              <w:pStyle w:val="TableContents"/>
              <w:bidi w:val="0"/>
              <w:spacing w:before="0" w:after="283"/>
              <w:jc w:val="center"/>
              <w:rPr/>
            </w:pPr>
            <w:r>
              <w:rPr/>
              <w:t>4.8</w:t>
            </w:r>
          </w:p>
        </w:tc>
        <w:tc>
          <w:tcPr>
            <w:tcW w:w="60" w:type="dxa"/>
            <w:tcBorders/>
            <w:vAlign w:val="center"/>
          </w:tcPr>
          <w:p>
            <w:pPr>
              <w:pStyle w:val="TableContents"/>
              <w:bidi w:val="0"/>
              <w:spacing w:before="0" w:after="283"/>
              <w:jc w:val="left"/>
              <w:rPr/>
            </w:pPr>
            <w:r>
              <w:rPr/>
              <w:t> </w:t>
            </w:r>
          </w:p>
        </w:tc>
        <w:tc>
          <w:tcPr>
            <w:tcW w:w="764" w:type="dxa"/>
            <w:tcBorders/>
            <w:vAlign w:val="center"/>
          </w:tcPr>
          <w:p>
            <w:pPr>
              <w:pStyle w:val="TableContents"/>
              <w:bidi w:val="0"/>
              <w:spacing w:before="0" w:after="283"/>
              <w:jc w:val="center"/>
              <w:rPr/>
            </w:pPr>
            <w:r>
              <w:rPr/>
              <w:t>0.1</w:t>
            </w:r>
          </w:p>
        </w:tc>
        <w:tc>
          <w:tcPr>
            <w:tcW w:w="60" w:type="dxa"/>
            <w:tcBorders/>
            <w:vAlign w:val="center"/>
          </w:tcPr>
          <w:p>
            <w:pPr>
              <w:pStyle w:val="TableContents"/>
              <w:bidi w:val="0"/>
              <w:spacing w:before="0" w:after="283"/>
              <w:jc w:val="left"/>
              <w:rPr/>
            </w:pPr>
            <w:r>
              <w:rPr/>
              <w:t> </w:t>
            </w:r>
          </w:p>
        </w:tc>
        <w:tc>
          <w:tcPr>
            <w:tcW w:w="618" w:type="dxa"/>
            <w:tcBorders/>
            <w:vAlign w:val="center"/>
          </w:tcPr>
          <w:p>
            <w:pPr>
              <w:pStyle w:val="TableContents"/>
              <w:bidi w:val="0"/>
              <w:spacing w:before="0" w:after="283"/>
              <w:jc w:val="center"/>
              <w:rPr/>
            </w:pPr>
            <w:r>
              <w:rPr/>
              <w:t>4.8</w:t>
            </w:r>
          </w:p>
        </w:tc>
        <w:tc>
          <w:tcPr>
            <w:tcW w:w="60" w:type="dxa"/>
            <w:tcBorders/>
            <w:vAlign w:val="center"/>
          </w:tcPr>
          <w:p>
            <w:pPr>
              <w:pStyle w:val="TableContents"/>
              <w:bidi w:val="0"/>
              <w:spacing w:before="0" w:after="283"/>
              <w:jc w:val="left"/>
              <w:rPr/>
            </w:pPr>
            <w:r>
              <w:rPr/>
              <w:t> </w:t>
            </w:r>
          </w:p>
        </w:tc>
        <w:tc>
          <w:tcPr>
            <w:tcW w:w="630" w:type="dxa"/>
            <w:tcBorders/>
            <w:vAlign w:val="center"/>
          </w:tcPr>
          <w:p>
            <w:pPr>
              <w:pStyle w:val="TableContents"/>
              <w:bidi w:val="0"/>
              <w:spacing w:before="0" w:after="283"/>
              <w:jc w:val="center"/>
              <w:rPr/>
            </w:pPr>
            <w:r>
              <w:rPr/>
              <w:t>4.8</w:t>
            </w:r>
          </w:p>
        </w:tc>
        <w:tc>
          <w:tcPr>
            <w:tcW w:w="60" w:type="dxa"/>
            <w:tcBorders/>
            <w:vAlign w:val="center"/>
          </w:tcPr>
          <w:p>
            <w:pPr>
              <w:pStyle w:val="TableContents"/>
              <w:bidi w:val="0"/>
              <w:spacing w:before="0" w:after="283"/>
              <w:jc w:val="left"/>
              <w:rPr/>
            </w:pPr>
            <w:r>
              <w:rPr/>
              <w:t> </w:t>
            </w:r>
          </w:p>
        </w:tc>
        <w:tc>
          <w:tcPr>
            <w:tcW w:w="518" w:type="dxa"/>
            <w:tcBorders/>
            <w:vAlign w:val="center"/>
          </w:tcPr>
          <w:p>
            <w:pPr>
              <w:pStyle w:val="TableContents"/>
              <w:bidi w:val="0"/>
              <w:spacing w:before="0" w:after="283"/>
              <w:jc w:val="center"/>
              <w:rPr/>
            </w:pPr>
            <w:r>
              <w:rPr/>
              <w:t>4.8</w:t>
            </w:r>
          </w:p>
        </w:tc>
        <w:tc>
          <w:tcPr>
            <w:tcW w:w="60" w:type="dxa"/>
            <w:tcBorders/>
            <w:vAlign w:val="center"/>
          </w:tcPr>
          <w:p>
            <w:pPr>
              <w:pStyle w:val="TableContents"/>
              <w:bidi w:val="0"/>
              <w:spacing w:before="0" w:after="283"/>
              <w:jc w:val="left"/>
              <w:rPr/>
            </w:pPr>
            <w:r>
              <w:rPr/>
              <w:t> </w:t>
            </w:r>
          </w:p>
        </w:tc>
        <w:tc>
          <w:tcPr>
            <w:tcW w:w="895" w:type="dxa"/>
            <w:tcBorders/>
            <w:vAlign w:val="center"/>
          </w:tcPr>
          <w:p>
            <w:pPr>
              <w:pStyle w:val="TableContents"/>
              <w:bidi w:val="0"/>
              <w:spacing w:before="0" w:after="283"/>
              <w:jc w:val="center"/>
              <w:rPr/>
            </w:pPr>
            <w:r>
              <w:rPr/>
              <w:t>3.7</w:t>
            </w:r>
          </w:p>
        </w:tc>
      </w:tr>
      <w:tr>
        <w:trPr/>
        <w:tc>
          <w:tcPr>
            <w:tcW w:w="1248" w:type="dxa"/>
            <w:tcBorders/>
            <w:vAlign w:val="center"/>
          </w:tcPr>
          <w:p>
            <w:pPr>
              <w:pStyle w:val="TableContents"/>
              <w:bidi w:val="0"/>
              <w:spacing w:before="0" w:after="283"/>
              <w:jc w:val="left"/>
              <w:rPr>
                <w:sz w:val="4"/>
                <w:szCs w:val="4"/>
              </w:rPr>
            </w:pPr>
            <w:r>
              <w:rPr>
                <w:sz w:val="4"/>
                <w:szCs w:val="4"/>
              </w:rPr>
            </w:r>
          </w:p>
        </w:tc>
        <w:tc>
          <w:tcPr>
            <w:tcW w:w="651" w:type="dxa"/>
            <w:gridSpan w:val="2"/>
            <w:tcBorders/>
            <w:vAlign w:val="center"/>
          </w:tcPr>
          <w:p>
            <w:pPr>
              <w:pStyle w:val="TableContents"/>
              <w:bidi w:val="0"/>
              <w:spacing w:before="0" w:after="283"/>
              <w:jc w:val="left"/>
              <w:rPr>
                <w:sz w:val="4"/>
                <w:szCs w:val="4"/>
              </w:rPr>
            </w:pPr>
            <w:r>
              <w:rPr>
                <w:sz w:val="4"/>
                <w:szCs w:val="4"/>
              </w:rPr>
            </w:r>
          </w:p>
        </w:tc>
        <w:tc>
          <w:tcPr>
            <w:tcW w:w="695" w:type="dxa"/>
            <w:gridSpan w:val="2"/>
            <w:tcBorders/>
            <w:vAlign w:val="center"/>
          </w:tcPr>
          <w:p>
            <w:pPr>
              <w:pStyle w:val="TableContents"/>
              <w:bidi w:val="0"/>
              <w:spacing w:before="0" w:after="283"/>
              <w:jc w:val="left"/>
              <w:rPr>
                <w:sz w:val="4"/>
                <w:szCs w:val="4"/>
              </w:rPr>
            </w:pPr>
            <w:r>
              <w:rPr>
                <w:sz w:val="4"/>
                <w:szCs w:val="4"/>
              </w:rPr>
            </w:r>
          </w:p>
        </w:tc>
        <w:tc>
          <w:tcPr>
            <w:tcW w:w="562" w:type="dxa"/>
            <w:gridSpan w:val="2"/>
            <w:tcBorders/>
            <w:vAlign w:val="center"/>
          </w:tcPr>
          <w:p>
            <w:pPr>
              <w:pStyle w:val="TableContents"/>
              <w:bidi w:val="0"/>
              <w:spacing w:before="0" w:after="283"/>
              <w:jc w:val="left"/>
              <w:rPr>
                <w:sz w:val="4"/>
                <w:szCs w:val="4"/>
              </w:rPr>
            </w:pPr>
            <w:r>
              <w:rPr>
                <w:sz w:val="4"/>
                <w:szCs w:val="4"/>
              </w:rPr>
            </w:r>
          </w:p>
        </w:tc>
        <w:tc>
          <w:tcPr>
            <w:tcW w:w="732" w:type="dxa"/>
            <w:gridSpan w:val="2"/>
            <w:tcBorders/>
            <w:vAlign w:val="center"/>
          </w:tcPr>
          <w:p>
            <w:pPr>
              <w:pStyle w:val="TableContents"/>
              <w:bidi w:val="0"/>
              <w:spacing w:before="0" w:after="283"/>
              <w:jc w:val="left"/>
              <w:rPr>
                <w:sz w:val="4"/>
                <w:szCs w:val="4"/>
              </w:rPr>
            </w:pPr>
            <w:r>
              <w:rPr>
                <w:sz w:val="4"/>
                <w:szCs w:val="4"/>
              </w:rPr>
            </w:r>
          </w:p>
        </w:tc>
        <w:tc>
          <w:tcPr>
            <w:tcW w:w="689" w:type="dxa"/>
            <w:gridSpan w:val="2"/>
            <w:tcBorders/>
            <w:vAlign w:val="center"/>
          </w:tcPr>
          <w:p>
            <w:pPr>
              <w:pStyle w:val="TableContents"/>
              <w:bidi w:val="0"/>
              <w:spacing w:before="0" w:after="283"/>
              <w:jc w:val="left"/>
              <w:rPr>
                <w:sz w:val="4"/>
                <w:szCs w:val="4"/>
              </w:rPr>
            </w:pPr>
            <w:r>
              <w:rPr>
                <w:sz w:val="4"/>
                <w:szCs w:val="4"/>
              </w:rPr>
            </w:r>
          </w:p>
        </w:tc>
        <w:tc>
          <w:tcPr>
            <w:tcW w:w="659" w:type="dxa"/>
            <w:gridSpan w:val="2"/>
            <w:tcBorders/>
            <w:vAlign w:val="center"/>
          </w:tcPr>
          <w:p>
            <w:pPr>
              <w:pStyle w:val="TableContents"/>
              <w:bidi w:val="0"/>
              <w:spacing w:before="0" w:after="283"/>
              <w:jc w:val="left"/>
              <w:rPr>
                <w:sz w:val="4"/>
                <w:szCs w:val="4"/>
              </w:rPr>
            </w:pPr>
            <w:r>
              <w:rPr>
                <w:sz w:val="4"/>
                <w:szCs w:val="4"/>
              </w:rPr>
            </w:r>
          </w:p>
        </w:tc>
        <w:tc>
          <w:tcPr>
            <w:tcW w:w="498" w:type="dxa"/>
            <w:gridSpan w:val="2"/>
            <w:tcBorders/>
            <w:vAlign w:val="center"/>
          </w:tcPr>
          <w:p>
            <w:pPr>
              <w:pStyle w:val="TableContents"/>
              <w:bidi w:val="0"/>
              <w:spacing w:before="0" w:after="283"/>
              <w:jc w:val="left"/>
              <w:rPr>
                <w:sz w:val="4"/>
                <w:szCs w:val="4"/>
              </w:rPr>
            </w:pPr>
            <w:r>
              <w:rPr>
                <w:sz w:val="4"/>
                <w:szCs w:val="4"/>
              </w:rPr>
            </w:r>
          </w:p>
        </w:tc>
        <w:tc>
          <w:tcPr>
            <w:tcW w:w="746" w:type="dxa"/>
            <w:gridSpan w:val="2"/>
            <w:tcBorders/>
            <w:vAlign w:val="center"/>
          </w:tcPr>
          <w:p>
            <w:pPr>
              <w:pStyle w:val="TableContents"/>
              <w:bidi w:val="0"/>
              <w:spacing w:before="0" w:after="283"/>
              <w:jc w:val="left"/>
              <w:rPr>
                <w:sz w:val="4"/>
                <w:szCs w:val="4"/>
              </w:rPr>
            </w:pPr>
            <w:r>
              <w:rPr>
                <w:sz w:val="4"/>
                <w:szCs w:val="4"/>
              </w:rPr>
            </w:r>
          </w:p>
        </w:tc>
        <w:tc>
          <w:tcPr>
            <w:tcW w:w="824" w:type="dxa"/>
            <w:gridSpan w:val="2"/>
            <w:tcBorders/>
            <w:vAlign w:val="center"/>
          </w:tcPr>
          <w:p>
            <w:pPr>
              <w:pStyle w:val="TableContents"/>
              <w:bidi w:val="0"/>
              <w:spacing w:before="0" w:after="283"/>
              <w:jc w:val="left"/>
              <w:rPr>
                <w:sz w:val="4"/>
                <w:szCs w:val="4"/>
              </w:rPr>
            </w:pPr>
            <w:r>
              <w:rPr>
                <w:sz w:val="4"/>
                <w:szCs w:val="4"/>
              </w:rPr>
            </w:r>
          </w:p>
        </w:tc>
        <w:tc>
          <w:tcPr>
            <w:tcW w:w="678" w:type="dxa"/>
            <w:gridSpan w:val="2"/>
            <w:tcBorders/>
            <w:vAlign w:val="center"/>
          </w:tcPr>
          <w:p>
            <w:pPr>
              <w:pStyle w:val="TableContents"/>
              <w:bidi w:val="0"/>
              <w:spacing w:before="0" w:after="283"/>
              <w:jc w:val="left"/>
              <w:rPr>
                <w:sz w:val="4"/>
                <w:szCs w:val="4"/>
              </w:rPr>
            </w:pPr>
            <w:r>
              <w:rPr>
                <w:sz w:val="4"/>
                <w:szCs w:val="4"/>
              </w:rPr>
            </w:r>
          </w:p>
        </w:tc>
        <w:tc>
          <w:tcPr>
            <w:tcW w:w="690" w:type="dxa"/>
            <w:gridSpan w:val="2"/>
            <w:tcBorders/>
            <w:vAlign w:val="center"/>
          </w:tcPr>
          <w:p>
            <w:pPr>
              <w:pStyle w:val="TableContents"/>
              <w:bidi w:val="0"/>
              <w:spacing w:before="0" w:after="283"/>
              <w:jc w:val="left"/>
              <w:rPr>
                <w:sz w:val="4"/>
                <w:szCs w:val="4"/>
              </w:rPr>
            </w:pPr>
            <w:r>
              <w:rPr>
                <w:sz w:val="4"/>
                <w:szCs w:val="4"/>
              </w:rPr>
            </w:r>
          </w:p>
        </w:tc>
        <w:tc>
          <w:tcPr>
            <w:tcW w:w="578" w:type="dxa"/>
            <w:gridSpan w:val="2"/>
            <w:tcBorders/>
            <w:vAlign w:val="center"/>
          </w:tcPr>
          <w:p>
            <w:pPr>
              <w:pStyle w:val="TableContents"/>
              <w:bidi w:val="0"/>
              <w:spacing w:before="0" w:after="283"/>
              <w:jc w:val="left"/>
              <w:rPr>
                <w:sz w:val="4"/>
                <w:szCs w:val="4"/>
              </w:rPr>
            </w:pPr>
            <w:r>
              <w:rPr>
                <w:sz w:val="4"/>
                <w:szCs w:val="4"/>
              </w:rPr>
            </w:r>
          </w:p>
        </w:tc>
        <w:tc>
          <w:tcPr>
            <w:tcW w:w="955" w:type="dxa"/>
            <w:gridSpan w:val="2"/>
            <w:tcBorders/>
            <w:vAlign w:val="center"/>
          </w:tcPr>
          <w:p>
            <w:pPr>
              <w:pStyle w:val="TableContents"/>
              <w:bidi w:val="0"/>
              <w:spacing w:before="0" w:after="283"/>
              <w:jc w:val="left"/>
              <w:rPr>
                <w:sz w:val="4"/>
                <w:szCs w:val="4"/>
              </w:rPr>
            </w:pPr>
            <w:r>
              <w:rPr>
                <w:sz w:val="4"/>
                <w:szCs w:val="4"/>
              </w:rPr>
            </w:r>
          </w:p>
        </w:tc>
      </w:tr>
      <w:tr>
        <w:trPr/>
        <w:tc>
          <w:tcPr>
            <w:tcW w:w="1248" w:type="dxa"/>
            <w:tcBorders/>
            <w:vAlign w:val="center"/>
          </w:tcPr>
          <w:p>
            <w:pPr>
              <w:pStyle w:val="TableContents"/>
              <w:bidi w:val="0"/>
              <w:spacing w:before="0" w:after="0"/>
              <w:jc w:val="left"/>
              <w:rPr>
                <w:rFonts w:ascii="arial" w:hAnsi="arial"/>
                <w:sz w:val="14"/>
              </w:rPr>
            </w:pPr>
            <w:r>
              <w:rPr>
                <w:rFonts w:ascii="arial" w:hAnsi="arial"/>
                <w:sz w:val="14"/>
              </w:rPr>
              <w:t>Self-Identified Age</w:t>
            </w:r>
          </w:p>
        </w:tc>
        <w:tc>
          <w:tcPr>
            <w:tcW w:w="60" w:type="dxa"/>
            <w:tcBorders/>
            <w:vAlign w:val="center"/>
          </w:tcPr>
          <w:p>
            <w:pPr>
              <w:pStyle w:val="TableContents"/>
              <w:bidi w:val="0"/>
              <w:spacing w:before="0" w:after="283"/>
              <w:jc w:val="left"/>
              <w:rPr/>
            </w:pPr>
            <w:r>
              <w:rPr/>
              <w:t> </w:t>
            </w:r>
          </w:p>
        </w:tc>
        <w:tc>
          <w:tcPr>
            <w:tcW w:w="591" w:type="dxa"/>
            <w:tcBorders/>
            <w:vAlign w:val="center"/>
          </w:tcPr>
          <w:p>
            <w:pPr>
              <w:pStyle w:val="TableContents"/>
              <w:bidi w:val="0"/>
              <w:spacing w:before="0" w:after="283"/>
              <w:jc w:val="center"/>
              <w:rPr/>
            </w:pPr>
            <w:r>
              <w:rPr/>
              <w:t>63</w:t>
            </w:r>
          </w:p>
        </w:tc>
        <w:tc>
          <w:tcPr>
            <w:tcW w:w="6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center"/>
              <w:rPr/>
            </w:pPr>
            <w:r>
              <w:rPr/>
              <w:t>76</w:t>
            </w:r>
          </w:p>
        </w:tc>
        <w:tc>
          <w:tcPr>
            <w:tcW w:w="60" w:type="dxa"/>
            <w:tcBorders/>
            <w:vAlign w:val="center"/>
          </w:tcPr>
          <w:p>
            <w:pPr>
              <w:pStyle w:val="TableContents"/>
              <w:bidi w:val="0"/>
              <w:spacing w:before="0" w:after="283"/>
              <w:jc w:val="left"/>
              <w:rPr/>
            </w:pPr>
            <w:r>
              <w:rPr/>
              <w:t> </w:t>
            </w:r>
          </w:p>
        </w:tc>
        <w:tc>
          <w:tcPr>
            <w:tcW w:w="502" w:type="dxa"/>
            <w:tcBorders/>
            <w:vAlign w:val="center"/>
          </w:tcPr>
          <w:p>
            <w:pPr>
              <w:pStyle w:val="TableContents"/>
              <w:bidi w:val="0"/>
              <w:spacing w:before="0" w:after="283"/>
              <w:jc w:val="center"/>
              <w:rPr/>
            </w:pPr>
            <w:r>
              <w:rPr/>
              <w:t>73</w:t>
            </w:r>
          </w:p>
        </w:tc>
        <w:tc>
          <w:tcPr>
            <w:tcW w:w="60" w:type="dxa"/>
            <w:tcBorders/>
            <w:vAlign w:val="center"/>
          </w:tcPr>
          <w:p>
            <w:pPr>
              <w:pStyle w:val="TableContents"/>
              <w:bidi w:val="0"/>
              <w:spacing w:before="0" w:after="283"/>
              <w:jc w:val="left"/>
              <w:rPr/>
            </w:pPr>
            <w:r>
              <w:rPr/>
              <w:t> </w:t>
            </w:r>
          </w:p>
        </w:tc>
        <w:tc>
          <w:tcPr>
            <w:tcW w:w="672" w:type="dxa"/>
            <w:tcBorders/>
            <w:vAlign w:val="center"/>
          </w:tcPr>
          <w:p>
            <w:pPr>
              <w:pStyle w:val="TableContents"/>
              <w:bidi w:val="0"/>
              <w:spacing w:before="0" w:after="283"/>
              <w:jc w:val="center"/>
              <w:rPr/>
            </w:pPr>
            <w:r>
              <w:rPr/>
              <w:t>85</w:t>
            </w:r>
          </w:p>
        </w:tc>
        <w:tc>
          <w:tcPr>
            <w:tcW w:w="60" w:type="dxa"/>
            <w:tcBorders/>
            <w:vAlign w:val="center"/>
          </w:tcPr>
          <w:p>
            <w:pPr>
              <w:pStyle w:val="TableContents"/>
              <w:bidi w:val="0"/>
              <w:spacing w:before="0" w:after="283"/>
              <w:jc w:val="left"/>
              <w:rPr/>
            </w:pPr>
            <w:r>
              <w:rPr/>
              <w:t> </w:t>
            </w:r>
          </w:p>
        </w:tc>
        <w:tc>
          <w:tcPr>
            <w:tcW w:w="629" w:type="dxa"/>
            <w:tcBorders/>
            <w:vAlign w:val="center"/>
          </w:tcPr>
          <w:p>
            <w:pPr>
              <w:pStyle w:val="TableContents"/>
              <w:bidi w:val="0"/>
              <w:spacing w:before="0" w:after="283"/>
              <w:jc w:val="center"/>
              <w:rPr/>
            </w:pPr>
            <w:r>
              <w:rPr/>
              <w:t>65</w:t>
            </w:r>
          </w:p>
        </w:tc>
        <w:tc>
          <w:tcPr>
            <w:tcW w:w="60" w:type="dxa"/>
            <w:tcBorders/>
            <w:vAlign w:val="center"/>
          </w:tcPr>
          <w:p>
            <w:pPr>
              <w:pStyle w:val="TableContents"/>
              <w:bidi w:val="0"/>
              <w:spacing w:before="0" w:after="283"/>
              <w:jc w:val="left"/>
              <w:rPr/>
            </w:pPr>
            <w:r>
              <w:rPr/>
              <w:t> </w:t>
            </w:r>
          </w:p>
        </w:tc>
        <w:tc>
          <w:tcPr>
            <w:tcW w:w="599" w:type="dxa"/>
            <w:tcBorders/>
            <w:vAlign w:val="center"/>
          </w:tcPr>
          <w:p>
            <w:pPr>
              <w:pStyle w:val="TableContents"/>
              <w:bidi w:val="0"/>
              <w:spacing w:before="0" w:after="283"/>
              <w:jc w:val="center"/>
              <w:rPr/>
            </w:pPr>
            <w:r>
              <w:rPr/>
              <w:t>73</w:t>
            </w:r>
          </w:p>
        </w:tc>
        <w:tc>
          <w:tcPr>
            <w:tcW w:w="60" w:type="dxa"/>
            <w:tcBorders/>
            <w:vAlign w:val="center"/>
          </w:tcPr>
          <w:p>
            <w:pPr>
              <w:pStyle w:val="TableContents"/>
              <w:bidi w:val="0"/>
              <w:spacing w:before="0" w:after="283"/>
              <w:jc w:val="left"/>
              <w:rPr/>
            </w:pPr>
            <w:r>
              <w:rPr/>
              <w:t> </w:t>
            </w:r>
          </w:p>
        </w:tc>
        <w:tc>
          <w:tcPr>
            <w:tcW w:w="438" w:type="dxa"/>
            <w:tcBorders/>
            <w:vAlign w:val="center"/>
          </w:tcPr>
          <w:p>
            <w:pPr>
              <w:pStyle w:val="TableContents"/>
              <w:bidi w:val="0"/>
              <w:spacing w:before="0" w:after="283"/>
              <w:jc w:val="center"/>
              <w:rPr/>
            </w:pPr>
            <w:r>
              <w:rPr/>
              <w:t>54</w:t>
            </w:r>
          </w:p>
        </w:tc>
        <w:tc>
          <w:tcPr>
            <w:tcW w:w="60" w:type="dxa"/>
            <w:tcBorders/>
            <w:vAlign w:val="center"/>
          </w:tcPr>
          <w:p>
            <w:pPr>
              <w:pStyle w:val="TableContents"/>
              <w:bidi w:val="0"/>
              <w:spacing w:before="0" w:after="283"/>
              <w:jc w:val="left"/>
              <w:rPr/>
            </w:pPr>
            <w:r>
              <w:rPr/>
              <w:t> </w:t>
            </w:r>
          </w:p>
        </w:tc>
        <w:tc>
          <w:tcPr>
            <w:tcW w:w="686" w:type="dxa"/>
            <w:tcBorders/>
            <w:vAlign w:val="center"/>
          </w:tcPr>
          <w:p>
            <w:pPr>
              <w:pStyle w:val="TableContents"/>
              <w:bidi w:val="0"/>
              <w:spacing w:before="0" w:after="283"/>
              <w:jc w:val="center"/>
              <w:rPr/>
            </w:pPr>
            <w:r>
              <w:rPr/>
              <w:t>48</w:t>
            </w:r>
          </w:p>
        </w:tc>
        <w:tc>
          <w:tcPr>
            <w:tcW w:w="60" w:type="dxa"/>
            <w:tcBorders/>
            <w:vAlign w:val="center"/>
          </w:tcPr>
          <w:p>
            <w:pPr>
              <w:pStyle w:val="TableContents"/>
              <w:bidi w:val="0"/>
              <w:spacing w:before="0" w:after="283"/>
              <w:jc w:val="left"/>
              <w:rPr/>
            </w:pPr>
            <w:r>
              <w:rPr/>
              <w:t> </w:t>
            </w:r>
          </w:p>
        </w:tc>
        <w:tc>
          <w:tcPr>
            <w:tcW w:w="764" w:type="dxa"/>
            <w:tcBorders/>
            <w:vAlign w:val="center"/>
          </w:tcPr>
          <w:p>
            <w:pPr>
              <w:pStyle w:val="TableContents"/>
              <w:bidi w:val="0"/>
              <w:spacing w:before="0" w:after="283"/>
              <w:jc w:val="center"/>
              <w:rPr/>
            </w:pPr>
            <w:r>
              <w:rPr/>
              <w:t>45</w:t>
            </w:r>
          </w:p>
        </w:tc>
        <w:tc>
          <w:tcPr>
            <w:tcW w:w="60" w:type="dxa"/>
            <w:tcBorders/>
            <w:vAlign w:val="center"/>
          </w:tcPr>
          <w:p>
            <w:pPr>
              <w:pStyle w:val="TableContents"/>
              <w:bidi w:val="0"/>
              <w:spacing w:before="0" w:after="283"/>
              <w:jc w:val="left"/>
              <w:rPr/>
            </w:pPr>
            <w:r>
              <w:rPr/>
              <w:t> </w:t>
            </w:r>
          </w:p>
        </w:tc>
        <w:tc>
          <w:tcPr>
            <w:tcW w:w="618" w:type="dxa"/>
            <w:tcBorders/>
            <w:vAlign w:val="center"/>
          </w:tcPr>
          <w:p>
            <w:pPr>
              <w:pStyle w:val="TableContents"/>
              <w:bidi w:val="0"/>
              <w:spacing w:before="0" w:after="283"/>
              <w:jc w:val="center"/>
              <w:rPr/>
            </w:pPr>
            <w:r>
              <w:rPr/>
              <w:t>73</w:t>
            </w:r>
          </w:p>
        </w:tc>
        <w:tc>
          <w:tcPr>
            <w:tcW w:w="60" w:type="dxa"/>
            <w:tcBorders/>
            <w:vAlign w:val="center"/>
          </w:tcPr>
          <w:p>
            <w:pPr>
              <w:pStyle w:val="TableContents"/>
              <w:bidi w:val="0"/>
              <w:spacing w:before="0" w:after="283"/>
              <w:jc w:val="left"/>
              <w:rPr/>
            </w:pPr>
            <w:r>
              <w:rPr/>
              <w:t> </w:t>
            </w:r>
          </w:p>
        </w:tc>
        <w:tc>
          <w:tcPr>
            <w:tcW w:w="630" w:type="dxa"/>
            <w:tcBorders/>
            <w:vAlign w:val="center"/>
          </w:tcPr>
          <w:p>
            <w:pPr>
              <w:pStyle w:val="TableContents"/>
              <w:bidi w:val="0"/>
              <w:spacing w:before="0" w:after="283"/>
              <w:jc w:val="center"/>
              <w:rPr/>
            </w:pPr>
            <w:r>
              <w:rPr/>
              <w:t>53</w:t>
            </w:r>
          </w:p>
        </w:tc>
        <w:tc>
          <w:tcPr>
            <w:tcW w:w="60" w:type="dxa"/>
            <w:tcBorders/>
            <w:vAlign w:val="center"/>
          </w:tcPr>
          <w:p>
            <w:pPr>
              <w:pStyle w:val="TableContents"/>
              <w:bidi w:val="0"/>
              <w:spacing w:before="0" w:after="283"/>
              <w:jc w:val="left"/>
              <w:rPr/>
            </w:pPr>
            <w:r>
              <w:rPr/>
              <w:t> </w:t>
            </w:r>
          </w:p>
        </w:tc>
        <w:tc>
          <w:tcPr>
            <w:tcW w:w="518" w:type="dxa"/>
            <w:tcBorders/>
            <w:vAlign w:val="center"/>
          </w:tcPr>
          <w:p>
            <w:pPr>
              <w:pStyle w:val="TableContents"/>
              <w:bidi w:val="0"/>
              <w:spacing w:before="0" w:after="283"/>
              <w:jc w:val="center"/>
              <w:rPr/>
            </w:pPr>
            <w:r>
              <w:rPr/>
              <w:t>73</w:t>
            </w:r>
          </w:p>
        </w:tc>
        <w:tc>
          <w:tcPr>
            <w:tcW w:w="60" w:type="dxa"/>
            <w:tcBorders/>
            <w:vAlign w:val="center"/>
          </w:tcPr>
          <w:p>
            <w:pPr>
              <w:pStyle w:val="TableContents"/>
              <w:bidi w:val="0"/>
              <w:spacing w:before="0" w:after="283"/>
              <w:jc w:val="left"/>
              <w:rPr/>
            </w:pPr>
            <w:r>
              <w:rPr/>
              <w:t> </w:t>
            </w:r>
          </w:p>
        </w:tc>
        <w:tc>
          <w:tcPr>
            <w:tcW w:w="895" w:type="dxa"/>
            <w:tcBorders/>
            <w:vAlign w:val="center"/>
          </w:tcPr>
          <w:p>
            <w:pPr>
              <w:pStyle w:val="TableContents"/>
              <w:bidi w:val="0"/>
              <w:spacing w:before="0" w:after="283"/>
              <w:jc w:val="center"/>
              <w:rPr/>
            </w:pPr>
            <w:r>
              <w:rPr/>
              <w:t>65</w:t>
            </w:r>
          </w:p>
        </w:tc>
      </w:tr>
      <w:tr>
        <w:trPr/>
        <w:tc>
          <w:tcPr>
            <w:tcW w:w="1248" w:type="dxa"/>
            <w:tcBorders/>
            <w:vAlign w:val="center"/>
          </w:tcPr>
          <w:p>
            <w:pPr>
              <w:pStyle w:val="TableContents"/>
              <w:bidi w:val="0"/>
              <w:spacing w:before="0" w:after="283"/>
              <w:jc w:val="left"/>
              <w:rPr>
                <w:sz w:val="4"/>
                <w:szCs w:val="4"/>
              </w:rPr>
            </w:pPr>
            <w:r>
              <w:rPr>
                <w:sz w:val="4"/>
                <w:szCs w:val="4"/>
              </w:rPr>
            </w:r>
          </w:p>
        </w:tc>
        <w:tc>
          <w:tcPr>
            <w:tcW w:w="651" w:type="dxa"/>
            <w:gridSpan w:val="2"/>
            <w:tcBorders/>
            <w:vAlign w:val="center"/>
          </w:tcPr>
          <w:p>
            <w:pPr>
              <w:pStyle w:val="TableContents"/>
              <w:bidi w:val="0"/>
              <w:spacing w:before="0" w:after="283"/>
              <w:jc w:val="left"/>
              <w:rPr>
                <w:sz w:val="4"/>
                <w:szCs w:val="4"/>
              </w:rPr>
            </w:pPr>
            <w:r>
              <w:rPr>
                <w:sz w:val="4"/>
                <w:szCs w:val="4"/>
              </w:rPr>
            </w:r>
          </w:p>
        </w:tc>
        <w:tc>
          <w:tcPr>
            <w:tcW w:w="695" w:type="dxa"/>
            <w:gridSpan w:val="2"/>
            <w:tcBorders/>
            <w:vAlign w:val="center"/>
          </w:tcPr>
          <w:p>
            <w:pPr>
              <w:pStyle w:val="TableContents"/>
              <w:bidi w:val="0"/>
              <w:spacing w:before="0" w:after="283"/>
              <w:jc w:val="left"/>
              <w:rPr>
                <w:sz w:val="4"/>
                <w:szCs w:val="4"/>
              </w:rPr>
            </w:pPr>
            <w:r>
              <w:rPr>
                <w:sz w:val="4"/>
                <w:szCs w:val="4"/>
              </w:rPr>
            </w:r>
          </w:p>
        </w:tc>
        <w:tc>
          <w:tcPr>
            <w:tcW w:w="562" w:type="dxa"/>
            <w:gridSpan w:val="2"/>
            <w:tcBorders/>
            <w:vAlign w:val="center"/>
          </w:tcPr>
          <w:p>
            <w:pPr>
              <w:pStyle w:val="TableContents"/>
              <w:bidi w:val="0"/>
              <w:spacing w:before="0" w:after="283"/>
              <w:jc w:val="left"/>
              <w:rPr>
                <w:sz w:val="4"/>
                <w:szCs w:val="4"/>
              </w:rPr>
            </w:pPr>
            <w:r>
              <w:rPr>
                <w:sz w:val="4"/>
                <w:szCs w:val="4"/>
              </w:rPr>
            </w:r>
          </w:p>
        </w:tc>
        <w:tc>
          <w:tcPr>
            <w:tcW w:w="732" w:type="dxa"/>
            <w:gridSpan w:val="2"/>
            <w:tcBorders/>
            <w:vAlign w:val="center"/>
          </w:tcPr>
          <w:p>
            <w:pPr>
              <w:pStyle w:val="TableContents"/>
              <w:bidi w:val="0"/>
              <w:spacing w:before="0" w:after="283"/>
              <w:jc w:val="left"/>
              <w:rPr>
                <w:sz w:val="4"/>
                <w:szCs w:val="4"/>
              </w:rPr>
            </w:pPr>
            <w:r>
              <w:rPr>
                <w:sz w:val="4"/>
                <w:szCs w:val="4"/>
              </w:rPr>
            </w:r>
          </w:p>
        </w:tc>
        <w:tc>
          <w:tcPr>
            <w:tcW w:w="689" w:type="dxa"/>
            <w:gridSpan w:val="2"/>
            <w:tcBorders/>
            <w:vAlign w:val="center"/>
          </w:tcPr>
          <w:p>
            <w:pPr>
              <w:pStyle w:val="TableContents"/>
              <w:bidi w:val="0"/>
              <w:spacing w:before="0" w:after="283"/>
              <w:jc w:val="left"/>
              <w:rPr>
                <w:sz w:val="4"/>
                <w:szCs w:val="4"/>
              </w:rPr>
            </w:pPr>
            <w:r>
              <w:rPr>
                <w:sz w:val="4"/>
                <w:szCs w:val="4"/>
              </w:rPr>
            </w:r>
          </w:p>
        </w:tc>
        <w:tc>
          <w:tcPr>
            <w:tcW w:w="659" w:type="dxa"/>
            <w:gridSpan w:val="2"/>
            <w:tcBorders/>
            <w:vAlign w:val="center"/>
          </w:tcPr>
          <w:p>
            <w:pPr>
              <w:pStyle w:val="TableContents"/>
              <w:bidi w:val="0"/>
              <w:spacing w:before="0" w:after="283"/>
              <w:jc w:val="left"/>
              <w:rPr>
                <w:sz w:val="4"/>
                <w:szCs w:val="4"/>
              </w:rPr>
            </w:pPr>
            <w:r>
              <w:rPr>
                <w:sz w:val="4"/>
                <w:szCs w:val="4"/>
              </w:rPr>
            </w:r>
          </w:p>
        </w:tc>
        <w:tc>
          <w:tcPr>
            <w:tcW w:w="498" w:type="dxa"/>
            <w:gridSpan w:val="2"/>
            <w:tcBorders/>
            <w:vAlign w:val="center"/>
          </w:tcPr>
          <w:p>
            <w:pPr>
              <w:pStyle w:val="TableContents"/>
              <w:bidi w:val="0"/>
              <w:spacing w:before="0" w:after="283"/>
              <w:jc w:val="left"/>
              <w:rPr>
                <w:sz w:val="4"/>
                <w:szCs w:val="4"/>
              </w:rPr>
            </w:pPr>
            <w:r>
              <w:rPr>
                <w:sz w:val="4"/>
                <w:szCs w:val="4"/>
              </w:rPr>
            </w:r>
          </w:p>
        </w:tc>
        <w:tc>
          <w:tcPr>
            <w:tcW w:w="746" w:type="dxa"/>
            <w:gridSpan w:val="2"/>
            <w:tcBorders/>
            <w:vAlign w:val="center"/>
          </w:tcPr>
          <w:p>
            <w:pPr>
              <w:pStyle w:val="TableContents"/>
              <w:bidi w:val="0"/>
              <w:spacing w:before="0" w:after="283"/>
              <w:jc w:val="left"/>
              <w:rPr>
                <w:sz w:val="4"/>
                <w:szCs w:val="4"/>
              </w:rPr>
            </w:pPr>
            <w:r>
              <w:rPr>
                <w:sz w:val="4"/>
                <w:szCs w:val="4"/>
              </w:rPr>
            </w:r>
          </w:p>
        </w:tc>
        <w:tc>
          <w:tcPr>
            <w:tcW w:w="824" w:type="dxa"/>
            <w:gridSpan w:val="2"/>
            <w:tcBorders/>
            <w:vAlign w:val="center"/>
          </w:tcPr>
          <w:p>
            <w:pPr>
              <w:pStyle w:val="TableContents"/>
              <w:bidi w:val="0"/>
              <w:spacing w:before="0" w:after="283"/>
              <w:jc w:val="left"/>
              <w:rPr>
                <w:sz w:val="4"/>
                <w:szCs w:val="4"/>
              </w:rPr>
            </w:pPr>
            <w:r>
              <w:rPr>
                <w:sz w:val="4"/>
                <w:szCs w:val="4"/>
              </w:rPr>
            </w:r>
          </w:p>
        </w:tc>
        <w:tc>
          <w:tcPr>
            <w:tcW w:w="678" w:type="dxa"/>
            <w:gridSpan w:val="2"/>
            <w:tcBorders/>
            <w:vAlign w:val="center"/>
          </w:tcPr>
          <w:p>
            <w:pPr>
              <w:pStyle w:val="TableContents"/>
              <w:bidi w:val="0"/>
              <w:spacing w:before="0" w:after="283"/>
              <w:jc w:val="left"/>
              <w:rPr>
                <w:sz w:val="4"/>
                <w:szCs w:val="4"/>
              </w:rPr>
            </w:pPr>
            <w:r>
              <w:rPr>
                <w:sz w:val="4"/>
                <w:szCs w:val="4"/>
              </w:rPr>
            </w:r>
          </w:p>
        </w:tc>
        <w:tc>
          <w:tcPr>
            <w:tcW w:w="690" w:type="dxa"/>
            <w:gridSpan w:val="2"/>
            <w:tcBorders/>
            <w:vAlign w:val="center"/>
          </w:tcPr>
          <w:p>
            <w:pPr>
              <w:pStyle w:val="TableContents"/>
              <w:bidi w:val="0"/>
              <w:spacing w:before="0" w:after="283"/>
              <w:jc w:val="left"/>
              <w:rPr>
                <w:sz w:val="4"/>
                <w:szCs w:val="4"/>
              </w:rPr>
            </w:pPr>
            <w:r>
              <w:rPr>
                <w:sz w:val="4"/>
                <w:szCs w:val="4"/>
              </w:rPr>
            </w:r>
          </w:p>
        </w:tc>
        <w:tc>
          <w:tcPr>
            <w:tcW w:w="578" w:type="dxa"/>
            <w:gridSpan w:val="2"/>
            <w:tcBorders/>
            <w:vAlign w:val="center"/>
          </w:tcPr>
          <w:p>
            <w:pPr>
              <w:pStyle w:val="TableContents"/>
              <w:bidi w:val="0"/>
              <w:spacing w:before="0" w:after="283"/>
              <w:jc w:val="left"/>
              <w:rPr>
                <w:sz w:val="4"/>
                <w:szCs w:val="4"/>
              </w:rPr>
            </w:pPr>
            <w:r>
              <w:rPr>
                <w:sz w:val="4"/>
                <w:szCs w:val="4"/>
              </w:rPr>
            </w:r>
          </w:p>
        </w:tc>
        <w:tc>
          <w:tcPr>
            <w:tcW w:w="955" w:type="dxa"/>
            <w:gridSpan w:val="2"/>
            <w:tcBorders/>
            <w:vAlign w:val="center"/>
          </w:tcPr>
          <w:p>
            <w:pPr>
              <w:pStyle w:val="TableContents"/>
              <w:bidi w:val="0"/>
              <w:spacing w:before="0" w:after="283"/>
              <w:jc w:val="left"/>
              <w:rPr>
                <w:sz w:val="4"/>
                <w:szCs w:val="4"/>
              </w:rPr>
            </w:pPr>
            <w:r>
              <w:rPr>
                <w:sz w:val="4"/>
                <w:szCs w:val="4"/>
              </w:rPr>
            </w:r>
          </w:p>
        </w:tc>
      </w:tr>
      <w:tr>
        <w:trPr/>
        <w:tc>
          <w:tcPr>
            <w:tcW w:w="1248" w:type="dxa"/>
            <w:tcBorders>
              <w:bottom w:val="single" w:sz="8" w:space="0" w:color="000000"/>
            </w:tcBorders>
            <w:tcMar>
              <w:bottom w:w="80" w:type="dxa"/>
            </w:tcMar>
            <w:vAlign w:val="center"/>
          </w:tcPr>
          <w:p>
            <w:pPr>
              <w:pStyle w:val="TableContents"/>
              <w:bidi w:val="0"/>
              <w:spacing w:before="0" w:after="0"/>
              <w:jc w:val="left"/>
              <w:rPr>
                <w:rFonts w:ascii="arial" w:hAnsi="arial"/>
                <w:sz w:val="14"/>
              </w:rPr>
            </w:pPr>
            <w:r>
              <w:rPr>
                <w:rFonts w:ascii="arial" w:hAnsi="arial"/>
                <w:sz w:val="14"/>
              </w:rPr>
              <w:t>Independent</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591" w:type="dxa"/>
            <w:tcBorders>
              <w:bottom w:val="single" w:sz="8" w:space="0" w:color="000000"/>
            </w:tcBorders>
            <w:tcMar>
              <w:bottom w:w="80" w:type="dxa"/>
            </w:tcMar>
            <w:vAlign w:val="center"/>
          </w:tcPr>
          <w:p>
            <w:pPr>
              <w:pStyle w:val="TableContents"/>
              <w:bidi w:val="0"/>
              <w:spacing w:before="0" w:after="283"/>
              <w:jc w:val="center"/>
              <w:rPr/>
            </w:pPr>
            <w:r>
              <w:rPr/>
              <w:t>Y</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tcMar>
              <w:bottom w:w="80" w:type="dxa"/>
            </w:tcMar>
            <w:vAlign w:val="center"/>
          </w:tcPr>
          <w:p>
            <w:pPr>
              <w:pStyle w:val="TableContents"/>
              <w:bidi w:val="0"/>
              <w:spacing w:before="0" w:after="283"/>
              <w:jc w:val="center"/>
              <w:rPr/>
            </w:pPr>
            <w:r>
              <w:rPr/>
              <w:t>Y</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502" w:type="dxa"/>
            <w:tcBorders>
              <w:bottom w:val="single" w:sz="8" w:space="0" w:color="000000"/>
            </w:tcBorders>
            <w:tcMar>
              <w:bottom w:w="80" w:type="dxa"/>
            </w:tcMar>
            <w:vAlign w:val="center"/>
          </w:tcPr>
          <w:p>
            <w:pPr>
              <w:pStyle w:val="TableContents"/>
              <w:bidi w:val="0"/>
              <w:spacing w:before="0" w:after="283"/>
              <w:jc w:val="center"/>
              <w:rPr/>
            </w:pPr>
            <w:r>
              <w:rPr/>
              <w:t>N</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72" w:type="dxa"/>
            <w:tcBorders>
              <w:bottom w:val="single" w:sz="8" w:space="0" w:color="000000"/>
            </w:tcBorders>
            <w:tcMar>
              <w:bottom w:w="80" w:type="dxa"/>
            </w:tcMar>
            <w:vAlign w:val="center"/>
          </w:tcPr>
          <w:p>
            <w:pPr>
              <w:pStyle w:val="TableContents"/>
              <w:bidi w:val="0"/>
              <w:spacing w:before="0" w:after="283"/>
              <w:jc w:val="center"/>
              <w:rPr/>
            </w:pPr>
            <w:r>
              <w:rPr/>
              <w:t>Y</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29" w:type="dxa"/>
            <w:tcBorders>
              <w:bottom w:val="single" w:sz="8" w:space="0" w:color="000000"/>
            </w:tcBorders>
            <w:tcMar>
              <w:bottom w:w="80" w:type="dxa"/>
            </w:tcMar>
            <w:vAlign w:val="center"/>
          </w:tcPr>
          <w:p>
            <w:pPr>
              <w:pStyle w:val="TableContents"/>
              <w:bidi w:val="0"/>
              <w:spacing w:before="0" w:after="283"/>
              <w:jc w:val="center"/>
              <w:rPr/>
            </w:pPr>
            <w:r>
              <w:rPr/>
              <w:t>Y</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599" w:type="dxa"/>
            <w:tcBorders>
              <w:bottom w:val="single" w:sz="8" w:space="0" w:color="000000"/>
            </w:tcBorders>
            <w:tcMar>
              <w:bottom w:w="80" w:type="dxa"/>
            </w:tcMar>
            <w:vAlign w:val="center"/>
          </w:tcPr>
          <w:p>
            <w:pPr>
              <w:pStyle w:val="TableContents"/>
              <w:bidi w:val="0"/>
              <w:spacing w:before="0" w:after="283"/>
              <w:jc w:val="center"/>
              <w:rPr/>
            </w:pPr>
            <w:r>
              <w:rPr/>
              <w:t>Y</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438" w:type="dxa"/>
            <w:tcBorders>
              <w:bottom w:val="single" w:sz="8" w:space="0" w:color="000000"/>
            </w:tcBorders>
            <w:tcMar>
              <w:bottom w:w="80" w:type="dxa"/>
            </w:tcMar>
            <w:vAlign w:val="center"/>
          </w:tcPr>
          <w:p>
            <w:pPr>
              <w:pStyle w:val="TableContents"/>
              <w:bidi w:val="0"/>
              <w:spacing w:before="0" w:after="283"/>
              <w:jc w:val="center"/>
              <w:rPr/>
            </w:pPr>
            <w:r>
              <w:rPr/>
              <w:t>Y</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86" w:type="dxa"/>
            <w:tcBorders>
              <w:bottom w:val="single" w:sz="8" w:space="0" w:color="000000"/>
            </w:tcBorders>
            <w:tcMar>
              <w:bottom w:w="80" w:type="dxa"/>
            </w:tcMar>
            <w:vAlign w:val="center"/>
          </w:tcPr>
          <w:p>
            <w:pPr>
              <w:pStyle w:val="TableContents"/>
              <w:bidi w:val="0"/>
              <w:spacing w:before="0" w:after="283"/>
              <w:jc w:val="center"/>
              <w:rPr/>
            </w:pPr>
            <w:r>
              <w:rPr/>
              <w:t>Y</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764" w:type="dxa"/>
            <w:tcBorders>
              <w:bottom w:val="single" w:sz="8" w:space="0" w:color="000000"/>
            </w:tcBorders>
            <w:tcMar>
              <w:bottom w:w="80" w:type="dxa"/>
            </w:tcMar>
            <w:vAlign w:val="center"/>
          </w:tcPr>
          <w:p>
            <w:pPr>
              <w:pStyle w:val="TableContents"/>
              <w:bidi w:val="0"/>
              <w:spacing w:before="0" w:after="283"/>
              <w:jc w:val="center"/>
              <w:rPr/>
            </w:pPr>
            <w:r>
              <w:rPr/>
              <w:t>Y</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18" w:type="dxa"/>
            <w:tcBorders>
              <w:bottom w:val="single" w:sz="8" w:space="0" w:color="000000"/>
            </w:tcBorders>
            <w:tcMar>
              <w:bottom w:w="80" w:type="dxa"/>
            </w:tcMar>
            <w:vAlign w:val="center"/>
          </w:tcPr>
          <w:p>
            <w:pPr>
              <w:pStyle w:val="TableContents"/>
              <w:bidi w:val="0"/>
              <w:spacing w:before="0" w:after="283"/>
              <w:jc w:val="center"/>
              <w:rPr/>
            </w:pPr>
            <w:r>
              <w:rPr/>
              <w:t>Y</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30" w:type="dxa"/>
            <w:tcBorders>
              <w:bottom w:val="single" w:sz="8" w:space="0" w:color="000000"/>
            </w:tcBorders>
            <w:tcMar>
              <w:bottom w:w="80" w:type="dxa"/>
            </w:tcMar>
            <w:vAlign w:val="center"/>
          </w:tcPr>
          <w:p>
            <w:pPr>
              <w:pStyle w:val="TableContents"/>
              <w:bidi w:val="0"/>
              <w:spacing w:before="0" w:after="283"/>
              <w:jc w:val="center"/>
              <w:rPr/>
            </w:pPr>
            <w:r>
              <w:rPr/>
              <w:t>N</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518" w:type="dxa"/>
            <w:tcBorders>
              <w:bottom w:val="single" w:sz="8" w:space="0" w:color="000000"/>
            </w:tcBorders>
            <w:tcMar>
              <w:bottom w:w="80" w:type="dxa"/>
            </w:tcMar>
            <w:vAlign w:val="center"/>
          </w:tcPr>
          <w:p>
            <w:pPr>
              <w:pStyle w:val="TableContents"/>
              <w:bidi w:val="0"/>
              <w:spacing w:before="0" w:after="283"/>
              <w:jc w:val="center"/>
              <w:rPr/>
            </w:pPr>
            <w:r>
              <w:rPr/>
              <w:t>Y</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895" w:type="dxa"/>
            <w:tcBorders>
              <w:bottom w:val="single" w:sz="8" w:space="0" w:color="000000"/>
            </w:tcBorders>
            <w:tcMar>
              <w:bottom w:w="80" w:type="dxa"/>
            </w:tcMar>
            <w:vAlign w:val="center"/>
          </w:tcPr>
          <w:p>
            <w:pPr>
              <w:pStyle w:val="TableContents"/>
              <w:bidi w:val="0"/>
              <w:spacing w:before="0" w:after="283"/>
              <w:jc w:val="center"/>
              <w:rPr/>
            </w:pPr>
            <w:r>
              <w:rPr/>
              <w:t> </w:t>
            </w:r>
            <w:r>
              <w:rPr/>
              <w:t>83%</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left"/>
              <w:rPr/>
            </w:pPr>
            <w:r>
              <w:rPr/>
              <w:t>*</w:t>
            </w:r>
          </w:p>
        </w:tc>
        <w:tc>
          <w:tcPr>
            <w:tcW w:w="10050" w:type="dxa"/>
            <w:tcBorders/>
            <w:vAlign w:val="center"/>
          </w:tcPr>
          <w:p>
            <w:pPr>
              <w:pStyle w:val="TableContents"/>
              <w:bidi w:val="0"/>
              <w:spacing w:before="0" w:after="0"/>
              <w:jc w:val="both"/>
              <w:rPr>
                <w:rFonts w:ascii="ARIAL" w:hAnsi="ARIAL"/>
                <w:sz w:val="14"/>
              </w:rPr>
            </w:pPr>
            <w:r>
              <w:rPr>
                <w:rFonts w:ascii="ARIAL" w:hAnsi="ARIAL"/>
                <w:sz w:val="14"/>
              </w:rPr>
              <w:t xml:space="preserve">Tenure on our Board reflects the number of years of service on the board of directors of Caesars Entertainment Inc., the combined company that resulted from the transformative merger between CEC and ERI in July of 2020. </w:t>
            </w:r>
          </w:p>
        </w:tc>
      </w:tr>
    </w:tbl>
    <w:p>
      <w:pPr>
        <w:pStyle w:val="TextBody"/>
        <w:bidi w:val="0"/>
        <w:spacing w:before="360" w:after="0"/>
        <w:jc w:val="left"/>
        <w:rPr>
          <w:rFonts w:ascii="arial" w:hAnsi="arial"/>
          <w:b/>
          <w:sz w:val="20"/>
        </w:rPr>
      </w:pPr>
      <w:r>
        <w:rPr>
          <w:rFonts w:ascii="arial" w:hAnsi="arial"/>
          <w:b/>
          <w:sz w:val="20"/>
        </w:rPr>
        <w:t xml:space="preserve">SHAREHOLDER PROPOSALS FOR THE NEXT MEETING </w:t>
      </w:r>
    </w:p>
    <w:p>
      <w:pPr>
        <w:pStyle w:val="TextBody"/>
        <w:bidi w:val="0"/>
        <w:spacing w:before="120" w:after="0"/>
        <w:jc w:val="both"/>
        <w:rPr>
          <w:rFonts w:ascii="arial" w:hAnsi="arial"/>
          <w:sz w:val="18"/>
        </w:rPr>
      </w:pPr>
      <w:r>
        <w:rPr>
          <w:rFonts w:ascii="arial" w:hAnsi="arial"/>
          <w:sz w:val="18"/>
        </w:rPr>
        <w:t xml:space="preserve">Under Rule 14a-8 of the Securities Exchange Act of 1934, as amended (the “Exchange Act”), proposals of shareholders intended for inclusion in the proxy statement for the annual meeting of shareholders to be held in 2026 must be received at our executive offices no later than January 1, 2026. Proponents should submit their proposals by Certified Mail-Return Receipt Requested. Proposals received after that date will be deemed untimely. </w:t>
      </w:r>
    </w:p>
    <w:p>
      <w:pPr>
        <w:pStyle w:val="TextBody"/>
        <w:bidi w:val="0"/>
        <w:spacing w:before="160" w:after="0"/>
        <w:jc w:val="both"/>
        <w:rPr>
          <w:rFonts w:ascii="arial" w:hAnsi="arial"/>
          <w:sz w:val="18"/>
        </w:rPr>
      </w:pPr>
      <w:r>
        <w:rPr>
          <w:rFonts w:ascii="arial" w:hAnsi="arial"/>
          <w:sz w:val="18"/>
        </w:rPr>
        <w:t xml:space="preserve">To otherwise present a timely proposal or other business for consideration by our shareholders at the annual meeting of shareholders to be held in 2026, pursuant to our Bylaws (the “Bylaws”), a shareholder’s written notice must be delivered to or mailed and received at our principal executive offices no earlier than the close of business on February 15, 2026 nor later than the close of business on March 17, 2026. In addition, not less than 60 days prior to the date of the next meeting of shareholders called for the election of directors (the “Election Meeting”), a shareholder who intends to make a nomination of a candidate for election as director of the Company at the Election Meeting shall deliver to our Secretary a notice setting forth additional information with respect to each nominee as required under our Bylaws. This notice requirement does not apply to shareholder proposals properly submitted for inclusion in our proxy statements in accordance with the rules of the SEC and shareholder nominations of director candidates which must comply with the Nominating and Corporate Governance Committee Charter described elsewhere in this Proxy Statement. In addition to satisfying the foregoing requirements under our Bylaws, to comply with the universal proxy rules, shareholders who intend to solicit proxies in support of director nominees other than the Company’s nominees must provide notice that sets forth the information required by Rule 14a-19 under the Exchange Act no later than April 11, 2026. Our Bylaws are posted on the “Governance” page of our website located at </w:t>
      </w:r>
      <w:r>
        <w:rPr>
          <w:rFonts w:ascii="arial" w:hAnsi="arial"/>
          <w:sz w:val="18"/>
          <w:u w:val="single"/>
        </w:rPr>
        <w:t>https://investor.caesars.com/corporate-governance,</w:t>
      </w:r>
      <w:r>
        <w:rPr>
          <w:rFonts w:ascii="arial" w:hAnsi="arial"/>
          <w:sz w:val="18"/>
        </w:rPr>
        <w:t xml:space="preserve"> under “Other Governance Documents”. </w:t>
      </w:r>
    </w:p>
    <w:p>
      <w:pPr>
        <w:pStyle w:val="TextBody"/>
        <w:bidi w:val="0"/>
        <w:spacing w:before="0" w:after="0"/>
        <w:jc w:val="left"/>
        <w:rPr/>
      </w:pPr>
      <w:r>
        <w:rPr/>
        <w:t> </w:t>
      </w:r>
    </w:p>
    <w:tbl>
      <w:tblPr>
        <w:tblW w:w="3101" w:type="dxa"/>
        <w:jc w:val="left"/>
        <w:tblInd w:w="0" w:type="dxa"/>
        <w:shd w:fill="000000" w:val="clear"/>
        <w:tblLayout w:type="fixed"/>
        <w:tblCellMar>
          <w:top w:w="0" w:type="dxa"/>
          <w:left w:w="0" w:type="dxa"/>
          <w:bottom w:w="0" w:type="dxa"/>
          <w:right w:w="0" w:type="dxa"/>
        </w:tblCellMar>
      </w:tblPr>
      <w:tblGrid>
        <w:gridCol w:w="425"/>
        <w:gridCol w:w="60"/>
        <w:gridCol w:w="120"/>
        <w:gridCol w:w="60"/>
        <w:gridCol w:w="2255"/>
        <w:gridCol w:w="60"/>
        <w:gridCol w:w="23"/>
        <w:gridCol w:w="60"/>
        <w:gridCol w:w="38"/>
      </w:tblGrid>
      <w:tr>
        <w:trPr/>
        <w:tc>
          <w:tcPr>
            <w:tcW w:w="425"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120"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2255"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38" w:type="dxa"/>
            <w:tcBorders/>
            <w:shd w:fill="000000" w:val="clear"/>
            <w:vAlign w:val="center"/>
          </w:tcPr>
          <w:p>
            <w:pPr>
              <w:pStyle w:val="TableContents"/>
              <w:bidi w:val="0"/>
              <w:spacing w:before="0" w:after="283"/>
              <w:jc w:val="left"/>
              <w:rPr>
                <w:sz w:val="4"/>
                <w:szCs w:val="4"/>
              </w:rPr>
            </w:pPr>
            <w:r>
              <w:rPr>
                <w:sz w:val="4"/>
                <w:szCs w:val="4"/>
              </w:rPr>
            </w:r>
          </w:p>
        </w:tc>
      </w:tr>
      <w:tr>
        <w:trPr/>
        <w:tc>
          <w:tcPr>
            <w:tcW w:w="425"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120"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2255" w:type="dxa"/>
            <w:tcBorders/>
            <w:shd w:fill="000000" w:val="clear"/>
            <w:vAlign w:val="center"/>
          </w:tcPr>
          <w:p>
            <w:pPr>
              <w:pStyle w:val="TableContents"/>
              <w:bidi w:val="0"/>
              <w:spacing w:before="0" w:after="283"/>
              <w:jc w:val="center"/>
              <w:rPr/>
            </w:pPr>
            <w:r>
              <w:rPr/>
              <w:t> </w:t>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38" w:type="dxa"/>
            <w:tcBorders/>
            <w:shd w:fill="000000" w:val="clear"/>
            <w:vAlign w:val="center"/>
          </w:tcPr>
          <w:p>
            <w:pPr>
              <w:pStyle w:val="TableContents"/>
              <w:bidi w:val="0"/>
              <w:spacing w:before="0" w:after="283"/>
              <w:jc w:val="left"/>
              <w:rPr>
                <w:sz w:val="4"/>
                <w:szCs w:val="4"/>
              </w:rPr>
            </w:pPr>
            <w:r>
              <w:rPr>
                <w:sz w:val="4"/>
                <w:szCs w:val="4"/>
              </w:rPr>
            </w:r>
          </w:p>
        </w:tc>
      </w:tr>
      <w:tr>
        <w:trPr/>
        <w:tc>
          <w:tcPr>
            <w:tcW w:w="425" w:type="dxa"/>
            <w:tcBorders/>
            <w:shd w:fill="000000" w:val="clear"/>
            <w:vAlign w:val="center"/>
          </w:tcPr>
          <w:p>
            <w:pPr>
              <w:pStyle w:val="TableContents"/>
              <w:bidi w:val="0"/>
              <w:spacing w:before="0" w:after="20"/>
              <w:jc w:val="right"/>
              <w:rPr>
                <w:rFonts w:ascii="arial" w:hAnsi="arial"/>
                <w:b/>
                <w:color w:val="FFFFFF"/>
                <w:sz w:val="18"/>
              </w:rPr>
            </w:pPr>
            <w:r>
              <w:rPr>
                <w:rFonts w:ascii="arial" w:hAnsi="arial"/>
                <w:b/>
                <w:color w:val="FFFFFF"/>
                <w:sz w:val="18"/>
              </w:rPr>
              <w:br/>
              <w:t>14 </w:t>
            </w:r>
          </w:p>
        </w:tc>
        <w:tc>
          <w:tcPr>
            <w:tcW w:w="60" w:type="dxa"/>
            <w:tcBorders/>
            <w:shd w:fill="000000" w:val="clear"/>
            <w:vAlign w:val="center"/>
          </w:tcPr>
          <w:p>
            <w:pPr>
              <w:pStyle w:val="TableContents"/>
              <w:bidi w:val="0"/>
              <w:spacing w:before="0" w:after="283"/>
              <w:jc w:val="left"/>
              <w:rPr/>
            </w:pPr>
            <w:r>
              <w:rPr/>
              <w:t> </w:t>
            </w:r>
          </w:p>
        </w:tc>
        <w:tc>
          <w:tcPr>
            <w:tcW w:w="120" w:type="dxa"/>
            <w:tcBorders/>
            <w:shd w:fill="000000" w:val="clear"/>
            <w:vAlign w:val="center"/>
          </w:tcPr>
          <w:p>
            <w:pPr>
              <w:pStyle w:val="TableContents"/>
              <w:bidi w:val="0"/>
              <w:spacing w:before="0" w:after="283"/>
              <w:jc w:val="left"/>
              <w:rPr/>
            </w:pPr>
            <w:r>
              <w:rPr/>
              <w:drawing>
                <wp:inline distT="0" distB="0" distL="0" distR="0">
                  <wp:extent cx="38100" cy="681355"/>
                  <wp:effectExtent l="0" t="0" r="0" b="0"/>
                  <wp:docPr id="112" name="Image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Image86" descr=""/>
                          <pic:cNvPicPr>
                            <a:picLocks noChangeAspect="1" noChangeArrowheads="1"/>
                          </pic:cNvPicPr>
                        </pic:nvPicPr>
                        <pic:blipFill>
                          <a:blip r:embed="rId99"/>
                          <a:stretch>
                            <a:fillRect/>
                          </a:stretch>
                        </pic:blipFill>
                        <pic:spPr bwMode="auto">
                          <a:xfrm>
                            <a:off x="0" y="0"/>
                            <a:ext cx="38100" cy="681355"/>
                          </a:xfrm>
                          <a:prstGeom prst="rect">
                            <a:avLst/>
                          </a:prstGeom>
                        </pic:spPr>
                      </pic:pic>
                    </a:graphicData>
                  </a:graphic>
                </wp:inline>
              </w:drawing>
            </w:r>
            <w:r>
              <w:rPr/>
              <w:t xml:space="preserve"> </w:t>
            </w:r>
          </w:p>
        </w:tc>
        <w:tc>
          <w:tcPr>
            <w:tcW w:w="60" w:type="dxa"/>
            <w:tcBorders/>
            <w:shd w:fill="000000" w:val="clear"/>
            <w:vAlign w:val="center"/>
          </w:tcPr>
          <w:p>
            <w:pPr>
              <w:pStyle w:val="TableContents"/>
              <w:bidi w:val="0"/>
              <w:spacing w:before="0" w:after="283"/>
              <w:jc w:val="left"/>
              <w:rPr/>
            </w:pPr>
            <w:r>
              <w:rPr/>
              <w:t> </w:t>
            </w:r>
          </w:p>
        </w:tc>
        <w:tc>
          <w:tcPr>
            <w:tcW w:w="2255" w:type="dxa"/>
            <w:tcBorders/>
            <w:shd w:fill="000000" w:val="clear"/>
            <w:vAlign w:val="center"/>
          </w:tcPr>
          <w:p>
            <w:pPr>
              <w:pStyle w:val="TableContents"/>
              <w:bidi w:val="0"/>
              <w:spacing w:before="0" w:after="20"/>
              <w:jc w:val="center"/>
              <w:rPr>
                <w:rFonts w:ascii="arial" w:hAnsi="arial"/>
                <w:b/>
                <w:color w:val="FFFFFF"/>
                <w:sz w:val="18"/>
              </w:rPr>
            </w:pPr>
            <w:r>
              <w:rPr>
                <w:rFonts w:ascii="arial" w:hAnsi="arial"/>
                <w:b/>
                <w:color w:val="FFFFFF"/>
                <w:sz w:val="18"/>
              </w:rPr>
              <w:br/>
              <w:t>2025 PROXY STATEMENT</w:t>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38" w:type="dxa"/>
            <w:tcBorders/>
            <w:shd w:fill="000000" w:val="clear"/>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right"/>
        <w:rPr/>
      </w:pPr>
      <w:r>
        <w:rPr/>
        <w:drawing>
          <wp:inline distT="0" distB="0" distL="0" distR="0">
            <wp:extent cx="2896870" cy="205105"/>
            <wp:effectExtent l="0" t="0" r="0" b="0"/>
            <wp:docPr id="113" name="Image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Image87" descr=""/>
                    <pic:cNvPicPr>
                      <a:picLocks noChangeAspect="1" noChangeArrowheads="1"/>
                    </pic:cNvPicPr>
                  </pic:nvPicPr>
                  <pic:blipFill>
                    <a:blip r:embed="rId100"/>
                    <a:stretch>
                      <a:fillRect/>
                    </a:stretch>
                  </pic:blipFill>
                  <pic:spPr bwMode="auto">
                    <a:xfrm>
                      <a:off x="0" y="0"/>
                      <a:ext cx="2896870" cy="20510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rFonts w:ascii="arial" w:hAnsi="arial"/>
          <w:b/>
          <w:sz w:val="20"/>
        </w:rPr>
      </w:pPr>
      <w:r>
        <w:rPr>
          <w:rFonts w:ascii="arial" w:hAnsi="arial"/>
          <w:b/>
          <w:sz w:val="20"/>
        </w:rPr>
        <w:t xml:space="preserve">DIRECTOR INDEPENDENCE </w:t>
      </w:r>
    </w:p>
    <w:p>
      <w:pPr>
        <w:pStyle w:val="TextBody"/>
        <w:bidi w:val="0"/>
        <w:spacing w:before="0" w:after="0"/>
        <w:jc w:val="both"/>
        <w:rPr>
          <w:rFonts w:ascii="arial" w:hAnsi="arial"/>
          <w:sz w:val="18"/>
        </w:rPr>
      </w:pPr>
      <w:r>
        <w:rPr>
          <w:rFonts w:ascii="arial" w:hAnsi="arial"/>
          <w:sz w:val="18"/>
        </w:rPr>
        <w:t xml:space="preserve">For a director to be considered independent, the director must meet the bright line independence standards under the Nasdaq listing standards and the Board must affirmatively determine that the director has no relationship which, in the opinion of the Board, would interfere with the exercise of independent judgment in carrying out the responsibilities of a director. The Board determines director independence based on an analysis of the independence requirements of the Nasdaq listing standards. In addition, the Board will consider all relevant facts and circumstances in making an independence determination. </w:t>
      </w:r>
    </w:p>
    <w:p>
      <w:pPr>
        <w:pStyle w:val="TextBody"/>
        <w:bidi w:val="0"/>
        <w:spacing w:before="160" w:after="0"/>
        <w:jc w:val="both"/>
        <w:rPr>
          <w:rFonts w:ascii="arial" w:hAnsi="arial"/>
          <w:sz w:val="18"/>
        </w:rPr>
      </w:pPr>
      <w:r>
        <w:rPr>
          <w:rFonts w:ascii="arial" w:hAnsi="arial"/>
          <w:sz w:val="18"/>
        </w:rPr>
        <w:t xml:space="preserve">Our Board has affirmatively determined that each current director, except Messrs. Gary L. Carano and Reeg, is independent under the Nasdaq listing standards. In determining the independence of directors, the Board considered all commercial, industrial, banking, consulting, legal, accounting, charitable, familial or other business and personal relationships any director may have with us.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both"/>
              <w:rPr>
                <w:rFonts w:ascii="arial" w:hAnsi="arial"/>
                <w:sz w:val="18"/>
              </w:rPr>
            </w:pPr>
            <w:r>
              <w:rPr>
                <w:rFonts w:ascii="arial" w:hAnsi="arial"/>
                <w:sz w:val="18"/>
              </w:rPr>
              <w:t xml:space="preserve">Based on the Nasdaq listing standards, Messrs. Gary L. Carano and Reeg are not considered independent because of their current positions as executive officers of the Company.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both"/>
              <w:rPr>
                <w:rFonts w:ascii="arial" w:hAnsi="arial"/>
                <w:sz w:val="18"/>
              </w:rPr>
            </w:pPr>
            <w:r>
              <w:rPr>
                <w:rFonts w:ascii="arial" w:hAnsi="arial"/>
                <w:sz w:val="18"/>
              </w:rPr>
              <w:t xml:space="preserve">In determining that Mr. Pegram is independent, the Board considered the personal and business relationships that Mr. Pegram has had with the Carano family for over 20 years, including co-ownership of local casinos in Northern Nevada. The Board also considered that the Company leases space from two of Mr. Pegram’s casinos to operate retail sportsbooks, and space for sports betting kiosks at three additional casinos of Mr. Pegram. Rent payments made by the Company during 2024 under these lease arrangements represented approximately 0.15% of the five casinos’ gross revenues for 2024. Finally, the Board also considered that Mr. Pegram is an investor in a start-up business with Messrs. Reeg and Tomick. The Board affirmatively determined that such relationships would not interfere with Mr. Pegram’s ability to exercise independent judgment in carrying out his responsibilities as a director.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both"/>
              <w:rPr>
                <w:rFonts w:ascii="arial" w:hAnsi="arial"/>
                <w:sz w:val="18"/>
              </w:rPr>
            </w:pPr>
            <w:r>
              <w:rPr>
                <w:rFonts w:ascii="arial" w:hAnsi="arial"/>
                <w:sz w:val="18"/>
              </w:rPr>
              <w:t xml:space="preserve">In determining that Mr. Tomick is independent, the Board considered that Mr. Tomick is an investor in a start-up business with Messrs. Reeg and Pegram. The Board affirmatively determined that such relationships would not interfere with his ability to exercise independent judgement in carrying out his responsibilities as a director.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both"/>
              <w:rPr>
                <w:rFonts w:ascii="arial" w:hAnsi="arial"/>
                <w:sz w:val="18"/>
              </w:rPr>
            </w:pPr>
            <w:r>
              <w:rPr>
                <w:rFonts w:ascii="arial" w:hAnsi="arial"/>
                <w:sz w:val="18"/>
              </w:rPr>
              <w:t xml:space="preserve">In determining that Ms. Jones Blackhurst is independent, the Board considered Ms. Jones Blackhurst’s role as the Executive Vice President of Communications and Government Relations of Caesars Entertainment Operating Company from November 2011 until October 2017 and her role as the Executive Vice President, Public Policy and Corporate Responsibility of CEC from May 2017 through September 2019. The Board affirmatively determined that such relationship, which ended more than five years ago, would not interfere with her ability to exercise independent judgment in carrying out her responsibilities as a director. </w:t>
            </w:r>
          </w:p>
        </w:tc>
      </w:tr>
    </w:tbl>
    <w:p>
      <w:pPr>
        <w:pStyle w:val="TextBody"/>
        <w:bidi w:val="0"/>
        <w:spacing w:before="160" w:after="0"/>
        <w:jc w:val="both"/>
        <w:rPr>
          <w:rFonts w:ascii="arial" w:hAnsi="arial"/>
          <w:sz w:val="18"/>
        </w:rPr>
      </w:pPr>
      <w:r>
        <w:rPr>
          <w:rFonts w:ascii="arial" w:hAnsi="arial"/>
          <w:sz w:val="18"/>
        </w:rPr>
        <w:t xml:space="preserve">To effectively support its responsibilities, the Board currently has four committees: an Audit Committee, a Compensation Committee, a Nominating and Corporate Governance Committee and a Corporate Social Responsibility Committee. Each committee is currently comprised solely of independent directors and during 2024 each of our standing committees was comprised solely of independent directors. As of the date of this Proxy Statement, Messrs. Lynn and Papapostolou have not been appointed to serve on any committees of the Board. The Company also has a Compliance Committee, which is discussed in more detail below. </w:t>
      </w:r>
    </w:p>
    <w:p>
      <w:pPr>
        <w:pStyle w:val="TextBody"/>
        <w:bidi w:val="0"/>
        <w:spacing w:before="360" w:after="0"/>
        <w:jc w:val="left"/>
        <w:rPr>
          <w:rFonts w:ascii="arial" w:hAnsi="arial"/>
          <w:b/>
          <w:sz w:val="20"/>
        </w:rPr>
      </w:pPr>
      <w:r>
        <w:rPr>
          <w:rFonts w:ascii="arial" w:hAnsi="arial"/>
          <w:b/>
          <w:sz w:val="20"/>
        </w:rPr>
        <w:t xml:space="preserve">COMPENSATION COMMITTEE INTERLOCKS AND INSIDER PARTICIPATION </w:t>
      </w:r>
    </w:p>
    <w:p>
      <w:pPr>
        <w:pStyle w:val="TextBody"/>
        <w:bidi w:val="0"/>
        <w:spacing w:before="80" w:after="0"/>
        <w:jc w:val="both"/>
        <w:rPr>
          <w:rFonts w:ascii="arial" w:hAnsi="arial"/>
          <w:sz w:val="18"/>
        </w:rPr>
      </w:pPr>
      <w:r>
        <w:rPr>
          <w:rFonts w:ascii="arial" w:hAnsi="arial"/>
          <w:sz w:val="18"/>
        </w:rPr>
        <w:t xml:space="preserve">During the year ended December 31, 2024, Messrs. Kornstein, Mather and Pegram served as members of our Compensation Committee. No member of the Compensation Committee is, or in 2024 was, or has previously been, an officer or employee of us or our subsidiaries. Other than Mr. Pegram, as described below within “RELATED PARTY TRANSACTIONS—LEASED PROPERTY,” in 2024, no other member of the Compensation Committee had any direct or indirect material interest in a transaction or a business relationship with us that would require disclosure under the rules of the SEC relating to disclosure of related party transactions. </w:t>
      </w:r>
    </w:p>
    <w:p>
      <w:pPr>
        <w:pStyle w:val="TextBody"/>
        <w:bidi w:val="0"/>
        <w:spacing w:before="160" w:after="0"/>
        <w:jc w:val="both"/>
        <w:rPr>
          <w:rFonts w:ascii="arial" w:hAnsi="arial"/>
          <w:sz w:val="18"/>
        </w:rPr>
      </w:pPr>
      <w:r>
        <w:rPr>
          <w:rFonts w:ascii="arial" w:hAnsi="arial"/>
          <w:sz w:val="18"/>
        </w:rPr>
        <w:t xml:space="preserve">Mr. Gary L. Carano, our Executive Chairman, and Mr. Reeg, our CEO and a member of our Board, also serve as executive officers and members of the board of directors of REI, a less than 5% shareholder of the Company that does not have a board committee overseeing compensation. Other than Mr. Gary L. Carano and Mr. Reeg, in 2024, none of our executive officers served on the board of directors or compensation committee of any entity that had one or more of its executive officers serving on our Board or the Compensation Committee. </w:t>
      </w:r>
    </w:p>
    <w:p>
      <w:pPr>
        <w:pStyle w:val="TextBody"/>
        <w:bidi w:val="0"/>
        <w:spacing w:before="160" w:after="0"/>
        <w:jc w:val="both"/>
        <w:rPr>
          <w:rFonts w:ascii="arial" w:hAnsi="arial"/>
          <w:sz w:val="18"/>
        </w:rPr>
      </w:pPr>
      <w:r>
        <w:rPr>
          <w:rFonts w:ascii="arial" w:hAnsi="arial"/>
          <w:sz w:val="18"/>
        </w:rPr>
        <w:t xml:space="preserve">For information about related person transactions involving members of our Board of Directors, see “RELATED PARTY TRANSACTIONS.” </w:t>
      </w:r>
    </w:p>
    <w:p>
      <w:pPr>
        <w:pStyle w:val="TextBody"/>
        <w:bidi w:val="0"/>
        <w:spacing w:before="360" w:after="0"/>
        <w:jc w:val="left"/>
        <w:rPr>
          <w:rFonts w:ascii="arial" w:hAnsi="arial"/>
          <w:b/>
          <w:sz w:val="20"/>
        </w:rPr>
      </w:pPr>
      <w:r>
        <w:rPr>
          <w:rFonts w:ascii="arial" w:hAnsi="arial"/>
          <w:b/>
          <w:sz w:val="20"/>
        </w:rPr>
        <w:t xml:space="preserve">DELINQUENT SECTION 16(a) REPORTS </w:t>
      </w:r>
    </w:p>
    <w:p>
      <w:pPr>
        <w:pStyle w:val="TextBody"/>
        <w:bidi w:val="0"/>
        <w:spacing w:before="80" w:after="0"/>
        <w:jc w:val="both"/>
        <w:rPr>
          <w:rFonts w:ascii="arial" w:hAnsi="arial"/>
          <w:sz w:val="18"/>
        </w:rPr>
      </w:pPr>
      <w:r>
        <w:rPr>
          <w:rFonts w:ascii="arial" w:hAnsi="arial"/>
          <w:sz w:val="18"/>
        </w:rPr>
        <w:t xml:space="preserve">Section 16(a) of the Exchange Act requires our directors, executive officers, and the persons who beneficially own more than ten percent of the shares of our common stock, to file reports of ownership and changes in </w:t>
      </w:r>
    </w:p>
    <w:p>
      <w:pPr>
        <w:pStyle w:val="TextBody"/>
        <w:bidi w:val="0"/>
        <w:spacing w:before="0" w:after="0"/>
        <w:jc w:val="left"/>
        <w:rPr/>
      </w:pPr>
      <w:r>
        <w:rPr/>
        <w:t> </w:t>
      </w:r>
    </w:p>
    <w:tbl>
      <w:tblPr>
        <w:tblW w:w="2781" w:type="dxa"/>
        <w:jc w:val="left"/>
        <w:tblInd w:w="0" w:type="dxa"/>
        <w:shd w:fill="000000" w:val="clear"/>
        <w:tblLayout w:type="fixed"/>
        <w:tblCellMar>
          <w:top w:w="0" w:type="dxa"/>
          <w:left w:w="0" w:type="dxa"/>
          <w:bottom w:w="0" w:type="dxa"/>
          <w:right w:w="0" w:type="dxa"/>
        </w:tblCellMar>
      </w:tblPr>
      <w:tblGrid>
        <w:gridCol w:w="38"/>
        <w:gridCol w:w="60"/>
        <w:gridCol w:w="23"/>
        <w:gridCol w:w="60"/>
        <w:gridCol w:w="1935"/>
        <w:gridCol w:w="60"/>
        <w:gridCol w:w="120"/>
        <w:gridCol w:w="60"/>
        <w:gridCol w:w="425"/>
      </w:tblGrid>
      <w:tr>
        <w:trPr/>
        <w:tc>
          <w:tcPr>
            <w:tcW w:w="38"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1935"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120"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425" w:type="dxa"/>
            <w:tcBorders/>
            <w:shd w:fill="000000" w:val="clear"/>
            <w:vAlign w:val="center"/>
          </w:tcPr>
          <w:p>
            <w:pPr>
              <w:pStyle w:val="TableContents"/>
              <w:bidi w:val="0"/>
              <w:spacing w:before="0" w:after="283"/>
              <w:jc w:val="left"/>
              <w:rPr>
                <w:sz w:val="4"/>
                <w:szCs w:val="4"/>
              </w:rPr>
            </w:pPr>
            <w:r>
              <w:rPr>
                <w:sz w:val="4"/>
                <w:szCs w:val="4"/>
              </w:rPr>
            </w:r>
          </w:p>
        </w:tc>
      </w:tr>
      <w:tr>
        <w:trPr/>
        <w:tc>
          <w:tcPr>
            <w:tcW w:w="38"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1935" w:type="dxa"/>
            <w:tcBorders/>
            <w:shd w:fill="000000" w:val="clear"/>
            <w:vAlign w:val="center"/>
          </w:tcPr>
          <w:p>
            <w:pPr>
              <w:pStyle w:val="TableContents"/>
              <w:bidi w:val="0"/>
              <w:spacing w:before="0" w:after="283"/>
              <w:jc w:val="center"/>
              <w:rPr/>
            </w:pPr>
            <w:r>
              <w:rPr/>
              <w:t> </w:t>
            </w:r>
          </w:p>
        </w:tc>
        <w:tc>
          <w:tcPr>
            <w:tcW w:w="60" w:type="dxa"/>
            <w:tcBorders/>
            <w:shd w:fill="000000" w:val="clear"/>
            <w:vAlign w:val="center"/>
          </w:tcPr>
          <w:p>
            <w:pPr>
              <w:pStyle w:val="TableContents"/>
              <w:bidi w:val="0"/>
              <w:spacing w:before="0" w:after="283"/>
              <w:jc w:val="left"/>
              <w:rPr/>
            </w:pPr>
            <w:r>
              <w:rPr/>
              <w:t> </w:t>
            </w:r>
          </w:p>
        </w:tc>
        <w:tc>
          <w:tcPr>
            <w:tcW w:w="120"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425" w:type="dxa"/>
            <w:tcBorders/>
            <w:shd w:fill="000000" w:val="clear"/>
            <w:vAlign w:val="center"/>
          </w:tcPr>
          <w:p>
            <w:pPr>
              <w:pStyle w:val="TableContents"/>
              <w:bidi w:val="0"/>
              <w:spacing w:before="0" w:after="283"/>
              <w:jc w:val="left"/>
              <w:rPr>
                <w:sz w:val="4"/>
                <w:szCs w:val="4"/>
              </w:rPr>
            </w:pPr>
            <w:r>
              <w:rPr>
                <w:sz w:val="4"/>
                <w:szCs w:val="4"/>
              </w:rPr>
            </w:r>
          </w:p>
        </w:tc>
      </w:tr>
      <w:tr>
        <w:trPr/>
        <w:tc>
          <w:tcPr>
            <w:tcW w:w="38"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1935" w:type="dxa"/>
            <w:tcBorders/>
            <w:shd w:fill="000000" w:val="clear"/>
            <w:vAlign w:val="center"/>
          </w:tcPr>
          <w:p>
            <w:pPr>
              <w:pStyle w:val="TableContents"/>
              <w:bidi w:val="0"/>
              <w:spacing w:before="0" w:after="20"/>
              <w:jc w:val="center"/>
              <w:rPr/>
            </w:pPr>
            <w:r>
              <w:rPr/>
              <w:drawing>
                <wp:inline distT="0" distB="0" distL="0" distR="0">
                  <wp:extent cx="1190625" cy="304800"/>
                  <wp:effectExtent l="0" t="0" r="0" b="0"/>
                  <wp:docPr id="114" name="Image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Image88" descr=""/>
                          <pic:cNvPicPr>
                            <a:picLocks noChangeAspect="1" noChangeArrowheads="1"/>
                          </pic:cNvPicPr>
                        </pic:nvPicPr>
                        <pic:blipFill>
                          <a:blip r:embed="rId101"/>
                          <a:stretch>
                            <a:fillRect/>
                          </a:stretch>
                        </pic:blipFill>
                        <pic:spPr bwMode="auto">
                          <a:xfrm>
                            <a:off x="0" y="0"/>
                            <a:ext cx="1190625" cy="304800"/>
                          </a:xfrm>
                          <a:prstGeom prst="rect">
                            <a:avLst/>
                          </a:prstGeom>
                        </pic:spPr>
                      </pic:pic>
                    </a:graphicData>
                  </a:graphic>
                </wp:inline>
              </w:drawing>
            </w:r>
            <w:r>
              <w:rPr/>
              <w:t xml:space="preserve"> </w:t>
            </w:r>
          </w:p>
        </w:tc>
        <w:tc>
          <w:tcPr>
            <w:tcW w:w="60" w:type="dxa"/>
            <w:tcBorders/>
            <w:shd w:fill="000000" w:val="clear"/>
            <w:vAlign w:val="center"/>
          </w:tcPr>
          <w:p>
            <w:pPr>
              <w:pStyle w:val="TableContents"/>
              <w:bidi w:val="0"/>
              <w:spacing w:before="0" w:after="283"/>
              <w:jc w:val="left"/>
              <w:rPr/>
            </w:pPr>
            <w:r>
              <w:rPr/>
              <w:t> </w:t>
            </w:r>
          </w:p>
        </w:tc>
        <w:tc>
          <w:tcPr>
            <w:tcW w:w="120" w:type="dxa"/>
            <w:tcBorders/>
            <w:shd w:fill="000000" w:val="clear"/>
            <w:vAlign w:val="center"/>
          </w:tcPr>
          <w:p>
            <w:pPr>
              <w:pStyle w:val="TableContents"/>
              <w:bidi w:val="0"/>
              <w:spacing w:before="0" w:after="283"/>
              <w:jc w:val="left"/>
              <w:rPr/>
            </w:pPr>
            <w:r>
              <w:rPr/>
              <w:drawing>
                <wp:inline distT="0" distB="0" distL="0" distR="0">
                  <wp:extent cx="38100" cy="681355"/>
                  <wp:effectExtent l="0" t="0" r="0" b="0"/>
                  <wp:docPr id="115" name="Image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 name="Image89" descr=""/>
                          <pic:cNvPicPr>
                            <a:picLocks noChangeAspect="1" noChangeArrowheads="1"/>
                          </pic:cNvPicPr>
                        </pic:nvPicPr>
                        <pic:blipFill>
                          <a:blip r:embed="rId102"/>
                          <a:stretch>
                            <a:fillRect/>
                          </a:stretch>
                        </pic:blipFill>
                        <pic:spPr bwMode="auto">
                          <a:xfrm>
                            <a:off x="0" y="0"/>
                            <a:ext cx="38100" cy="681355"/>
                          </a:xfrm>
                          <a:prstGeom prst="rect">
                            <a:avLst/>
                          </a:prstGeom>
                        </pic:spPr>
                      </pic:pic>
                    </a:graphicData>
                  </a:graphic>
                </wp:inline>
              </w:drawing>
            </w:r>
            <w:r>
              <w:rPr/>
              <w:t xml:space="preserve"> </w:t>
            </w:r>
          </w:p>
        </w:tc>
        <w:tc>
          <w:tcPr>
            <w:tcW w:w="60" w:type="dxa"/>
            <w:tcBorders/>
            <w:shd w:fill="000000" w:val="clear"/>
            <w:vAlign w:val="center"/>
          </w:tcPr>
          <w:p>
            <w:pPr>
              <w:pStyle w:val="TableContents"/>
              <w:bidi w:val="0"/>
              <w:spacing w:before="0" w:after="283"/>
              <w:jc w:val="left"/>
              <w:rPr/>
            </w:pPr>
            <w:r>
              <w:rPr/>
              <w:t> </w:t>
            </w:r>
          </w:p>
        </w:tc>
        <w:tc>
          <w:tcPr>
            <w:tcW w:w="425" w:type="dxa"/>
            <w:tcBorders/>
            <w:shd w:fill="000000" w:val="clear"/>
            <w:vAlign w:val="center"/>
          </w:tcPr>
          <w:p>
            <w:pPr>
              <w:pStyle w:val="TableContents"/>
              <w:bidi w:val="0"/>
              <w:spacing w:before="0" w:after="20"/>
              <w:jc w:val="left"/>
              <w:rPr>
                <w:rFonts w:ascii="arial" w:hAnsi="arial"/>
                <w:b/>
                <w:color w:val="FFFFFF"/>
                <w:sz w:val="18"/>
              </w:rPr>
            </w:pPr>
            <w:r>
              <w:rPr>
                <w:rFonts w:ascii="arial" w:hAnsi="arial"/>
                <w:b/>
                <w:color w:val="FFFFFF"/>
                <w:sz w:val="18"/>
              </w:rPr>
              <w:br/>
              <w:t> 15</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pPr>
      <w:r>
        <w:rPr/>
        <w:drawing>
          <wp:inline distT="0" distB="0" distL="0" distR="0">
            <wp:extent cx="2896870" cy="205105"/>
            <wp:effectExtent l="0" t="0" r="0" b="0"/>
            <wp:docPr id="116" name="Image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Image90" descr=""/>
                    <pic:cNvPicPr>
                      <a:picLocks noChangeAspect="1" noChangeArrowheads="1"/>
                    </pic:cNvPicPr>
                  </pic:nvPicPr>
                  <pic:blipFill>
                    <a:blip r:embed="rId103"/>
                    <a:stretch>
                      <a:fillRect/>
                    </a:stretch>
                  </pic:blipFill>
                  <pic:spPr bwMode="auto">
                    <a:xfrm>
                      <a:off x="0" y="0"/>
                      <a:ext cx="2896870" cy="20510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both"/>
        <w:rPr>
          <w:rFonts w:ascii="arial" w:hAnsi="arial"/>
          <w:sz w:val="18"/>
        </w:rPr>
      </w:pPr>
      <w:r>
        <w:rPr>
          <w:rFonts w:ascii="arial" w:hAnsi="arial"/>
          <w:sz w:val="18"/>
        </w:rPr>
        <w:t xml:space="preserve">ownership with the Securities and Exchange Commission. Copies of all filed reports are required to be furnished to us. Based solely on the reports received by us and on the representations of the reporting persons, we believe that these persons have complied with all applicable filing requirements during the years ended December 31, 2024, except that, due to an administrative error, a Form 4 reporting one transaction for Mr. Mather was filed late. </w:t>
      </w:r>
    </w:p>
    <w:p>
      <w:pPr>
        <w:pStyle w:val="TextBody"/>
        <w:bidi w:val="0"/>
        <w:spacing w:before="360" w:after="0"/>
        <w:jc w:val="left"/>
        <w:rPr>
          <w:rFonts w:ascii="ARIAL" w:hAnsi="ARIAL"/>
          <w:b/>
          <w:sz w:val="28"/>
        </w:rPr>
      </w:pPr>
      <w:bookmarkStart w:id="8" w:name="toc791580_5"/>
      <w:bookmarkEnd w:id="8"/>
      <w:r>
        <w:rPr>
          <w:rFonts w:ascii="arial" w:hAnsi="arial"/>
          <w:b/>
          <w:sz w:val="28"/>
        </w:rPr>
        <w:t>BOARD STRUCTURE AND RESPONSIBILITIES</w:t>
      </w:r>
      <w:r>
        <w:rPr>
          <w:rFonts w:ascii="ARIAL" w:hAnsi="ARIAL"/>
          <w:b/>
          <w:sz w:val="28"/>
        </w:rPr>
        <w:t xml:space="preserve"> </w:t>
      </w:r>
    </w:p>
    <w:p>
      <w:pPr>
        <w:pStyle w:val="TextBody"/>
        <w:bidi w:val="0"/>
        <w:spacing w:before="120" w:after="0"/>
        <w:jc w:val="left"/>
        <w:rPr>
          <w:rFonts w:ascii="arial" w:hAnsi="arial"/>
          <w:b/>
          <w:sz w:val="20"/>
        </w:rPr>
      </w:pPr>
      <w:r>
        <w:rPr>
          <w:rFonts w:ascii="arial" w:hAnsi="arial"/>
          <w:b/>
          <w:sz w:val="20"/>
        </w:rPr>
        <w:t xml:space="preserve">BOARD LEADERSHIP STRUCTURE </w:t>
      </w:r>
    </w:p>
    <w:p>
      <w:pPr>
        <w:pStyle w:val="TextBody"/>
        <w:bidi w:val="0"/>
        <w:spacing w:before="80" w:after="0"/>
        <w:jc w:val="both"/>
        <w:rPr>
          <w:rFonts w:ascii="arial" w:hAnsi="arial"/>
          <w:sz w:val="18"/>
        </w:rPr>
      </w:pPr>
      <w:r>
        <w:rPr>
          <w:rFonts w:ascii="arial" w:hAnsi="arial"/>
          <w:sz w:val="18"/>
        </w:rPr>
        <w:t xml:space="preserve">Mr. Gary L. Carano is Executive Chairman of the Board, Mr. Reeg is our Chief Executive Officer (the “CEO”) and Mr. Anthony L. Carano is our President and Chief Operating Officer (the “COO”). In these roles, Messrs. Reeg and Anthony L. Carano have general charge and management of our affairs, property and business, while Mr. Gary L. Carano provides independent oversight of senior management and Board matters and serves as a valuable bridge between our Board and our management. In addition, the Executive Chairman provides guidance to the CEO, sets the agenda of the Board in consultation with the CEO and Lead Independent Director and presides over meetings of shareholders and the Board. </w:t>
      </w:r>
    </w:p>
    <w:p>
      <w:pPr>
        <w:pStyle w:val="TextBody"/>
        <w:bidi w:val="0"/>
        <w:spacing w:before="160" w:after="0"/>
        <w:jc w:val="both"/>
        <w:rPr>
          <w:rFonts w:ascii="arial" w:hAnsi="arial"/>
          <w:sz w:val="18"/>
        </w:rPr>
      </w:pPr>
      <w:r>
        <w:rPr>
          <w:rFonts w:ascii="arial" w:hAnsi="arial"/>
          <w:sz w:val="18"/>
        </w:rPr>
        <w:t xml:space="preserve">Mr. Tomick is our Lead Independent Director. He has, in addition to the powers and authorities of any member of the Board, the power and authority to chair executive sessions and to work closely with the Executive Chairman in determining the appropriate schedule for the Board meetings. In his role as Lead Independent Director, Mr. Tomick serves as a liaison between the independent directors, Executive Chairman and CEO and leads the Board’s evaluation of the Executive Chairman and CEO. Mr. Tomick also is responsible for being available for consultation and direct communication with major shareholders and responding directly to shareholder questions, as appropriate. The Lead Independent Director position is at all times held by a director who is “independent” as defined in Nasdaq Rule 5605(a)(2). </w:t>
      </w:r>
    </w:p>
    <w:p>
      <w:pPr>
        <w:pStyle w:val="TextBody"/>
        <w:bidi w:val="0"/>
        <w:spacing w:before="160" w:after="0"/>
        <w:jc w:val="both"/>
        <w:rPr>
          <w:rFonts w:ascii="arial" w:hAnsi="arial"/>
          <w:sz w:val="18"/>
        </w:rPr>
      </w:pPr>
      <w:r>
        <w:rPr>
          <w:rFonts w:ascii="arial" w:hAnsi="arial"/>
          <w:sz w:val="18"/>
        </w:rPr>
        <w:t xml:space="preserve">Mr. Kornstein is our Vice Chair. In his role as Vice Chair, Mr. Kornstein is tasked with providing an additional layer of independent leadership relating to Board matters, including reviewing and approving meeting agendas and overseeing the quality, quantity and timeliness of information sent to the Board. As part of his Vice Chairman duties, and given his extensive industry experience, Mr. Kornstein provides management and the Board with valuable insights and guidance with respect to strategic initiatives, transaction structuring, governance practices, industry-specific regulatory considerations, tax matters, stakeholder relationships and crisis management oversight, to the extent applicable. This includes being available to provide mission-driven leadership for various financial transactions and operating projects and to provide an enhanced level of input and evaluation with respect to strategic initiatives and other operational matters, as well as providing an independent perspective that is rooted in both industry and tactical business experience. </w:t>
      </w:r>
    </w:p>
    <w:p>
      <w:pPr>
        <w:pStyle w:val="TextBody"/>
        <w:bidi w:val="0"/>
        <w:spacing w:before="160" w:after="0"/>
        <w:jc w:val="both"/>
        <w:rPr>
          <w:rFonts w:ascii="arial" w:hAnsi="arial"/>
          <w:sz w:val="18"/>
        </w:rPr>
      </w:pPr>
      <w:r>
        <w:rPr>
          <w:rFonts w:ascii="arial" w:hAnsi="arial"/>
          <w:sz w:val="18"/>
        </w:rPr>
        <w:t xml:space="preserve">The Board believes that this leadership structure is appropriate at this time. Although the roles of CEO and Chairman of the Board are currently separate, the Board does not have a policy regarding the separation of the roles of CEO and Chairman of the Board, as the Board believes it is in our best interests and the best interests of our shareholders to make that determination based on the position and direction of our Company and the composition of the Board. Maintaining a position of Lead Independent Director and an independent Vice Chair provides an extra layer of independent oversight, and we believe this structure facilitates independent oversight of management while fostering effective communication between our management and the Board. </w:t>
      </w:r>
    </w:p>
    <w:p>
      <w:pPr>
        <w:pStyle w:val="TextBody"/>
        <w:bidi w:val="0"/>
        <w:spacing w:before="160" w:after="0"/>
        <w:jc w:val="left"/>
        <w:rPr>
          <w:rFonts w:ascii="arial" w:hAnsi="arial"/>
          <w:b/>
          <w:sz w:val="20"/>
        </w:rPr>
      </w:pPr>
      <w:r>
        <w:rPr>
          <w:rFonts w:ascii="arial" w:hAnsi="arial"/>
          <w:b/>
          <w:sz w:val="20"/>
        </w:rPr>
        <w:t xml:space="preserve">RISK MANAGEMENT &amp; OVERSIGHT </w:t>
      </w:r>
    </w:p>
    <w:p>
      <w:pPr>
        <w:pStyle w:val="TextBody"/>
        <w:bidi w:val="0"/>
        <w:spacing w:before="0" w:after="0"/>
        <w:jc w:val="both"/>
        <w:rPr>
          <w:rFonts w:ascii="arial" w:hAnsi="arial"/>
          <w:sz w:val="18"/>
        </w:rPr>
      </w:pPr>
      <w:r>
        <w:rPr>
          <w:rFonts w:ascii="arial" w:hAnsi="arial"/>
          <w:sz w:val="18"/>
        </w:rPr>
        <w:t xml:space="preserve">Our Board as a whole oversees risks related to our company and business strategies and operations, exercising this responsibility by considering the risks related to its decision making. Our Board has delegated certain elements of its risk oversight responsibility to its committees to better coordinate with management, and has retained oversight of certain elements of risk where appropriate. The committees report their findings to the full Board on a regular basis. In addition, at its meetings, the Board discusses the risks that we face, including those management has highlighted as the most relevant risks. Furthermore, the Board’s oversight of enterprise risk involves an assessment of the risks inherent in our long-term strategies, as well as other matters brought to the attention of the Board. We believe that the structure and experience of our Board allows our directors to provide effective oversight of risk management. </w:t>
      </w:r>
    </w:p>
    <w:p>
      <w:pPr>
        <w:pStyle w:val="TextBody"/>
        <w:bidi w:val="0"/>
        <w:spacing w:before="160" w:after="0"/>
        <w:jc w:val="both"/>
        <w:rPr>
          <w:rFonts w:ascii="arial" w:hAnsi="arial"/>
          <w:sz w:val="18"/>
        </w:rPr>
      </w:pPr>
      <w:r>
        <w:rPr>
          <w:rFonts w:ascii="arial" w:hAnsi="arial"/>
          <w:sz w:val="18"/>
        </w:rPr>
        <w:t xml:space="preserve">The Board recognizes that the Board and management are responsible for identifying and attempting to mitigate risks that could cause significant damage to our business or shareholder value. The risks facing us, as outlined in the Risk Factors section of our Annual Report Form 10-K, include risks associated with our financial position, liquidity, cybersecurity and data privacy, operating performance, ability to meet our debt and master lease obligations and regulations applicable to our operations and compliance therewith. </w:t>
      </w:r>
    </w:p>
    <w:p>
      <w:pPr>
        <w:pStyle w:val="TextBody"/>
        <w:bidi w:val="0"/>
        <w:spacing w:before="0" w:after="0"/>
        <w:jc w:val="left"/>
        <w:rPr/>
      </w:pPr>
      <w:r>
        <w:rPr/>
        <w:t> </w:t>
      </w:r>
    </w:p>
    <w:tbl>
      <w:tblPr>
        <w:tblW w:w="3101" w:type="dxa"/>
        <w:jc w:val="left"/>
        <w:tblInd w:w="0" w:type="dxa"/>
        <w:shd w:fill="000000" w:val="clear"/>
        <w:tblLayout w:type="fixed"/>
        <w:tblCellMar>
          <w:top w:w="0" w:type="dxa"/>
          <w:left w:w="0" w:type="dxa"/>
          <w:bottom w:w="0" w:type="dxa"/>
          <w:right w:w="0" w:type="dxa"/>
        </w:tblCellMar>
      </w:tblPr>
      <w:tblGrid>
        <w:gridCol w:w="425"/>
        <w:gridCol w:w="60"/>
        <w:gridCol w:w="120"/>
        <w:gridCol w:w="60"/>
        <w:gridCol w:w="2255"/>
        <w:gridCol w:w="60"/>
        <w:gridCol w:w="23"/>
        <w:gridCol w:w="60"/>
        <w:gridCol w:w="38"/>
      </w:tblGrid>
      <w:tr>
        <w:trPr/>
        <w:tc>
          <w:tcPr>
            <w:tcW w:w="425"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120"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2255"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38" w:type="dxa"/>
            <w:tcBorders/>
            <w:shd w:fill="000000" w:val="clear"/>
            <w:vAlign w:val="center"/>
          </w:tcPr>
          <w:p>
            <w:pPr>
              <w:pStyle w:val="TableContents"/>
              <w:bidi w:val="0"/>
              <w:spacing w:before="0" w:after="283"/>
              <w:jc w:val="left"/>
              <w:rPr>
                <w:sz w:val="4"/>
                <w:szCs w:val="4"/>
              </w:rPr>
            </w:pPr>
            <w:r>
              <w:rPr>
                <w:sz w:val="4"/>
                <w:szCs w:val="4"/>
              </w:rPr>
            </w:r>
          </w:p>
        </w:tc>
      </w:tr>
      <w:tr>
        <w:trPr/>
        <w:tc>
          <w:tcPr>
            <w:tcW w:w="425"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120"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2255" w:type="dxa"/>
            <w:tcBorders/>
            <w:shd w:fill="000000" w:val="clear"/>
            <w:vAlign w:val="center"/>
          </w:tcPr>
          <w:p>
            <w:pPr>
              <w:pStyle w:val="TableContents"/>
              <w:bidi w:val="0"/>
              <w:spacing w:before="0" w:after="283"/>
              <w:jc w:val="center"/>
              <w:rPr/>
            </w:pPr>
            <w:r>
              <w:rPr/>
              <w:t> </w:t>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38" w:type="dxa"/>
            <w:tcBorders/>
            <w:shd w:fill="000000" w:val="clear"/>
            <w:vAlign w:val="center"/>
          </w:tcPr>
          <w:p>
            <w:pPr>
              <w:pStyle w:val="TableContents"/>
              <w:bidi w:val="0"/>
              <w:spacing w:before="0" w:after="283"/>
              <w:jc w:val="left"/>
              <w:rPr>
                <w:sz w:val="4"/>
                <w:szCs w:val="4"/>
              </w:rPr>
            </w:pPr>
            <w:r>
              <w:rPr>
                <w:sz w:val="4"/>
                <w:szCs w:val="4"/>
              </w:rPr>
            </w:r>
          </w:p>
        </w:tc>
      </w:tr>
      <w:tr>
        <w:trPr/>
        <w:tc>
          <w:tcPr>
            <w:tcW w:w="425" w:type="dxa"/>
            <w:tcBorders/>
            <w:shd w:fill="000000" w:val="clear"/>
            <w:vAlign w:val="center"/>
          </w:tcPr>
          <w:p>
            <w:pPr>
              <w:pStyle w:val="TableContents"/>
              <w:bidi w:val="0"/>
              <w:spacing w:before="0" w:after="20"/>
              <w:jc w:val="right"/>
              <w:rPr>
                <w:rFonts w:ascii="arial" w:hAnsi="arial"/>
                <w:b/>
                <w:color w:val="FFFFFF"/>
                <w:sz w:val="18"/>
              </w:rPr>
            </w:pPr>
            <w:r>
              <w:rPr>
                <w:rFonts w:ascii="arial" w:hAnsi="arial"/>
                <w:b/>
                <w:color w:val="FFFFFF"/>
                <w:sz w:val="18"/>
              </w:rPr>
              <w:br/>
              <w:t>16 </w:t>
            </w:r>
          </w:p>
        </w:tc>
        <w:tc>
          <w:tcPr>
            <w:tcW w:w="60" w:type="dxa"/>
            <w:tcBorders/>
            <w:shd w:fill="000000" w:val="clear"/>
            <w:vAlign w:val="center"/>
          </w:tcPr>
          <w:p>
            <w:pPr>
              <w:pStyle w:val="TableContents"/>
              <w:bidi w:val="0"/>
              <w:spacing w:before="0" w:after="283"/>
              <w:jc w:val="left"/>
              <w:rPr/>
            </w:pPr>
            <w:r>
              <w:rPr/>
              <w:t> </w:t>
            </w:r>
          </w:p>
        </w:tc>
        <w:tc>
          <w:tcPr>
            <w:tcW w:w="120" w:type="dxa"/>
            <w:tcBorders/>
            <w:shd w:fill="000000" w:val="clear"/>
            <w:vAlign w:val="center"/>
          </w:tcPr>
          <w:p>
            <w:pPr>
              <w:pStyle w:val="TableContents"/>
              <w:bidi w:val="0"/>
              <w:spacing w:before="0" w:after="283"/>
              <w:jc w:val="left"/>
              <w:rPr/>
            </w:pPr>
            <w:r>
              <w:rPr/>
              <w:drawing>
                <wp:inline distT="0" distB="0" distL="0" distR="0">
                  <wp:extent cx="38100" cy="681355"/>
                  <wp:effectExtent l="0" t="0" r="0" b="0"/>
                  <wp:docPr id="117" name="Image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 name="Image91" descr=""/>
                          <pic:cNvPicPr>
                            <a:picLocks noChangeAspect="1" noChangeArrowheads="1"/>
                          </pic:cNvPicPr>
                        </pic:nvPicPr>
                        <pic:blipFill>
                          <a:blip r:embed="rId104"/>
                          <a:stretch>
                            <a:fillRect/>
                          </a:stretch>
                        </pic:blipFill>
                        <pic:spPr bwMode="auto">
                          <a:xfrm>
                            <a:off x="0" y="0"/>
                            <a:ext cx="38100" cy="681355"/>
                          </a:xfrm>
                          <a:prstGeom prst="rect">
                            <a:avLst/>
                          </a:prstGeom>
                        </pic:spPr>
                      </pic:pic>
                    </a:graphicData>
                  </a:graphic>
                </wp:inline>
              </w:drawing>
            </w:r>
            <w:r>
              <w:rPr/>
              <w:t xml:space="preserve"> </w:t>
            </w:r>
          </w:p>
        </w:tc>
        <w:tc>
          <w:tcPr>
            <w:tcW w:w="60" w:type="dxa"/>
            <w:tcBorders/>
            <w:shd w:fill="000000" w:val="clear"/>
            <w:vAlign w:val="center"/>
          </w:tcPr>
          <w:p>
            <w:pPr>
              <w:pStyle w:val="TableContents"/>
              <w:bidi w:val="0"/>
              <w:spacing w:before="0" w:after="283"/>
              <w:jc w:val="left"/>
              <w:rPr/>
            </w:pPr>
            <w:r>
              <w:rPr/>
              <w:t> </w:t>
            </w:r>
          </w:p>
        </w:tc>
        <w:tc>
          <w:tcPr>
            <w:tcW w:w="2255" w:type="dxa"/>
            <w:tcBorders/>
            <w:shd w:fill="000000" w:val="clear"/>
            <w:vAlign w:val="center"/>
          </w:tcPr>
          <w:p>
            <w:pPr>
              <w:pStyle w:val="TableContents"/>
              <w:bidi w:val="0"/>
              <w:spacing w:before="0" w:after="20"/>
              <w:jc w:val="center"/>
              <w:rPr>
                <w:rFonts w:ascii="arial" w:hAnsi="arial"/>
                <w:b/>
                <w:color w:val="FFFFFF"/>
                <w:sz w:val="18"/>
              </w:rPr>
            </w:pPr>
            <w:r>
              <w:rPr>
                <w:rFonts w:ascii="arial" w:hAnsi="arial"/>
                <w:b/>
                <w:color w:val="FFFFFF"/>
                <w:sz w:val="18"/>
              </w:rPr>
              <w:br/>
              <w:t>2025 PROXY STATEMENT</w:t>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38" w:type="dxa"/>
            <w:tcBorders/>
            <w:shd w:fill="000000" w:val="clear"/>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right"/>
        <w:rPr/>
      </w:pPr>
      <w:r>
        <w:rPr/>
        <w:drawing>
          <wp:inline distT="0" distB="0" distL="0" distR="0">
            <wp:extent cx="2896870" cy="205105"/>
            <wp:effectExtent l="0" t="0" r="0" b="0"/>
            <wp:docPr id="118" name="Image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Image92" descr=""/>
                    <pic:cNvPicPr>
                      <a:picLocks noChangeAspect="1" noChangeArrowheads="1"/>
                    </pic:cNvPicPr>
                  </pic:nvPicPr>
                  <pic:blipFill>
                    <a:blip r:embed="rId105"/>
                    <a:stretch>
                      <a:fillRect/>
                    </a:stretch>
                  </pic:blipFill>
                  <pic:spPr bwMode="auto">
                    <a:xfrm>
                      <a:off x="0" y="0"/>
                      <a:ext cx="2896870" cy="20510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both"/>
        <w:rPr>
          <w:rFonts w:ascii="arial" w:hAnsi="arial"/>
          <w:sz w:val="18"/>
        </w:rPr>
      </w:pPr>
      <w:r>
        <w:rPr>
          <w:rFonts w:ascii="arial" w:hAnsi="arial"/>
          <w:sz w:val="18"/>
        </w:rPr>
        <w:t xml:space="preserve">Below is a list of the risk management responsibilities of each of our Board committees: </w:t>
      </w:r>
    </w:p>
    <w:p>
      <w:pPr>
        <w:pStyle w:val="TextBody"/>
        <w:bidi w:val="0"/>
        <w:spacing w:before="0" w:after="0"/>
        <w:jc w:val="left"/>
        <w:rPr/>
      </w:pPr>
      <w:r>
        <w:rPr/>
        <w:t> </w:t>
      </w:r>
    </w:p>
    <w:tbl>
      <w:tblPr>
        <w:tblW w:w="2965" w:type="dxa"/>
        <w:jc w:val="left"/>
        <w:tblInd w:w="0" w:type="dxa"/>
        <w:tblLayout w:type="fixed"/>
        <w:tblCellMar>
          <w:top w:w="0" w:type="dxa"/>
          <w:left w:w="0" w:type="dxa"/>
          <w:bottom w:w="0" w:type="dxa"/>
          <w:right w:w="0" w:type="dxa"/>
        </w:tblCellMar>
      </w:tblPr>
      <w:tblGrid>
        <w:gridCol w:w="995"/>
        <w:gridCol w:w="60"/>
        <w:gridCol w:w="1910"/>
      </w:tblGrid>
      <w:tr>
        <w:trPr/>
        <w:tc>
          <w:tcPr>
            <w:tcW w:w="9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10" w:type="dxa"/>
            <w:tcBorders/>
            <w:vAlign w:val="center"/>
          </w:tcPr>
          <w:p>
            <w:pPr>
              <w:pStyle w:val="TableContents"/>
              <w:bidi w:val="0"/>
              <w:spacing w:before="0" w:after="283"/>
              <w:jc w:val="left"/>
              <w:rPr>
                <w:sz w:val="4"/>
                <w:szCs w:val="4"/>
              </w:rPr>
            </w:pPr>
            <w:r>
              <w:rPr>
                <w:sz w:val="4"/>
                <w:szCs w:val="4"/>
              </w:rPr>
            </w:r>
          </w:p>
        </w:tc>
      </w:tr>
      <w:tr>
        <w:trPr/>
        <w:tc>
          <w:tcPr>
            <w:tcW w:w="995" w:type="dxa"/>
            <w:tcBorders/>
            <w:vAlign w:val="center"/>
          </w:tcPr>
          <w:p>
            <w:pPr>
              <w:pStyle w:val="TableContents"/>
              <w:bidi w:val="0"/>
              <w:spacing w:before="0" w:after="283"/>
              <w:jc w:val="center"/>
              <w:rPr/>
            </w:pPr>
            <w:r>
              <w:rPr/>
              <w:t xml:space="preserve">  </w:t>
            </w:r>
            <w:r>
              <w:rPr/>
              <w:drawing>
                <wp:inline distT="0" distB="0" distL="0" distR="0">
                  <wp:extent cx="457200" cy="373380"/>
                  <wp:effectExtent l="0" t="0" r="0" b="0"/>
                  <wp:docPr id="119" name="Image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 name="Image93" descr=""/>
                          <pic:cNvPicPr>
                            <a:picLocks noChangeAspect="1" noChangeArrowheads="1"/>
                          </pic:cNvPicPr>
                        </pic:nvPicPr>
                        <pic:blipFill>
                          <a:blip r:embed="rId106"/>
                          <a:stretch>
                            <a:fillRect/>
                          </a:stretch>
                        </pic:blipFill>
                        <pic:spPr bwMode="auto">
                          <a:xfrm>
                            <a:off x="0" y="0"/>
                            <a:ext cx="457200" cy="37338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1910" w:type="dxa"/>
            <w:tcBorders/>
            <w:vAlign w:val="center"/>
          </w:tcPr>
          <w:p>
            <w:pPr>
              <w:pStyle w:val="TableContents"/>
              <w:bidi w:val="0"/>
              <w:spacing w:before="0" w:after="283"/>
              <w:jc w:val="left"/>
              <w:rPr/>
            </w:pPr>
            <w:r>
              <w:rPr/>
              <w:t> </w:t>
            </w:r>
            <w:r>
              <w:rPr>
                <w:b/>
              </w:rPr>
              <w:t>Audit Committee</w:t>
            </w:r>
          </w:p>
        </w:tc>
      </w:tr>
      <w:tr>
        <w:trPr/>
        <w:tc>
          <w:tcPr>
            <w:tcW w:w="9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910" w:type="dxa"/>
            <w:tcBorders/>
            <w:vAlign w:val="center"/>
          </w:tcPr>
          <w:p>
            <w:pPr>
              <w:pStyle w:val="TableContents"/>
              <w:pBdr>
                <w:top w:val="single" w:sz="2" w:space="1" w:color="E5C144"/>
              </w:pBdr>
              <w:bidi w:val="0"/>
              <w:spacing w:before="0" w:after="0"/>
              <w:jc w:val="left"/>
              <w:rPr/>
            </w:pPr>
            <w:r>
              <w:rPr/>
              <w:t> </w:t>
            </w:r>
          </w:p>
        </w:tc>
      </w:tr>
    </w:tbl>
    <w:p>
      <w:pPr>
        <w:pStyle w:val="TextBody"/>
        <w:bidi w:val="0"/>
        <w:spacing w:before="0" w:after="0"/>
        <w:jc w:val="left"/>
        <w:rPr/>
      </w:pPr>
      <w:r>
        <w:rPr/>
        <w:t> </w:t>
      </w:r>
    </w:p>
    <w:tbl>
      <w:tblPr>
        <w:tblW w:w="7955" w:type="dxa"/>
        <w:jc w:val="left"/>
        <w:tblInd w:w="0" w:type="dxa"/>
        <w:tblLayout w:type="fixed"/>
        <w:tblCellMar>
          <w:top w:w="0" w:type="dxa"/>
          <w:left w:w="0" w:type="dxa"/>
          <w:bottom w:w="0" w:type="dxa"/>
          <w:right w:w="0" w:type="dxa"/>
        </w:tblCellMar>
      </w:tblPr>
      <w:tblGrid>
        <w:gridCol w:w="7955"/>
      </w:tblGrid>
      <w:tr>
        <w:trPr/>
        <w:tc>
          <w:tcPr>
            <w:tcW w:w="7955" w:type="dxa"/>
            <w:tcBorders/>
            <w:vAlign w:val="center"/>
          </w:tcPr>
          <w:p>
            <w:pPr>
              <w:pStyle w:val="TableContents"/>
              <w:bidi w:val="0"/>
              <w:spacing w:before="0" w:after="283"/>
              <w:jc w:val="left"/>
              <w:rPr>
                <w:sz w:val="4"/>
                <w:szCs w:val="4"/>
              </w:rPr>
            </w:pPr>
            <w:r>
              <w:rPr>
                <w:sz w:val="4"/>
                <w:szCs w:val="4"/>
              </w:rPr>
            </w:r>
          </w:p>
        </w:tc>
      </w:tr>
      <w:tr>
        <w:trPr/>
        <w:tc>
          <w:tcPr>
            <w:tcW w:w="7955" w:type="dxa"/>
            <w:tcBorders/>
            <w:vAlign w:val="center"/>
          </w:tcPr>
          <w:p>
            <w:pPr>
              <w:pStyle w:val="TableContents"/>
              <w:bidi w:val="0"/>
              <w:spacing w:before="0" w:after="0"/>
              <w:jc w:val="both"/>
              <w:rPr/>
            </w:pPr>
            <w:r>
              <w:rPr/>
              <w:t>•  </w:t>
            </w:r>
            <w:r>
              <w:rPr>
                <w:rFonts w:ascii="arial" w:hAnsi="arial"/>
                <w:sz w:val="16"/>
              </w:rPr>
              <w:t>Managing risk associated with financial reporting processes, financial statements and internal controls</w:t>
            </w:r>
          </w:p>
          <w:p>
            <w:pPr>
              <w:pStyle w:val="TableContents"/>
              <w:bidi w:val="0"/>
              <w:spacing w:before="0" w:after="0"/>
              <w:jc w:val="left"/>
              <w:rPr/>
            </w:pPr>
            <w:r>
              <w:rPr/>
              <w:t> </w:t>
            </w:r>
          </w:p>
          <w:p>
            <w:pPr>
              <w:pStyle w:val="TableContents"/>
              <w:bidi w:val="0"/>
              <w:spacing w:before="0" w:after="0"/>
              <w:jc w:val="both"/>
              <w:rPr/>
            </w:pPr>
            <w:r>
              <w:rPr/>
              <w:t>•  </w:t>
            </w:r>
            <w:r>
              <w:rPr>
                <w:rFonts w:ascii="arial" w:hAnsi="arial"/>
                <w:sz w:val="16"/>
              </w:rPr>
              <w:t>Managing risks associated with significant financial and accounting policies</w:t>
            </w:r>
          </w:p>
          <w:p>
            <w:pPr>
              <w:pStyle w:val="TableContents"/>
              <w:bidi w:val="0"/>
              <w:spacing w:before="0" w:after="0"/>
              <w:jc w:val="left"/>
              <w:rPr/>
            </w:pPr>
            <w:r>
              <w:rPr/>
              <w:t> </w:t>
            </w:r>
          </w:p>
          <w:p>
            <w:pPr>
              <w:pStyle w:val="TableContents"/>
              <w:bidi w:val="0"/>
              <w:spacing w:before="0" w:after="20"/>
              <w:jc w:val="both"/>
              <w:rPr/>
            </w:pPr>
            <w:r>
              <w:rPr/>
              <w:t>•  </w:t>
            </w:r>
            <w:r>
              <w:rPr>
                <w:rFonts w:ascii="arial" w:hAnsi="arial"/>
                <w:sz w:val="16"/>
              </w:rPr>
              <w:t>Overseeing effectiveness of management’s processes that monitor and manage other key business risks</w:t>
            </w:r>
          </w:p>
        </w:tc>
      </w:tr>
    </w:tbl>
    <w:p>
      <w:pPr>
        <w:pStyle w:val="TextBody"/>
        <w:bidi w:val="0"/>
        <w:spacing w:before="0" w:after="0"/>
        <w:jc w:val="left"/>
        <w:rPr/>
      </w:pPr>
      <w:r>
        <w:rPr/>
        <w:t> </w:t>
      </w:r>
    </w:p>
    <w:tbl>
      <w:tblPr>
        <w:tblW w:w="2456" w:type="dxa"/>
        <w:jc w:val="left"/>
        <w:tblInd w:w="0" w:type="dxa"/>
        <w:tblLayout w:type="fixed"/>
        <w:tblCellMar>
          <w:top w:w="0" w:type="dxa"/>
          <w:left w:w="0" w:type="dxa"/>
          <w:bottom w:w="0" w:type="dxa"/>
          <w:right w:w="0" w:type="dxa"/>
        </w:tblCellMar>
      </w:tblPr>
      <w:tblGrid>
        <w:gridCol w:w="996"/>
        <w:gridCol w:w="60"/>
        <w:gridCol w:w="1400"/>
      </w:tblGrid>
      <w:tr>
        <w:trPr/>
        <w:tc>
          <w:tcPr>
            <w:tcW w:w="99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0" w:type="dxa"/>
            <w:tcBorders/>
            <w:vAlign w:val="center"/>
          </w:tcPr>
          <w:p>
            <w:pPr>
              <w:pStyle w:val="TableContents"/>
              <w:bidi w:val="0"/>
              <w:spacing w:before="0" w:after="283"/>
              <w:jc w:val="left"/>
              <w:rPr>
                <w:sz w:val="4"/>
                <w:szCs w:val="4"/>
              </w:rPr>
            </w:pPr>
            <w:r>
              <w:rPr>
                <w:sz w:val="4"/>
                <w:szCs w:val="4"/>
              </w:rPr>
            </w:r>
          </w:p>
        </w:tc>
      </w:tr>
      <w:tr>
        <w:trPr/>
        <w:tc>
          <w:tcPr>
            <w:tcW w:w="996" w:type="dxa"/>
            <w:tcBorders/>
            <w:vAlign w:val="center"/>
          </w:tcPr>
          <w:p>
            <w:pPr>
              <w:pStyle w:val="TableContents"/>
              <w:bidi w:val="0"/>
              <w:spacing w:before="0" w:after="283"/>
              <w:jc w:val="center"/>
              <w:rPr/>
            </w:pPr>
            <w:r>
              <w:rPr/>
              <w:drawing>
                <wp:inline distT="0" distB="0" distL="0" distR="0">
                  <wp:extent cx="584835" cy="388620"/>
                  <wp:effectExtent l="0" t="0" r="0" b="0"/>
                  <wp:docPr id="120" name="Image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Image94" descr=""/>
                          <pic:cNvPicPr>
                            <a:picLocks noChangeAspect="1" noChangeArrowheads="1"/>
                          </pic:cNvPicPr>
                        </pic:nvPicPr>
                        <pic:blipFill>
                          <a:blip r:embed="rId107"/>
                          <a:stretch>
                            <a:fillRect/>
                          </a:stretch>
                        </pic:blipFill>
                        <pic:spPr bwMode="auto">
                          <a:xfrm>
                            <a:off x="0" y="0"/>
                            <a:ext cx="584835" cy="38862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0"/>
              <w:jc w:val="left"/>
              <w:rPr/>
            </w:pPr>
            <w:r>
              <w:rPr/>
              <w:t> </w:t>
            </w:r>
            <w:r>
              <w:rPr>
                <w:rFonts w:ascii="arial" w:hAnsi="arial"/>
                <w:b/>
                <w:sz w:val="18"/>
              </w:rPr>
              <w:t>Compensation</w:t>
            </w:r>
          </w:p>
          <w:p>
            <w:pPr>
              <w:pStyle w:val="TableContents"/>
              <w:bidi w:val="0"/>
              <w:spacing w:before="0" w:after="20"/>
              <w:jc w:val="left"/>
              <w:rPr/>
            </w:pPr>
            <w:r>
              <w:rPr/>
              <w:t> </w:t>
            </w:r>
            <w:r>
              <w:rPr>
                <w:rFonts w:ascii="arial" w:hAnsi="arial"/>
                <w:b/>
                <w:sz w:val="18"/>
              </w:rPr>
              <w:t>Committee</w:t>
            </w:r>
          </w:p>
        </w:tc>
      </w:tr>
      <w:tr>
        <w:trPr/>
        <w:tc>
          <w:tcPr>
            <w:tcW w:w="99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0" w:type="dxa"/>
            <w:tcBorders/>
            <w:vAlign w:val="center"/>
          </w:tcPr>
          <w:p>
            <w:pPr>
              <w:pStyle w:val="TableContents"/>
              <w:pBdr>
                <w:top w:val="single" w:sz="2" w:space="1" w:color="E5C144"/>
              </w:pBdr>
              <w:bidi w:val="0"/>
              <w:spacing w:before="0" w:after="0"/>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vAlign w:val="center"/>
          </w:tcPr>
          <w:p>
            <w:pPr>
              <w:pStyle w:val="TableContents"/>
              <w:bidi w:val="0"/>
              <w:spacing w:before="0" w:after="0"/>
              <w:jc w:val="both"/>
              <w:rPr/>
            </w:pPr>
            <w:r>
              <w:rPr/>
              <w:t>•  </w:t>
            </w:r>
            <w:r>
              <w:rPr>
                <w:rFonts w:ascii="arial" w:hAnsi="arial"/>
                <w:sz w:val="16"/>
              </w:rPr>
              <w:t>Managing risks associated with compensation structure, benefit plans and programs</w:t>
            </w:r>
          </w:p>
          <w:p>
            <w:pPr>
              <w:pStyle w:val="TableContents"/>
              <w:bidi w:val="0"/>
              <w:spacing w:before="0" w:after="0"/>
              <w:jc w:val="left"/>
              <w:rPr/>
            </w:pPr>
            <w:r>
              <w:rPr/>
              <w:t> </w:t>
            </w:r>
          </w:p>
          <w:p>
            <w:pPr>
              <w:pStyle w:val="TableContents"/>
              <w:bidi w:val="0"/>
              <w:spacing w:before="0" w:after="0"/>
              <w:jc w:val="both"/>
              <w:rPr/>
            </w:pPr>
            <w:r>
              <w:rPr/>
              <w:t>•  </w:t>
            </w:r>
            <w:r>
              <w:rPr>
                <w:rFonts w:ascii="arial" w:hAnsi="arial"/>
                <w:sz w:val="16"/>
              </w:rPr>
              <w:t>Monitoring the Company’s compliance with SEC rules and regulations regarding shareholder approval of certain executive compensation matters</w:t>
            </w:r>
          </w:p>
          <w:p>
            <w:pPr>
              <w:pStyle w:val="TableContents"/>
              <w:bidi w:val="0"/>
              <w:spacing w:before="0" w:after="0"/>
              <w:jc w:val="left"/>
              <w:rPr/>
            </w:pPr>
            <w:r>
              <w:rPr/>
              <w:t> </w:t>
            </w:r>
          </w:p>
          <w:p>
            <w:pPr>
              <w:pStyle w:val="TableContents"/>
              <w:bidi w:val="0"/>
              <w:spacing w:before="0" w:after="0"/>
              <w:jc w:val="both"/>
              <w:rPr/>
            </w:pPr>
            <w:r>
              <w:rPr/>
              <w:t>•  </w:t>
            </w:r>
            <w:r>
              <w:rPr>
                <w:rFonts w:ascii="arial" w:hAnsi="arial"/>
                <w:sz w:val="16"/>
              </w:rPr>
              <w:t>Monitoring the Company’s compliance with the Company’s Clawback policy</w:t>
            </w:r>
          </w:p>
          <w:p>
            <w:pPr>
              <w:pStyle w:val="TableContents"/>
              <w:bidi w:val="0"/>
              <w:spacing w:before="0" w:after="0"/>
              <w:jc w:val="left"/>
              <w:rPr/>
            </w:pPr>
            <w:r>
              <w:rPr/>
              <w:t> </w:t>
            </w:r>
          </w:p>
          <w:p>
            <w:pPr>
              <w:pStyle w:val="TableContents"/>
              <w:bidi w:val="0"/>
              <w:spacing w:before="0" w:after="0"/>
              <w:jc w:val="both"/>
              <w:rPr/>
            </w:pPr>
            <w:r>
              <w:rPr/>
              <w:t>•  </w:t>
            </w:r>
            <w:r>
              <w:rPr>
                <w:rFonts w:ascii="arial" w:hAnsi="arial"/>
                <w:sz w:val="16"/>
              </w:rPr>
              <w:t>Monitoring the relationship between risk management policies and compensation programs and practices</w:t>
            </w:r>
          </w:p>
          <w:p>
            <w:pPr>
              <w:pStyle w:val="TableContents"/>
              <w:bidi w:val="0"/>
              <w:spacing w:before="0" w:after="0"/>
              <w:jc w:val="left"/>
              <w:rPr/>
            </w:pPr>
            <w:r>
              <w:rPr/>
              <w:t> </w:t>
            </w:r>
          </w:p>
          <w:p>
            <w:pPr>
              <w:pStyle w:val="TableContents"/>
              <w:bidi w:val="0"/>
              <w:spacing w:before="0" w:after="20"/>
              <w:jc w:val="both"/>
              <w:rPr/>
            </w:pPr>
            <w:r>
              <w:rPr/>
              <w:t>•  </w:t>
            </w:r>
            <w:r>
              <w:rPr>
                <w:rFonts w:ascii="arial" w:hAnsi="arial"/>
                <w:sz w:val="16"/>
              </w:rPr>
              <w:t>In consultation with the Corporate Social Responsibility Committee, managing risks associated with human capital management oversight</w:t>
            </w:r>
          </w:p>
        </w:tc>
      </w:tr>
    </w:tbl>
    <w:p>
      <w:pPr>
        <w:pStyle w:val="TextBody"/>
        <w:bidi w:val="0"/>
        <w:spacing w:before="0" w:after="0"/>
        <w:jc w:val="left"/>
        <w:rPr/>
      </w:pPr>
      <w:r>
        <w:rPr/>
        <w:t> </w:t>
      </w:r>
    </w:p>
    <w:tbl>
      <w:tblPr>
        <w:tblW w:w="3237" w:type="dxa"/>
        <w:jc w:val="left"/>
        <w:tblInd w:w="0" w:type="dxa"/>
        <w:tblLayout w:type="fixed"/>
        <w:tblCellMar>
          <w:top w:w="0" w:type="dxa"/>
          <w:left w:w="0" w:type="dxa"/>
          <w:bottom w:w="0" w:type="dxa"/>
          <w:right w:w="0" w:type="dxa"/>
        </w:tblCellMar>
      </w:tblPr>
      <w:tblGrid>
        <w:gridCol w:w="1057"/>
        <w:gridCol w:w="60"/>
        <w:gridCol w:w="2120"/>
      </w:tblGrid>
      <w:tr>
        <w:trPr/>
        <w:tc>
          <w:tcPr>
            <w:tcW w:w="105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20" w:type="dxa"/>
            <w:tcBorders/>
            <w:vAlign w:val="center"/>
          </w:tcPr>
          <w:p>
            <w:pPr>
              <w:pStyle w:val="TableContents"/>
              <w:bidi w:val="0"/>
              <w:spacing w:before="0" w:after="283"/>
              <w:jc w:val="left"/>
              <w:rPr>
                <w:sz w:val="4"/>
                <w:szCs w:val="4"/>
              </w:rPr>
            </w:pPr>
            <w:r>
              <w:rPr>
                <w:sz w:val="4"/>
                <w:szCs w:val="4"/>
              </w:rPr>
            </w:r>
          </w:p>
        </w:tc>
      </w:tr>
      <w:tr>
        <w:trPr/>
        <w:tc>
          <w:tcPr>
            <w:tcW w:w="1057" w:type="dxa"/>
            <w:tcBorders/>
            <w:vAlign w:val="center"/>
          </w:tcPr>
          <w:p>
            <w:pPr>
              <w:pStyle w:val="TableContents"/>
              <w:bidi w:val="0"/>
              <w:spacing w:before="0" w:after="283"/>
              <w:jc w:val="center"/>
              <w:rPr/>
            </w:pPr>
            <w:r>
              <w:rPr/>
              <w:t xml:space="preserve">  </w:t>
            </w:r>
            <w:r>
              <w:rPr/>
              <w:drawing>
                <wp:inline distT="0" distB="0" distL="0" distR="0">
                  <wp:extent cx="496570" cy="425450"/>
                  <wp:effectExtent l="0" t="0" r="0" b="0"/>
                  <wp:docPr id="121" name="Image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 name="Image95" descr=""/>
                          <pic:cNvPicPr>
                            <a:picLocks noChangeAspect="1" noChangeArrowheads="1"/>
                          </pic:cNvPicPr>
                        </pic:nvPicPr>
                        <pic:blipFill>
                          <a:blip r:embed="rId108"/>
                          <a:stretch>
                            <a:fillRect/>
                          </a:stretch>
                        </pic:blipFill>
                        <pic:spPr bwMode="auto">
                          <a:xfrm>
                            <a:off x="0" y="0"/>
                            <a:ext cx="496570" cy="42545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2120" w:type="dxa"/>
            <w:tcBorders/>
            <w:vAlign w:val="center"/>
          </w:tcPr>
          <w:p>
            <w:pPr>
              <w:pStyle w:val="TableContents"/>
              <w:bidi w:val="0"/>
              <w:spacing w:before="0" w:after="0"/>
              <w:jc w:val="left"/>
              <w:rPr/>
            </w:pPr>
            <w:r>
              <w:rPr/>
              <w:t> </w:t>
            </w:r>
            <w:r>
              <w:rPr>
                <w:rFonts w:ascii="arial" w:hAnsi="arial"/>
                <w:b/>
                <w:sz w:val="18"/>
              </w:rPr>
              <w:t>Nominating and</w:t>
            </w:r>
          </w:p>
          <w:p>
            <w:pPr>
              <w:pStyle w:val="TableContents"/>
              <w:bidi w:val="0"/>
              <w:spacing w:before="0" w:after="0"/>
              <w:jc w:val="left"/>
              <w:rPr/>
            </w:pPr>
            <w:r>
              <w:rPr/>
              <w:t> </w:t>
            </w:r>
            <w:r>
              <w:rPr>
                <w:rFonts w:ascii="arial" w:hAnsi="arial"/>
                <w:b/>
                <w:sz w:val="18"/>
              </w:rPr>
              <w:t>Corporate Governance</w:t>
            </w:r>
          </w:p>
          <w:p>
            <w:pPr>
              <w:pStyle w:val="TableContents"/>
              <w:bidi w:val="0"/>
              <w:spacing w:before="0" w:after="20"/>
              <w:jc w:val="left"/>
              <w:rPr/>
            </w:pPr>
            <w:r>
              <w:rPr/>
              <w:t> </w:t>
            </w:r>
            <w:r>
              <w:rPr>
                <w:rFonts w:ascii="arial" w:hAnsi="arial"/>
                <w:b/>
                <w:sz w:val="18"/>
              </w:rPr>
              <w:t>Committee</w:t>
            </w:r>
          </w:p>
        </w:tc>
      </w:tr>
      <w:tr>
        <w:trPr/>
        <w:tc>
          <w:tcPr>
            <w:tcW w:w="105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120" w:type="dxa"/>
            <w:tcBorders/>
            <w:vAlign w:val="center"/>
          </w:tcPr>
          <w:p>
            <w:pPr>
              <w:pStyle w:val="TableContents"/>
              <w:pBdr>
                <w:top w:val="single" w:sz="2" w:space="1" w:color="E5C144"/>
              </w:pBdr>
              <w:bidi w:val="0"/>
              <w:spacing w:before="0" w:after="0"/>
              <w:jc w:val="left"/>
              <w:rPr/>
            </w:pPr>
            <w:r>
              <w:rPr/>
              <w:t> </w:t>
            </w:r>
          </w:p>
        </w:tc>
      </w:tr>
    </w:tbl>
    <w:p>
      <w:pPr>
        <w:pStyle w:val="TextBody"/>
        <w:bidi w:val="0"/>
        <w:spacing w:before="0" w:after="0"/>
        <w:jc w:val="left"/>
        <w:rPr/>
      </w:pPr>
      <w:r>
        <w:rPr/>
        <w:t> </w:t>
      </w:r>
    </w:p>
    <w:tbl>
      <w:tblPr>
        <w:tblW w:w="6860" w:type="dxa"/>
        <w:jc w:val="left"/>
        <w:tblInd w:w="0" w:type="dxa"/>
        <w:tblLayout w:type="fixed"/>
        <w:tblCellMar>
          <w:top w:w="0" w:type="dxa"/>
          <w:left w:w="0" w:type="dxa"/>
          <w:bottom w:w="0" w:type="dxa"/>
          <w:right w:w="0" w:type="dxa"/>
        </w:tblCellMar>
      </w:tblPr>
      <w:tblGrid>
        <w:gridCol w:w="6860"/>
      </w:tblGrid>
      <w:tr>
        <w:trPr/>
        <w:tc>
          <w:tcPr>
            <w:tcW w:w="6860" w:type="dxa"/>
            <w:tcBorders/>
            <w:vAlign w:val="center"/>
          </w:tcPr>
          <w:p>
            <w:pPr>
              <w:pStyle w:val="TableContents"/>
              <w:bidi w:val="0"/>
              <w:spacing w:before="0" w:after="283"/>
              <w:jc w:val="left"/>
              <w:rPr>
                <w:sz w:val="4"/>
                <w:szCs w:val="4"/>
              </w:rPr>
            </w:pPr>
            <w:r>
              <w:rPr>
                <w:sz w:val="4"/>
                <w:szCs w:val="4"/>
              </w:rPr>
            </w:r>
          </w:p>
        </w:tc>
      </w:tr>
      <w:tr>
        <w:trPr/>
        <w:tc>
          <w:tcPr>
            <w:tcW w:w="6860" w:type="dxa"/>
            <w:tcBorders/>
            <w:vAlign w:val="center"/>
          </w:tcPr>
          <w:p>
            <w:pPr>
              <w:pStyle w:val="TableContents"/>
              <w:bidi w:val="0"/>
              <w:spacing w:before="0" w:after="0"/>
              <w:jc w:val="left"/>
              <w:rPr/>
            </w:pPr>
            <w:r>
              <w:rPr/>
              <w:t>•  </w:t>
            </w:r>
            <w:r>
              <w:rPr>
                <w:rFonts w:ascii="arial" w:hAnsi="arial"/>
                <w:sz w:val="16"/>
              </w:rPr>
              <w:t>Managing risks associated with corporate governance practices</w:t>
            </w:r>
          </w:p>
          <w:p>
            <w:pPr>
              <w:pStyle w:val="TableContents"/>
              <w:bidi w:val="0"/>
              <w:spacing w:before="0" w:after="0"/>
              <w:jc w:val="left"/>
              <w:rPr/>
            </w:pPr>
            <w:r>
              <w:rPr/>
              <w:t> </w:t>
            </w:r>
          </w:p>
          <w:p>
            <w:pPr>
              <w:pStyle w:val="TableContents"/>
              <w:bidi w:val="0"/>
              <w:spacing w:before="0" w:after="20"/>
              <w:jc w:val="left"/>
              <w:rPr/>
            </w:pPr>
            <w:r>
              <w:rPr/>
              <w:t>•  </w:t>
            </w:r>
            <w:r>
              <w:rPr>
                <w:rFonts w:ascii="arial" w:hAnsi="arial"/>
                <w:sz w:val="16"/>
              </w:rPr>
              <w:t>In consultation with the Board, succession planning for the CEO and key executive officers</w:t>
            </w:r>
          </w:p>
        </w:tc>
      </w:tr>
    </w:tbl>
    <w:p>
      <w:pPr>
        <w:pStyle w:val="TextBody"/>
        <w:bidi w:val="0"/>
        <w:spacing w:before="0" w:after="0"/>
        <w:jc w:val="left"/>
        <w:rPr/>
      </w:pPr>
      <w:r>
        <w:rPr/>
        <w:t> </w:t>
      </w:r>
    </w:p>
    <w:tbl>
      <w:tblPr>
        <w:tblW w:w="3221" w:type="dxa"/>
        <w:jc w:val="left"/>
        <w:tblInd w:w="0" w:type="dxa"/>
        <w:tblLayout w:type="fixed"/>
        <w:tblCellMar>
          <w:top w:w="0" w:type="dxa"/>
          <w:left w:w="0" w:type="dxa"/>
          <w:bottom w:w="0" w:type="dxa"/>
          <w:right w:w="0" w:type="dxa"/>
        </w:tblCellMar>
      </w:tblPr>
      <w:tblGrid>
        <w:gridCol w:w="801"/>
        <w:gridCol w:w="60"/>
        <w:gridCol w:w="2360"/>
      </w:tblGrid>
      <w:tr>
        <w:trPr/>
        <w:tc>
          <w:tcPr>
            <w:tcW w:w="80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60" w:type="dxa"/>
            <w:tcBorders/>
            <w:vAlign w:val="center"/>
          </w:tcPr>
          <w:p>
            <w:pPr>
              <w:pStyle w:val="TableContents"/>
              <w:bidi w:val="0"/>
              <w:spacing w:before="0" w:after="283"/>
              <w:jc w:val="left"/>
              <w:rPr>
                <w:sz w:val="4"/>
                <w:szCs w:val="4"/>
              </w:rPr>
            </w:pPr>
            <w:r>
              <w:rPr>
                <w:sz w:val="4"/>
                <w:szCs w:val="4"/>
              </w:rPr>
            </w:r>
          </w:p>
        </w:tc>
      </w:tr>
      <w:tr>
        <w:trPr/>
        <w:tc>
          <w:tcPr>
            <w:tcW w:w="801" w:type="dxa"/>
            <w:tcBorders/>
            <w:vAlign w:val="center"/>
          </w:tcPr>
          <w:p>
            <w:pPr>
              <w:pStyle w:val="TableContents"/>
              <w:bidi w:val="0"/>
              <w:spacing w:before="0" w:after="283"/>
              <w:jc w:val="center"/>
              <w:rPr/>
            </w:pPr>
            <w:r>
              <w:rPr/>
              <w:drawing>
                <wp:inline distT="0" distB="0" distL="0" distR="0">
                  <wp:extent cx="461010" cy="454025"/>
                  <wp:effectExtent l="0" t="0" r="0" b="0"/>
                  <wp:docPr id="122" name="Image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Image96" descr=""/>
                          <pic:cNvPicPr>
                            <a:picLocks noChangeAspect="1" noChangeArrowheads="1"/>
                          </pic:cNvPicPr>
                        </pic:nvPicPr>
                        <pic:blipFill>
                          <a:blip r:embed="rId109"/>
                          <a:stretch>
                            <a:fillRect/>
                          </a:stretch>
                        </pic:blipFill>
                        <pic:spPr bwMode="auto">
                          <a:xfrm>
                            <a:off x="0" y="0"/>
                            <a:ext cx="461010" cy="454025"/>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2360" w:type="dxa"/>
            <w:tcBorders/>
            <w:vAlign w:val="center"/>
          </w:tcPr>
          <w:p>
            <w:pPr>
              <w:pStyle w:val="TableContents"/>
              <w:bidi w:val="0"/>
              <w:spacing w:before="0" w:after="0"/>
              <w:jc w:val="left"/>
              <w:rPr/>
            </w:pPr>
            <w:r>
              <w:rPr/>
              <w:t> </w:t>
            </w:r>
            <w:r>
              <w:rPr>
                <w:rFonts w:ascii="arial" w:hAnsi="arial"/>
                <w:b/>
                <w:sz w:val="18"/>
              </w:rPr>
              <w:t>Corporate Social</w:t>
            </w:r>
          </w:p>
          <w:p>
            <w:pPr>
              <w:pStyle w:val="TableContents"/>
              <w:bidi w:val="0"/>
              <w:spacing w:before="0" w:after="20"/>
              <w:jc w:val="left"/>
              <w:rPr/>
            </w:pPr>
            <w:r>
              <w:rPr/>
              <w:t> </w:t>
            </w:r>
            <w:r>
              <w:rPr>
                <w:rFonts w:ascii="arial" w:hAnsi="arial"/>
                <w:b/>
                <w:sz w:val="18"/>
              </w:rPr>
              <w:t>Responsibility Committee</w:t>
            </w:r>
          </w:p>
        </w:tc>
      </w:tr>
      <w:tr>
        <w:trPr/>
        <w:tc>
          <w:tcPr>
            <w:tcW w:w="80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60" w:type="dxa"/>
            <w:tcBorders/>
            <w:vAlign w:val="center"/>
          </w:tcPr>
          <w:p>
            <w:pPr>
              <w:pStyle w:val="TableContents"/>
              <w:pBdr>
                <w:top w:val="single" w:sz="2" w:space="1" w:color="E5C144"/>
              </w:pBdr>
              <w:bidi w:val="0"/>
              <w:spacing w:before="0" w:after="0"/>
              <w:jc w:val="left"/>
              <w:rPr/>
            </w:pPr>
            <w:r>
              <w:rPr/>
              <w:t> </w:t>
            </w:r>
          </w:p>
        </w:tc>
      </w:tr>
    </w:tbl>
    <w:p>
      <w:pPr>
        <w:pStyle w:val="TextBody"/>
        <w:bidi w:val="0"/>
        <w:spacing w:before="0" w:after="0"/>
        <w:jc w:val="left"/>
        <w:rPr/>
      </w:pPr>
      <w:r>
        <w:rPr/>
        <w:t> </w:t>
      </w:r>
    </w:p>
    <w:tbl>
      <w:tblPr>
        <w:tblW w:w="3155" w:type="dxa"/>
        <w:jc w:val="left"/>
        <w:tblInd w:w="0" w:type="dxa"/>
        <w:tblLayout w:type="fixed"/>
        <w:tblCellMar>
          <w:top w:w="0" w:type="dxa"/>
          <w:left w:w="0" w:type="dxa"/>
          <w:bottom w:w="0" w:type="dxa"/>
          <w:right w:w="0" w:type="dxa"/>
        </w:tblCellMar>
      </w:tblPr>
      <w:tblGrid>
        <w:gridCol w:w="3155"/>
      </w:tblGrid>
      <w:tr>
        <w:trPr/>
        <w:tc>
          <w:tcPr>
            <w:tcW w:w="3155" w:type="dxa"/>
            <w:tcBorders/>
            <w:vAlign w:val="center"/>
          </w:tcPr>
          <w:p>
            <w:pPr>
              <w:pStyle w:val="TableContents"/>
              <w:bidi w:val="0"/>
              <w:spacing w:before="0" w:after="283"/>
              <w:jc w:val="left"/>
              <w:rPr>
                <w:sz w:val="4"/>
                <w:szCs w:val="4"/>
              </w:rPr>
            </w:pPr>
            <w:r>
              <w:rPr>
                <w:sz w:val="4"/>
                <w:szCs w:val="4"/>
              </w:rPr>
            </w:r>
          </w:p>
        </w:tc>
      </w:tr>
      <w:tr>
        <w:trPr/>
        <w:tc>
          <w:tcPr>
            <w:tcW w:w="3155" w:type="dxa"/>
            <w:tcBorders/>
            <w:vAlign w:val="center"/>
          </w:tcPr>
          <w:p>
            <w:pPr>
              <w:pStyle w:val="TableContents"/>
              <w:bidi w:val="0"/>
              <w:spacing w:before="0" w:after="0"/>
              <w:jc w:val="both"/>
              <w:rPr>
                <w:rFonts w:ascii="arial" w:hAnsi="arial"/>
                <w:sz w:val="16"/>
              </w:rPr>
            </w:pPr>
            <w:r>
              <w:rPr>
                <w:rFonts w:ascii="arial" w:hAnsi="arial"/>
                <w:sz w:val="16"/>
              </w:rPr>
              <w:t>Managing risks associated with:</w:t>
            </w:r>
          </w:p>
          <w:p>
            <w:pPr>
              <w:pStyle w:val="TableContents"/>
              <w:bidi w:val="0"/>
              <w:spacing w:before="0" w:after="0"/>
              <w:jc w:val="left"/>
              <w:rPr/>
            </w:pPr>
            <w:r>
              <w:rPr/>
              <w:t> </w:t>
            </w:r>
          </w:p>
          <w:p>
            <w:pPr>
              <w:pStyle w:val="TableContents"/>
              <w:bidi w:val="0"/>
              <w:spacing w:before="0" w:after="0"/>
              <w:jc w:val="left"/>
              <w:rPr/>
            </w:pPr>
            <w:r>
              <w:rPr/>
              <w:t>•  </w:t>
            </w:r>
            <w:r>
              <w:rPr>
                <w:rFonts w:ascii="arial" w:hAnsi="arial"/>
                <w:sz w:val="16"/>
              </w:rPr>
              <w:t>Climate change</w:t>
            </w:r>
          </w:p>
          <w:p>
            <w:pPr>
              <w:pStyle w:val="TableContents"/>
              <w:bidi w:val="0"/>
              <w:spacing w:before="0" w:after="0"/>
              <w:jc w:val="left"/>
              <w:rPr/>
            </w:pPr>
            <w:r>
              <w:rPr/>
              <w:t> </w:t>
            </w:r>
          </w:p>
          <w:p>
            <w:pPr>
              <w:pStyle w:val="TableContents"/>
              <w:bidi w:val="0"/>
              <w:spacing w:before="0" w:after="0"/>
              <w:jc w:val="left"/>
              <w:rPr/>
            </w:pPr>
            <w:r>
              <w:rPr/>
              <w:t>•  </w:t>
            </w:r>
            <w:r>
              <w:rPr>
                <w:rFonts w:ascii="arial" w:hAnsi="arial"/>
                <w:sz w:val="16"/>
              </w:rPr>
              <w:t>Responsible gaming</w:t>
            </w:r>
          </w:p>
          <w:p>
            <w:pPr>
              <w:pStyle w:val="TableContents"/>
              <w:bidi w:val="0"/>
              <w:spacing w:before="0" w:after="0"/>
              <w:jc w:val="left"/>
              <w:rPr/>
            </w:pPr>
            <w:r>
              <w:rPr/>
              <w:t> </w:t>
            </w:r>
          </w:p>
          <w:p>
            <w:pPr>
              <w:pStyle w:val="TableContents"/>
              <w:bidi w:val="0"/>
              <w:spacing w:before="0" w:after="0"/>
              <w:jc w:val="left"/>
              <w:rPr/>
            </w:pPr>
            <w:r>
              <w:rPr/>
              <w:t>•  </w:t>
            </w:r>
            <w:r>
              <w:rPr>
                <w:rFonts w:ascii="arial" w:hAnsi="arial"/>
                <w:sz w:val="16"/>
              </w:rPr>
              <w:t>Team Member and customer well-being</w:t>
            </w:r>
          </w:p>
          <w:p>
            <w:pPr>
              <w:pStyle w:val="TableContents"/>
              <w:bidi w:val="0"/>
              <w:spacing w:before="0" w:after="0"/>
              <w:jc w:val="left"/>
              <w:rPr/>
            </w:pPr>
            <w:r>
              <w:rPr/>
              <w:t> </w:t>
            </w:r>
          </w:p>
          <w:p>
            <w:pPr>
              <w:pStyle w:val="TableContents"/>
              <w:bidi w:val="0"/>
              <w:spacing w:before="0" w:after="0"/>
              <w:jc w:val="left"/>
              <w:rPr/>
            </w:pPr>
            <w:r>
              <w:rPr/>
              <w:t>•  </w:t>
            </w:r>
            <w:r>
              <w:rPr>
                <w:rFonts w:ascii="arial" w:hAnsi="arial"/>
                <w:sz w:val="16"/>
              </w:rPr>
              <w:t>Maintaining sustainable operations</w:t>
            </w:r>
          </w:p>
          <w:p>
            <w:pPr>
              <w:pStyle w:val="TableContents"/>
              <w:bidi w:val="0"/>
              <w:spacing w:before="0" w:after="0"/>
              <w:jc w:val="left"/>
              <w:rPr/>
            </w:pPr>
            <w:r>
              <w:rPr/>
              <w:t> </w:t>
            </w:r>
          </w:p>
          <w:p>
            <w:pPr>
              <w:pStyle w:val="TableContents"/>
              <w:bidi w:val="0"/>
              <w:spacing w:before="0" w:after="20"/>
              <w:jc w:val="left"/>
              <w:rPr/>
            </w:pPr>
            <w:r>
              <w:rPr/>
              <w:t>•  </w:t>
            </w:r>
            <w:r>
              <w:rPr>
                <w:rFonts w:ascii="arial" w:hAnsi="arial"/>
                <w:sz w:val="16"/>
              </w:rPr>
              <w:t>Human capital management oversight</w:t>
            </w:r>
          </w:p>
        </w:tc>
      </w:tr>
    </w:tbl>
    <w:p>
      <w:pPr>
        <w:pStyle w:val="TextBody"/>
        <w:bidi w:val="0"/>
        <w:spacing w:before="0" w:after="0"/>
        <w:jc w:val="left"/>
        <w:rPr/>
      </w:pPr>
      <w:r>
        <w:rPr/>
        <w:t> </w:t>
      </w:r>
    </w:p>
    <w:tbl>
      <w:tblPr>
        <w:tblW w:w="3530" w:type="dxa"/>
        <w:jc w:val="left"/>
        <w:tblInd w:w="0" w:type="dxa"/>
        <w:tblLayout w:type="fixed"/>
        <w:tblCellMar>
          <w:top w:w="0" w:type="dxa"/>
          <w:left w:w="0" w:type="dxa"/>
          <w:bottom w:w="0" w:type="dxa"/>
          <w:right w:w="0" w:type="dxa"/>
        </w:tblCellMar>
      </w:tblPr>
      <w:tblGrid>
        <w:gridCol w:w="930"/>
        <w:gridCol w:w="60"/>
        <w:gridCol w:w="2540"/>
      </w:tblGrid>
      <w:tr>
        <w:trPr/>
        <w:tc>
          <w:tcPr>
            <w:tcW w:w="9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540" w:type="dxa"/>
            <w:tcBorders/>
            <w:vAlign w:val="center"/>
          </w:tcPr>
          <w:p>
            <w:pPr>
              <w:pStyle w:val="TableContents"/>
              <w:bidi w:val="0"/>
              <w:spacing w:before="0" w:after="283"/>
              <w:jc w:val="left"/>
              <w:rPr>
                <w:sz w:val="4"/>
                <w:szCs w:val="4"/>
              </w:rPr>
            </w:pPr>
            <w:r>
              <w:rPr>
                <w:sz w:val="4"/>
                <w:szCs w:val="4"/>
              </w:rPr>
            </w:r>
          </w:p>
        </w:tc>
      </w:tr>
      <w:tr>
        <w:trPr/>
        <w:tc>
          <w:tcPr>
            <w:tcW w:w="930" w:type="dxa"/>
            <w:tcBorders/>
            <w:vAlign w:val="center"/>
          </w:tcPr>
          <w:p>
            <w:pPr>
              <w:pStyle w:val="TableContents"/>
              <w:bidi w:val="0"/>
              <w:spacing w:before="0" w:after="283"/>
              <w:jc w:val="center"/>
              <w:rPr/>
            </w:pPr>
            <w:r>
              <w:rPr/>
              <w:drawing>
                <wp:inline distT="0" distB="0" distL="0" distR="0">
                  <wp:extent cx="542925" cy="514350"/>
                  <wp:effectExtent l="0" t="0" r="0" b="0"/>
                  <wp:docPr id="123" name="Image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 name="Image97" descr=""/>
                          <pic:cNvPicPr>
                            <a:picLocks noChangeAspect="1" noChangeArrowheads="1"/>
                          </pic:cNvPicPr>
                        </pic:nvPicPr>
                        <pic:blipFill>
                          <a:blip r:embed="rId110"/>
                          <a:stretch>
                            <a:fillRect/>
                          </a:stretch>
                        </pic:blipFill>
                        <pic:spPr bwMode="auto">
                          <a:xfrm>
                            <a:off x="0" y="0"/>
                            <a:ext cx="542925" cy="51435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2540" w:type="dxa"/>
            <w:tcBorders/>
            <w:vAlign w:val="center"/>
          </w:tcPr>
          <w:p>
            <w:pPr>
              <w:pStyle w:val="TableContents"/>
              <w:bidi w:val="0"/>
              <w:spacing w:before="0" w:after="283"/>
              <w:jc w:val="left"/>
              <w:rPr/>
            </w:pPr>
            <w:r>
              <w:rPr/>
              <w:t> </w:t>
            </w:r>
            <w:r>
              <w:rPr>
                <w:b/>
              </w:rPr>
              <w:t>Compliance Committee</w:t>
            </w:r>
          </w:p>
        </w:tc>
      </w:tr>
      <w:tr>
        <w:trPr/>
        <w:tc>
          <w:tcPr>
            <w:tcW w:w="9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540" w:type="dxa"/>
            <w:tcBorders/>
            <w:vAlign w:val="center"/>
          </w:tcPr>
          <w:p>
            <w:pPr>
              <w:pStyle w:val="TableContents"/>
              <w:pBdr>
                <w:top w:val="single" w:sz="2" w:space="1" w:color="E5C144"/>
              </w:pBdr>
              <w:bidi w:val="0"/>
              <w:spacing w:before="0" w:after="0"/>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vAlign w:val="center"/>
          </w:tcPr>
          <w:p>
            <w:pPr>
              <w:pStyle w:val="TableContents"/>
              <w:bidi w:val="0"/>
              <w:spacing w:before="0" w:after="0"/>
              <w:jc w:val="both"/>
              <w:rPr>
                <w:rFonts w:ascii="arial" w:hAnsi="arial"/>
                <w:sz w:val="16"/>
              </w:rPr>
            </w:pPr>
            <w:r>
              <w:rPr>
                <w:rFonts w:ascii="arial" w:hAnsi="arial"/>
                <w:sz w:val="16"/>
              </w:rPr>
              <w:t>As a publicly traded corporation registered with and licensed by multiple regulatory bodies and as required by the Mississippi Gaming Commission, Nevada Gaming Commission and New Jersey Casino Control Commission, we maintain a Compliance Committee which implements and administers our Compliance Plan. The Compliance Committee’s duties include investigating key team members, vendors of goods and services, sources of financing, consultants, lobbyists and others who wish to do substantial business with us or our subsidiaries and making recommendations to our management concerning suitability. Our Compliance Committee currently includes independent directors Messrs. Fahrenkopf and Pegram, and non-director members Mr. A.J. “Bud” Hicks (who serves as the Chairperson and an independent member of the Compliance Committee), Mr. Anthony L. Carano (who serves as the President and Chief Operating Officer), Ms. Stephanie Lepori (who serves as the Chief Administrative and Accounting Officer) and Mr. Jeffrey Hendricks (who serves as the Compliance Officer). Mr. Edmund L. Quatmann, Jr. (who serves as our Chief Legal Officer) also serves as an ex-officio member of the Compliance Committee. The Compliance Committee held four meetings in 2024.</w:t>
            </w:r>
          </w:p>
          <w:p>
            <w:pPr>
              <w:pStyle w:val="TableContents"/>
              <w:bidi w:val="0"/>
              <w:spacing w:before="0" w:after="0"/>
              <w:jc w:val="left"/>
              <w:rPr/>
            </w:pPr>
            <w:r>
              <w:rPr/>
              <w:t> </w:t>
            </w:r>
          </w:p>
          <w:p>
            <w:pPr>
              <w:pStyle w:val="TableContents"/>
              <w:bidi w:val="0"/>
              <w:spacing w:before="0" w:after="20"/>
              <w:jc w:val="both"/>
              <w:rPr>
                <w:rFonts w:ascii="arial" w:hAnsi="arial"/>
                <w:sz w:val="16"/>
              </w:rPr>
            </w:pPr>
            <w:r>
              <w:rPr>
                <w:rFonts w:ascii="arial" w:hAnsi="arial"/>
                <w:sz w:val="16"/>
              </w:rPr>
              <w:t>The Compliance Committee is responsible for overseeing risks associated with our gaming activities and regulatory compliance.</w:t>
            </w:r>
          </w:p>
        </w:tc>
      </w:tr>
    </w:tbl>
    <w:p>
      <w:pPr>
        <w:pStyle w:val="TextBody"/>
        <w:bidi w:val="0"/>
        <w:spacing w:before="0" w:after="0"/>
        <w:jc w:val="left"/>
        <w:rPr/>
      </w:pPr>
      <w:r>
        <w:rPr/>
        <w:t> </w:t>
      </w:r>
    </w:p>
    <w:tbl>
      <w:tblPr>
        <w:tblW w:w="2781" w:type="dxa"/>
        <w:jc w:val="left"/>
        <w:tblInd w:w="0" w:type="dxa"/>
        <w:shd w:fill="000000" w:val="clear"/>
        <w:tblLayout w:type="fixed"/>
        <w:tblCellMar>
          <w:top w:w="0" w:type="dxa"/>
          <w:left w:w="0" w:type="dxa"/>
          <w:bottom w:w="0" w:type="dxa"/>
          <w:right w:w="0" w:type="dxa"/>
        </w:tblCellMar>
      </w:tblPr>
      <w:tblGrid>
        <w:gridCol w:w="38"/>
        <w:gridCol w:w="60"/>
        <w:gridCol w:w="23"/>
        <w:gridCol w:w="60"/>
        <w:gridCol w:w="1935"/>
        <w:gridCol w:w="60"/>
        <w:gridCol w:w="120"/>
        <w:gridCol w:w="60"/>
        <w:gridCol w:w="425"/>
      </w:tblGrid>
      <w:tr>
        <w:trPr/>
        <w:tc>
          <w:tcPr>
            <w:tcW w:w="38"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1935"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120"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425" w:type="dxa"/>
            <w:tcBorders/>
            <w:shd w:fill="000000" w:val="clear"/>
            <w:vAlign w:val="center"/>
          </w:tcPr>
          <w:p>
            <w:pPr>
              <w:pStyle w:val="TableContents"/>
              <w:bidi w:val="0"/>
              <w:spacing w:before="0" w:after="283"/>
              <w:jc w:val="left"/>
              <w:rPr>
                <w:sz w:val="4"/>
                <w:szCs w:val="4"/>
              </w:rPr>
            </w:pPr>
            <w:r>
              <w:rPr>
                <w:sz w:val="4"/>
                <w:szCs w:val="4"/>
              </w:rPr>
            </w:r>
          </w:p>
        </w:tc>
      </w:tr>
      <w:tr>
        <w:trPr/>
        <w:tc>
          <w:tcPr>
            <w:tcW w:w="38"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1935" w:type="dxa"/>
            <w:tcBorders/>
            <w:shd w:fill="000000" w:val="clear"/>
            <w:vAlign w:val="center"/>
          </w:tcPr>
          <w:p>
            <w:pPr>
              <w:pStyle w:val="TableContents"/>
              <w:bidi w:val="0"/>
              <w:spacing w:before="0" w:after="283"/>
              <w:jc w:val="center"/>
              <w:rPr/>
            </w:pPr>
            <w:r>
              <w:rPr/>
              <w:t> </w:t>
            </w:r>
          </w:p>
        </w:tc>
        <w:tc>
          <w:tcPr>
            <w:tcW w:w="60" w:type="dxa"/>
            <w:tcBorders/>
            <w:shd w:fill="000000" w:val="clear"/>
            <w:vAlign w:val="center"/>
          </w:tcPr>
          <w:p>
            <w:pPr>
              <w:pStyle w:val="TableContents"/>
              <w:bidi w:val="0"/>
              <w:spacing w:before="0" w:after="283"/>
              <w:jc w:val="left"/>
              <w:rPr/>
            </w:pPr>
            <w:r>
              <w:rPr/>
              <w:t> </w:t>
            </w:r>
          </w:p>
        </w:tc>
        <w:tc>
          <w:tcPr>
            <w:tcW w:w="120"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425" w:type="dxa"/>
            <w:tcBorders/>
            <w:shd w:fill="000000" w:val="clear"/>
            <w:vAlign w:val="center"/>
          </w:tcPr>
          <w:p>
            <w:pPr>
              <w:pStyle w:val="TableContents"/>
              <w:bidi w:val="0"/>
              <w:spacing w:before="0" w:after="283"/>
              <w:jc w:val="left"/>
              <w:rPr>
                <w:sz w:val="4"/>
                <w:szCs w:val="4"/>
              </w:rPr>
            </w:pPr>
            <w:r>
              <w:rPr>
                <w:sz w:val="4"/>
                <w:szCs w:val="4"/>
              </w:rPr>
            </w:r>
          </w:p>
        </w:tc>
      </w:tr>
      <w:tr>
        <w:trPr/>
        <w:tc>
          <w:tcPr>
            <w:tcW w:w="38"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1935" w:type="dxa"/>
            <w:tcBorders/>
            <w:shd w:fill="000000" w:val="clear"/>
            <w:vAlign w:val="center"/>
          </w:tcPr>
          <w:p>
            <w:pPr>
              <w:pStyle w:val="TableContents"/>
              <w:bidi w:val="0"/>
              <w:spacing w:before="0" w:after="20"/>
              <w:jc w:val="center"/>
              <w:rPr/>
            </w:pPr>
            <w:r>
              <w:rPr/>
              <w:drawing>
                <wp:inline distT="0" distB="0" distL="0" distR="0">
                  <wp:extent cx="1190625" cy="304800"/>
                  <wp:effectExtent l="0" t="0" r="0" b="0"/>
                  <wp:docPr id="124" name="Image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Image98" descr=""/>
                          <pic:cNvPicPr>
                            <a:picLocks noChangeAspect="1" noChangeArrowheads="1"/>
                          </pic:cNvPicPr>
                        </pic:nvPicPr>
                        <pic:blipFill>
                          <a:blip r:embed="rId111"/>
                          <a:stretch>
                            <a:fillRect/>
                          </a:stretch>
                        </pic:blipFill>
                        <pic:spPr bwMode="auto">
                          <a:xfrm>
                            <a:off x="0" y="0"/>
                            <a:ext cx="1190625" cy="304800"/>
                          </a:xfrm>
                          <a:prstGeom prst="rect">
                            <a:avLst/>
                          </a:prstGeom>
                        </pic:spPr>
                      </pic:pic>
                    </a:graphicData>
                  </a:graphic>
                </wp:inline>
              </w:drawing>
            </w:r>
            <w:r>
              <w:rPr/>
              <w:t xml:space="preserve"> </w:t>
            </w:r>
          </w:p>
        </w:tc>
        <w:tc>
          <w:tcPr>
            <w:tcW w:w="60" w:type="dxa"/>
            <w:tcBorders/>
            <w:shd w:fill="000000" w:val="clear"/>
            <w:vAlign w:val="center"/>
          </w:tcPr>
          <w:p>
            <w:pPr>
              <w:pStyle w:val="TableContents"/>
              <w:bidi w:val="0"/>
              <w:spacing w:before="0" w:after="283"/>
              <w:jc w:val="left"/>
              <w:rPr/>
            </w:pPr>
            <w:r>
              <w:rPr/>
              <w:t> </w:t>
            </w:r>
          </w:p>
        </w:tc>
        <w:tc>
          <w:tcPr>
            <w:tcW w:w="120" w:type="dxa"/>
            <w:tcBorders/>
            <w:shd w:fill="000000" w:val="clear"/>
            <w:vAlign w:val="center"/>
          </w:tcPr>
          <w:p>
            <w:pPr>
              <w:pStyle w:val="TableContents"/>
              <w:bidi w:val="0"/>
              <w:spacing w:before="0" w:after="283"/>
              <w:jc w:val="left"/>
              <w:rPr/>
            </w:pPr>
            <w:r>
              <w:rPr/>
              <w:drawing>
                <wp:inline distT="0" distB="0" distL="0" distR="0">
                  <wp:extent cx="38100" cy="681355"/>
                  <wp:effectExtent l="0" t="0" r="0" b="0"/>
                  <wp:docPr id="125" name="Image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 name="Image99" descr=""/>
                          <pic:cNvPicPr>
                            <a:picLocks noChangeAspect="1" noChangeArrowheads="1"/>
                          </pic:cNvPicPr>
                        </pic:nvPicPr>
                        <pic:blipFill>
                          <a:blip r:embed="rId112"/>
                          <a:stretch>
                            <a:fillRect/>
                          </a:stretch>
                        </pic:blipFill>
                        <pic:spPr bwMode="auto">
                          <a:xfrm>
                            <a:off x="0" y="0"/>
                            <a:ext cx="38100" cy="681355"/>
                          </a:xfrm>
                          <a:prstGeom prst="rect">
                            <a:avLst/>
                          </a:prstGeom>
                        </pic:spPr>
                      </pic:pic>
                    </a:graphicData>
                  </a:graphic>
                </wp:inline>
              </w:drawing>
            </w:r>
            <w:r>
              <w:rPr/>
              <w:t xml:space="preserve"> </w:t>
            </w:r>
          </w:p>
        </w:tc>
        <w:tc>
          <w:tcPr>
            <w:tcW w:w="60" w:type="dxa"/>
            <w:tcBorders/>
            <w:shd w:fill="000000" w:val="clear"/>
            <w:vAlign w:val="center"/>
          </w:tcPr>
          <w:p>
            <w:pPr>
              <w:pStyle w:val="TableContents"/>
              <w:bidi w:val="0"/>
              <w:spacing w:before="0" w:after="283"/>
              <w:jc w:val="left"/>
              <w:rPr/>
            </w:pPr>
            <w:r>
              <w:rPr/>
              <w:t> </w:t>
            </w:r>
          </w:p>
        </w:tc>
        <w:tc>
          <w:tcPr>
            <w:tcW w:w="425" w:type="dxa"/>
            <w:tcBorders/>
            <w:shd w:fill="000000" w:val="clear"/>
            <w:vAlign w:val="center"/>
          </w:tcPr>
          <w:p>
            <w:pPr>
              <w:pStyle w:val="TableContents"/>
              <w:bidi w:val="0"/>
              <w:spacing w:before="0" w:after="20"/>
              <w:jc w:val="left"/>
              <w:rPr>
                <w:rFonts w:ascii="arial" w:hAnsi="arial"/>
                <w:b/>
                <w:color w:val="FFFFFF"/>
                <w:sz w:val="18"/>
              </w:rPr>
            </w:pPr>
            <w:r>
              <w:rPr>
                <w:rFonts w:ascii="arial" w:hAnsi="arial"/>
                <w:b/>
                <w:color w:val="FFFFFF"/>
                <w:sz w:val="18"/>
              </w:rPr>
              <w:br/>
              <w:t> 17</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pPr>
      <w:r>
        <w:rPr/>
        <w:drawing>
          <wp:inline distT="0" distB="0" distL="0" distR="0">
            <wp:extent cx="2896870" cy="205105"/>
            <wp:effectExtent l="0" t="0" r="0" b="0"/>
            <wp:docPr id="126" name="Image1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 name="Image100" descr=""/>
                    <pic:cNvPicPr>
                      <a:picLocks noChangeAspect="1" noChangeArrowheads="1"/>
                    </pic:cNvPicPr>
                  </pic:nvPicPr>
                  <pic:blipFill>
                    <a:blip r:embed="rId113"/>
                    <a:stretch>
                      <a:fillRect/>
                    </a:stretch>
                  </pic:blipFill>
                  <pic:spPr bwMode="auto">
                    <a:xfrm>
                      <a:off x="0" y="0"/>
                      <a:ext cx="2896870" cy="20510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rFonts w:ascii="arial" w:hAnsi="arial"/>
          <w:b/>
          <w:sz w:val="20"/>
        </w:rPr>
      </w:pPr>
      <w:r>
        <w:rPr>
          <w:rFonts w:ascii="arial" w:hAnsi="arial"/>
          <w:b/>
          <w:sz w:val="20"/>
        </w:rPr>
        <w:t xml:space="preserve">CYBERSECURITY OVERSIGHT </w:t>
      </w:r>
    </w:p>
    <w:p>
      <w:pPr>
        <w:pStyle w:val="TextBody"/>
        <w:bidi w:val="0"/>
        <w:spacing w:before="80" w:after="0"/>
        <w:jc w:val="both"/>
        <w:rPr>
          <w:rFonts w:ascii="arial" w:hAnsi="arial"/>
          <w:sz w:val="18"/>
        </w:rPr>
      </w:pPr>
      <w:r>
        <w:rPr>
          <w:rFonts w:ascii="arial" w:hAnsi="arial"/>
          <w:sz w:val="18"/>
        </w:rPr>
        <w:t xml:space="preserve">Our Board considers cybersecurity risk as critical to the enterprise and is responsible for reviewing our cybersecurity risk profile, including management’s design, implementation and enforcement of our cybersecurity risk management program. In January 2024, we hired a Chief Information Security Officer (“CISO”) with significant experience in leading cybersecurity teams to assume the leadership of management’s responsibilities and governance. The Board of Directors receive periodic updates and presentations on cybersecurity topics from our CISO, supported by internal security staff and/or external experts, as part of the Board’s continuing education on topics that impact public companies. </w:t>
      </w:r>
    </w:p>
    <w:p>
      <w:pPr>
        <w:pStyle w:val="TextBody"/>
        <w:bidi w:val="0"/>
        <w:spacing w:before="160" w:after="0"/>
        <w:jc w:val="both"/>
        <w:rPr>
          <w:rFonts w:ascii="arial" w:hAnsi="arial"/>
          <w:sz w:val="18"/>
        </w:rPr>
      </w:pPr>
      <w:r>
        <w:rPr>
          <w:rFonts w:ascii="arial" w:hAnsi="arial"/>
          <w:sz w:val="18"/>
        </w:rPr>
        <w:t xml:space="preserve">The Board has determined that retaining responsibility for risks related to cybersecurity oversight is appropriate, given the complexity of the risks associated with cybersecurity and the attention required to appropriately review and monitor such risks. The full Board lends its collective experience and attention to discussing and overseeing potential risks identified by management and stays up to date on management’s risk-mitigation processes related to cybersecurity. </w:t>
      </w:r>
    </w:p>
    <w:p>
      <w:pPr>
        <w:pStyle w:val="TextBody"/>
        <w:bidi w:val="0"/>
        <w:spacing w:before="360" w:after="0"/>
        <w:jc w:val="left"/>
        <w:rPr>
          <w:rFonts w:ascii="arial" w:hAnsi="arial"/>
          <w:b/>
          <w:sz w:val="20"/>
        </w:rPr>
      </w:pPr>
      <w:r>
        <w:rPr>
          <w:rFonts w:ascii="arial" w:hAnsi="arial"/>
          <w:b/>
          <w:sz w:val="20"/>
        </w:rPr>
        <w:t xml:space="preserve">EXECUTIVE SESSION AND MEETING ATTENDANCE </w:t>
      </w:r>
    </w:p>
    <w:p>
      <w:pPr>
        <w:pStyle w:val="TextBody"/>
        <w:bidi w:val="0"/>
        <w:spacing w:before="80" w:after="0"/>
        <w:jc w:val="both"/>
        <w:rPr>
          <w:rFonts w:ascii="arial" w:hAnsi="arial"/>
          <w:sz w:val="18"/>
        </w:rPr>
      </w:pPr>
      <w:r>
        <w:rPr>
          <w:rFonts w:ascii="arial" w:hAnsi="arial"/>
          <w:sz w:val="18"/>
        </w:rPr>
        <w:t xml:space="preserve">Our Corporate Governance Guidelines provide that the independent directors must meet at least twice annually in executive session and that independent directors will have the opportunity to convene in executive session at every meeting of the Board, in their discretion. Our independent directors met during in-person executive sessions, without management present, at our four regularly scheduled in-person Board meetings during 2024. </w:t>
      </w:r>
    </w:p>
    <w:p>
      <w:pPr>
        <w:pStyle w:val="TextBody"/>
        <w:bidi w:val="0"/>
        <w:spacing w:before="160" w:after="0"/>
        <w:jc w:val="both"/>
        <w:rPr>
          <w:rFonts w:ascii="arial" w:hAnsi="arial"/>
          <w:sz w:val="18"/>
        </w:rPr>
      </w:pPr>
      <w:r>
        <w:rPr>
          <w:rFonts w:ascii="arial" w:hAnsi="arial"/>
          <w:sz w:val="18"/>
        </w:rPr>
        <w:t xml:space="preserve">In addition to the four regularly scheduled in-person Board meetings, during 2024, our Board held one off-cycle meeting and acted by unanimous written consent five times. Each incumbent director attended 100% of the Board meetings and meetings of the committees of the Board on which such director served during 2024 and that were held during the period for which he or she served as a director or as member of such committee. In addition to Board and committee meetings, directors are encouraged to attend our annual meeting of shareholders. Messrs. Gary L. Carano and Thomas R. Reeg attended our 2024 annual meeting of shareholders. </w:t>
      </w:r>
    </w:p>
    <w:p>
      <w:pPr>
        <w:pStyle w:val="TextBody"/>
        <w:bidi w:val="0"/>
        <w:spacing w:before="360" w:after="0"/>
        <w:jc w:val="left"/>
        <w:rPr>
          <w:rFonts w:ascii="arial" w:hAnsi="arial"/>
          <w:b/>
          <w:sz w:val="20"/>
        </w:rPr>
      </w:pPr>
      <w:r>
        <w:rPr>
          <w:rFonts w:ascii="arial" w:hAnsi="arial"/>
          <w:b/>
          <w:sz w:val="20"/>
        </w:rPr>
        <w:t xml:space="preserve">BOARD OVERSIGHT </w:t>
      </w:r>
    </w:p>
    <w:p>
      <w:pPr>
        <w:pStyle w:val="TextBody"/>
        <w:bidi w:val="0"/>
        <w:spacing w:before="80" w:after="0"/>
        <w:jc w:val="left"/>
        <w:rPr>
          <w:rFonts w:ascii="arial" w:hAnsi="arial"/>
          <w:b/>
          <w:i/>
          <w:sz w:val="18"/>
        </w:rPr>
      </w:pPr>
      <w:r>
        <w:rPr>
          <w:rFonts w:ascii="arial" w:hAnsi="arial"/>
          <w:b/>
          <w:i/>
          <w:sz w:val="18"/>
        </w:rPr>
        <w:t xml:space="preserve">General </w:t>
      </w:r>
    </w:p>
    <w:p>
      <w:pPr>
        <w:pStyle w:val="TextBody"/>
        <w:bidi w:val="0"/>
        <w:spacing w:before="0" w:after="0"/>
        <w:jc w:val="both"/>
        <w:rPr>
          <w:rFonts w:ascii="arial" w:hAnsi="arial"/>
          <w:sz w:val="18"/>
        </w:rPr>
      </w:pPr>
      <w:r>
        <w:rPr>
          <w:rFonts w:ascii="arial" w:hAnsi="arial"/>
          <w:sz w:val="18"/>
        </w:rPr>
        <w:t xml:space="preserve">Our Board provides the ultimate oversight of the Company and oversees and advises members of management who are responsible for the day-to-day operations and management of the Company. The Board has developed a number of specific expectations of its directors, set forth in the Company’s Corporate Governance Guidelines, to promote the discharge of the Board’s responsibilities and the efficient conduct of the Board’s business. </w:t>
      </w:r>
    </w:p>
    <w:p>
      <w:pPr>
        <w:pStyle w:val="TextBody"/>
        <w:bidi w:val="0"/>
        <w:spacing w:before="160" w:after="0"/>
        <w:jc w:val="left"/>
        <w:rPr>
          <w:rFonts w:ascii="arial" w:hAnsi="arial"/>
          <w:b/>
          <w:i/>
          <w:sz w:val="18"/>
        </w:rPr>
      </w:pPr>
      <w:r>
        <w:rPr>
          <w:rFonts w:ascii="arial" w:hAnsi="arial"/>
          <w:b/>
          <w:i/>
          <w:sz w:val="18"/>
        </w:rPr>
        <w:t xml:space="preserve">Management Succession Planning </w:t>
      </w:r>
    </w:p>
    <w:p>
      <w:pPr>
        <w:pStyle w:val="TextBody"/>
        <w:bidi w:val="0"/>
        <w:spacing w:before="0" w:after="0"/>
        <w:jc w:val="both"/>
        <w:rPr>
          <w:rFonts w:ascii="arial" w:hAnsi="arial"/>
          <w:sz w:val="18"/>
        </w:rPr>
      </w:pPr>
      <w:r>
        <w:rPr>
          <w:rFonts w:ascii="arial" w:hAnsi="arial"/>
          <w:sz w:val="18"/>
        </w:rPr>
        <w:t xml:space="preserve">In consultation with the Board, the Nominating and Corporate Governance Committee periodically reviews and makes recommendations to the Board regarding formal and informal policies and procedures as it deems appropriate regarding succession plans in the event of the retirement, death, incapacity, emergency or other eventuality with respect to the CEO, as well as succession plans for other senior management positions. The Company has a formal CEO and key executive officer succession plan. The plan is evaluated by the Nominating and Corporate Governance Committee from time to time (at least annually) and the Nominating and Corporate Governance Committee provides reports to the Board. </w:t>
      </w:r>
    </w:p>
    <w:p>
      <w:pPr>
        <w:pStyle w:val="TextBody"/>
        <w:bidi w:val="0"/>
        <w:spacing w:before="160" w:after="0"/>
        <w:jc w:val="left"/>
        <w:rPr>
          <w:rFonts w:ascii="arial" w:hAnsi="arial"/>
          <w:b/>
          <w:i/>
          <w:sz w:val="18"/>
        </w:rPr>
      </w:pPr>
      <w:r>
        <w:rPr>
          <w:rFonts w:ascii="arial" w:hAnsi="arial"/>
          <w:b/>
          <w:i/>
          <w:sz w:val="18"/>
        </w:rPr>
        <w:t xml:space="preserve">Code of Ethics and Business Conduct </w:t>
      </w:r>
    </w:p>
    <w:p>
      <w:pPr>
        <w:pStyle w:val="TextBody"/>
        <w:bidi w:val="0"/>
        <w:spacing w:before="0" w:after="0"/>
        <w:jc w:val="both"/>
        <w:rPr>
          <w:rFonts w:ascii="arial" w:hAnsi="arial"/>
          <w:sz w:val="18"/>
        </w:rPr>
      </w:pPr>
      <w:r>
        <w:rPr>
          <w:rFonts w:ascii="arial" w:hAnsi="arial"/>
          <w:sz w:val="18"/>
        </w:rPr>
        <w:t xml:space="preserve">We have adopted a Code of Ethics and Business Conduct (the “Code”), which includes our Conflicts of Interest Policy, applicable to all directors and team members, including the CEO, Chief Financial Officer (the “CFO”) and Chief Administrative and Accounting Officer. The Code is posted on the “Governance” page of our website located at </w:t>
      </w:r>
      <w:r>
        <w:rPr>
          <w:rFonts w:ascii="arial" w:hAnsi="arial"/>
          <w:sz w:val="18"/>
          <w:u w:val="single"/>
        </w:rPr>
        <w:t>https://investor.caesars.com/corporate-governance</w:t>
      </w:r>
      <w:r>
        <w:rPr>
          <w:rFonts w:ascii="arial" w:hAnsi="arial"/>
          <w:sz w:val="18"/>
        </w:rPr>
        <w:t xml:space="preserve">, under “Other Governance Documents”, and a printed copy will be delivered on request by writing to the Corporate Secretary at Caesars Entertainment, Inc. c/o Corporate Secretary, 100 West Liberty Street, 12th Floor, Reno, Nevada 89501. We intend to satisfy the disclosure requirement regarding certain amendments to, or waivers from, provisions of the Code by posting such information on our website. </w:t>
      </w:r>
    </w:p>
    <w:p>
      <w:pPr>
        <w:pStyle w:val="TextBody"/>
        <w:bidi w:val="0"/>
        <w:spacing w:before="0" w:after="0"/>
        <w:jc w:val="left"/>
        <w:rPr/>
      </w:pPr>
      <w:r>
        <w:rPr/>
        <w:t> </w:t>
      </w:r>
    </w:p>
    <w:tbl>
      <w:tblPr>
        <w:tblW w:w="3101" w:type="dxa"/>
        <w:jc w:val="left"/>
        <w:tblInd w:w="0" w:type="dxa"/>
        <w:shd w:fill="000000" w:val="clear"/>
        <w:tblLayout w:type="fixed"/>
        <w:tblCellMar>
          <w:top w:w="0" w:type="dxa"/>
          <w:left w:w="0" w:type="dxa"/>
          <w:bottom w:w="0" w:type="dxa"/>
          <w:right w:w="0" w:type="dxa"/>
        </w:tblCellMar>
      </w:tblPr>
      <w:tblGrid>
        <w:gridCol w:w="425"/>
        <w:gridCol w:w="60"/>
        <w:gridCol w:w="120"/>
        <w:gridCol w:w="60"/>
        <w:gridCol w:w="2255"/>
        <w:gridCol w:w="60"/>
        <w:gridCol w:w="23"/>
        <w:gridCol w:w="60"/>
        <w:gridCol w:w="38"/>
      </w:tblGrid>
      <w:tr>
        <w:trPr/>
        <w:tc>
          <w:tcPr>
            <w:tcW w:w="425"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120"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2255"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38" w:type="dxa"/>
            <w:tcBorders/>
            <w:shd w:fill="000000" w:val="clear"/>
            <w:vAlign w:val="center"/>
          </w:tcPr>
          <w:p>
            <w:pPr>
              <w:pStyle w:val="TableContents"/>
              <w:bidi w:val="0"/>
              <w:spacing w:before="0" w:after="283"/>
              <w:jc w:val="left"/>
              <w:rPr>
                <w:sz w:val="4"/>
                <w:szCs w:val="4"/>
              </w:rPr>
            </w:pPr>
            <w:r>
              <w:rPr>
                <w:sz w:val="4"/>
                <w:szCs w:val="4"/>
              </w:rPr>
            </w:r>
          </w:p>
        </w:tc>
      </w:tr>
      <w:tr>
        <w:trPr/>
        <w:tc>
          <w:tcPr>
            <w:tcW w:w="425"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120"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2255" w:type="dxa"/>
            <w:tcBorders/>
            <w:shd w:fill="000000" w:val="clear"/>
            <w:vAlign w:val="center"/>
          </w:tcPr>
          <w:p>
            <w:pPr>
              <w:pStyle w:val="TableContents"/>
              <w:bidi w:val="0"/>
              <w:spacing w:before="0" w:after="283"/>
              <w:jc w:val="center"/>
              <w:rPr/>
            </w:pPr>
            <w:r>
              <w:rPr/>
              <w:t> </w:t>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38" w:type="dxa"/>
            <w:tcBorders/>
            <w:shd w:fill="000000" w:val="clear"/>
            <w:vAlign w:val="center"/>
          </w:tcPr>
          <w:p>
            <w:pPr>
              <w:pStyle w:val="TableContents"/>
              <w:bidi w:val="0"/>
              <w:spacing w:before="0" w:after="283"/>
              <w:jc w:val="left"/>
              <w:rPr>
                <w:sz w:val="4"/>
                <w:szCs w:val="4"/>
              </w:rPr>
            </w:pPr>
            <w:r>
              <w:rPr>
                <w:sz w:val="4"/>
                <w:szCs w:val="4"/>
              </w:rPr>
            </w:r>
          </w:p>
        </w:tc>
      </w:tr>
      <w:tr>
        <w:trPr/>
        <w:tc>
          <w:tcPr>
            <w:tcW w:w="425" w:type="dxa"/>
            <w:tcBorders/>
            <w:shd w:fill="000000" w:val="clear"/>
            <w:vAlign w:val="center"/>
          </w:tcPr>
          <w:p>
            <w:pPr>
              <w:pStyle w:val="TableContents"/>
              <w:bidi w:val="0"/>
              <w:spacing w:before="0" w:after="20"/>
              <w:jc w:val="right"/>
              <w:rPr>
                <w:rFonts w:ascii="arial" w:hAnsi="arial"/>
                <w:b/>
                <w:color w:val="FFFFFF"/>
                <w:sz w:val="18"/>
              </w:rPr>
            </w:pPr>
            <w:r>
              <w:rPr>
                <w:rFonts w:ascii="arial" w:hAnsi="arial"/>
                <w:b/>
                <w:color w:val="FFFFFF"/>
                <w:sz w:val="18"/>
              </w:rPr>
              <w:br/>
              <w:t>18 </w:t>
            </w:r>
          </w:p>
        </w:tc>
        <w:tc>
          <w:tcPr>
            <w:tcW w:w="60" w:type="dxa"/>
            <w:tcBorders/>
            <w:shd w:fill="000000" w:val="clear"/>
            <w:vAlign w:val="center"/>
          </w:tcPr>
          <w:p>
            <w:pPr>
              <w:pStyle w:val="TableContents"/>
              <w:bidi w:val="0"/>
              <w:spacing w:before="0" w:after="283"/>
              <w:jc w:val="left"/>
              <w:rPr/>
            </w:pPr>
            <w:r>
              <w:rPr/>
              <w:t> </w:t>
            </w:r>
          </w:p>
        </w:tc>
        <w:tc>
          <w:tcPr>
            <w:tcW w:w="120" w:type="dxa"/>
            <w:tcBorders/>
            <w:shd w:fill="000000" w:val="clear"/>
            <w:vAlign w:val="center"/>
          </w:tcPr>
          <w:p>
            <w:pPr>
              <w:pStyle w:val="TableContents"/>
              <w:bidi w:val="0"/>
              <w:spacing w:before="0" w:after="283"/>
              <w:jc w:val="left"/>
              <w:rPr/>
            </w:pPr>
            <w:r>
              <w:rPr/>
              <w:drawing>
                <wp:inline distT="0" distB="0" distL="0" distR="0">
                  <wp:extent cx="38100" cy="681355"/>
                  <wp:effectExtent l="0" t="0" r="0" b="0"/>
                  <wp:docPr id="127" name="Image1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 name="Image101" descr=""/>
                          <pic:cNvPicPr>
                            <a:picLocks noChangeAspect="1" noChangeArrowheads="1"/>
                          </pic:cNvPicPr>
                        </pic:nvPicPr>
                        <pic:blipFill>
                          <a:blip r:embed="rId114"/>
                          <a:stretch>
                            <a:fillRect/>
                          </a:stretch>
                        </pic:blipFill>
                        <pic:spPr bwMode="auto">
                          <a:xfrm>
                            <a:off x="0" y="0"/>
                            <a:ext cx="38100" cy="681355"/>
                          </a:xfrm>
                          <a:prstGeom prst="rect">
                            <a:avLst/>
                          </a:prstGeom>
                        </pic:spPr>
                      </pic:pic>
                    </a:graphicData>
                  </a:graphic>
                </wp:inline>
              </w:drawing>
            </w:r>
            <w:r>
              <w:rPr/>
              <w:t xml:space="preserve"> </w:t>
            </w:r>
          </w:p>
        </w:tc>
        <w:tc>
          <w:tcPr>
            <w:tcW w:w="60" w:type="dxa"/>
            <w:tcBorders/>
            <w:shd w:fill="000000" w:val="clear"/>
            <w:vAlign w:val="center"/>
          </w:tcPr>
          <w:p>
            <w:pPr>
              <w:pStyle w:val="TableContents"/>
              <w:bidi w:val="0"/>
              <w:spacing w:before="0" w:after="283"/>
              <w:jc w:val="left"/>
              <w:rPr/>
            </w:pPr>
            <w:r>
              <w:rPr/>
              <w:t> </w:t>
            </w:r>
          </w:p>
        </w:tc>
        <w:tc>
          <w:tcPr>
            <w:tcW w:w="2255" w:type="dxa"/>
            <w:tcBorders/>
            <w:shd w:fill="000000" w:val="clear"/>
            <w:vAlign w:val="center"/>
          </w:tcPr>
          <w:p>
            <w:pPr>
              <w:pStyle w:val="TableContents"/>
              <w:bidi w:val="0"/>
              <w:spacing w:before="0" w:after="20"/>
              <w:jc w:val="center"/>
              <w:rPr>
                <w:rFonts w:ascii="arial" w:hAnsi="arial"/>
                <w:b/>
                <w:color w:val="FFFFFF"/>
                <w:sz w:val="18"/>
              </w:rPr>
            </w:pPr>
            <w:r>
              <w:rPr>
                <w:rFonts w:ascii="arial" w:hAnsi="arial"/>
                <w:b/>
                <w:color w:val="FFFFFF"/>
                <w:sz w:val="18"/>
              </w:rPr>
              <w:br/>
              <w:t>2025 PROXY STATEMENT</w:t>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38" w:type="dxa"/>
            <w:tcBorders/>
            <w:shd w:fill="000000" w:val="clear"/>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right"/>
        <w:rPr/>
      </w:pPr>
      <w:r>
        <w:rPr/>
        <w:drawing>
          <wp:inline distT="0" distB="0" distL="0" distR="0">
            <wp:extent cx="2896870" cy="205105"/>
            <wp:effectExtent l="0" t="0" r="0" b="0"/>
            <wp:docPr id="128" name="Image1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Image102" descr=""/>
                    <pic:cNvPicPr>
                      <a:picLocks noChangeAspect="1" noChangeArrowheads="1"/>
                    </pic:cNvPicPr>
                  </pic:nvPicPr>
                  <pic:blipFill>
                    <a:blip r:embed="rId115"/>
                    <a:stretch>
                      <a:fillRect/>
                    </a:stretch>
                  </pic:blipFill>
                  <pic:spPr bwMode="auto">
                    <a:xfrm>
                      <a:off x="0" y="0"/>
                      <a:ext cx="2896870" cy="20510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rFonts w:ascii="arial" w:hAnsi="arial"/>
          <w:b/>
          <w:i/>
          <w:sz w:val="18"/>
        </w:rPr>
      </w:pPr>
      <w:r>
        <w:rPr>
          <w:rFonts w:ascii="arial" w:hAnsi="arial"/>
          <w:b/>
          <w:i/>
          <w:sz w:val="18"/>
        </w:rPr>
        <w:t xml:space="preserve">Political Contributions Policy </w:t>
      </w:r>
    </w:p>
    <w:p>
      <w:pPr>
        <w:pStyle w:val="TextBody"/>
        <w:bidi w:val="0"/>
        <w:spacing w:before="0" w:after="0"/>
        <w:jc w:val="both"/>
        <w:rPr>
          <w:rFonts w:ascii="arial" w:hAnsi="arial"/>
          <w:sz w:val="18"/>
        </w:rPr>
      </w:pPr>
      <w:r>
        <w:rPr>
          <w:rFonts w:ascii="arial" w:hAnsi="arial"/>
          <w:sz w:val="18"/>
        </w:rPr>
        <w:t xml:space="preserve">We have adopted a Political Contributions Policy, a copy of which is posted on our website at </w:t>
      </w:r>
      <w:r>
        <w:rPr>
          <w:rFonts w:ascii="arial" w:hAnsi="arial"/>
          <w:sz w:val="18"/>
          <w:u w:val="single"/>
        </w:rPr>
        <w:t>https://investor.caesars.com/corporate-governance</w:t>
      </w:r>
      <w:r>
        <w:rPr>
          <w:rFonts w:ascii="arial" w:hAnsi="arial"/>
          <w:sz w:val="18"/>
        </w:rPr>
        <w:t xml:space="preserve">. The policy sets forth our policy and procedures with regard to political contributions and provides for annual reporting on our website. </w:t>
      </w:r>
    </w:p>
    <w:p>
      <w:pPr>
        <w:pStyle w:val="TextBody"/>
        <w:bidi w:val="0"/>
        <w:spacing w:before="360" w:after="0"/>
        <w:jc w:val="left"/>
        <w:rPr>
          <w:rFonts w:ascii="arial" w:hAnsi="arial"/>
          <w:b/>
          <w:sz w:val="20"/>
        </w:rPr>
      </w:pPr>
      <w:r>
        <w:rPr>
          <w:rFonts w:ascii="arial" w:hAnsi="arial"/>
          <w:b/>
          <w:sz w:val="20"/>
        </w:rPr>
        <w:t xml:space="preserve">CORPORATE SOCIAL RESPONSIBILITY </w:t>
      </w:r>
    </w:p>
    <w:p>
      <w:pPr>
        <w:pStyle w:val="TextBody"/>
        <w:bidi w:val="0"/>
        <w:spacing w:before="80" w:after="0"/>
        <w:jc w:val="both"/>
        <w:rPr>
          <w:rFonts w:ascii="arial" w:hAnsi="arial"/>
          <w:sz w:val="18"/>
        </w:rPr>
      </w:pPr>
      <w:r>
        <w:rPr>
          <w:rFonts w:ascii="arial" w:hAnsi="arial"/>
          <w:sz w:val="18"/>
        </w:rPr>
        <w:t xml:space="preserve">Our Board and senior executives view corporate social responsibility (“CSR”) as an integral element in the way we do business, with the belief that being a good corporate citizen helps protect the Company against risk, contributes to improved performance and helps foster positive relationships with all those with whom we connect. Consequently, the Board and our executive management are committed to being an industry leader in CSR. In 2024, the Board and our leadership continued to engage with our CEO-level external CSR Advisory Board composed of experts representing inclusion, social impact, sustainability, business strategy, academia and investors, and used their guidance to confirm our CSR priorities. These priorities are reflected in our 15th annual CSR report, published in 2024 in accordance with Global Reporting Initiative Standards, a copy of which is posted on our website at </w:t>
      </w:r>
      <w:r>
        <w:rPr>
          <w:rFonts w:ascii="arial" w:hAnsi="arial"/>
          <w:sz w:val="18"/>
          <w:u w:val="single"/>
        </w:rPr>
        <w:t>https://investor.caesars.com/esg-resource-hub</w:t>
      </w:r>
      <w:r>
        <w:rPr>
          <w:rFonts w:ascii="arial" w:hAnsi="arial"/>
          <w:sz w:val="18"/>
        </w:rPr>
        <w:t xml:space="preserve">. </w:t>
      </w:r>
    </w:p>
    <w:p>
      <w:pPr>
        <w:pStyle w:val="TextBody"/>
        <w:bidi w:val="0"/>
        <w:spacing w:before="160" w:after="0"/>
        <w:jc w:val="left"/>
        <w:rPr>
          <w:rFonts w:ascii="arial" w:hAnsi="arial"/>
          <w:b/>
          <w:i/>
          <w:sz w:val="18"/>
        </w:rPr>
      </w:pPr>
      <w:r>
        <w:rPr>
          <w:rFonts w:ascii="arial" w:hAnsi="arial"/>
          <w:b/>
          <w:i/>
          <w:sz w:val="18"/>
        </w:rPr>
        <w:t xml:space="preserve">CSR Committee of the Board </w:t>
      </w:r>
    </w:p>
    <w:p>
      <w:pPr>
        <w:pStyle w:val="TextBody"/>
        <w:bidi w:val="0"/>
        <w:spacing w:before="0" w:after="0"/>
        <w:jc w:val="both"/>
        <w:rPr>
          <w:rFonts w:ascii="arial" w:hAnsi="arial"/>
          <w:sz w:val="18"/>
        </w:rPr>
      </w:pPr>
      <w:r>
        <w:rPr>
          <w:rFonts w:ascii="arial" w:hAnsi="arial"/>
          <w:sz w:val="18"/>
        </w:rPr>
        <w:t xml:space="preserve">Our Board has a CSR committee that defines the duties and responsibilities of the Board in supporting delivery of our corporate purpose and CSR strategy. </w:t>
      </w:r>
    </w:p>
    <w:p>
      <w:pPr>
        <w:pStyle w:val="TextBody"/>
        <w:bidi w:val="0"/>
        <w:spacing w:before="160" w:after="0"/>
        <w:jc w:val="left"/>
        <w:rPr>
          <w:rFonts w:ascii="arial" w:hAnsi="arial"/>
          <w:b/>
          <w:i/>
          <w:sz w:val="18"/>
        </w:rPr>
      </w:pPr>
      <w:r>
        <w:rPr>
          <w:rFonts w:ascii="arial" w:hAnsi="arial"/>
          <w:b/>
          <w:i/>
          <w:sz w:val="18"/>
        </w:rPr>
        <w:t xml:space="preserve">Code of Commitment </w:t>
      </w:r>
    </w:p>
    <w:p>
      <w:pPr>
        <w:pStyle w:val="TextBody"/>
        <w:bidi w:val="0"/>
        <w:spacing w:before="0" w:after="0"/>
        <w:jc w:val="both"/>
        <w:rPr>
          <w:rFonts w:ascii="arial" w:hAnsi="arial"/>
          <w:sz w:val="18"/>
        </w:rPr>
      </w:pPr>
      <w:r>
        <w:rPr>
          <w:rFonts w:ascii="arial" w:hAnsi="arial"/>
          <w:sz w:val="18"/>
        </w:rPr>
        <w:t xml:space="preserve">We are committed to being a responsible corporate citizen and environmental steward through our CSR strategy, PEOPLE PLANET PLAY. This is reflected in our Code of Commitment which is our public pledge to our guests, Team Members, communities, business partners and all those we reach that we will honor the trust they have placed in us through ethical conduct and integrity. We commit to: </w:t>
      </w:r>
    </w:p>
    <w:p>
      <w:pPr>
        <w:pStyle w:val="TextBody"/>
        <w:bidi w:val="0"/>
        <w:spacing w:before="0" w:after="0"/>
        <w:jc w:val="left"/>
        <w:rPr/>
      </w:pPr>
      <w:r>
        <w:rPr/>
        <w:t> </w:t>
      </w:r>
    </w:p>
    <w:tbl>
      <w:tblPr>
        <w:tblW w:w="7495" w:type="dxa"/>
        <w:jc w:val="left"/>
        <w:tblInd w:w="0" w:type="dxa"/>
        <w:tblLayout w:type="fixed"/>
        <w:tblCellMar>
          <w:top w:w="0" w:type="dxa"/>
          <w:left w:w="0" w:type="dxa"/>
          <w:bottom w:w="0" w:type="dxa"/>
          <w:right w:w="0" w:type="dxa"/>
        </w:tblCellMar>
      </w:tblPr>
      <w:tblGrid>
        <w:gridCol w:w="125"/>
        <w:gridCol w:w="60"/>
        <w:gridCol w:w="731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310" w:type="dxa"/>
            <w:tcBorders/>
            <w:vAlign w:val="center"/>
          </w:tcPr>
          <w:p>
            <w:pPr>
              <w:pStyle w:val="TableContents"/>
              <w:bidi w:val="0"/>
              <w:spacing w:before="0" w:after="0"/>
              <w:jc w:val="both"/>
              <w:rPr>
                <w:rFonts w:ascii="arial" w:hAnsi="arial"/>
                <w:sz w:val="18"/>
              </w:rPr>
            </w:pPr>
            <w:r>
              <w:rPr>
                <w:rFonts w:ascii="arial" w:hAnsi="arial"/>
                <w:b/>
                <w:i/>
                <w:sz w:val="18"/>
              </w:rPr>
              <w:t>PEOPLE</w:t>
            </w:r>
            <w:r>
              <w:rPr>
                <w:rFonts w:ascii="arial" w:hAnsi="arial"/>
                <w:sz w:val="18"/>
              </w:rPr>
              <w:t xml:space="preserve">: Supporting the wellbeing of our Team Members, guests and local communities. </w:t>
            </w:r>
          </w:p>
        </w:tc>
      </w:tr>
    </w:tbl>
    <w:p>
      <w:pPr>
        <w:pStyle w:val="TextBody"/>
        <w:bidi w:val="0"/>
        <w:spacing w:before="0" w:after="0"/>
        <w:jc w:val="left"/>
        <w:rPr/>
      </w:pPr>
      <w:r>
        <w:rPr/>
        <w:t> </w:t>
      </w:r>
    </w:p>
    <w:tbl>
      <w:tblPr>
        <w:tblW w:w="4435" w:type="dxa"/>
        <w:jc w:val="left"/>
        <w:tblInd w:w="0" w:type="dxa"/>
        <w:tblLayout w:type="fixed"/>
        <w:tblCellMar>
          <w:top w:w="0" w:type="dxa"/>
          <w:left w:w="0" w:type="dxa"/>
          <w:bottom w:w="0" w:type="dxa"/>
          <w:right w:w="0" w:type="dxa"/>
        </w:tblCellMar>
      </w:tblPr>
      <w:tblGrid>
        <w:gridCol w:w="125"/>
        <w:gridCol w:w="60"/>
        <w:gridCol w:w="425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250" w:type="dxa"/>
            <w:tcBorders/>
            <w:vAlign w:val="center"/>
          </w:tcPr>
          <w:p>
            <w:pPr>
              <w:pStyle w:val="TableContents"/>
              <w:bidi w:val="0"/>
              <w:spacing w:before="0" w:after="0"/>
              <w:jc w:val="both"/>
              <w:rPr>
                <w:rFonts w:ascii="arial" w:hAnsi="arial"/>
                <w:sz w:val="18"/>
              </w:rPr>
            </w:pPr>
            <w:r>
              <w:rPr>
                <w:rFonts w:ascii="arial" w:hAnsi="arial"/>
                <w:b/>
                <w:i/>
                <w:sz w:val="18"/>
              </w:rPr>
              <w:t>PLANET</w:t>
            </w:r>
            <w:r>
              <w:rPr>
                <w:rFonts w:ascii="arial" w:hAnsi="arial"/>
                <w:sz w:val="18"/>
              </w:rPr>
              <w:t xml:space="preserve">: Taking care of the world we all call home. </w:t>
            </w:r>
          </w:p>
        </w:tc>
      </w:tr>
    </w:tbl>
    <w:p>
      <w:pPr>
        <w:pStyle w:val="TextBody"/>
        <w:bidi w:val="0"/>
        <w:spacing w:before="0" w:after="0"/>
        <w:jc w:val="left"/>
        <w:rPr/>
      </w:pPr>
      <w:r>
        <w:rPr/>
        <w:t> </w:t>
      </w:r>
    </w:p>
    <w:tbl>
      <w:tblPr>
        <w:tblW w:w="9415" w:type="dxa"/>
        <w:jc w:val="left"/>
        <w:tblInd w:w="0" w:type="dxa"/>
        <w:tblLayout w:type="fixed"/>
        <w:tblCellMar>
          <w:top w:w="0" w:type="dxa"/>
          <w:left w:w="0" w:type="dxa"/>
          <w:bottom w:w="0" w:type="dxa"/>
          <w:right w:w="0" w:type="dxa"/>
        </w:tblCellMar>
      </w:tblPr>
      <w:tblGrid>
        <w:gridCol w:w="125"/>
        <w:gridCol w:w="60"/>
        <w:gridCol w:w="923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230" w:type="dxa"/>
            <w:tcBorders/>
            <w:vAlign w:val="center"/>
          </w:tcPr>
          <w:p>
            <w:pPr>
              <w:pStyle w:val="TableContents"/>
              <w:bidi w:val="0"/>
              <w:spacing w:before="0" w:after="0"/>
              <w:jc w:val="both"/>
              <w:rPr>
                <w:rFonts w:ascii="arial" w:hAnsi="arial"/>
                <w:sz w:val="18"/>
              </w:rPr>
            </w:pPr>
            <w:r>
              <w:rPr>
                <w:rFonts w:ascii="arial" w:hAnsi="arial"/>
                <w:b/>
                <w:i/>
                <w:sz w:val="18"/>
              </w:rPr>
              <w:t>PLAY</w:t>
            </w:r>
            <w:r>
              <w:rPr>
                <w:rFonts w:ascii="arial" w:hAnsi="arial"/>
                <w:sz w:val="18"/>
              </w:rPr>
              <w:t xml:space="preserve">: Creating memorable experiences for our guests and leading responsible gaming practices in the industry. </w:t>
            </w:r>
          </w:p>
        </w:tc>
      </w:tr>
    </w:tbl>
    <w:p>
      <w:pPr>
        <w:pStyle w:val="TextBody"/>
        <w:bidi w:val="0"/>
        <w:spacing w:before="160" w:after="0"/>
        <w:jc w:val="left"/>
        <w:rPr>
          <w:rFonts w:ascii="arial" w:hAnsi="arial"/>
          <w:b/>
          <w:sz w:val="20"/>
        </w:rPr>
      </w:pPr>
      <w:r>
        <w:rPr>
          <w:rFonts w:ascii="arial" w:hAnsi="arial"/>
          <w:b/>
          <w:sz w:val="20"/>
        </w:rPr>
        <w:t xml:space="preserve">PEOPLE PLANET PLAY Strategy </w:t>
      </w:r>
    </w:p>
    <w:p>
      <w:pPr>
        <w:pStyle w:val="TextBody"/>
        <w:bidi w:val="0"/>
        <w:spacing w:before="0" w:after="0"/>
        <w:jc w:val="both"/>
        <w:rPr>
          <w:rFonts w:ascii="arial" w:hAnsi="arial"/>
          <w:sz w:val="18"/>
        </w:rPr>
      </w:pPr>
      <w:r>
        <w:rPr>
          <w:rFonts w:ascii="arial" w:hAnsi="arial"/>
          <w:sz w:val="18"/>
        </w:rPr>
        <w:t xml:space="preserve">Our PEOPLE PLANET PLAY strategy defines how we meet the obligations of our Code of Commitment. PEOPLE PLANET PLAY establishes multi-year targets in key areas of impact, including science-based greenhouse gas (“GHG”) emissions-reduction goals, aligning with global best practices on climate change action. In 2022, we conducted a comprehensive CSR assessment to evaluate our assumptions. With the help of an external specialist, our assessment gathered input from internal and external stakeholders, reviewed multiple industry and environmental, social and governance (“ESG”) disclosures, standards and frameworks and yielded 21 material topics. Our materiality assessment is available on our website at </w:t>
      </w:r>
      <w:r>
        <w:rPr>
          <w:rFonts w:ascii="arial" w:hAnsi="arial"/>
          <w:sz w:val="18"/>
          <w:u w:val="single"/>
        </w:rPr>
        <w:t>https://investor.caesars.com</w:t>
      </w:r>
      <w:r>
        <w:rPr>
          <w:rFonts w:ascii="arial" w:hAnsi="arial"/>
          <w:sz w:val="18"/>
        </w:rPr>
        <w:t xml:space="preserve"> within the ESG resource hub on our Corporate Social Responsibility page. We are in the process of reviewing and updating our materiality assessment. </w:t>
      </w:r>
    </w:p>
    <w:p>
      <w:pPr>
        <w:pStyle w:val="TextBody"/>
        <w:bidi w:val="0"/>
        <w:spacing w:before="160" w:after="0"/>
        <w:jc w:val="left"/>
        <w:rPr>
          <w:rFonts w:ascii="arial" w:hAnsi="arial"/>
          <w:b/>
          <w:i/>
          <w:sz w:val="18"/>
        </w:rPr>
      </w:pPr>
      <w:r>
        <w:rPr>
          <w:rFonts w:ascii="arial" w:hAnsi="arial"/>
          <w:b/>
          <w:i/>
          <w:sz w:val="18"/>
        </w:rPr>
        <w:t xml:space="preserve">Responsible Gaming </w:t>
      </w:r>
    </w:p>
    <w:p>
      <w:pPr>
        <w:pStyle w:val="TextBody"/>
        <w:bidi w:val="0"/>
        <w:spacing w:before="0" w:after="0"/>
        <w:jc w:val="both"/>
        <w:rPr>
          <w:rFonts w:ascii="arial" w:hAnsi="arial"/>
          <w:sz w:val="18"/>
        </w:rPr>
      </w:pPr>
      <w:r>
        <w:rPr>
          <w:rFonts w:ascii="arial" w:hAnsi="arial"/>
          <w:sz w:val="18"/>
        </w:rPr>
        <w:t xml:space="preserve">For more than thirty years, we have maintained our Responsible Gaming (“RG”) program. We train tens of thousands of Team Members each year and a cohort of RG Ambassadors throughout our properties to identify guests in need of assistance and provide support. In recent years, we have contributed to the National Center for Responsible Gaming, the National Council on Problem Gaming and other state programs to help advance responsible practices in the gaming industry. Our Caesars Digital segment also maintains responsible gaming programs tailored to each state in which it operates, participates in our overarching Responsible Gaming program, and offers users in-application RG tools such as time on device restrictions and wagering limits. No customers under 21 years of age are allowed to wager on any of our Caesars Sportsbook, Caesars Racebook and iGaming mobile apps. </w:t>
      </w:r>
    </w:p>
    <w:p>
      <w:pPr>
        <w:pStyle w:val="TextBody"/>
        <w:bidi w:val="0"/>
        <w:spacing w:before="160" w:after="0"/>
        <w:jc w:val="left"/>
        <w:rPr>
          <w:rFonts w:ascii="arial" w:hAnsi="arial"/>
          <w:b/>
          <w:i/>
          <w:sz w:val="18"/>
        </w:rPr>
      </w:pPr>
      <w:r>
        <w:rPr>
          <w:rFonts w:ascii="arial" w:hAnsi="arial"/>
          <w:b/>
          <w:i/>
          <w:sz w:val="18"/>
        </w:rPr>
        <w:t xml:space="preserve">Bank Secrecy Act &amp; Anti-Money Laundering </w:t>
      </w:r>
    </w:p>
    <w:p>
      <w:pPr>
        <w:pStyle w:val="TextBody"/>
        <w:bidi w:val="0"/>
        <w:spacing w:before="0" w:after="0"/>
        <w:jc w:val="both"/>
        <w:rPr>
          <w:rFonts w:ascii="arial" w:hAnsi="arial"/>
          <w:sz w:val="18"/>
        </w:rPr>
      </w:pPr>
      <w:r>
        <w:rPr>
          <w:rFonts w:ascii="arial" w:hAnsi="arial"/>
          <w:sz w:val="18"/>
        </w:rPr>
        <w:t xml:space="preserve">We maintain a comprehensive risk-based Bank Secrecy Act (“BSA”) and Anti-Money Laundering (“AML”) program. It includes strong governance and effective internal controls and procedures to comply with applicable BSA requirements, regulatory guidance and any related laws, and to take measures to prevent our affiliated </w:t>
      </w:r>
    </w:p>
    <w:p>
      <w:pPr>
        <w:pStyle w:val="TextBody"/>
        <w:bidi w:val="0"/>
        <w:spacing w:before="0" w:after="0"/>
        <w:jc w:val="left"/>
        <w:rPr/>
      </w:pPr>
      <w:r>
        <w:rPr/>
        <w:t> </w:t>
      </w:r>
    </w:p>
    <w:tbl>
      <w:tblPr>
        <w:tblW w:w="2781" w:type="dxa"/>
        <w:jc w:val="left"/>
        <w:tblInd w:w="0" w:type="dxa"/>
        <w:shd w:fill="000000" w:val="clear"/>
        <w:tblLayout w:type="fixed"/>
        <w:tblCellMar>
          <w:top w:w="0" w:type="dxa"/>
          <w:left w:w="0" w:type="dxa"/>
          <w:bottom w:w="0" w:type="dxa"/>
          <w:right w:w="0" w:type="dxa"/>
        </w:tblCellMar>
      </w:tblPr>
      <w:tblGrid>
        <w:gridCol w:w="38"/>
        <w:gridCol w:w="60"/>
        <w:gridCol w:w="23"/>
        <w:gridCol w:w="60"/>
        <w:gridCol w:w="1935"/>
        <w:gridCol w:w="60"/>
        <w:gridCol w:w="120"/>
        <w:gridCol w:w="60"/>
        <w:gridCol w:w="425"/>
      </w:tblGrid>
      <w:tr>
        <w:trPr/>
        <w:tc>
          <w:tcPr>
            <w:tcW w:w="38"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1935"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120"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425" w:type="dxa"/>
            <w:tcBorders/>
            <w:shd w:fill="000000" w:val="clear"/>
            <w:vAlign w:val="center"/>
          </w:tcPr>
          <w:p>
            <w:pPr>
              <w:pStyle w:val="TableContents"/>
              <w:bidi w:val="0"/>
              <w:spacing w:before="0" w:after="283"/>
              <w:jc w:val="left"/>
              <w:rPr>
                <w:sz w:val="4"/>
                <w:szCs w:val="4"/>
              </w:rPr>
            </w:pPr>
            <w:r>
              <w:rPr>
                <w:sz w:val="4"/>
                <w:szCs w:val="4"/>
              </w:rPr>
            </w:r>
          </w:p>
        </w:tc>
      </w:tr>
      <w:tr>
        <w:trPr/>
        <w:tc>
          <w:tcPr>
            <w:tcW w:w="38"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1935" w:type="dxa"/>
            <w:tcBorders/>
            <w:shd w:fill="000000" w:val="clear"/>
            <w:vAlign w:val="center"/>
          </w:tcPr>
          <w:p>
            <w:pPr>
              <w:pStyle w:val="TableContents"/>
              <w:bidi w:val="0"/>
              <w:spacing w:before="0" w:after="283"/>
              <w:jc w:val="center"/>
              <w:rPr/>
            </w:pPr>
            <w:r>
              <w:rPr/>
              <w:t> </w:t>
            </w:r>
          </w:p>
        </w:tc>
        <w:tc>
          <w:tcPr>
            <w:tcW w:w="60" w:type="dxa"/>
            <w:tcBorders/>
            <w:shd w:fill="000000" w:val="clear"/>
            <w:vAlign w:val="center"/>
          </w:tcPr>
          <w:p>
            <w:pPr>
              <w:pStyle w:val="TableContents"/>
              <w:bidi w:val="0"/>
              <w:spacing w:before="0" w:after="283"/>
              <w:jc w:val="left"/>
              <w:rPr/>
            </w:pPr>
            <w:r>
              <w:rPr/>
              <w:t> </w:t>
            </w:r>
          </w:p>
        </w:tc>
        <w:tc>
          <w:tcPr>
            <w:tcW w:w="120"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425" w:type="dxa"/>
            <w:tcBorders/>
            <w:shd w:fill="000000" w:val="clear"/>
            <w:vAlign w:val="center"/>
          </w:tcPr>
          <w:p>
            <w:pPr>
              <w:pStyle w:val="TableContents"/>
              <w:bidi w:val="0"/>
              <w:spacing w:before="0" w:after="283"/>
              <w:jc w:val="left"/>
              <w:rPr>
                <w:sz w:val="4"/>
                <w:szCs w:val="4"/>
              </w:rPr>
            </w:pPr>
            <w:r>
              <w:rPr>
                <w:sz w:val="4"/>
                <w:szCs w:val="4"/>
              </w:rPr>
            </w:r>
          </w:p>
        </w:tc>
      </w:tr>
      <w:tr>
        <w:trPr/>
        <w:tc>
          <w:tcPr>
            <w:tcW w:w="38"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1935" w:type="dxa"/>
            <w:tcBorders/>
            <w:shd w:fill="000000" w:val="clear"/>
            <w:vAlign w:val="center"/>
          </w:tcPr>
          <w:p>
            <w:pPr>
              <w:pStyle w:val="TableContents"/>
              <w:bidi w:val="0"/>
              <w:spacing w:before="0" w:after="20"/>
              <w:jc w:val="center"/>
              <w:rPr/>
            </w:pPr>
            <w:r>
              <w:rPr/>
              <w:drawing>
                <wp:inline distT="0" distB="0" distL="0" distR="0">
                  <wp:extent cx="1190625" cy="304800"/>
                  <wp:effectExtent l="0" t="0" r="0" b="0"/>
                  <wp:docPr id="129" name="Image1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 name="Image103" descr=""/>
                          <pic:cNvPicPr>
                            <a:picLocks noChangeAspect="1" noChangeArrowheads="1"/>
                          </pic:cNvPicPr>
                        </pic:nvPicPr>
                        <pic:blipFill>
                          <a:blip r:embed="rId116"/>
                          <a:stretch>
                            <a:fillRect/>
                          </a:stretch>
                        </pic:blipFill>
                        <pic:spPr bwMode="auto">
                          <a:xfrm>
                            <a:off x="0" y="0"/>
                            <a:ext cx="1190625" cy="304800"/>
                          </a:xfrm>
                          <a:prstGeom prst="rect">
                            <a:avLst/>
                          </a:prstGeom>
                        </pic:spPr>
                      </pic:pic>
                    </a:graphicData>
                  </a:graphic>
                </wp:inline>
              </w:drawing>
            </w:r>
            <w:r>
              <w:rPr/>
              <w:t xml:space="preserve"> </w:t>
            </w:r>
          </w:p>
        </w:tc>
        <w:tc>
          <w:tcPr>
            <w:tcW w:w="60" w:type="dxa"/>
            <w:tcBorders/>
            <w:shd w:fill="000000" w:val="clear"/>
            <w:vAlign w:val="center"/>
          </w:tcPr>
          <w:p>
            <w:pPr>
              <w:pStyle w:val="TableContents"/>
              <w:bidi w:val="0"/>
              <w:spacing w:before="0" w:after="283"/>
              <w:jc w:val="left"/>
              <w:rPr/>
            </w:pPr>
            <w:r>
              <w:rPr/>
              <w:t> </w:t>
            </w:r>
          </w:p>
        </w:tc>
        <w:tc>
          <w:tcPr>
            <w:tcW w:w="120" w:type="dxa"/>
            <w:tcBorders/>
            <w:shd w:fill="000000" w:val="clear"/>
            <w:vAlign w:val="center"/>
          </w:tcPr>
          <w:p>
            <w:pPr>
              <w:pStyle w:val="TableContents"/>
              <w:bidi w:val="0"/>
              <w:spacing w:before="0" w:after="283"/>
              <w:jc w:val="left"/>
              <w:rPr/>
            </w:pPr>
            <w:r>
              <w:rPr/>
              <w:drawing>
                <wp:inline distT="0" distB="0" distL="0" distR="0">
                  <wp:extent cx="38100" cy="681355"/>
                  <wp:effectExtent l="0" t="0" r="0" b="0"/>
                  <wp:docPr id="130" name="Image1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 name="Image104" descr=""/>
                          <pic:cNvPicPr>
                            <a:picLocks noChangeAspect="1" noChangeArrowheads="1"/>
                          </pic:cNvPicPr>
                        </pic:nvPicPr>
                        <pic:blipFill>
                          <a:blip r:embed="rId117"/>
                          <a:stretch>
                            <a:fillRect/>
                          </a:stretch>
                        </pic:blipFill>
                        <pic:spPr bwMode="auto">
                          <a:xfrm>
                            <a:off x="0" y="0"/>
                            <a:ext cx="38100" cy="681355"/>
                          </a:xfrm>
                          <a:prstGeom prst="rect">
                            <a:avLst/>
                          </a:prstGeom>
                        </pic:spPr>
                      </pic:pic>
                    </a:graphicData>
                  </a:graphic>
                </wp:inline>
              </w:drawing>
            </w:r>
            <w:r>
              <w:rPr/>
              <w:t xml:space="preserve"> </w:t>
            </w:r>
          </w:p>
        </w:tc>
        <w:tc>
          <w:tcPr>
            <w:tcW w:w="60" w:type="dxa"/>
            <w:tcBorders/>
            <w:shd w:fill="000000" w:val="clear"/>
            <w:vAlign w:val="center"/>
          </w:tcPr>
          <w:p>
            <w:pPr>
              <w:pStyle w:val="TableContents"/>
              <w:bidi w:val="0"/>
              <w:spacing w:before="0" w:after="283"/>
              <w:jc w:val="left"/>
              <w:rPr/>
            </w:pPr>
            <w:r>
              <w:rPr/>
              <w:t> </w:t>
            </w:r>
          </w:p>
        </w:tc>
        <w:tc>
          <w:tcPr>
            <w:tcW w:w="425" w:type="dxa"/>
            <w:tcBorders/>
            <w:shd w:fill="000000" w:val="clear"/>
            <w:vAlign w:val="center"/>
          </w:tcPr>
          <w:p>
            <w:pPr>
              <w:pStyle w:val="TableContents"/>
              <w:bidi w:val="0"/>
              <w:spacing w:before="0" w:after="20"/>
              <w:jc w:val="left"/>
              <w:rPr>
                <w:rFonts w:ascii="arial" w:hAnsi="arial"/>
                <w:b/>
                <w:color w:val="FFFFFF"/>
                <w:sz w:val="18"/>
              </w:rPr>
            </w:pPr>
            <w:r>
              <w:rPr>
                <w:rFonts w:ascii="arial" w:hAnsi="arial"/>
                <w:b/>
                <w:color w:val="FFFFFF"/>
                <w:sz w:val="18"/>
              </w:rPr>
              <w:br/>
              <w:t> 19</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pPr>
      <w:r>
        <w:rPr/>
        <w:drawing>
          <wp:inline distT="0" distB="0" distL="0" distR="0">
            <wp:extent cx="2896870" cy="205105"/>
            <wp:effectExtent l="0" t="0" r="0" b="0"/>
            <wp:docPr id="131" name="Image1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 name="Image105" descr=""/>
                    <pic:cNvPicPr>
                      <a:picLocks noChangeAspect="1" noChangeArrowheads="1"/>
                    </pic:cNvPicPr>
                  </pic:nvPicPr>
                  <pic:blipFill>
                    <a:blip r:embed="rId118"/>
                    <a:stretch>
                      <a:fillRect/>
                    </a:stretch>
                  </pic:blipFill>
                  <pic:spPr bwMode="auto">
                    <a:xfrm>
                      <a:off x="0" y="0"/>
                      <a:ext cx="2896870" cy="20510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both"/>
        <w:rPr>
          <w:rFonts w:ascii="arial" w:hAnsi="arial"/>
          <w:sz w:val="18"/>
        </w:rPr>
      </w:pPr>
      <w:r>
        <w:rPr>
          <w:rFonts w:ascii="arial" w:hAnsi="arial"/>
          <w:sz w:val="18"/>
        </w:rPr>
        <w:t xml:space="preserve">casinos from being used for money laundering or other criminal activity. Execution of the program is governed with reference to the Financial Crimes Enforcement Network’s guidance on the Culture of Compliance. Our internal AML Policy, Know Your Customer Policy and BSA Identification Policy outline our AML Program and set the minimum standards for the related procedures and internal controls of our casino affiliates. Team Members are required to complete annual trainings related to company policies, including AML. </w:t>
      </w:r>
    </w:p>
    <w:p>
      <w:pPr>
        <w:pStyle w:val="TextBody"/>
        <w:bidi w:val="0"/>
        <w:spacing w:before="160" w:after="0"/>
        <w:jc w:val="left"/>
        <w:rPr>
          <w:rFonts w:ascii="arial" w:hAnsi="arial"/>
          <w:b/>
          <w:i/>
          <w:sz w:val="18"/>
        </w:rPr>
      </w:pPr>
      <w:r>
        <w:rPr>
          <w:rFonts w:ascii="arial" w:hAnsi="arial"/>
          <w:b/>
          <w:i/>
          <w:sz w:val="18"/>
        </w:rPr>
        <w:t xml:space="preserve">Code of Ethics and Business Conduct </w:t>
      </w:r>
    </w:p>
    <w:p>
      <w:pPr>
        <w:pStyle w:val="TextBody"/>
        <w:bidi w:val="0"/>
        <w:spacing w:before="0" w:after="0"/>
        <w:jc w:val="both"/>
        <w:rPr>
          <w:rFonts w:ascii="arial" w:hAnsi="arial"/>
          <w:sz w:val="18"/>
        </w:rPr>
      </w:pPr>
      <w:r>
        <w:rPr>
          <w:rFonts w:ascii="arial" w:hAnsi="arial"/>
          <w:sz w:val="18"/>
        </w:rPr>
        <w:t xml:space="preserve">We also maintain the Code, which includes standards designed to deter wrongdoing and to promote, amongst other standards, honest and ethical conduct and full, fair, accurate, timely and understandable disclosure in reports and documents that the Company files with the SEC. </w:t>
      </w:r>
    </w:p>
    <w:p>
      <w:pPr>
        <w:pStyle w:val="TextBody"/>
        <w:bidi w:val="0"/>
        <w:spacing w:before="160" w:after="0"/>
        <w:jc w:val="both"/>
        <w:rPr>
          <w:rFonts w:ascii="arial" w:hAnsi="arial"/>
          <w:sz w:val="18"/>
        </w:rPr>
      </w:pPr>
      <w:r>
        <w:rPr>
          <w:rFonts w:ascii="arial" w:hAnsi="arial"/>
          <w:sz w:val="18"/>
        </w:rPr>
        <w:t xml:space="preserve">Our Chief Legal Officer serves as the compliance officer of the Code and we provide periodic training regarding the contents and importance of the Code. Please refer to our Code of Ethics and Business filed as an exhibit to our annual report on Form 10-K for the year ended December 31, 2024. </w:t>
      </w:r>
    </w:p>
    <w:p>
      <w:pPr>
        <w:pStyle w:val="TextBody"/>
        <w:bidi w:val="0"/>
        <w:spacing w:before="160" w:after="0"/>
        <w:jc w:val="left"/>
        <w:rPr>
          <w:rFonts w:ascii="arial" w:hAnsi="arial"/>
          <w:b/>
          <w:i/>
          <w:sz w:val="18"/>
        </w:rPr>
      </w:pPr>
      <w:r>
        <w:rPr>
          <w:rFonts w:ascii="arial" w:hAnsi="arial"/>
          <w:b/>
          <w:i/>
          <w:sz w:val="18"/>
        </w:rPr>
        <w:t xml:space="preserve">Gaming Compliance Plan </w:t>
      </w:r>
    </w:p>
    <w:p>
      <w:pPr>
        <w:pStyle w:val="TextBody"/>
        <w:bidi w:val="0"/>
        <w:spacing w:before="0" w:after="0"/>
        <w:jc w:val="both"/>
        <w:rPr>
          <w:rFonts w:ascii="arial" w:hAnsi="arial"/>
          <w:sz w:val="18"/>
        </w:rPr>
      </w:pPr>
      <w:r>
        <w:rPr>
          <w:rFonts w:ascii="arial" w:hAnsi="arial"/>
          <w:sz w:val="18"/>
        </w:rPr>
        <w:t xml:space="preserve">Additionally, we maintain an Amended and Restated Gaming Compliance Plan (the “GC Plan”), which is approved by various gaming regulators. The GC Plan is designed to implement procedures to enhance the likelihood that no activities of the Company or any affiliate of the Company will impugn our reputation and integrity. The GC Plan also establishes a Compliance Committee that assists the Company in implementing its strict policy that its business be conducted with honesty and integrity, and in accordance with high moral, legal and ethical standards. Our Senior Vice President &amp; Assistant General Counsel – Regulatory &amp; Compliance serves as the Compliance Officer as defined by the GC Plan. </w:t>
      </w:r>
    </w:p>
    <w:p>
      <w:pPr>
        <w:pStyle w:val="TextBody"/>
        <w:bidi w:val="0"/>
        <w:spacing w:before="160" w:after="0"/>
        <w:jc w:val="left"/>
        <w:rPr>
          <w:rFonts w:ascii="arial" w:hAnsi="arial"/>
          <w:b/>
          <w:i/>
          <w:sz w:val="18"/>
        </w:rPr>
      </w:pPr>
      <w:r>
        <w:rPr>
          <w:rFonts w:ascii="arial" w:hAnsi="arial"/>
          <w:b/>
          <w:i/>
          <w:sz w:val="18"/>
        </w:rPr>
        <w:t xml:space="preserve">Environmental Stewardship </w:t>
      </w:r>
    </w:p>
    <w:p>
      <w:pPr>
        <w:pStyle w:val="TextBody"/>
        <w:bidi w:val="0"/>
        <w:spacing w:before="0" w:after="0"/>
        <w:jc w:val="both"/>
        <w:rPr>
          <w:rFonts w:ascii="arial" w:hAnsi="arial"/>
          <w:sz w:val="18"/>
        </w:rPr>
      </w:pPr>
      <w:r>
        <w:rPr>
          <w:rFonts w:ascii="arial" w:hAnsi="arial"/>
          <w:sz w:val="18"/>
        </w:rPr>
        <w:t xml:space="preserve">We take a proactive approach to environmental sustainability through our CodeGreen strategy established in 2007, striving to improve our performance across energy and GHG emissions efficiencies, reduction of water consumption and increasing diversion of waste from landfills. We recognize the impact climate change can play both on our business and the guests we serve. Identifying, assessing, and managing the risks and opportunities therefore plays a vital role in our long-term strategic thinking on climate and water, and how we approach our CSR goals. Our goals are based in science as part of our strategy to reduce our environmental impact. Please refer to our 15th annual CSR report, published in 2024 in accordance with Global Reporting Initiative Standards, located at </w:t>
      </w:r>
      <w:r>
        <w:rPr>
          <w:rFonts w:ascii="arial" w:hAnsi="arial"/>
          <w:sz w:val="18"/>
          <w:u w:val="single"/>
        </w:rPr>
        <w:t>https://investor.caesars.com/esg-resource-hub</w:t>
      </w:r>
      <w:r>
        <w:rPr>
          <w:rFonts w:ascii="arial" w:hAnsi="arial"/>
          <w:sz w:val="18"/>
        </w:rPr>
        <w:t xml:space="preserve"> for additional details on our CSR goals. </w:t>
      </w:r>
    </w:p>
    <w:p>
      <w:pPr>
        <w:pStyle w:val="TextBody"/>
        <w:bidi w:val="0"/>
        <w:spacing w:before="160" w:after="0"/>
        <w:jc w:val="left"/>
        <w:rPr>
          <w:rFonts w:ascii="arial" w:hAnsi="arial"/>
          <w:b/>
          <w:i/>
          <w:sz w:val="18"/>
        </w:rPr>
      </w:pPr>
      <w:r>
        <w:rPr>
          <w:rFonts w:ascii="arial" w:hAnsi="arial"/>
          <w:b/>
          <w:i/>
          <w:sz w:val="18"/>
        </w:rPr>
        <w:t xml:space="preserve">Community Investment </w:t>
      </w:r>
    </w:p>
    <w:p>
      <w:pPr>
        <w:pStyle w:val="TextBody"/>
        <w:bidi w:val="0"/>
        <w:spacing w:before="0" w:after="0"/>
        <w:jc w:val="both"/>
        <w:rPr>
          <w:rFonts w:ascii="arial" w:hAnsi="arial"/>
          <w:sz w:val="18"/>
        </w:rPr>
      </w:pPr>
      <w:r>
        <w:rPr>
          <w:rFonts w:ascii="arial" w:hAnsi="arial"/>
          <w:sz w:val="18"/>
        </w:rPr>
        <w:t xml:space="preserve">We contribute to our local communities to help them develop and prosper through funding community projects, Team Member volunteering and cash donations from the Caesars Foundation, a private foundation funded from our operating income. In 2024, the Caesars Foundation contributed $3.4 million to communities across the United States. During 2024, our Team Members, including Team Members through our tribal partnerships, volunteered over 93,000 hours through the HERO program. </w:t>
      </w:r>
    </w:p>
    <w:p>
      <w:pPr>
        <w:pStyle w:val="TextBody"/>
        <w:bidi w:val="0"/>
        <w:spacing w:before="160" w:after="0"/>
        <w:jc w:val="left"/>
        <w:rPr>
          <w:rFonts w:ascii="arial" w:hAnsi="arial"/>
          <w:b/>
          <w:i/>
          <w:sz w:val="18"/>
        </w:rPr>
      </w:pPr>
      <w:r>
        <w:rPr>
          <w:rFonts w:ascii="arial" w:hAnsi="arial"/>
          <w:b/>
          <w:i/>
          <w:sz w:val="18"/>
        </w:rPr>
        <w:t xml:space="preserve">Team Member Engagement, Compensation, Benefits, Development, Safety and Wellbeing </w:t>
      </w:r>
    </w:p>
    <w:p>
      <w:pPr>
        <w:pStyle w:val="TextBody"/>
        <w:bidi w:val="0"/>
        <w:spacing w:before="0" w:after="0"/>
        <w:jc w:val="both"/>
        <w:rPr>
          <w:rFonts w:ascii="arial" w:hAnsi="arial"/>
          <w:sz w:val="18"/>
        </w:rPr>
      </w:pPr>
      <w:r>
        <w:rPr>
          <w:rFonts w:ascii="arial" w:hAnsi="arial"/>
          <w:sz w:val="18"/>
        </w:rPr>
        <w:t xml:space="preserve">We aim to provide a workplace that is engaging, empowering, inclusive and respectful for all Team Members, embracing a culture of openness, passion for service and recognition. Our ongoing investment in professional training and development, safety, health and wellbeing, and Team Member recognition linked to guest satisfaction and community engagement are all important drivers of our success in delivering strong business results and creating value. We have approximately 50,000 Team Members throughout our organization, excluding all tribal partnerships. </w:t>
      </w:r>
    </w:p>
    <w:p>
      <w:pPr>
        <w:pStyle w:val="TextBody"/>
        <w:bidi w:val="0"/>
        <w:spacing w:before="160" w:after="0"/>
        <w:jc w:val="both"/>
        <w:rPr>
          <w:rFonts w:ascii="arial" w:hAnsi="arial"/>
          <w:sz w:val="18"/>
        </w:rPr>
      </w:pPr>
      <w:r>
        <w:rPr>
          <w:rFonts w:ascii="arial" w:hAnsi="arial"/>
          <w:sz w:val="18"/>
        </w:rPr>
        <w:t xml:space="preserve">Talent acquisition and retention are key priorities. We maintain a wide range of channels for recruiting, including outreach to academic institutions, trade training centers, culinary institutions and nonprofits that help us source a dynamic pool of candidates who represent the communities in which we operate across the United States. We are committed to supporting Team Members throughout their career with Caesars and providing opportunities to achieve their professional goals. </w:t>
      </w:r>
    </w:p>
    <w:p>
      <w:pPr>
        <w:pStyle w:val="TextBody"/>
        <w:bidi w:val="0"/>
        <w:spacing w:before="160" w:after="0"/>
        <w:jc w:val="both"/>
        <w:rPr>
          <w:rFonts w:ascii="arial" w:hAnsi="arial"/>
          <w:sz w:val="18"/>
        </w:rPr>
      </w:pPr>
      <w:r>
        <w:rPr>
          <w:rFonts w:ascii="arial" w:hAnsi="arial"/>
          <w:sz w:val="18"/>
        </w:rPr>
        <w:t xml:space="preserve">We remain focused on recruiting and retaining Team Members who represent the communities in which we operate and creating an inclusive environment where all Team Members and guests are welcome. We embrace the unique and dynamic perspectives of our workforce and are committed to providing a workplace where every individual feels valued and empowered to be their best. We are concluding our five-year workforce diversity goals established in 2020, and will continue to comply with demographic requirements as outlined by various regulators. </w:t>
      </w:r>
    </w:p>
    <w:p>
      <w:pPr>
        <w:pStyle w:val="TextBody"/>
        <w:bidi w:val="0"/>
        <w:spacing w:before="0" w:after="0"/>
        <w:jc w:val="left"/>
        <w:rPr/>
      </w:pPr>
      <w:r>
        <w:rPr/>
        <w:t> </w:t>
      </w:r>
    </w:p>
    <w:tbl>
      <w:tblPr>
        <w:tblW w:w="3101" w:type="dxa"/>
        <w:jc w:val="left"/>
        <w:tblInd w:w="0" w:type="dxa"/>
        <w:shd w:fill="000000" w:val="clear"/>
        <w:tblLayout w:type="fixed"/>
        <w:tblCellMar>
          <w:top w:w="0" w:type="dxa"/>
          <w:left w:w="0" w:type="dxa"/>
          <w:bottom w:w="0" w:type="dxa"/>
          <w:right w:w="0" w:type="dxa"/>
        </w:tblCellMar>
      </w:tblPr>
      <w:tblGrid>
        <w:gridCol w:w="425"/>
        <w:gridCol w:w="60"/>
        <w:gridCol w:w="120"/>
        <w:gridCol w:w="60"/>
        <w:gridCol w:w="2255"/>
        <w:gridCol w:w="60"/>
        <w:gridCol w:w="23"/>
        <w:gridCol w:w="60"/>
        <w:gridCol w:w="38"/>
      </w:tblGrid>
      <w:tr>
        <w:trPr/>
        <w:tc>
          <w:tcPr>
            <w:tcW w:w="425"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120"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2255"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38" w:type="dxa"/>
            <w:tcBorders/>
            <w:shd w:fill="000000" w:val="clear"/>
            <w:vAlign w:val="center"/>
          </w:tcPr>
          <w:p>
            <w:pPr>
              <w:pStyle w:val="TableContents"/>
              <w:bidi w:val="0"/>
              <w:spacing w:before="0" w:after="283"/>
              <w:jc w:val="left"/>
              <w:rPr>
                <w:sz w:val="4"/>
                <w:szCs w:val="4"/>
              </w:rPr>
            </w:pPr>
            <w:r>
              <w:rPr>
                <w:sz w:val="4"/>
                <w:szCs w:val="4"/>
              </w:rPr>
            </w:r>
          </w:p>
        </w:tc>
      </w:tr>
      <w:tr>
        <w:trPr/>
        <w:tc>
          <w:tcPr>
            <w:tcW w:w="425"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120"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2255" w:type="dxa"/>
            <w:tcBorders/>
            <w:shd w:fill="000000" w:val="clear"/>
            <w:vAlign w:val="center"/>
          </w:tcPr>
          <w:p>
            <w:pPr>
              <w:pStyle w:val="TableContents"/>
              <w:bidi w:val="0"/>
              <w:spacing w:before="0" w:after="283"/>
              <w:jc w:val="center"/>
              <w:rPr/>
            </w:pPr>
            <w:r>
              <w:rPr/>
              <w:t> </w:t>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38" w:type="dxa"/>
            <w:tcBorders/>
            <w:shd w:fill="000000" w:val="clear"/>
            <w:vAlign w:val="center"/>
          </w:tcPr>
          <w:p>
            <w:pPr>
              <w:pStyle w:val="TableContents"/>
              <w:bidi w:val="0"/>
              <w:spacing w:before="0" w:after="283"/>
              <w:jc w:val="left"/>
              <w:rPr>
                <w:sz w:val="4"/>
                <w:szCs w:val="4"/>
              </w:rPr>
            </w:pPr>
            <w:r>
              <w:rPr>
                <w:sz w:val="4"/>
                <w:szCs w:val="4"/>
              </w:rPr>
            </w:r>
          </w:p>
        </w:tc>
      </w:tr>
      <w:tr>
        <w:trPr/>
        <w:tc>
          <w:tcPr>
            <w:tcW w:w="425" w:type="dxa"/>
            <w:tcBorders/>
            <w:shd w:fill="000000" w:val="clear"/>
            <w:vAlign w:val="center"/>
          </w:tcPr>
          <w:p>
            <w:pPr>
              <w:pStyle w:val="TableContents"/>
              <w:bidi w:val="0"/>
              <w:spacing w:before="0" w:after="20"/>
              <w:jc w:val="right"/>
              <w:rPr>
                <w:rFonts w:ascii="arial" w:hAnsi="arial"/>
                <w:b/>
                <w:color w:val="FFFFFF"/>
                <w:sz w:val="18"/>
              </w:rPr>
            </w:pPr>
            <w:r>
              <w:rPr>
                <w:rFonts w:ascii="arial" w:hAnsi="arial"/>
                <w:b/>
                <w:color w:val="FFFFFF"/>
                <w:sz w:val="18"/>
              </w:rPr>
              <w:br/>
              <w:t>20 </w:t>
            </w:r>
          </w:p>
        </w:tc>
        <w:tc>
          <w:tcPr>
            <w:tcW w:w="60" w:type="dxa"/>
            <w:tcBorders/>
            <w:shd w:fill="000000" w:val="clear"/>
            <w:vAlign w:val="center"/>
          </w:tcPr>
          <w:p>
            <w:pPr>
              <w:pStyle w:val="TableContents"/>
              <w:bidi w:val="0"/>
              <w:spacing w:before="0" w:after="283"/>
              <w:jc w:val="left"/>
              <w:rPr/>
            </w:pPr>
            <w:r>
              <w:rPr/>
              <w:t> </w:t>
            </w:r>
          </w:p>
        </w:tc>
        <w:tc>
          <w:tcPr>
            <w:tcW w:w="120" w:type="dxa"/>
            <w:tcBorders/>
            <w:shd w:fill="000000" w:val="clear"/>
            <w:vAlign w:val="center"/>
          </w:tcPr>
          <w:p>
            <w:pPr>
              <w:pStyle w:val="TableContents"/>
              <w:bidi w:val="0"/>
              <w:spacing w:before="0" w:after="283"/>
              <w:jc w:val="left"/>
              <w:rPr/>
            </w:pPr>
            <w:r>
              <w:rPr/>
              <w:drawing>
                <wp:inline distT="0" distB="0" distL="0" distR="0">
                  <wp:extent cx="38100" cy="681355"/>
                  <wp:effectExtent l="0" t="0" r="0" b="0"/>
                  <wp:docPr id="132" name="Image1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 name="Image106" descr=""/>
                          <pic:cNvPicPr>
                            <a:picLocks noChangeAspect="1" noChangeArrowheads="1"/>
                          </pic:cNvPicPr>
                        </pic:nvPicPr>
                        <pic:blipFill>
                          <a:blip r:embed="rId119"/>
                          <a:stretch>
                            <a:fillRect/>
                          </a:stretch>
                        </pic:blipFill>
                        <pic:spPr bwMode="auto">
                          <a:xfrm>
                            <a:off x="0" y="0"/>
                            <a:ext cx="38100" cy="681355"/>
                          </a:xfrm>
                          <a:prstGeom prst="rect">
                            <a:avLst/>
                          </a:prstGeom>
                        </pic:spPr>
                      </pic:pic>
                    </a:graphicData>
                  </a:graphic>
                </wp:inline>
              </w:drawing>
            </w:r>
            <w:r>
              <w:rPr/>
              <w:t xml:space="preserve"> </w:t>
            </w:r>
          </w:p>
        </w:tc>
        <w:tc>
          <w:tcPr>
            <w:tcW w:w="60" w:type="dxa"/>
            <w:tcBorders/>
            <w:shd w:fill="000000" w:val="clear"/>
            <w:vAlign w:val="center"/>
          </w:tcPr>
          <w:p>
            <w:pPr>
              <w:pStyle w:val="TableContents"/>
              <w:bidi w:val="0"/>
              <w:spacing w:before="0" w:after="283"/>
              <w:jc w:val="left"/>
              <w:rPr/>
            </w:pPr>
            <w:r>
              <w:rPr/>
              <w:t> </w:t>
            </w:r>
          </w:p>
        </w:tc>
        <w:tc>
          <w:tcPr>
            <w:tcW w:w="2255" w:type="dxa"/>
            <w:tcBorders/>
            <w:shd w:fill="000000" w:val="clear"/>
            <w:vAlign w:val="center"/>
          </w:tcPr>
          <w:p>
            <w:pPr>
              <w:pStyle w:val="TableContents"/>
              <w:bidi w:val="0"/>
              <w:spacing w:before="0" w:after="20"/>
              <w:jc w:val="center"/>
              <w:rPr>
                <w:rFonts w:ascii="arial" w:hAnsi="arial"/>
                <w:b/>
                <w:color w:val="FFFFFF"/>
                <w:sz w:val="18"/>
              </w:rPr>
            </w:pPr>
            <w:r>
              <w:rPr>
                <w:rFonts w:ascii="arial" w:hAnsi="arial"/>
                <w:b/>
                <w:color w:val="FFFFFF"/>
                <w:sz w:val="18"/>
              </w:rPr>
              <w:br/>
              <w:t>2025 PROXY STATEMENT</w:t>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38" w:type="dxa"/>
            <w:tcBorders/>
            <w:shd w:fill="000000" w:val="clear"/>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right"/>
        <w:rPr/>
      </w:pPr>
      <w:r>
        <w:rPr/>
        <w:drawing>
          <wp:inline distT="0" distB="0" distL="0" distR="0">
            <wp:extent cx="2896870" cy="205105"/>
            <wp:effectExtent l="0" t="0" r="0" b="0"/>
            <wp:docPr id="133" name="Image1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 name="Image107" descr=""/>
                    <pic:cNvPicPr>
                      <a:picLocks noChangeAspect="1" noChangeArrowheads="1"/>
                    </pic:cNvPicPr>
                  </pic:nvPicPr>
                  <pic:blipFill>
                    <a:blip r:embed="rId120"/>
                    <a:stretch>
                      <a:fillRect/>
                    </a:stretch>
                  </pic:blipFill>
                  <pic:spPr bwMode="auto">
                    <a:xfrm>
                      <a:off x="0" y="0"/>
                      <a:ext cx="2896870" cy="20510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both"/>
        <w:rPr>
          <w:rFonts w:ascii="arial" w:hAnsi="arial"/>
          <w:sz w:val="18"/>
        </w:rPr>
      </w:pPr>
      <w:r>
        <w:rPr>
          <w:rFonts w:ascii="arial" w:hAnsi="arial"/>
          <w:sz w:val="18"/>
        </w:rPr>
        <w:t xml:space="preserve">We strive to inspire our Team Members through our mission, vision and values, and our Code of Commitment (described above). To evaluate our Team Member experience and our retention efforts, we monitor several Team Member measures, such as turnover rates and Team Member satisfaction. We send out Team Member experience surveys to help us further understand the drivers of engagement and areas where we can improve. These surveys are completed on a regular basis alongside additional surveys targeted at specific events within a Team Member cycle such as new hire onboarding and exit inquiries. </w:t>
      </w:r>
    </w:p>
    <w:p>
      <w:pPr>
        <w:pStyle w:val="TextBody"/>
        <w:bidi w:val="0"/>
        <w:spacing w:before="160" w:after="0"/>
        <w:jc w:val="both"/>
        <w:rPr>
          <w:rFonts w:ascii="arial" w:hAnsi="arial"/>
          <w:sz w:val="18"/>
        </w:rPr>
      </w:pPr>
      <w:r>
        <w:rPr>
          <w:rFonts w:ascii="arial" w:hAnsi="arial"/>
          <w:sz w:val="18"/>
        </w:rPr>
        <w:t xml:space="preserve">Our compensation and benefits programs are designed to attract, retain and motivate our Team Members. In addition to competitive salaries and wages, we provide a variety of short-term, long-term and incentive-based compensation programs to reward performance relative to key metrics relevant to our business. We offer comprehensive benefit options including, but not limited to, retirement savings plans, health insurance coverage (including medical, mental health, dental, vision and pharmacy), parental leave, educational assistance, training opportunities, company-paid life insurance and a Team Member assistance program. </w:t>
      </w:r>
    </w:p>
    <w:p>
      <w:pPr>
        <w:pStyle w:val="TextBody"/>
        <w:bidi w:val="0"/>
        <w:spacing w:before="160" w:after="0"/>
        <w:jc w:val="both"/>
        <w:rPr>
          <w:rFonts w:ascii="arial" w:hAnsi="arial"/>
          <w:sz w:val="18"/>
        </w:rPr>
      </w:pPr>
      <w:r>
        <w:rPr>
          <w:rFonts w:ascii="arial" w:hAnsi="arial"/>
          <w:sz w:val="18"/>
        </w:rPr>
        <w:t xml:space="preserve">We place utmost importance on creating a safe workplace for our Team Members, embedding procedures so that all our Team Members have the awareness, knowledge and tools to make safe working a habit. </w:t>
      </w:r>
    </w:p>
    <w:p>
      <w:pPr>
        <w:pStyle w:val="TextBody"/>
        <w:bidi w:val="0"/>
        <w:spacing w:before="160" w:after="0"/>
        <w:jc w:val="both"/>
        <w:rPr>
          <w:rFonts w:ascii="arial" w:hAnsi="arial"/>
          <w:sz w:val="18"/>
        </w:rPr>
      </w:pPr>
      <w:r>
        <w:rPr>
          <w:rFonts w:ascii="arial" w:hAnsi="arial"/>
          <w:sz w:val="18"/>
        </w:rPr>
        <w:t xml:space="preserve">We also maintain programs to help our Team Members improve their health and wellbeing. These programs strive to provide metrics to demonstrate improvements in health for participating Team Members and their covered family members. We continue to make enhancements to our offerings and wellbeing programs with a wide range of affordable options, mental health initiatives and onsite primary care clinics. </w:t>
      </w:r>
    </w:p>
    <w:p>
      <w:pPr>
        <w:pStyle w:val="TextBody"/>
        <w:bidi w:val="0"/>
        <w:spacing w:before="360" w:after="0"/>
        <w:jc w:val="left"/>
        <w:rPr>
          <w:rFonts w:ascii="arial" w:hAnsi="arial"/>
          <w:b/>
          <w:sz w:val="20"/>
        </w:rPr>
      </w:pPr>
      <w:r>
        <w:rPr>
          <w:rFonts w:ascii="arial" w:hAnsi="arial"/>
          <w:b/>
          <w:sz w:val="20"/>
        </w:rPr>
        <w:t xml:space="preserve">CORPORATE GOVERNANCE GUIDELINES </w:t>
      </w:r>
    </w:p>
    <w:p>
      <w:pPr>
        <w:pStyle w:val="TextBody"/>
        <w:bidi w:val="0"/>
        <w:spacing w:before="80" w:after="0"/>
        <w:jc w:val="both"/>
        <w:rPr>
          <w:rFonts w:ascii="arial" w:hAnsi="arial"/>
          <w:sz w:val="18"/>
        </w:rPr>
      </w:pPr>
      <w:r>
        <w:rPr>
          <w:rFonts w:ascii="arial" w:hAnsi="arial"/>
          <w:sz w:val="18"/>
        </w:rPr>
        <w:t xml:space="preserve">The matters discussed above reflect the Board’s commitment to a system of governance that enhances corporate responsibility and accountability. The Corporate Governance Guidelines contain provisions addressing the following matters, among others: </w:t>
      </w:r>
    </w:p>
    <w:p>
      <w:pPr>
        <w:pStyle w:val="TextBody"/>
        <w:bidi w:val="0"/>
        <w:spacing w:before="0" w:after="0"/>
        <w:jc w:val="left"/>
        <w:rPr/>
      </w:pPr>
      <w:r>
        <w:rPr/>
        <w:t> </w:t>
      </w:r>
    </w:p>
    <w:tbl>
      <w:tblPr>
        <w:tblW w:w="1180" w:type="dxa"/>
        <w:jc w:val="left"/>
        <w:tblInd w:w="0" w:type="dxa"/>
        <w:tblLayout w:type="fixed"/>
        <w:tblCellMar>
          <w:top w:w="0" w:type="dxa"/>
          <w:left w:w="0" w:type="dxa"/>
          <w:bottom w:w="0" w:type="dxa"/>
          <w:right w:w="0" w:type="dxa"/>
        </w:tblCellMar>
      </w:tblPr>
      <w:tblGrid>
        <w:gridCol w:w="125"/>
        <w:gridCol w:w="60"/>
        <w:gridCol w:w="995"/>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5" w:type="dxa"/>
            <w:tcBorders/>
            <w:vAlign w:val="center"/>
          </w:tcPr>
          <w:p>
            <w:pPr>
              <w:pStyle w:val="TableContents"/>
              <w:bidi w:val="0"/>
              <w:spacing w:before="0" w:after="0"/>
              <w:jc w:val="both"/>
              <w:rPr>
                <w:rFonts w:ascii="arial" w:hAnsi="arial"/>
                <w:sz w:val="18"/>
              </w:rPr>
            </w:pPr>
            <w:r>
              <w:rPr>
                <w:rFonts w:ascii="arial" w:hAnsi="arial"/>
                <w:sz w:val="18"/>
              </w:rPr>
              <w:t xml:space="preserve">Board size; </w:t>
            </w:r>
          </w:p>
        </w:tc>
      </w:tr>
    </w:tbl>
    <w:p>
      <w:pPr>
        <w:pStyle w:val="TextBody"/>
        <w:bidi w:val="0"/>
        <w:spacing w:before="0" w:after="0"/>
        <w:jc w:val="left"/>
        <w:rPr/>
      </w:pPr>
      <w:r>
        <w:rPr/>
        <w:t> </w:t>
      </w:r>
    </w:p>
    <w:tbl>
      <w:tblPr>
        <w:tblW w:w="4105" w:type="dxa"/>
        <w:jc w:val="left"/>
        <w:tblInd w:w="0" w:type="dxa"/>
        <w:tblLayout w:type="fixed"/>
        <w:tblCellMar>
          <w:top w:w="0" w:type="dxa"/>
          <w:left w:w="0" w:type="dxa"/>
          <w:bottom w:w="0" w:type="dxa"/>
          <w:right w:w="0" w:type="dxa"/>
        </w:tblCellMar>
      </w:tblPr>
      <w:tblGrid>
        <w:gridCol w:w="125"/>
        <w:gridCol w:w="60"/>
        <w:gridCol w:w="39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920" w:type="dxa"/>
            <w:tcBorders/>
            <w:vAlign w:val="center"/>
          </w:tcPr>
          <w:p>
            <w:pPr>
              <w:pStyle w:val="TableContents"/>
              <w:bidi w:val="0"/>
              <w:spacing w:before="0" w:after="0"/>
              <w:jc w:val="both"/>
              <w:rPr>
                <w:rFonts w:ascii="arial" w:hAnsi="arial"/>
                <w:sz w:val="18"/>
              </w:rPr>
            </w:pPr>
            <w:r>
              <w:rPr>
                <w:rFonts w:ascii="arial" w:hAnsi="arial"/>
                <w:sz w:val="18"/>
              </w:rPr>
              <w:t xml:space="preserve">Director qualifications and membership criteria; </w:t>
            </w:r>
          </w:p>
        </w:tc>
      </w:tr>
    </w:tbl>
    <w:p>
      <w:pPr>
        <w:pStyle w:val="TextBody"/>
        <w:bidi w:val="0"/>
        <w:spacing w:before="0" w:after="0"/>
        <w:jc w:val="left"/>
        <w:rPr/>
      </w:pPr>
      <w:r>
        <w:rPr/>
        <w:t> </w:t>
      </w:r>
    </w:p>
    <w:tbl>
      <w:tblPr>
        <w:tblW w:w="2470" w:type="dxa"/>
        <w:jc w:val="left"/>
        <w:tblInd w:w="0" w:type="dxa"/>
        <w:tblLayout w:type="fixed"/>
        <w:tblCellMar>
          <w:top w:w="0" w:type="dxa"/>
          <w:left w:w="0" w:type="dxa"/>
          <w:bottom w:w="0" w:type="dxa"/>
          <w:right w:w="0" w:type="dxa"/>
        </w:tblCellMar>
      </w:tblPr>
      <w:tblGrid>
        <w:gridCol w:w="125"/>
        <w:gridCol w:w="60"/>
        <w:gridCol w:w="2285"/>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285" w:type="dxa"/>
            <w:tcBorders/>
            <w:vAlign w:val="center"/>
          </w:tcPr>
          <w:p>
            <w:pPr>
              <w:pStyle w:val="TableContents"/>
              <w:bidi w:val="0"/>
              <w:spacing w:before="0" w:after="0"/>
              <w:jc w:val="both"/>
              <w:rPr>
                <w:rFonts w:ascii="arial" w:hAnsi="arial"/>
                <w:sz w:val="18"/>
              </w:rPr>
            </w:pPr>
            <w:r>
              <w:rPr>
                <w:rFonts w:ascii="arial" w:hAnsi="arial"/>
                <w:sz w:val="18"/>
              </w:rPr>
              <w:t xml:space="preserve">Majority voting procedures; </w:t>
            </w:r>
          </w:p>
        </w:tc>
      </w:tr>
    </w:tbl>
    <w:p>
      <w:pPr>
        <w:pStyle w:val="TextBody"/>
        <w:bidi w:val="0"/>
        <w:spacing w:before="0" w:after="0"/>
        <w:jc w:val="left"/>
        <w:rPr/>
      </w:pPr>
      <w:r>
        <w:rPr/>
        <w:t> </w:t>
      </w:r>
    </w:p>
    <w:tbl>
      <w:tblPr>
        <w:tblW w:w="2185" w:type="dxa"/>
        <w:jc w:val="left"/>
        <w:tblInd w:w="0" w:type="dxa"/>
        <w:tblLayout w:type="fixed"/>
        <w:tblCellMar>
          <w:top w:w="0" w:type="dxa"/>
          <w:left w:w="0" w:type="dxa"/>
          <w:bottom w:w="0" w:type="dxa"/>
          <w:right w:w="0" w:type="dxa"/>
        </w:tblCellMar>
      </w:tblPr>
      <w:tblGrid>
        <w:gridCol w:w="125"/>
        <w:gridCol w:w="60"/>
        <w:gridCol w:w="200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000" w:type="dxa"/>
            <w:tcBorders/>
            <w:vAlign w:val="center"/>
          </w:tcPr>
          <w:p>
            <w:pPr>
              <w:pStyle w:val="TableContents"/>
              <w:bidi w:val="0"/>
              <w:spacing w:before="0" w:after="0"/>
              <w:jc w:val="both"/>
              <w:rPr>
                <w:rFonts w:ascii="arial" w:hAnsi="arial"/>
                <w:sz w:val="18"/>
              </w:rPr>
            </w:pPr>
            <w:r>
              <w:rPr>
                <w:rFonts w:ascii="arial" w:hAnsi="arial"/>
                <w:sz w:val="18"/>
              </w:rPr>
              <w:t xml:space="preserve">Director independence; </w:t>
            </w:r>
          </w:p>
        </w:tc>
      </w:tr>
    </w:tbl>
    <w:p>
      <w:pPr>
        <w:pStyle w:val="TextBody"/>
        <w:bidi w:val="0"/>
        <w:spacing w:before="0" w:after="0"/>
        <w:jc w:val="left"/>
        <w:rPr/>
      </w:pPr>
      <w:r>
        <w:rPr/>
        <w:t> </w:t>
      </w:r>
    </w:p>
    <w:tbl>
      <w:tblPr>
        <w:tblW w:w="2230" w:type="dxa"/>
        <w:jc w:val="left"/>
        <w:tblInd w:w="0" w:type="dxa"/>
        <w:tblLayout w:type="fixed"/>
        <w:tblCellMar>
          <w:top w:w="0" w:type="dxa"/>
          <w:left w:w="0" w:type="dxa"/>
          <w:bottom w:w="0" w:type="dxa"/>
          <w:right w:w="0" w:type="dxa"/>
        </w:tblCellMar>
      </w:tblPr>
      <w:tblGrid>
        <w:gridCol w:w="125"/>
        <w:gridCol w:w="60"/>
        <w:gridCol w:w="2045"/>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045" w:type="dxa"/>
            <w:tcBorders/>
            <w:vAlign w:val="center"/>
          </w:tcPr>
          <w:p>
            <w:pPr>
              <w:pStyle w:val="TableContents"/>
              <w:bidi w:val="0"/>
              <w:spacing w:before="0" w:after="0"/>
              <w:jc w:val="both"/>
              <w:rPr>
                <w:rFonts w:ascii="arial" w:hAnsi="arial"/>
                <w:sz w:val="18"/>
              </w:rPr>
            </w:pPr>
            <w:r>
              <w:rPr>
                <w:rFonts w:ascii="arial" w:hAnsi="arial"/>
                <w:sz w:val="18"/>
              </w:rPr>
              <w:t xml:space="preserve">Director responsibilities; </w:t>
            </w:r>
          </w:p>
        </w:tc>
      </w:tr>
    </w:tbl>
    <w:p>
      <w:pPr>
        <w:pStyle w:val="TextBody"/>
        <w:bidi w:val="0"/>
        <w:spacing w:before="0" w:after="0"/>
        <w:jc w:val="left"/>
        <w:rPr/>
      </w:pPr>
      <w:r>
        <w:rPr/>
        <w:t> </w:t>
      </w:r>
    </w:p>
    <w:tbl>
      <w:tblPr>
        <w:tblW w:w="5815" w:type="dxa"/>
        <w:jc w:val="left"/>
        <w:tblInd w:w="0" w:type="dxa"/>
        <w:tblLayout w:type="fixed"/>
        <w:tblCellMar>
          <w:top w:w="0" w:type="dxa"/>
          <w:left w:w="0" w:type="dxa"/>
          <w:bottom w:w="0" w:type="dxa"/>
          <w:right w:w="0" w:type="dxa"/>
        </w:tblCellMar>
      </w:tblPr>
      <w:tblGrid>
        <w:gridCol w:w="125"/>
        <w:gridCol w:w="60"/>
        <w:gridCol w:w="563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630" w:type="dxa"/>
            <w:tcBorders/>
            <w:vAlign w:val="center"/>
          </w:tcPr>
          <w:p>
            <w:pPr>
              <w:pStyle w:val="TableContents"/>
              <w:bidi w:val="0"/>
              <w:spacing w:before="0" w:after="0"/>
              <w:jc w:val="both"/>
              <w:rPr>
                <w:rFonts w:ascii="arial" w:hAnsi="arial"/>
                <w:sz w:val="18"/>
              </w:rPr>
            </w:pPr>
            <w:r>
              <w:rPr>
                <w:rFonts w:ascii="arial" w:hAnsi="arial"/>
                <w:sz w:val="18"/>
              </w:rPr>
              <w:t xml:space="preserve">Board meetings and attendance and participation at those meetings; </w:t>
            </w:r>
          </w:p>
        </w:tc>
      </w:tr>
    </w:tbl>
    <w:p>
      <w:pPr>
        <w:pStyle w:val="TextBody"/>
        <w:bidi w:val="0"/>
        <w:spacing w:before="0" w:after="0"/>
        <w:jc w:val="left"/>
        <w:rPr/>
      </w:pPr>
      <w:r>
        <w:rPr/>
        <w:t> </w:t>
      </w:r>
    </w:p>
    <w:tbl>
      <w:tblPr>
        <w:tblW w:w="1780" w:type="dxa"/>
        <w:jc w:val="left"/>
        <w:tblInd w:w="0" w:type="dxa"/>
        <w:tblLayout w:type="fixed"/>
        <w:tblCellMar>
          <w:top w:w="0" w:type="dxa"/>
          <w:left w:w="0" w:type="dxa"/>
          <w:bottom w:w="0" w:type="dxa"/>
          <w:right w:w="0" w:type="dxa"/>
        </w:tblCellMar>
      </w:tblPr>
      <w:tblGrid>
        <w:gridCol w:w="125"/>
        <w:gridCol w:w="60"/>
        <w:gridCol w:w="1595"/>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595" w:type="dxa"/>
            <w:tcBorders/>
            <w:vAlign w:val="center"/>
          </w:tcPr>
          <w:p>
            <w:pPr>
              <w:pStyle w:val="TableContents"/>
              <w:bidi w:val="0"/>
              <w:spacing w:before="0" w:after="0"/>
              <w:jc w:val="both"/>
              <w:rPr>
                <w:rFonts w:ascii="arial" w:hAnsi="arial"/>
                <w:sz w:val="18"/>
              </w:rPr>
            </w:pPr>
            <w:r>
              <w:rPr>
                <w:rFonts w:ascii="arial" w:hAnsi="arial"/>
                <w:sz w:val="18"/>
              </w:rPr>
              <w:t xml:space="preserve">Board committees; </w:t>
            </w:r>
          </w:p>
        </w:tc>
      </w:tr>
    </w:tbl>
    <w:p>
      <w:pPr>
        <w:pStyle w:val="TextBody"/>
        <w:bidi w:val="0"/>
        <w:spacing w:before="0" w:after="0"/>
        <w:jc w:val="left"/>
        <w:rPr/>
      </w:pPr>
      <w:r>
        <w:rPr/>
        <w:t> </w:t>
      </w:r>
    </w:p>
    <w:tbl>
      <w:tblPr>
        <w:tblW w:w="1870" w:type="dxa"/>
        <w:jc w:val="left"/>
        <w:tblInd w:w="0" w:type="dxa"/>
        <w:tblLayout w:type="fixed"/>
        <w:tblCellMar>
          <w:top w:w="0" w:type="dxa"/>
          <w:left w:w="0" w:type="dxa"/>
          <w:bottom w:w="0" w:type="dxa"/>
          <w:right w:w="0" w:type="dxa"/>
        </w:tblCellMar>
      </w:tblPr>
      <w:tblGrid>
        <w:gridCol w:w="125"/>
        <w:gridCol w:w="60"/>
        <w:gridCol w:w="1685"/>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685" w:type="dxa"/>
            <w:tcBorders/>
            <w:vAlign w:val="center"/>
          </w:tcPr>
          <w:p>
            <w:pPr>
              <w:pStyle w:val="TableContents"/>
              <w:bidi w:val="0"/>
              <w:spacing w:before="0" w:after="0"/>
              <w:jc w:val="both"/>
              <w:rPr>
                <w:rFonts w:ascii="arial" w:hAnsi="arial"/>
                <w:sz w:val="18"/>
              </w:rPr>
            </w:pPr>
            <w:r>
              <w:rPr>
                <w:rFonts w:ascii="arial" w:hAnsi="arial"/>
                <w:sz w:val="18"/>
              </w:rPr>
              <w:t xml:space="preserve">Executive sessions; </w:t>
            </w:r>
          </w:p>
        </w:tc>
      </w:tr>
    </w:tbl>
    <w:p>
      <w:pPr>
        <w:pStyle w:val="TextBody"/>
        <w:bidi w:val="0"/>
        <w:spacing w:before="0" w:after="0"/>
        <w:jc w:val="left"/>
        <w:rPr/>
      </w:pPr>
      <w:r>
        <w:rPr/>
        <w:t> </w:t>
      </w:r>
    </w:p>
    <w:tbl>
      <w:tblPr>
        <w:tblW w:w="4690" w:type="dxa"/>
        <w:jc w:val="left"/>
        <w:tblInd w:w="0" w:type="dxa"/>
        <w:tblLayout w:type="fixed"/>
        <w:tblCellMar>
          <w:top w:w="0" w:type="dxa"/>
          <w:left w:w="0" w:type="dxa"/>
          <w:bottom w:w="0" w:type="dxa"/>
          <w:right w:w="0" w:type="dxa"/>
        </w:tblCellMar>
      </w:tblPr>
      <w:tblGrid>
        <w:gridCol w:w="125"/>
        <w:gridCol w:w="60"/>
        <w:gridCol w:w="4505"/>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505" w:type="dxa"/>
            <w:tcBorders/>
            <w:vAlign w:val="center"/>
          </w:tcPr>
          <w:p>
            <w:pPr>
              <w:pStyle w:val="TableContents"/>
              <w:bidi w:val="0"/>
              <w:spacing w:before="0" w:after="0"/>
              <w:jc w:val="both"/>
              <w:rPr>
                <w:rFonts w:ascii="arial" w:hAnsi="arial"/>
                <w:sz w:val="18"/>
              </w:rPr>
            </w:pPr>
            <w:r>
              <w:rPr>
                <w:rFonts w:ascii="arial" w:hAnsi="arial"/>
                <w:sz w:val="18"/>
              </w:rPr>
              <w:t xml:space="preserve">Director orientation, training and continuing education; </w:t>
            </w:r>
          </w:p>
        </w:tc>
      </w:tr>
    </w:tbl>
    <w:p>
      <w:pPr>
        <w:pStyle w:val="TextBody"/>
        <w:bidi w:val="0"/>
        <w:spacing w:before="0" w:after="0"/>
        <w:jc w:val="left"/>
        <w:rPr/>
      </w:pPr>
      <w:r>
        <w:rPr/>
        <w:t> </w:t>
      </w:r>
    </w:p>
    <w:tbl>
      <w:tblPr>
        <w:tblW w:w="2155" w:type="dxa"/>
        <w:jc w:val="left"/>
        <w:tblInd w:w="0" w:type="dxa"/>
        <w:tblLayout w:type="fixed"/>
        <w:tblCellMar>
          <w:top w:w="0" w:type="dxa"/>
          <w:left w:w="0" w:type="dxa"/>
          <w:bottom w:w="0" w:type="dxa"/>
          <w:right w:w="0" w:type="dxa"/>
        </w:tblCellMar>
      </w:tblPr>
      <w:tblGrid>
        <w:gridCol w:w="125"/>
        <w:gridCol w:w="60"/>
        <w:gridCol w:w="197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970" w:type="dxa"/>
            <w:tcBorders/>
            <w:vAlign w:val="center"/>
          </w:tcPr>
          <w:p>
            <w:pPr>
              <w:pStyle w:val="TableContents"/>
              <w:bidi w:val="0"/>
              <w:spacing w:before="0" w:after="0"/>
              <w:jc w:val="both"/>
              <w:rPr>
                <w:rFonts w:ascii="arial" w:hAnsi="arial"/>
                <w:sz w:val="18"/>
              </w:rPr>
            </w:pPr>
            <w:r>
              <w:rPr>
                <w:rFonts w:ascii="arial" w:hAnsi="arial"/>
                <w:sz w:val="18"/>
              </w:rPr>
              <w:t xml:space="preserve">Director compensation; </w:t>
            </w:r>
          </w:p>
        </w:tc>
      </w:tr>
    </w:tbl>
    <w:p>
      <w:pPr>
        <w:pStyle w:val="TextBody"/>
        <w:bidi w:val="0"/>
        <w:spacing w:before="0" w:after="0"/>
        <w:jc w:val="left"/>
        <w:rPr/>
      </w:pPr>
      <w:r>
        <w:rPr/>
        <w:t> </w:t>
      </w:r>
    </w:p>
    <w:tbl>
      <w:tblPr>
        <w:tblW w:w="5215" w:type="dxa"/>
        <w:jc w:val="left"/>
        <w:tblInd w:w="0" w:type="dxa"/>
        <w:tblLayout w:type="fixed"/>
        <w:tblCellMar>
          <w:top w:w="0" w:type="dxa"/>
          <w:left w:w="0" w:type="dxa"/>
          <w:bottom w:w="0" w:type="dxa"/>
          <w:right w:w="0" w:type="dxa"/>
        </w:tblCellMar>
      </w:tblPr>
      <w:tblGrid>
        <w:gridCol w:w="125"/>
        <w:gridCol w:w="60"/>
        <w:gridCol w:w="503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030" w:type="dxa"/>
            <w:tcBorders/>
            <w:vAlign w:val="center"/>
          </w:tcPr>
          <w:p>
            <w:pPr>
              <w:pStyle w:val="TableContents"/>
              <w:bidi w:val="0"/>
              <w:spacing w:before="0" w:after="0"/>
              <w:jc w:val="both"/>
              <w:rPr>
                <w:rFonts w:ascii="arial" w:hAnsi="arial"/>
                <w:sz w:val="18"/>
              </w:rPr>
            </w:pPr>
            <w:r>
              <w:rPr>
                <w:rFonts w:ascii="arial" w:hAnsi="arial"/>
                <w:sz w:val="18"/>
              </w:rPr>
              <w:t xml:space="preserve">Performance evaluation of the Board and its committees; and </w:t>
            </w:r>
          </w:p>
        </w:tc>
      </w:tr>
    </w:tbl>
    <w:p>
      <w:pPr>
        <w:pStyle w:val="TextBody"/>
        <w:bidi w:val="0"/>
        <w:spacing w:before="0" w:after="0"/>
        <w:jc w:val="left"/>
        <w:rPr/>
      </w:pPr>
      <w:r>
        <w:rPr/>
        <w:t> </w:t>
      </w:r>
    </w:p>
    <w:tbl>
      <w:tblPr>
        <w:tblW w:w="1810" w:type="dxa"/>
        <w:jc w:val="left"/>
        <w:tblInd w:w="0" w:type="dxa"/>
        <w:tblLayout w:type="fixed"/>
        <w:tblCellMar>
          <w:top w:w="0" w:type="dxa"/>
          <w:left w:w="0" w:type="dxa"/>
          <w:bottom w:w="0" w:type="dxa"/>
          <w:right w:w="0" w:type="dxa"/>
        </w:tblCellMar>
      </w:tblPr>
      <w:tblGrid>
        <w:gridCol w:w="125"/>
        <w:gridCol w:w="60"/>
        <w:gridCol w:w="1625"/>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625" w:type="dxa"/>
            <w:tcBorders/>
            <w:vAlign w:val="center"/>
          </w:tcPr>
          <w:p>
            <w:pPr>
              <w:pStyle w:val="TableContents"/>
              <w:bidi w:val="0"/>
              <w:spacing w:before="0" w:after="0"/>
              <w:jc w:val="both"/>
              <w:rPr>
                <w:rFonts w:ascii="arial" w:hAnsi="arial"/>
                <w:sz w:val="18"/>
              </w:rPr>
            </w:pPr>
            <w:r>
              <w:rPr>
                <w:rFonts w:ascii="arial" w:hAnsi="arial"/>
                <w:sz w:val="18"/>
              </w:rPr>
              <w:t xml:space="preserve">Public interactions. </w:t>
            </w:r>
          </w:p>
        </w:tc>
      </w:tr>
    </w:tbl>
    <w:p>
      <w:pPr>
        <w:pStyle w:val="TextBody"/>
        <w:bidi w:val="0"/>
        <w:spacing w:before="160" w:after="0"/>
        <w:jc w:val="both"/>
        <w:rPr>
          <w:rFonts w:ascii="arial" w:hAnsi="arial"/>
          <w:sz w:val="18"/>
        </w:rPr>
      </w:pPr>
      <w:r>
        <w:rPr>
          <w:rFonts w:ascii="arial" w:hAnsi="arial"/>
          <w:sz w:val="18"/>
        </w:rPr>
        <w:t xml:space="preserve">Learn more about our governance practices, procedures and philosophies by visiting the “Governance” page of our website located at </w:t>
      </w:r>
      <w:r>
        <w:rPr>
          <w:rFonts w:ascii="arial" w:hAnsi="arial"/>
          <w:sz w:val="18"/>
          <w:u w:val="single"/>
        </w:rPr>
        <w:t>https://investor.caesars.com/corporate-governance</w:t>
      </w:r>
      <w:r>
        <w:rPr>
          <w:rFonts w:ascii="arial" w:hAnsi="arial"/>
          <w:sz w:val="18"/>
        </w:rPr>
        <w:t xml:space="preserve">, where you will find our Corporate Governance Guidelines, committee charters and other important governance documents. We intend to disclose any future amendments to the Corporate Governance Guidelines on our website. </w:t>
      </w:r>
    </w:p>
    <w:p>
      <w:pPr>
        <w:pStyle w:val="TextBody"/>
        <w:bidi w:val="0"/>
        <w:spacing w:before="360" w:after="0"/>
        <w:jc w:val="left"/>
        <w:rPr>
          <w:rFonts w:ascii="arial" w:hAnsi="arial"/>
          <w:b/>
          <w:sz w:val="20"/>
        </w:rPr>
      </w:pPr>
      <w:r>
        <w:rPr>
          <w:rFonts w:ascii="arial" w:hAnsi="arial"/>
          <w:b/>
          <w:sz w:val="20"/>
        </w:rPr>
        <w:t xml:space="preserve">COMMITTEES OF THE BOARD </w:t>
      </w:r>
    </w:p>
    <w:p>
      <w:pPr>
        <w:pStyle w:val="TextBody"/>
        <w:bidi w:val="0"/>
        <w:spacing w:before="80" w:after="0"/>
        <w:jc w:val="both"/>
        <w:rPr>
          <w:rFonts w:ascii="arial" w:hAnsi="arial"/>
          <w:sz w:val="18"/>
        </w:rPr>
      </w:pPr>
      <w:r>
        <w:rPr>
          <w:rFonts w:ascii="arial" w:hAnsi="arial"/>
          <w:sz w:val="18"/>
        </w:rPr>
        <w:t xml:space="preserve">The Board has determined that each committee member is independent as defined in the Nasdaq listing standards. The Board has adopted a written charter for each of these committees. The charter for each of these committees is available on the “Governance” page of our website located at </w:t>
      </w:r>
      <w:r>
        <w:rPr>
          <w:rFonts w:ascii="arial" w:hAnsi="arial"/>
          <w:sz w:val="18"/>
          <w:u w:val="single"/>
        </w:rPr>
        <w:t>https://investor.caesars.com/corporate-governance</w:t>
      </w:r>
      <w:r>
        <w:rPr>
          <w:rFonts w:ascii="arial" w:hAnsi="arial"/>
          <w:sz w:val="18"/>
        </w:rPr>
        <w:t xml:space="preserve">, under “Committee Charters”. </w:t>
      </w:r>
    </w:p>
    <w:p>
      <w:pPr>
        <w:pStyle w:val="TextBody"/>
        <w:bidi w:val="0"/>
        <w:spacing w:before="0" w:after="0"/>
        <w:jc w:val="left"/>
        <w:rPr/>
      </w:pPr>
      <w:r>
        <w:rPr/>
        <w:t> </w:t>
      </w:r>
    </w:p>
    <w:tbl>
      <w:tblPr>
        <w:tblW w:w="2781" w:type="dxa"/>
        <w:jc w:val="left"/>
        <w:tblInd w:w="0" w:type="dxa"/>
        <w:shd w:fill="000000" w:val="clear"/>
        <w:tblLayout w:type="fixed"/>
        <w:tblCellMar>
          <w:top w:w="0" w:type="dxa"/>
          <w:left w:w="0" w:type="dxa"/>
          <w:bottom w:w="0" w:type="dxa"/>
          <w:right w:w="0" w:type="dxa"/>
        </w:tblCellMar>
      </w:tblPr>
      <w:tblGrid>
        <w:gridCol w:w="38"/>
        <w:gridCol w:w="60"/>
        <w:gridCol w:w="23"/>
        <w:gridCol w:w="60"/>
        <w:gridCol w:w="1935"/>
        <w:gridCol w:w="60"/>
        <w:gridCol w:w="120"/>
        <w:gridCol w:w="60"/>
        <w:gridCol w:w="425"/>
      </w:tblGrid>
      <w:tr>
        <w:trPr/>
        <w:tc>
          <w:tcPr>
            <w:tcW w:w="38"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1935"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120"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425" w:type="dxa"/>
            <w:tcBorders/>
            <w:shd w:fill="000000" w:val="clear"/>
            <w:vAlign w:val="center"/>
          </w:tcPr>
          <w:p>
            <w:pPr>
              <w:pStyle w:val="TableContents"/>
              <w:bidi w:val="0"/>
              <w:spacing w:before="0" w:after="283"/>
              <w:jc w:val="left"/>
              <w:rPr>
                <w:sz w:val="4"/>
                <w:szCs w:val="4"/>
              </w:rPr>
            </w:pPr>
            <w:r>
              <w:rPr>
                <w:sz w:val="4"/>
                <w:szCs w:val="4"/>
              </w:rPr>
            </w:r>
          </w:p>
        </w:tc>
      </w:tr>
      <w:tr>
        <w:trPr/>
        <w:tc>
          <w:tcPr>
            <w:tcW w:w="38"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1935" w:type="dxa"/>
            <w:tcBorders/>
            <w:shd w:fill="000000" w:val="clear"/>
            <w:vAlign w:val="center"/>
          </w:tcPr>
          <w:p>
            <w:pPr>
              <w:pStyle w:val="TableContents"/>
              <w:bidi w:val="0"/>
              <w:spacing w:before="0" w:after="283"/>
              <w:jc w:val="center"/>
              <w:rPr/>
            </w:pPr>
            <w:r>
              <w:rPr/>
              <w:t> </w:t>
            </w:r>
          </w:p>
        </w:tc>
        <w:tc>
          <w:tcPr>
            <w:tcW w:w="60" w:type="dxa"/>
            <w:tcBorders/>
            <w:shd w:fill="000000" w:val="clear"/>
            <w:vAlign w:val="center"/>
          </w:tcPr>
          <w:p>
            <w:pPr>
              <w:pStyle w:val="TableContents"/>
              <w:bidi w:val="0"/>
              <w:spacing w:before="0" w:after="283"/>
              <w:jc w:val="left"/>
              <w:rPr/>
            </w:pPr>
            <w:r>
              <w:rPr/>
              <w:t> </w:t>
            </w:r>
          </w:p>
        </w:tc>
        <w:tc>
          <w:tcPr>
            <w:tcW w:w="120"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425" w:type="dxa"/>
            <w:tcBorders/>
            <w:shd w:fill="000000" w:val="clear"/>
            <w:vAlign w:val="center"/>
          </w:tcPr>
          <w:p>
            <w:pPr>
              <w:pStyle w:val="TableContents"/>
              <w:bidi w:val="0"/>
              <w:spacing w:before="0" w:after="283"/>
              <w:jc w:val="left"/>
              <w:rPr>
                <w:sz w:val="4"/>
                <w:szCs w:val="4"/>
              </w:rPr>
            </w:pPr>
            <w:r>
              <w:rPr>
                <w:sz w:val="4"/>
                <w:szCs w:val="4"/>
              </w:rPr>
            </w:r>
          </w:p>
        </w:tc>
      </w:tr>
      <w:tr>
        <w:trPr/>
        <w:tc>
          <w:tcPr>
            <w:tcW w:w="38"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1935" w:type="dxa"/>
            <w:tcBorders/>
            <w:shd w:fill="000000" w:val="clear"/>
            <w:vAlign w:val="center"/>
          </w:tcPr>
          <w:p>
            <w:pPr>
              <w:pStyle w:val="TableContents"/>
              <w:bidi w:val="0"/>
              <w:spacing w:before="0" w:after="20"/>
              <w:jc w:val="center"/>
              <w:rPr/>
            </w:pPr>
            <w:r>
              <w:rPr/>
              <w:drawing>
                <wp:inline distT="0" distB="0" distL="0" distR="0">
                  <wp:extent cx="1190625" cy="304800"/>
                  <wp:effectExtent l="0" t="0" r="0" b="0"/>
                  <wp:docPr id="134" name="Image1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 name="Image108" descr=""/>
                          <pic:cNvPicPr>
                            <a:picLocks noChangeAspect="1" noChangeArrowheads="1"/>
                          </pic:cNvPicPr>
                        </pic:nvPicPr>
                        <pic:blipFill>
                          <a:blip r:embed="rId121"/>
                          <a:stretch>
                            <a:fillRect/>
                          </a:stretch>
                        </pic:blipFill>
                        <pic:spPr bwMode="auto">
                          <a:xfrm>
                            <a:off x="0" y="0"/>
                            <a:ext cx="1190625" cy="304800"/>
                          </a:xfrm>
                          <a:prstGeom prst="rect">
                            <a:avLst/>
                          </a:prstGeom>
                        </pic:spPr>
                      </pic:pic>
                    </a:graphicData>
                  </a:graphic>
                </wp:inline>
              </w:drawing>
            </w:r>
            <w:r>
              <w:rPr/>
              <w:t xml:space="preserve"> </w:t>
            </w:r>
          </w:p>
        </w:tc>
        <w:tc>
          <w:tcPr>
            <w:tcW w:w="60" w:type="dxa"/>
            <w:tcBorders/>
            <w:shd w:fill="000000" w:val="clear"/>
            <w:vAlign w:val="center"/>
          </w:tcPr>
          <w:p>
            <w:pPr>
              <w:pStyle w:val="TableContents"/>
              <w:bidi w:val="0"/>
              <w:spacing w:before="0" w:after="283"/>
              <w:jc w:val="left"/>
              <w:rPr/>
            </w:pPr>
            <w:r>
              <w:rPr/>
              <w:t> </w:t>
            </w:r>
          </w:p>
        </w:tc>
        <w:tc>
          <w:tcPr>
            <w:tcW w:w="120" w:type="dxa"/>
            <w:tcBorders/>
            <w:shd w:fill="000000" w:val="clear"/>
            <w:vAlign w:val="center"/>
          </w:tcPr>
          <w:p>
            <w:pPr>
              <w:pStyle w:val="TableContents"/>
              <w:bidi w:val="0"/>
              <w:spacing w:before="0" w:after="283"/>
              <w:jc w:val="left"/>
              <w:rPr/>
            </w:pPr>
            <w:r>
              <w:rPr/>
              <w:drawing>
                <wp:inline distT="0" distB="0" distL="0" distR="0">
                  <wp:extent cx="38100" cy="681355"/>
                  <wp:effectExtent l="0" t="0" r="0" b="0"/>
                  <wp:docPr id="135" name="Image1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 name="Image109" descr=""/>
                          <pic:cNvPicPr>
                            <a:picLocks noChangeAspect="1" noChangeArrowheads="1"/>
                          </pic:cNvPicPr>
                        </pic:nvPicPr>
                        <pic:blipFill>
                          <a:blip r:embed="rId122"/>
                          <a:stretch>
                            <a:fillRect/>
                          </a:stretch>
                        </pic:blipFill>
                        <pic:spPr bwMode="auto">
                          <a:xfrm>
                            <a:off x="0" y="0"/>
                            <a:ext cx="38100" cy="681355"/>
                          </a:xfrm>
                          <a:prstGeom prst="rect">
                            <a:avLst/>
                          </a:prstGeom>
                        </pic:spPr>
                      </pic:pic>
                    </a:graphicData>
                  </a:graphic>
                </wp:inline>
              </w:drawing>
            </w:r>
            <w:r>
              <w:rPr/>
              <w:t xml:space="preserve"> </w:t>
            </w:r>
          </w:p>
        </w:tc>
        <w:tc>
          <w:tcPr>
            <w:tcW w:w="60" w:type="dxa"/>
            <w:tcBorders/>
            <w:shd w:fill="000000" w:val="clear"/>
            <w:vAlign w:val="center"/>
          </w:tcPr>
          <w:p>
            <w:pPr>
              <w:pStyle w:val="TableContents"/>
              <w:bidi w:val="0"/>
              <w:spacing w:before="0" w:after="283"/>
              <w:jc w:val="left"/>
              <w:rPr/>
            </w:pPr>
            <w:r>
              <w:rPr/>
              <w:t> </w:t>
            </w:r>
          </w:p>
        </w:tc>
        <w:tc>
          <w:tcPr>
            <w:tcW w:w="425" w:type="dxa"/>
            <w:tcBorders/>
            <w:shd w:fill="000000" w:val="clear"/>
            <w:vAlign w:val="center"/>
          </w:tcPr>
          <w:p>
            <w:pPr>
              <w:pStyle w:val="TableContents"/>
              <w:bidi w:val="0"/>
              <w:spacing w:before="0" w:after="20"/>
              <w:jc w:val="left"/>
              <w:rPr>
                <w:rFonts w:ascii="arial" w:hAnsi="arial"/>
                <w:b/>
                <w:color w:val="FFFFFF"/>
                <w:sz w:val="18"/>
              </w:rPr>
            </w:pPr>
            <w:r>
              <w:rPr>
                <w:rFonts w:ascii="arial" w:hAnsi="arial"/>
                <w:b/>
                <w:color w:val="FFFFFF"/>
                <w:sz w:val="18"/>
              </w:rPr>
              <w:br/>
              <w:t> 21</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pPr>
      <w:r>
        <w:rPr/>
        <w:drawing>
          <wp:inline distT="0" distB="0" distL="0" distR="0">
            <wp:extent cx="2896870" cy="205105"/>
            <wp:effectExtent l="0" t="0" r="0" b="0"/>
            <wp:docPr id="136" name="Image1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 name="Image110" descr=""/>
                    <pic:cNvPicPr>
                      <a:picLocks noChangeAspect="1" noChangeArrowheads="1"/>
                    </pic:cNvPicPr>
                  </pic:nvPicPr>
                  <pic:blipFill>
                    <a:blip r:embed="rId123"/>
                    <a:stretch>
                      <a:fillRect/>
                    </a:stretch>
                  </pic:blipFill>
                  <pic:spPr bwMode="auto">
                    <a:xfrm>
                      <a:off x="0" y="0"/>
                      <a:ext cx="2896870" cy="20510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both"/>
        <w:rPr>
          <w:rFonts w:ascii="arial" w:hAnsi="arial"/>
          <w:sz w:val="18"/>
        </w:rPr>
      </w:pPr>
      <w:r>
        <w:rPr>
          <w:rFonts w:ascii="arial" w:hAnsi="arial"/>
          <w:sz w:val="18"/>
        </w:rPr>
        <w:t xml:space="preserve">The chart below reflects the composition of the standing committees of our Board as of the date of this Proxy Statement: </w:t>
      </w:r>
    </w:p>
    <w:p>
      <w:pPr>
        <w:pStyle w:val="TextBody"/>
        <w:bidi w:val="0"/>
        <w:spacing w:before="0" w:after="0"/>
        <w:jc w:val="left"/>
        <w:rPr/>
      </w:pPr>
      <w:r>
        <w:rPr/>
        <w:t> </w:t>
      </w:r>
    </w:p>
    <w:tbl>
      <w:tblPr>
        <w:tblW w:w="7975" w:type="dxa"/>
        <w:jc w:val="left"/>
        <w:tblInd w:w="0" w:type="dxa"/>
        <w:tblLayout w:type="fixed"/>
        <w:tblCellMar>
          <w:top w:w="0" w:type="dxa"/>
          <w:left w:w="0" w:type="dxa"/>
          <w:bottom w:w="0" w:type="dxa"/>
          <w:right w:w="0" w:type="dxa"/>
        </w:tblCellMar>
      </w:tblPr>
      <w:tblGrid>
        <w:gridCol w:w="1745"/>
        <w:gridCol w:w="120"/>
        <w:gridCol w:w="815"/>
        <w:gridCol w:w="120"/>
        <w:gridCol w:w="2030"/>
        <w:gridCol w:w="120"/>
        <w:gridCol w:w="1385"/>
        <w:gridCol w:w="120"/>
        <w:gridCol w:w="1520"/>
      </w:tblGrid>
      <w:tr>
        <w:trPr/>
        <w:tc>
          <w:tcPr>
            <w:tcW w:w="17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0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520" w:type="dxa"/>
            <w:tcBorders/>
            <w:vAlign w:val="center"/>
          </w:tcPr>
          <w:p>
            <w:pPr>
              <w:pStyle w:val="TableContents"/>
              <w:bidi w:val="0"/>
              <w:spacing w:before="0" w:after="283"/>
              <w:jc w:val="left"/>
              <w:rPr>
                <w:sz w:val="4"/>
                <w:szCs w:val="4"/>
              </w:rPr>
            </w:pPr>
            <w:r>
              <w:rPr>
                <w:sz w:val="4"/>
                <w:szCs w:val="4"/>
              </w:rPr>
            </w:r>
          </w:p>
        </w:tc>
      </w:tr>
      <w:tr>
        <w:trPr/>
        <w:tc>
          <w:tcPr>
            <w:tcW w:w="1745" w:type="dxa"/>
            <w:tcBorders>
              <w:bottom w:val="single" w:sz="8" w:space="0" w:color="000000"/>
            </w:tcBorders>
            <w:tcMar>
              <w:bottom w:w="120" w:type="dxa"/>
            </w:tcMar>
            <w:vAlign w:val="center"/>
          </w:tcPr>
          <w:p>
            <w:pPr>
              <w:pStyle w:val="TableContents"/>
              <w:bidi w:val="0"/>
              <w:spacing w:before="0" w:after="0"/>
              <w:jc w:val="left"/>
              <w:rPr>
                <w:rFonts w:ascii="arial" w:hAnsi="arial"/>
                <w:b/>
                <w:sz w:val="16"/>
              </w:rPr>
            </w:pPr>
            <w:r>
              <w:rPr>
                <w:rFonts w:ascii="arial" w:hAnsi="arial"/>
                <w:b/>
                <w:sz w:val="16"/>
              </w:rPr>
              <w:t>NAME</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815" w:type="dxa"/>
            <w:tcBorders>
              <w:bottom w:val="single" w:sz="8" w:space="0" w:color="000000"/>
            </w:tcBorders>
            <w:tcMar>
              <w:bottom w:w="120" w:type="dxa"/>
            </w:tcMar>
            <w:vAlign w:val="center"/>
          </w:tcPr>
          <w:p>
            <w:pPr>
              <w:pStyle w:val="TableContents"/>
              <w:bidi w:val="0"/>
              <w:spacing w:before="0" w:after="283"/>
              <w:jc w:val="right"/>
              <w:rPr>
                <w:b/>
              </w:rPr>
            </w:pPr>
            <w:r>
              <w:rPr>
                <w:b/>
              </w:rPr>
              <w:t>AUDIT</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2030" w:type="dxa"/>
            <w:tcBorders>
              <w:bottom w:val="single" w:sz="8" w:space="0" w:color="000000"/>
            </w:tcBorders>
            <w:tcMar>
              <w:bottom w:w="120" w:type="dxa"/>
            </w:tcMar>
            <w:vAlign w:val="center"/>
          </w:tcPr>
          <w:p>
            <w:pPr>
              <w:pStyle w:val="TableContents"/>
              <w:bidi w:val="0"/>
              <w:spacing w:before="0" w:after="283"/>
              <w:jc w:val="right"/>
              <w:rPr>
                <w:b/>
              </w:rPr>
            </w:pPr>
            <w:r>
              <w:rPr>
                <w:b/>
              </w:rPr>
              <w:t>COMPENSATION</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1385" w:type="dxa"/>
            <w:tcBorders>
              <w:bottom w:val="single" w:sz="8" w:space="0" w:color="000000"/>
            </w:tcBorders>
            <w:tcMar>
              <w:bottom w:w="120" w:type="dxa"/>
            </w:tcMar>
            <w:vAlign w:val="center"/>
          </w:tcPr>
          <w:p>
            <w:pPr>
              <w:pStyle w:val="TableContents"/>
              <w:bidi w:val="0"/>
              <w:spacing w:before="0" w:after="0"/>
              <w:jc w:val="center"/>
              <w:rPr>
                <w:rFonts w:ascii="arial" w:hAnsi="arial"/>
                <w:b/>
                <w:sz w:val="16"/>
              </w:rPr>
            </w:pPr>
            <w:r>
              <w:rPr>
                <w:rFonts w:ascii="arial" w:hAnsi="arial"/>
                <w:b/>
                <w:sz w:val="16"/>
              </w:rPr>
              <w:t>CORPORATE</w:t>
            </w:r>
          </w:p>
          <w:p>
            <w:pPr>
              <w:pStyle w:val="TableContents"/>
              <w:bidi w:val="0"/>
              <w:spacing w:before="0" w:after="0"/>
              <w:jc w:val="center"/>
              <w:rPr>
                <w:rFonts w:ascii="arial" w:hAnsi="arial"/>
                <w:b/>
                <w:sz w:val="16"/>
              </w:rPr>
            </w:pPr>
            <w:r>
              <w:rPr>
                <w:rFonts w:ascii="arial" w:hAnsi="arial"/>
                <w:b/>
                <w:sz w:val="16"/>
              </w:rPr>
              <w:t>SOCIAL</w:t>
            </w:r>
          </w:p>
          <w:p>
            <w:pPr>
              <w:pStyle w:val="TableContents"/>
              <w:bidi w:val="0"/>
              <w:spacing w:before="0" w:after="20"/>
              <w:jc w:val="center"/>
              <w:rPr>
                <w:rFonts w:ascii="arial" w:hAnsi="arial"/>
                <w:b/>
                <w:sz w:val="16"/>
              </w:rPr>
            </w:pPr>
            <w:r>
              <w:rPr>
                <w:rFonts w:ascii="arial" w:hAnsi="arial"/>
                <w:b/>
                <w:sz w:val="16"/>
              </w:rPr>
              <w:t>RESPONSIBILITY</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1520" w:type="dxa"/>
            <w:tcBorders>
              <w:bottom w:val="single" w:sz="8" w:space="0" w:color="000000"/>
            </w:tcBorders>
            <w:tcMar>
              <w:bottom w:w="120" w:type="dxa"/>
            </w:tcMar>
            <w:vAlign w:val="center"/>
          </w:tcPr>
          <w:p>
            <w:pPr>
              <w:pStyle w:val="TableContents"/>
              <w:bidi w:val="0"/>
              <w:spacing w:before="0" w:after="0"/>
              <w:jc w:val="center"/>
              <w:rPr>
                <w:rFonts w:ascii="arial" w:hAnsi="arial"/>
                <w:b/>
                <w:sz w:val="16"/>
              </w:rPr>
            </w:pPr>
            <w:r>
              <w:rPr>
                <w:rFonts w:ascii="arial" w:hAnsi="arial"/>
                <w:b/>
                <w:sz w:val="16"/>
              </w:rPr>
              <w:t>NOMINATING AND</w:t>
            </w:r>
          </w:p>
          <w:p>
            <w:pPr>
              <w:pStyle w:val="TableContents"/>
              <w:bidi w:val="0"/>
              <w:spacing w:before="0" w:after="0"/>
              <w:jc w:val="center"/>
              <w:rPr>
                <w:rFonts w:ascii="arial" w:hAnsi="arial"/>
                <w:b/>
                <w:sz w:val="16"/>
              </w:rPr>
            </w:pPr>
            <w:r>
              <w:rPr>
                <w:rFonts w:ascii="arial" w:hAnsi="arial"/>
                <w:b/>
                <w:sz w:val="16"/>
              </w:rPr>
              <w:t>CORPORATE</w:t>
            </w:r>
          </w:p>
          <w:p>
            <w:pPr>
              <w:pStyle w:val="TableContents"/>
              <w:bidi w:val="0"/>
              <w:spacing w:before="0" w:after="20"/>
              <w:jc w:val="center"/>
              <w:rPr>
                <w:rFonts w:ascii="arial" w:hAnsi="arial"/>
                <w:b/>
                <w:sz w:val="16"/>
              </w:rPr>
            </w:pPr>
            <w:r>
              <w:rPr>
                <w:rFonts w:ascii="arial" w:hAnsi="arial"/>
                <w:b/>
                <w:sz w:val="16"/>
              </w:rPr>
              <w:t>GOVERNANCE</w:t>
            </w:r>
          </w:p>
        </w:tc>
      </w:tr>
      <w:tr>
        <w:trPr/>
        <w:tc>
          <w:tcPr>
            <w:tcW w:w="1745" w:type="dxa"/>
            <w:tcBorders/>
            <w:vAlign w:val="center"/>
          </w:tcPr>
          <w:p>
            <w:pPr>
              <w:pStyle w:val="TableContents"/>
              <w:bidi w:val="0"/>
              <w:spacing w:before="0" w:after="283"/>
              <w:jc w:val="left"/>
              <w:rPr>
                <w:sz w:val="4"/>
                <w:szCs w:val="4"/>
              </w:rPr>
            </w:pPr>
            <w:r>
              <w:rPr>
                <w:sz w:val="4"/>
                <w:szCs w:val="4"/>
              </w:rPr>
            </w:r>
          </w:p>
        </w:tc>
        <w:tc>
          <w:tcPr>
            <w:tcW w:w="935" w:type="dxa"/>
            <w:gridSpan w:val="2"/>
            <w:tcBorders/>
            <w:vAlign w:val="center"/>
          </w:tcPr>
          <w:p>
            <w:pPr>
              <w:pStyle w:val="TableContents"/>
              <w:bidi w:val="0"/>
              <w:spacing w:before="0" w:after="283"/>
              <w:jc w:val="left"/>
              <w:rPr>
                <w:sz w:val="4"/>
                <w:szCs w:val="4"/>
              </w:rPr>
            </w:pPr>
            <w:r>
              <w:rPr>
                <w:sz w:val="4"/>
                <w:szCs w:val="4"/>
              </w:rPr>
            </w:r>
          </w:p>
        </w:tc>
        <w:tc>
          <w:tcPr>
            <w:tcW w:w="2150" w:type="dxa"/>
            <w:gridSpan w:val="2"/>
            <w:tcBorders/>
            <w:vAlign w:val="center"/>
          </w:tcPr>
          <w:p>
            <w:pPr>
              <w:pStyle w:val="TableContents"/>
              <w:bidi w:val="0"/>
              <w:spacing w:before="0" w:after="283"/>
              <w:jc w:val="left"/>
              <w:rPr>
                <w:sz w:val="4"/>
                <w:szCs w:val="4"/>
              </w:rPr>
            </w:pPr>
            <w:r>
              <w:rPr>
                <w:sz w:val="4"/>
                <w:szCs w:val="4"/>
              </w:rPr>
            </w:r>
          </w:p>
        </w:tc>
        <w:tc>
          <w:tcPr>
            <w:tcW w:w="1505" w:type="dxa"/>
            <w:gridSpan w:val="2"/>
            <w:tcBorders/>
            <w:vAlign w:val="center"/>
          </w:tcPr>
          <w:p>
            <w:pPr>
              <w:pStyle w:val="TableContents"/>
              <w:bidi w:val="0"/>
              <w:spacing w:before="0" w:after="283"/>
              <w:jc w:val="left"/>
              <w:rPr>
                <w:sz w:val="4"/>
                <w:szCs w:val="4"/>
              </w:rPr>
            </w:pPr>
            <w:r>
              <w:rPr>
                <w:sz w:val="4"/>
                <w:szCs w:val="4"/>
              </w:rPr>
            </w:r>
          </w:p>
        </w:tc>
        <w:tc>
          <w:tcPr>
            <w:tcW w:w="1640" w:type="dxa"/>
            <w:gridSpan w:val="2"/>
            <w:tcBorders/>
            <w:vAlign w:val="center"/>
          </w:tcPr>
          <w:p>
            <w:pPr>
              <w:pStyle w:val="TableContents"/>
              <w:bidi w:val="0"/>
              <w:spacing w:before="0" w:after="283"/>
              <w:jc w:val="left"/>
              <w:rPr>
                <w:sz w:val="4"/>
                <w:szCs w:val="4"/>
              </w:rPr>
            </w:pPr>
            <w:r>
              <w:rPr>
                <w:sz w:val="4"/>
                <w:szCs w:val="4"/>
              </w:rPr>
            </w:r>
          </w:p>
        </w:tc>
      </w:tr>
      <w:tr>
        <w:trPr/>
        <w:tc>
          <w:tcPr>
            <w:tcW w:w="1745" w:type="dxa"/>
            <w:tcBorders>
              <w:bottom w:val="single" w:sz="8" w:space="0" w:color="E5C144"/>
            </w:tcBorders>
            <w:tcMar>
              <w:bottom w:w="40" w:type="dxa"/>
            </w:tcMar>
            <w:vAlign w:val="center"/>
          </w:tcPr>
          <w:p>
            <w:pPr>
              <w:pStyle w:val="TableContents"/>
              <w:bidi w:val="0"/>
              <w:spacing w:before="0" w:after="0"/>
              <w:jc w:val="left"/>
              <w:rPr>
                <w:rFonts w:ascii="arial" w:hAnsi="arial"/>
                <w:b/>
                <w:sz w:val="16"/>
              </w:rPr>
            </w:pPr>
            <w:r>
              <w:rPr>
                <w:rFonts w:ascii="arial" w:hAnsi="arial"/>
                <w:b/>
                <w:sz w:val="16"/>
              </w:rPr>
              <w:t>Bonnie S. Biumi</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815" w:type="dxa"/>
            <w:tcBorders>
              <w:bottom w:val="single" w:sz="8" w:space="0" w:color="E5C144"/>
            </w:tcBorders>
            <w:tcMar>
              <w:bottom w:w="40" w:type="dxa"/>
            </w:tcMar>
            <w:vAlign w:val="center"/>
          </w:tcPr>
          <w:p>
            <w:pPr>
              <w:pStyle w:val="TableContents"/>
              <w:bidi w:val="0"/>
              <w:spacing w:before="0" w:after="283"/>
              <w:jc w:val="center"/>
              <w:rPr/>
            </w:pPr>
            <w:r>
              <w:rPr/>
              <w:t>•</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2030" w:type="dxa"/>
            <w:tcBorders>
              <w:bottom w:val="single" w:sz="8" w:space="0" w:color="E5C144"/>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1385" w:type="dxa"/>
            <w:tcBorders>
              <w:bottom w:val="single" w:sz="8" w:space="0" w:color="E5C144"/>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1520" w:type="dxa"/>
            <w:tcBorders>
              <w:bottom w:val="single" w:sz="8" w:space="0" w:color="E5C144"/>
            </w:tcBorders>
            <w:tcMar>
              <w:bottom w:w="40" w:type="dxa"/>
            </w:tcMar>
            <w:vAlign w:val="center"/>
          </w:tcPr>
          <w:p>
            <w:pPr>
              <w:pStyle w:val="TableContents"/>
              <w:bidi w:val="0"/>
              <w:spacing w:before="0" w:after="283"/>
              <w:jc w:val="center"/>
              <w:rPr/>
            </w:pPr>
            <w:r>
              <w:rPr/>
              <w:t>•</w:t>
            </w:r>
          </w:p>
        </w:tc>
      </w:tr>
      <w:tr>
        <w:trPr/>
        <w:tc>
          <w:tcPr>
            <w:tcW w:w="1745" w:type="dxa"/>
            <w:tcBorders/>
            <w:vAlign w:val="center"/>
          </w:tcPr>
          <w:p>
            <w:pPr>
              <w:pStyle w:val="TableContents"/>
              <w:bidi w:val="0"/>
              <w:spacing w:before="0" w:after="283"/>
              <w:jc w:val="left"/>
              <w:rPr>
                <w:sz w:val="4"/>
                <w:szCs w:val="4"/>
              </w:rPr>
            </w:pPr>
            <w:r>
              <w:rPr>
                <w:sz w:val="4"/>
                <w:szCs w:val="4"/>
              </w:rPr>
            </w:r>
          </w:p>
        </w:tc>
        <w:tc>
          <w:tcPr>
            <w:tcW w:w="935" w:type="dxa"/>
            <w:gridSpan w:val="2"/>
            <w:tcBorders/>
            <w:vAlign w:val="center"/>
          </w:tcPr>
          <w:p>
            <w:pPr>
              <w:pStyle w:val="TableContents"/>
              <w:bidi w:val="0"/>
              <w:spacing w:before="0" w:after="283"/>
              <w:jc w:val="left"/>
              <w:rPr>
                <w:sz w:val="4"/>
                <w:szCs w:val="4"/>
              </w:rPr>
            </w:pPr>
            <w:r>
              <w:rPr>
                <w:sz w:val="4"/>
                <w:szCs w:val="4"/>
              </w:rPr>
            </w:r>
          </w:p>
        </w:tc>
        <w:tc>
          <w:tcPr>
            <w:tcW w:w="2150" w:type="dxa"/>
            <w:gridSpan w:val="2"/>
            <w:tcBorders/>
            <w:vAlign w:val="center"/>
          </w:tcPr>
          <w:p>
            <w:pPr>
              <w:pStyle w:val="TableContents"/>
              <w:bidi w:val="0"/>
              <w:spacing w:before="0" w:after="283"/>
              <w:jc w:val="left"/>
              <w:rPr>
                <w:sz w:val="4"/>
                <w:szCs w:val="4"/>
              </w:rPr>
            </w:pPr>
            <w:r>
              <w:rPr>
                <w:sz w:val="4"/>
                <w:szCs w:val="4"/>
              </w:rPr>
            </w:r>
          </w:p>
        </w:tc>
        <w:tc>
          <w:tcPr>
            <w:tcW w:w="1505" w:type="dxa"/>
            <w:gridSpan w:val="2"/>
            <w:tcBorders/>
            <w:vAlign w:val="center"/>
          </w:tcPr>
          <w:p>
            <w:pPr>
              <w:pStyle w:val="TableContents"/>
              <w:bidi w:val="0"/>
              <w:spacing w:before="0" w:after="283"/>
              <w:jc w:val="left"/>
              <w:rPr>
                <w:sz w:val="4"/>
                <w:szCs w:val="4"/>
              </w:rPr>
            </w:pPr>
            <w:r>
              <w:rPr>
                <w:sz w:val="4"/>
                <w:szCs w:val="4"/>
              </w:rPr>
            </w:r>
          </w:p>
        </w:tc>
        <w:tc>
          <w:tcPr>
            <w:tcW w:w="1640" w:type="dxa"/>
            <w:gridSpan w:val="2"/>
            <w:tcBorders/>
            <w:vAlign w:val="center"/>
          </w:tcPr>
          <w:p>
            <w:pPr>
              <w:pStyle w:val="TableContents"/>
              <w:bidi w:val="0"/>
              <w:spacing w:before="0" w:after="283"/>
              <w:jc w:val="left"/>
              <w:rPr>
                <w:sz w:val="4"/>
                <w:szCs w:val="4"/>
              </w:rPr>
            </w:pPr>
            <w:r>
              <w:rPr>
                <w:sz w:val="4"/>
                <w:szCs w:val="4"/>
              </w:rPr>
            </w:r>
          </w:p>
        </w:tc>
      </w:tr>
      <w:tr>
        <w:trPr/>
        <w:tc>
          <w:tcPr>
            <w:tcW w:w="1745" w:type="dxa"/>
            <w:tcBorders>
              <w:bottom w:val="single" w:sz="8" w:space="0" w:color="E5C144"/>
            </w:tcBorders>
            <w:tcMar>
              <w:bottom w:w="40" w:type="dxa"/>
            </w:tcMar>
            <w:vAlign w:val="center"/>
          </w:tcPr>
          <w:p>
            <w:pPr>
              <w:pStyle w:val="TableContents"/>
              <w:bidi w:val="0"/>
              <w:spacing w:before="0" w:after="0"/>
              <w:jc w:val="left"/>
              <w:rPr>
                <w:rFonts w:ascii="arial" w:hAnsi="arial"/>
                <w:b/>
                <w:sz w:val="16"/>
              </w:rPr>
            </w:pPr>
            <w:r>
              <w:rPr>
                <w:rFonts w:ascii="arial" w:hAnsi="arial"/>
                <w:b/>
                <w:sz w:val="16"/>
              </w:rPr>
              <w:t>Jan Jones Blackhurst</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815" w:type="dxa"/>
            <w:tcBorders>
              <w:bottom w:val="single" w:sz="8" w:space="0" w:color="E5C144"/>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2030" w:type="dxa"/>
            <w:tcBorders>
              <w:bottom w:val="single" w:sz="8" w:space="0" w:color="E5C144"/>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1385" w:type="dxa"/>
            <w:tcBorders>
              <w:bottom w:val="single" w:sz="8" w:space="0" w:color="E5C144"/>
            </w:tcBorders>
            <w:tcMar>
              <w:bottom w:w="40" w:type="dxa"/>
            </w:tcMar>
            <w:vAlign w:val="center"/>
          </w:tcPr>
          <w:p>
            <w:pPr>
              <w:pStyle w:val="TableContents"/>
              <w:bidi w:val="0"/>
              <w:spacing w:before="0" w:after="283"/>
              <w:jc w:val="center"/>
              <w:rPr/>
            </w:pPr>
            <w:r>
              <w:rPr/>
              <w:t>Chair</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1520" w:type="dxa"/>
            <w:tcBorders>
              <w:bottom w:val="single" w:sz="8" w:space="0" w:color="E5C144"/>
            </w:tcBorders>
            <w:tcMar>
              <w:bottom w:w="40" w:type="dxa"/>
            </w:tcMar>
            <w:vAlign w:val="center"/>
          </w:tcPr>
          <w:p>
            <w:pPr>
              <w:pStyle w:val="TableContents"/>
              <w:bidi w:val="0"/>
              <w:spacing w:before="0" w:after="283"/>
              <w:jc w:val="center"/>
              <w:rPr/>
            </w:pPr>
            <w:r>
              <w:rPr/>
              <w:t>•</w:t>
            </w:r>
          </w:p>
        </w:tc>
      </w:tr>
      <w:tr>
        <w:trPr/>
        <w:tc>
          <w:tcPr>
            <w:tcW w:w="1745" w:type="dxa"/>
            <w:tcBorders/>
            <w:vAlign w:val="center"/>
          </w:tcPr>
          <w:p>
            <w:pPr>
              <w:pStyle w:val="TableContents"/>
              <w:bidi w:val="0"/>
              <w:spacing w:before="0" w:after="283"/>
              <w:jc w:val="left"/>
              <w:rPr>
                <w:sz w:val="4"/>
                <w:szCs w:val="4"/>
              </w:rPr>
            </w:pPr>
            <w:r>
              <w:rPr>
                <w:sz w:val="4"/>
                <w:szCs w:val="4"/>
              </w:rPr>
            </w:r>
          </w:p>
        </w:tc>
        <w:tc>
          <w:tcPr>
            <w:tcW w:w="935" w:type="dxa"/>
            <w:gridSpan w:val="2"/>
            <w:tcBorders/>
            <w:vAlign w:val="center"/>
          </w:tcPr>
          <w:p>
            <w:pPr>
              <w:pStyle w:val="TableContents"/>
              <w:bidi w:val="0"/>
              <w:spacing w:before="0" w:after="283"/>
              <w:jc w:val="left"/>
              <w:rPr>
                <w:sz w:val="4"/>
                <w:szCs w:val="4"/>
              </w:rPr>
            </w:pPr>
            <w:r>
              <w:rPr>
                <w:sz w:val="4"/>
                <w:szCs w:val="4"/>
              </w:rPr>
            </w:r>
          </w:p>
        </w:tc>
        <w:tc>
          <w:tcPr>
            <w:tcW w:w="2150" w:type="dxa"/>
            <w:gridSpan w:val="2"/>
            <w:tcBorders/>
            <w:vAlign w:val="center"/>
          </w:tcPr>
          <w:p>
            <w:pPr>
              <w:pStyle w:val="TableContents"/>
              <w:bidi w:val="0"/>
              <w:spacing w:before="0" w:after="283"/>
              <w:jc w:val="left"/>
              <w:rPr>
                <w:sz w:val="4"/>
                <w:szCs w:val="4"/>
              </w:rPr>
            </w:pPr>
            <w:r>
              <w:rPr>
                <w:sz w:val="4"/>
                <w:szCs w:val="4"/>
              </w:rPr>
            </w:r>
          </w:p>
        </w:tc>
        <w:tc>
          <w:tcPr>
            <w:tcW w:w="1505" w:type="dxa"/>
            <w:gridSpan w:val="2"/>
            <w:tcBorders/>
            <w:vAlign w:val="center"/>
          </w:tcPr>
          <w:p>
            <w:pPr>
              <w:pStyle w:val="TableContents"/>
              <w:bidi w:val="0"/>
              <w:spacing w:before="0" w:after="283"/>
              <w:jc w:val="left"/>
              <w:rPr>
                <w:sz w:val="4"/>
                <w:szCs w:val="4"/>
              </w:rPr>
            </w:pPr>
            <w:r>
              <w:rPr>
                <w:sz w:val="4"/>
                <w:szCs w:val="4"/>
              </w:rPr>
            </w:r>
          </w:p>
        </w:tc>
        <w:tc>
          <w:tcPr>
            <w:tcW w:w="1640" w:type="dxa"/>
            <w:gridSpan w:val="2"/>
            <w:tcBorders/>
            <w:vAlign w:val="center"/>
          </w:tcPr>
          <w:p>
            <w:pPr>
              <w:pStyle w:val="TableContents"/>
              <w:bidi w:val="0"/>
              <w:spacing w:before="0" w:after="283"/>
              <w:jc w:val="left"/>
              <w:rPr>
                <w:sz w:val="4"/>
                <w:szCs w:val="4"/>
              </w:rPr>
            </w:pPr>
            <w:r>
              <w:rPr>
                <w:sz w:val="4"/>
                <w:szCs w:val="4"/>
              </w:rPr>
            </w:r>
          </w:p>
        </w:tc>
      </w:tr>
      <w:tr>
        <w:trPr/>
        <w:tc>
          <w:tcPr>
            <w:tcW w:w="1745" w:type="dxa"/>
            <w:tcBorders>
              <w:bottom w:val="single" w:sz="8" w:space="0" w:color="E5C144"/>
            </w:tcBorders>
            <w:tcMar>
              <w:bottom w:w="40" w:type="dxa"/>
            </w:tcMar>
            <w:vAlign w:val="center"/>
          </w:tcPr>
          <w:p>
            <w:pPr>
              <w:pStyle w:val="TableContents"/>
              <w:bidi w:val="0"/>
              <w:spacing w:before="0" w:after="0"/>
              <w:jc w:val="left"/>
              <w:rPr>
                <w:rFonts w:ascii="arial" w:hAnsi="arial"/>
                <w:b/>
                <w:sz w:val="16"/>
              </w:rPr>
            </w:pPr>
            <w:r>
              <w:rPr>
                <w:rFonts w:ascii="arial" w:hAnsi="arial"/>
                <w:b/>
                <w:sz w:val="16"/>
              </w:rPr>
              <w:t>Frank J. Fahrenkopf</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815" w:type="dxa"/>
            <w:tcBorders>
              <w:bottom w:val="single" w:sz="8" w:space="0" w:color="E5C144"/>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2030" w:type="dxa"/>
            <w:tcBorders>
              <w:bottom w:val="single" w:sz="8" w:space="0" w:color="E5C144"/>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1385" w:type="dxa"/>
            <w:tcBorders>
              <w:bottom w:val="single" w:sz="8" w:space="0" w:color="E5C144"/>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1520" w:type="dxa"/>
            <w:tcBorders>
              <w:bottom w:val="single" w:sz="8" w:space="0" w:color="E5C144"/>
            </w:tcBorders>
            <w:tcMar>
              <w:bottom w:w="40" w:type="dxa"/>
            </w:tcMar>
            <w:vAlign w:val="center"/>
          </w:tcPr>
          <w:p>
            <w:pPr>
              <w:pStyle w:val="TableContents"/>
              <w:bidi w:val="0"/>
              <w:spacing w:before="0" w:after="283"/>
              <w:jc w:val="center"/>
              <w:rPr/>
            </w:pPr>
            <w:r>
              <w:rPr/>
              <w:t>Chair</w:t>
            </w:r>
          </w:p>
        </w:tc>
      </w:tr>
      <w:tr>
        <w:trPr/>
        <w:tc>
          <w:tcPr>
            <w:tcW w:w="1745" w:type="dxa"/>
            <w:tcBorders/>
            <w:vAlign w:val="center"/>
          </w:tcPr>
          <w:p>
            <w:pPr>
              <w:pStyle w:val="TableContents"/>
              <w:bidi w:val="0"/>
              <w:spacing w:before="0" w:after="283"/>
              <w:jc w:val="left"/>
              <w:rPr>
                <w:sz w:val="4"/>
                <w:szCs w:val="4"/>
              </w:rPr>
            </w:pPr>
            <w:r>
              <w:rPr>
                <w:sz w:val="4"/>
                <w:szCs w:val="4"/>
              </w:rPr>
            </w:r>
          </w:p>
        </w:tc>
        <w:tc>
          <w:tcPr>
            <w:tcW w:w="935" w:type="dxa"/>
            <w:gridSpan w:val="2"/>
            <w:tcBorders/>
            <w:vAlign w:val="center"/>
          </w:tcPr>
          <w:p>
            <w:pPr>
              <w:pStyle w:val="TableContents"/>
              <w:bidi w:val="0"/>
              <w:spacing w:before="0" w:after="283"/>
              <w:jc w:val="left"/>
              <w:rPr>
                <w:sz w:val="4"/>
                <w:szCs w:val="4"/>
              </w:rPr>
            </w:pPr>
            <w:r>
              <w:rPr>
                <w:sz w:val="4"/>
                <w:szCs w:val="4"/>
              </w:rPr>
            </w:r>
          </w:p>
        </w:tc>
        <w:tc>
          <w:tcPr>
            <w:tcW w:w="2150" w:type="dxa"/>
            <w:gridSpan w:val="2"/>
            <w:tcBorders/>
            <w:vAlign w:val="center"/>
          </w:tcPr>
          <w:p>
            <w:pPr>
              <w:pStyle w:val="TableContents"/>
              <w:bidi w:val="0"/>
              <w:spacing w:before="0" w:after="283"/>
              <w:jc w:val="left"/>
              <w:rPr>
                <w:sz w:val="4"/>
                <w:szCs w:val="4"/>
              </w:rPr>
            </w:pPr>
            <w:r>
              <w:rPr>
                <w:sz w:val="4"/>
                <w:szCs w:val="4"/>
              </w:rPr>
            </w:r>
          </w:p>
        </w:tc>
        <w:tc>
          <w:tcPr>
            <w:tcW w:w="1505" w:type="dxa"/>
            <w:gridSpan w:val="2"/>
            <w:tcBorders/>
            <w:vAlign w:val="center"/>
          </w:tcPr>
          <w:p>
            <w:pPr>
              <w:pStyle w:val="TableContents"/>
              <w:bidi w:val="0"/>
              <w:spacing w:before="0" w:after="283"/>
              <w:jc w:val="left"/>
              <w:rPr>
                <w:sz w:val="4"/>
                <w:szCs w:val="4"/>
              </w:rPr>
            </w:pPr>
            <w:r>
              <w:rPr>
                <w:sz w:val="4"/>
                <w:szCs w:val="4"/>
              </w:rPr>
            </w:r>
          </w:p>
        </w:tc>
        <w:tc>
          <w:tcPr>
            <w:tcW w:w="1640" w:type="dxa"/>
            <w:gridSpan w:val="2"/>
            <w:tcBorders/>
            <w:vAlign w:val="center"/>
          </w:tcPr>
          <w:p>
            <w:pPr>
              <w:pStyle w:val="TableContents"/>
              <w:bidi w:val="0"/>
              <w:spacing w:before="0" w:after="283"/>
              <w:jc w:val="left"/>
              <w:rPr>
                <w:sz w:val="4"/>
                <w:szCs w:val="4"/>
              </w:rPr>
            </w:pPr>
            <w:r>
              <w:rPr>
                <w:sz w:val="4"/>
                <w:szCs w:val="4"/>
              </w:rPr>
            </w:r>
          </w:p>
        </w:tc>
      </w:tr>
      <w:tr>
        <w:trPr/>
        <w:tc>
          <w:tcPr>
            <w:tcW w:w="1745" w:type="dxa"/>
            <w:tcBorders>
              <w:bottom w:val="single" w:sz="8" w:space="0" w:color="E5C144"/>
            </w:tcBorders>
            <w:tcMar>
              <w:bottom w:w="40" w:type="dxa"/>
            </w:tcMar>
            <w:vAlign w:val="center"/>
          </w:tcPr>
          <w:p>
            <w:pPr>
              <w:pStyle w:val="TableContents"/>
              <w:bidi w:val="0"/>
              <w:spacing w:before="0" w:after="0"/>
              <w:jc w:val="left"/>
              <w:rPr>
                <w:rFonts w:ascii="arial" w:hAnsi="arial"/>
                <w:b/>
                <w:sz w:val="16"/>
              </w:rPr>
            </w:pPr>
            <w:r>
              <w:rPr>
                <w:rFonts w:ascii="arial" w:hAnsi="arial"/>
                <w:b/>
                <w:sz w:val="16"/>
              </w:rPr>
              <w:t>Kim Harris Jones</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815" w:type="dxa"/>
            <w:tcBorders>
              <w:bottom w:val="single" w:sz="8" w:space="0" w:color="E5C144"/>
            </w:tcBorders>
            <w:tcMar>
              <w:bottom w:w="40" w:type="dxa"/>
            </w:tcMar>
            <w:vAlign w:val="center"/>
          </w:tcPr>
          <w:p>
            <w:pPr>
              <w:pStyle w:val="TableContents"/>
              <w:bidi w:val="0"/>
              <w:spacing w:before="0" w:after="283"/>
              <w:jc w:val="center"/>
              <w:rPr/>
            </w:pPr>
            <w:r>
              <w:rPr/>
              <w:t>•</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2030" w:type="dxa"/>
            <w:tcBorders>
              <w:bottom w:val="single" w:sz="8" w:space="0" w:color="E5C144"/>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1385" w:type="dxa"/>
            <w:tcBorders>
              <w:bottom w:val="single" w:sz="8" w:space="0" w:color="E5C144"/>
            </w:tcBorders>
            <w:tcMar>
              <w:bottom w:w="40" w:type="dxa"/>
            </w:tcMar>
            <w:vAlign w:val="center"/>
          </w:tcPr>
          <w:p>
            <w:pPr>
              <w:pStyle w:val="TableContents"/>
              <w:bidi w:val="0"/>
              <w:spacing w:before="0" w:after="283"/>
              <w:jc w:val="center"/>
              <w:rPr/>
            </w:pPr>
            <w:r>
              <w:rPr/>
              <w:t>•</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1520" w:type="dxa"/>
            <w:tcBorders>
              <w:bottom w:val="single" w:sz="8" w:space="0" w:color="E5C144"/>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r>
      <w:tr>
        <w:trPr/>
        <w:tc>
          <w:tcPr>
            <w:tcW w:w="1745" w:type="dxa"/>
            <w:tcBorders/>
            <w:vAlign w:val="center"/>
          </w:tcPr>
          <w:p>
            <w:pPr>
              <w:pStyle w:val="TableContents"/>
              <w:bidi w:val="0"/>
              <w:spacing w:before="0" w:after="283"/>
              <w:jc w:val="left"/>
              <w:rPr>
                <w:sz w:val="4"/>
                <w:szCs w:val="4"/>
              </w:rPr>
            </w:pPr>
            <w:r>
              <w:rPr>
                <w:sz w:val="4"/>
                <w:szCs w:val="4"/>
              </w:rPr>
            </w:r>
          </w:p>
        </w:tc>
        <w:tc>
          <w:tcPr>
            <w:tcW w:w="935" w:type="dxa"/>
            <w:gridSpan w:val="2"/>
            <w:tcBorders/>
            <w:vAlign w:val="center"/>
          </w:tcPr>
          <w:p>
            <w:pPr>
              <w:pStyle w:val="TableContents"/>
              <w:bidi w:val="0"/>
              <w:spacing w:before="0" w:after="283"/>
              <w:jc w:val="left"/>
              <w:rPr>
                <w:sz w:val="4"/>
                <w:szCs w:val="4"/>
              </w:rPr>
            </w:pPr>
            <w:r>
              <w:rPr>
                <w:sz w:val="4"/>
                <w:szCs w:val="4"/>
              </w:rPr>
            </w:r>
          </w:p>
        </w:tc>
        <w:tc>
          <w:tcPr>
            <w:tcW w:w="2150" w:type="dxa"/>
            <w:gridSpan w:val="2"/>
            <w:tcBorders/>
            <w:vAlign w:val="center"/>
          </w:tcPr>
          <w:p>
            <w:pPr>
              <w:pStyle w:val="TableContents"/>
              <w:bidi w:val="0"/>
              <w:spacing w:before="0" w:after="283"/>
              <w:jc w:val="left"/>
              <w:rPr>
                <w:sz w:val="4"/>
                <w:szCs w:val="4"/>
              </w:rPr>
            </w:pPr>
            <w:r>
              <w:rPr>
                <w:sz w:val="4"/>
                <w:szCs w:val="4"/>
              </w:rPr>
            </w:r>
          </w:p>
        </w:tc>
        <w:tc>
          <w:tcPr>
            <w:tcW w:w="1505" w:type="dxa"/>
            <w:gridSpan w:val="2"/>
            <w:tcBorders/>
            <w:vAlign w:val="center"/>
          </w:tcPr>
          <w:p>
            <w:pPr>
              <w:pStyle w:val="TableContents"/>
              <w:bidi w:val="0"/>
              <w:spacing w:before="0" w:after="283"/>
              <w:jc w:val="left"/>
              <w:rPr>
                <w:sz w:val="4"/>
                <w:szCs w:val="4"/>
              </w:rPr>
            </w:pPr>
            <w:r>
              <w:rPr>
                <w:sz w:val="4"/>
                <w:szCs w:val="4"/>
              </w:rPr>
            </w:r>
          </w:p>
        </w:tc>
        <w:tc>
          <w:tcPr>
            <w:tcW w:w="1640" w:type="dxa"/>
            <w:gridSpan w:val="2"/>
            <w:tcBorders/>
            <w:vAlign w:val="center"/>
          </w:tcPr>
          <w:p>
            <w:pPr>
              <w:pStyle w:val="TableContents"/>
              <w:bidi w:val="0"/>
              <w:spacing w:before="0" w:after="283"/>
              <w:jc w:val="left"/>
              <w:rPr>
                <w:sz w:val="4"/>
                <w:szCs w:val="4"/>
              </w:rPr>
            </w:pPr>
            <w:r>
              <w:rPr>
                <w:sz w:val="4"/>
                <w:szCs w:val="4"/>
              </w:rPr>
            </w:r>
          </w:p>
        </w:tc>
      </w:tr>
      <w:tr>
        <w:trPr/>
        <w:tc>
          <w:tcPr>
            <w:tcW w:w="1745" w:type="dxa"/>
            <w:tcBorders>
              <w:bottom w:val="single" w:sz="8" w:space="0" w:color="E5C144"/>
            </w:tcBorders>
            <w:tcMar>
              <w:bottom w:w="40" w:type="dxa"/>
            </w:tcMar>
            <w:vAlign w:val="center"/>
          </w:tcPr>
          <w:p>
            <w:pPr>
              <w:pStyle w:val="TableContents"/>
              <w:bidi w:val="0"/>
              <w:spacing w:before="0" w:after="0"/>
              <w:jc w:val="left"/>
              <w:rPr>
                <w:rFonts w:ascii="arial" w:hAnsi="arial"/>
                <w:b/>
                <w:sz w:val="16"/>
              </w:rPr>
            </w:pPr>
            <w:r>
              <w:rPr>
                <w:rFonts w:ascii="arial" w:hAnsi="arial"/>
                <w:b/>
                <w:sz w:val="16"/>
              </w:rPr>
              <w:t>Don R. Kornstein</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815" w:type="dxa"/>
            <w:tcBorders>
              <w:bottom w:val="single" w:sz="8" w:space="0" w:color="E5C144"/>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2030" w:type="dxa"/>
            <w:tcBorders>
              <w:bottom w:val="single" w:sz="8" w:space="0" w:color="E5C144"/>
            </w:tcBorders>
            <w:tcMar>
              <w:bottom w:w="40" w:type="dxa"/>
            </w:tcMar>
            <w:vAlign w:val="center"/>
          </w:tcPr>
          <w:p>
            <w:pPr>
              <w:pStyle w:val="TableContents"/>
              <w:bidi w:val="0"/>
              <w:spacing w:before="0" w:after="283"/>
              <w:jc w:val="center"/>
              <w:rPr/>
            </w:pPr>
            <w:r>
              <w:rPr/>
              <w:t>Chair</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1385" w:type="dxa"/>
            <w:tcBorders>
              <w:bottom w:val="single" w:sz="8" w:space="0" w:color="E5C144"/>
            </w:tcBorders>
            <w:tcMar>
              <w:bottom w:w="40" w:type="dxa"/>
            </w:tcMar>
            <w:vAlign w:val="center"/>
          </w:tcPr>
          <w:p>
            <w:pPr>
              <w:pStyle w:val="TableContents"/>
              <w:bidi w:val="0"/>
              <w:spacing w:before="0" w:after="283"/>
              <w:jc w:val="center"/>
              <w:rPr/>
            </w:pPr>
            <w:r>
              <w:rPr/>
              <w:t>•</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1520" w:type="dxa"/>
            <w:tcBorders>
              <w:bottom w:val="single" w:sz="8" w:space="0" w:color="E5C144"/>
            </w:tcBorders>
            <w:tcMar>
              <w:bottom w:w="40" w:type="dxa"/>
            </w:tcMar>
            <w:vAlign w:val="center"/>
          </w:tcPr>
          <w:p>
            <w:pPr>
              <w:pStyle w:val="TableContents"/>
              <w:bidi w:val="0"/>
              <w:spacing w:before="0" w:after="283"/>
              <w:jc w:val="center"/>
              <w:rPr/>
            </w:pPr>
            <w:r>
              <w:rPr/>
              <w:t>•</w:t>
            </w:r>
          </w:p>
        </w:tc>
      </w:tr>
      <w:tr>
        <w:trPr/>
        <w:tc>
          <w:tcPr>
            <w:tcW w:w="1745" w:type="dxa"/>
            <w:tcBorders/>
            <w:vAlign w:val="center"/>
          </w:tcPr>
          <w:p>
            <w:pPr>
              <w:pStyle w:val="TableContents"/>
              <w:bidi w:val="0"/>
              <w:spacing w:before="0" w:after="283"/>
              <w:jc w:val="left"/>
              <w:rPr>
                <w:sz w:val="4"/>
                <w:szCs w:val="4"/>
              </w:rPr>
            </w:pPr>
            <w:r>
              <w:rPr>
                <w:sz w:val="4"/>
                <w:szCs w:val="4"/>
              </w:rPr>
            </w:r>
          </w:p>
        </w:tc>
        <w:tc>
          <w:tcPr>
            <w:tcW w:w="935" w:type="dxa"/>
            <w:gridSpan w:val="2"/>
            <w:tcBorders/>
            <w:vAlign w:val="center"/>
          </w:tcPr>
          <w:p>
            <w:pPr>
              <w:pStyle w:val="TableContents"/>
              <w:bidi w:val="0"/>
              <w:spacing w:before="0" w:after="283"/>
              <w:jc w:val="left"/>
              <w:rPr>
                <w:sz w:val="4"/>
                <w:szCs w:val="4"/>
              </w:rPr>
            </w:pPr>
            <w:r>
              <w:rPr>
                <w:sz w:val="4"/>
                <w:szCs w:val="4"/>
              </w:rPr>
            </w:r>
          </w:p>
        </w:tc>
        <w:tc>
          <w:tcPr>
            <w:tcW w:w="2150" w:type="dxa"/>
            <w:gridSpan w:val="2"/>
            <w:tcBorders/>
            <w:vAlign w:val="center"/>
          </w:tcPr>
          <w:p>
            <w:pPr>
              <w:pStyle w:val="TableContents"/>
              <w:bidi w:val="0"/>
              <w:spacing w:before="0" w:after="283"/>
              <w:jc w:val="left"/>
              <w:rPr>
                <w:sz w:val="4"/>
                <w:szCs w:val="4"/>
              </w:rPr>
            </w:pPr>
            <w:r>
              <w:rPr>
                <w:sz w:val="4"/>
                <w:szCs w:val="4"/>
              </w:rPr>
            </w:r>
          </w:p>
        </w:tc>
        <w:tc>
          <w:tcPr>
            <w:tcW w:w="1505" w:type="dxa"/>
            <w:gridSpan w:val="2"/>
            <w:tcBorders/>
            <w:vAlign w:val="center"/>
          </w:tcPr>
          <w:p>
            <w:pPr>
              <w:pStyle w:val="TableContents"/>
              <w:bidi w:val="0"/>
              <w:spacing w:before="0" w:after="283"/>
              <w:jc w:val="left"/>
              <w:rPr>
                <w:sz w:val="4"/>
                <w:szCs w:val="4"/>
              </w:rPr>
            </w:pPr>
            <w:r>
              <w:rPr>
                <w:sz w:val="4"/>
                <w:szCs w:val="4"/>
              </w:rPr>
            </w:r>
          </w:p>
        </w:tc>
        <w:tc>
          <w:tcPr>
            <w:tcW w:w="1640" w:type="dxa"/>
            <w:gridSpan w:val="2"/>
            <w:tcBorders/>
            <w:vAlign w:val="center"/>
          </w:tcPr>
          <w:p>
            <w:pPr>
              <w:pStyle w:val="TableContents"/>
              <w:bidi w:val="0"/>
              <w:spacing w:before="0" w:after="283"/>
              <w:jc w:val="left"/>
              <w:rPr>
                <w:sz w:val="4"/>
                <w:szCs w:val="4"/>
              </w:rPr>
            </w:pPr>
            <w:r>
              <w:rPr>
                <w:sz w:val="4"/>
                <w:szCs w:val="4"/>
              </w:rPr>
            </w:r>
          </w:p>
        </w:tc>
      </w:tr>
      <w:tr>
        <w:trPr/>
        <w:tc>
          <w:tcPr>
            <w:tcW w:w="1745" w:type="dxa"/>
            <w:tcBorders>
              <w:bottom w:val="single" w:sz="8" w:space="0" w:color="E5C144"/>
            </w:tcBorders>
            <w:tcMar>
              <w:bottom w:w="40" w:type="dxa"/>
            </w:tcMar>
            <w:vAlign w:val="center"/>
          </w:tcPr>
          <w:p>
            <w:pPr>
              <w:pStyle w:val="TableContents"/>
              <w:bidi w:val="0"/>
              <w:spacing w:before="0" w:after="0"/>
              <w:jc w:val="left"/>
              <w:rPr>
                <w:rFonts w:ascii="arial" w:hAnsi="arial"/>
                <w:b/>
                <w:sz w:val="16"/>
              </w:rPr>
            </w:pPr>
            <w:r>
              <w:rPr>
                <w:rFonts w:ascii="arial" w:hAnsi="arial"/>
                <w:b/>
                <w:sz w:val="16"/>
              </w:rPr>
              <w:t>Jesse Lynn</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815" w:type="dxa"/>
            <w:tcBorders>
              <w:bottom w:val="single" w:sz="8" w:space="0" w:color="E5C144"/>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2030" w:type="dxa"/>
            <w:tcBorders>
              <w:bottom w:val="single" w:sz="8" w:space="0" w:color="E5C144"/>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1385" w:type="dxa"/>
            <w:tcBorders>
              <w:bottom w:val="single" w:sz="8" w:space="0" w:color="E5C144"/>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1520" w:type="dxa"/>
            <w:tcBorders>
              <w:bottom w:val="single" w:sz="8" w:space="0" w:color="E5C144"/>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r>
      <w:tr>
        <w:trPr/>
        <w:tc>
          <w:tcPr>
            <w:tcW w:w="1745" w:type="dxa"/>
            <w:tcBorders/>
            <w:vAlign w:val="center"/>
          </w:tcPr>
          <w:p>
            <w:pPr>
              <w:pStyle w:val="TableContents"/>
              <w:bidi w:val="0"/>
              <w:spacing w:before="0" w:after="283"/>
              <w:jc w:val="left"/>
              <w:rPr>
                <w:sz w:val="4"/>
                <w:szCs w:val="4"/>
              </w:rPr>
            </w:pPr>
            <w:r>
              <w:rPr>
                <w:sz w:val="4"/>
                <w:szCs w:val="4"/>
              </w:rPr>
            </w:r>
          </w:p>
        </w:tc>
        <w:tc>
          <w:tcPr>
            <w:tcW w:w="935" w:type="dxa"/>
            <w:gridSpan w:val="2"/>
            <w:tcBorders/>
            <w:vAlign w:val="center"/>
          </w:tcPr>
          <w:p>
            <w:pPr>
              <w:pStyle w:val="TableContents"/>
              <w:bidi w:val="0"/>
              <w:spacing w:before="0" w:after="283"/>
              <w:jc w:val="left"/>
              <w:rPr>
                <w:sz w:val="4"/>
                <w:szCs w:val="4"/>
              </w:rPr>
            </w:pPr>
            <w:r>
              <w:rPr>
                <w:sz w:val="4"/>
                <w:szCs w:val="4"/>
              </w:rPr>
            </w:r>
          </w:p>
        </w:tc>
        <w:tc>
          <w:tcPr>
            <w:tcW w:w="2150" w:type="dxa"/>
            <w:gridSpan w:val="2"/>
            <w:tcBorders/>
            <w:vAlign w:val="center"/>
          </w:tcPr>
          <w:p>
            <w:pPr>
              <w:pStyle w:val="TableContents"/>
              <w:bidi w:val="0"/>
              <w:spacing w:before="0" w:after="283"/>
              <w:jc w:val="left"/>
              <w:rPr>
                <w:sz w:val="4"/>
                <w:szCs w:val="4"/>
              </w:rPr>
            </w:pPr>
            <w:r>
              <w:rPr>
                <w:sz w:val="4"/>
                <w:szCs w:val="4"/>
              </w:rPr>
            </w:r>
          </w:p>
        </w:tc>
        <w:tc>
          <w:tcPr>
            <w:tcW w:w="1505" w:type="dxa"/>
            <w:gridSpan w:val="2"/>
            <w:tcBorders/>
            <w:vAlign w:val="center"/>
          </w:tcPr>
          <w:p>
            <w:pPr>
              <w:pStyle w:val="TableContents"/>
              <w:bidi w:val="0"/>
              <w:spacing w:before="0" w:after="283"/>
              <w:jc w:val="left"/>
              <w:rPr>
                <w:sz w:val="4"/>
                <w:szCs w:val="4"/>
              </w:rPr>
            </w:pPr>
            <w:r>
              <w:rPr>
                <w:sz w:val="4"/>
                <w:szCs w:val="4"/>
              </w:rPr>
            </w:r>
          </w:p>
        </w:tc>
        <w:tc>
          <w:tcPr>
            <w:tcW w:w="1640" w:type="dxa"/>
            <w:gridSpan w:val="2"/>
            <w:tcBorders/>
            <w:vAlign w:val="center"/>
          </w:tcPr>
          <w:p>
            <w:pPr>
              <w:pStyle w:val="TableContents"/>
              <w:bidi w:val="0"/>
              <w:spacing w:before="0" w:after="283"/>
              <w:jc w:val="left"/>
              <w:rPr>
                <w:sz w:val="4"/>
                <w:szCs w:val="4"/>
              </w:rPr>
            </w:pPr>
            <w:r>
              <w:rPr>
                <w:sz w:val="4"/>
                <w:szCs w:val="4"/>
              </w:rPr>
            </w:r>
          </w:p>
        </w:tc>
      </w:tr>
      <w:tr>
        <w:trPr/>
        <w:tc>
          <w:tcPr>
            <w:tcW w:w="1745" w:type="dxa"/>
            <w:tcBorders>
              <w:bottom w:val="single" w:sz="8" w:space="0" w:color="E5C144"/>
            </w:tcBorders>
            <w:tcMar>
              <w:bottom w:w="40" w:type="dxa"/>
            </w:tcMar>
            <w:vAlign w:val="center"/>
          </w:tcPr>
          <w:p>
            <w:pPr>
              <w:pStyle w:val="TableContents"/>
              <w:bidi w:val="0"/>
              <w:spacing w:before="0" w:after="0"/>
              <w:jc w:val="left"/>
              <w:rPr>
                <w:rFonts w:ascii="arial" w:hAnsi="arial"/>
                <w:b/>
                <w:sz w:val="16"/>
              </w:rPr>
            </w:pPr>
            <w:r>
              <w:rPr>
                <w:rFonts w:ascii="arial" w:hAnsi="arial"/>
                <w:b/>
                <w:sz w:val="16"/>
              </w:rPr>
              <w:t>Courtney R. Mather</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815" w:type="dxa"/>
            <w:tcBorders>
              <w:bottom w:val="single" w:sz="8" w:space="0" w:color="E5C144"/>
            </w:tcBorders>
            <w:tcMar>
              <w:bottom w:w="40" w:type="dxa"/>
            </w:tcMar>
            <w:vAlign w:val="center"/>
          </w:tcPr>
          <w:p>
            <w:pPr>
              <w:pStyle w:val="TableContents"/>
              <w:bidi w:val="0"/>
              <w:spacing w:before="0" w:after="283"/>
              <w:jc w:val="center"/>
              <w:rPr/>
            </w:pPr>
            <w:r>
              <w:rPr/>
              <w:t>•</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2030" w:type="dxa"/>
            <w:tcBorders>
              <w:bottom w:val="single" w:sz="8" w:space="0" w:color="E5C144"/>
            </w:tcBorders>
            <w:tcMar>
              <w:bottom w:w="40" w:type="dxa"/>
            </w:tcMar>
            <w:vAlign w:val="center"/>
          </w:tcPr>
          <w:p>
            <w:pPr>
              <w:pStyle w:val="TableContents"/>
              <w:bidi w:val="0"/>
              <w:spacing w:before="0" w:after="283"/>
              <w:jc w:val="center"/>
              <w:rPr/>
            </w:pPr>
            <w:r>
              <w:rPr/>
              <w:t>•</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1385" w:type="dxa"/>
            <w:tcBorders>
              <w:bottom w:val="single" w:sz="8" w:space="0" w:color="E5C144"/>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1520" w:type="dxa"/>
            <w:tcBorders>
              <w:bottom w:val="single" w:sz="8" w:space="0" w:color="E5C144"/>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r>
      <w:tr>
        <w:trPr/>
        <w:tc>
          <w:tcPr>
            <w:tcW w:w="1745" w:type="dxa"/>
            <w:tcBorders/>
            <w:vAlign w:val="center"/>
          </w:tcPr>
          <w:p>
            <w:pPr>
              <w:pStyle w:val="TableContents"/>
              <w:bidi w:val="0"/>
              <w:spacing w:before="0" w:after="283"/>
              <w:jc w:val="left"/>
              <w:rPr>
                <w:sz w:val="4"/>
                <w:szCs w:val="4"/>
              </w:rPr>
            </w:pPr>
            <w:r>
              <w:rPr>
                <w:sz w:val="4"/>
                <w:szCs w:val="4"/>
              </w:rPr>
            </w:r>
          </w:p>
        </w:tc>
        <w:tc>
          <w:tcPr>
            <w:tcW w:w="935" w:type="dxa"/>
            <w:gridSpan w:val="2"/>
            <w:tcBorders/>
            <w:vAlign w:val="center"/>
          </w:tcPr>
          <w:p>
            <w:pPr>
              <w:pStyle w:val="TableContents"/>
              <w:bidi w:val="0"/>
              <w:spacing w:before="0" w:after="283"/>
              <w:jc w:val="left"/>
              <w:rPr>
                <w:sz w:val="4"/>
                <w:szCs w:val="4"/>
              </w:rPr>
            </w:pPr>
            <w:r>
              <w:rPr>
                <w:sz w:val="4"/>
                <w:szCs w:val="4"/>
              </w:rPr>
            </w:r>
          </w:p>
        </w:tc>
        <w:tc>
          <w:tcPr>
            <w:tcW w:w="2150" w:type="dxa"/>
            <w:gridSpan w:val="2"/>
            <w:tcBorders/>
            <w:vAlign w:val="center"/>
          </w:tcPr>
          <w:p>
            <w:pPr>
              <w:pStyle w:val="TableContents"/>
              <w:bidi w:val="0"/>
              <w:spacing w:before="0" w:after="283"/>
              <w:jc w:val="left"/>
              <w:rPr>
                <w:sz w:val="4"/>
                <w:szCs w:val="4"/>
              </w:rPr>
            </w:pPr>
            <w:r>
              <w:rPr>
                <w:sz w:val="4"/>
                <w:szCs w:val="4"/>
              </w:rPr>
            </w:r>
          </w:p>
        </w:tc>
        <w:tc>
          <w:tcPr>
            <w:tcW w:w="1505" w:type="dxa"/>
            <w:gridSpan w:val="2"/>
            <w:tcBorders/>
            <w:vAlign w:val="center"/>
          </w:tcPr>
          <w:p>
            <w:pPr>
              <w:pStyle w:val="TableContents"/>
              <w:bidi w:val="0"/>
              <w:spacing w:before="0" w:after="283"/>
              <w:jc w:val="left"/>
              <w:rPr>
                <w:sz w:val="4"/>
                <w:szCs w:val="4"/>
              </w:rPr>
            </w:pPr>
            <w:r>
              <w:rPr>
                <w:sz w:val="4"/>
                <w:szCs w:val="4"/>
              </w:rPr>
            </w:r>
          </w:p>
        </w:tc>
        <w:tc>
          <w:tcPr>
            <w:tcW w:w="1640" w:type="dxa"/>
            <w:gridSpan w:val="2"/>
            <w:tcBorders/>
            <w:vAlign w:val="center"/>
          </w:tcPr>
          <w:p>
            <w:pPr>
              <w:pStyle w:val="TableContents"/>
              <w:bidi w:val="0"/>
              <w:spacing w:before="0" w:after="283"/>
              <w:jc w:val="left"/>
              <w:rPr>
                <w:sz w:val="4"/>
                <w:szCs w:val="4"/>
              </w:rPr>
            </w:pPr>
            <w:r>
              <w:rPr>
                <w:sz w:val="4"/>
                <w:szCs w:val="4"/>
              </w:rPr>
            </w:r>
          </w:p>
        </w:tc>
      </w:tr>
      <w:tr>
        <w:trPr/>
        <w:tc>
          <w:tcPr>
            <w:tcW w:w="1745" w:type="dxa"/>
            <w:tcBorders>
              <w:bottom w:val="single" w:sz="8" w:space="0" w:color="E5C144"/>
            </w:tcBorders>
            <w:tcMar>
              <w:bottom w:w="40" w:type="dxa"/>
            </w:tcMar>
            <w:vAlign w:val="center"/>
          </w:tcPr>
          <w:p>
            <w:pPr>
              <w:pStyle w:val="TableContents"/>
              <w:bidi w:val="0"/>
              <w:spacing w:before="0" w:after="0"/>
              <w:jc w:val="left"/>
              <w:rPr>
                <w:rFonts w:ascii="arial" w:hAnsi="arial"/>
                <w:b/>
                <w:sz w:val="16"/>
              </w:rPr>
            </w:pPr>
            <w:r>
              <w:rPr>
                <w:rFonts w:ascii="arial" w:hAnsi="arial"/>
                <w:b/>
                <w:sz w:val="16"/>
              </w:rPr>
              <w:t>Ted Papapostolou</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815" w:type="dxa"/>
            <w:tcBorders>
              <w:bottom w:val="single" w:sz="8" w:space="0" w:color="E5C144"/>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2030" w:type="dxa"/>
            <w:tcBorders>
              <w:bottom w:val="single" w:sz="8" w:space="0" w:color="E5C144"/>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1385" w:type="dxa"/>
            <w:tcBorders>
              <w:bottom w:val="single" w:sz="8" w:space="0" w:color="E5C144"/>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1520" w:type="dxa"/>
            <w:tcBorders>
              <w:bottom w:val="single" w:sz="8" w:space="0" w:color="E5C144"/>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r>
      <w:tr>
        <w:trPr/>
        <w:tc>
          <w:tcPr>
            <w:tcW w:w="1745" w:type="dxa"/>
            <w:tcBorders/>
            <w:vAlign w:val="center"/>
          </w:tcPr>
          <w:p>
            <w:pPr>
              <w:pStyle w:val="TableContents"/>
              <w:bidi w:val="0"/>
              <w:spacing w:before="0" w:after="283"/>
              <w:jc w:val="left"/>
              <w:rPr>
                <w:sz w:val="4"/>
                <w:szCs w:val="4"/>
              </w:rPr>
            </w:pPr>
            <w:r>
              <w:rPr>
                <w:sz w:val="4"/>
                <w:szCs w:val="4"/>
              </w:rPr>
            </w:r>
          </w:p>
        </w:tc>
        <w:tc>
          <w:tcPr>
            <w:tcW w:w="935" w:type="dxa"/>
            <w:gridSpan w:val="2"/>
            <w:tcBorders/>
            <w:vAlign w:val="center"/>
          </w:tcPr>
          <w:p>
            <w:pPr>
              <w:pStyle w:val="TableContents"/>
              <w:bidi w:val="0"/>
              <w:spacing w:before="0" w:after="283"/>
              <w:jc w:val="left"/>
              <w:rPr>
                <w:sz w:val="4"/>
                <w:szCs w:val="4"/>
              </w:rPr>
            </w:pPr>
            <w:r>
              <w:rPr>
                <w:sz w:val="4"/>
                <w:szCs w:val="4"/>
              </w:rPr>
            </w:r>
          </w:p>
        </w:tc>
        <w:tc>
          <w:tcPr>
            <w:tcW w:w="2150" w:type="dxa"/>
            <w:gridSpan w:val="2"/>
            <w:tcBorders/>
            <w:vAlign w:val="center"/>
          </w:tcPr>
          <w:p>
            <w:pPr>
              <w:pStyle w:val="TableContents"/>
              <w:bidi w:val="0"/>
              <w:spacing w:before="0" w:after="283"/>
              <w:jc w:val="left"/>
              <w:rPr>
                <w:sz w:val="4"/>
                <w:szCs w:val="4"/>
              </w:rPr>
            </w:pPr>
            <w:r>
              <w:rPr>
                <w:sz w:val="4"/>
                <w:szCs w:val="4"/>
              </w:rPr>
            </w:r>
          </w:p>
        </w:tc>
        <w:tc>
          <w:tcPr>
            <w:tcW w:w="1505" w:type="dxa"/>
            <w:gridSpan w:val="2"/>
            <w:tcBorders/>
            <w:vAlign w:val="center"/>
          </w:tcPr>
          <w:p>
            <w:pPr>
              <w:pStyle w:val="TableContents"/>
              <w:bidi w:val="0"/>
              <w:spacing w:before="0" w:after="283"/>
              <w:jc w:val="left"/>
              <w:rPr>
                <w:sz w:val="4"/>
                <w:szCs w:val="4"/>
              </w:rPr>
            </w:pPr>
            <w:r>
              <w:rPr>
                <w:sz w:val="4"/>
                <w:szCs w:val="4"/>
              </w:rPr>
            </w:r>
          </w:p>
        </w:tc>
        <w:tc>
          <w:tcPr>
            <w:tcW w:w="1640" w:type="dxa"/>
            <w:gridSpan w:val="2"/>
            <w:tcBorders/>
            <w:vAlign w:val="center"/>
          </w:tcPr>
          <w:p>
            <w:pPr>
              <w:pStyle w:val="TableContents"/>
              <w:bidi w:val="0"/>
              <w:spacing w:before="0" w:after="283"/>
              <w:jc w:val="left"/>
              <w:rPr>
                <w:sz w:val="4"/>
                <w:szCs w:val="4"/>
              </w:rPr>
            </w:pPr>
            <w:r>
              <w:rPr>
                <w:sz w:val="4"/>
                <w:szCs w:val="4"/>
              </w:rPr>
            </w:r>
          </w:p>
        </w:tc>
      </w:tr>
      <w:tr>
        <w:trPr/>
        <w:tc>
          <w:tcPr>
            <w:tcW w:w="1745" w:type="dxa"/>
            <w:tcBorders>
              <w:bottom w:val="single" w:sz="8" w:space="0" w:color="E5C144"/>
            </w:tcBorders>
            <w:tcMar>
              <w:bottom w:w="40" w:type="dxa"/>
            </w:tcMar>
            <w:vAlign w:val="center"/>
          </w:tcPr>
          <w:p>
            <w:pPr>
              <w:pStyle w:val="TableContents"/>
              <w:bidi w:val="0"/>
              <w:spacing w:before="0" w:after="0"/>
              <w:jc w:val="left"/>
              <w:rPr>
                <w:rFonts w:ascii="arial" w:hAnsi="arial"/>
                <w:b/>
                <w:sz w:val="16"/>
              </w:rPr>
            </w:pPr>
            <w:r>
              <w:rPr>
                <w:rFonts w:ascii="arial" w:hAnsi="arial"/>
                <w:b/>
                <w:sz w:val="16"/>
              </w:rPr>
              <w:t>Michael E. Pegram</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815" w:type="dxa"/>
            <w:tcBorders>
              <w:bottom w:val="single" w:sz="8" w:space="0" w:color="E5C144"/>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2030" w:type="dxa"/>
            <w:tcBorders>
              <w:bottom w:val="single" w:sz="8" w:space="0" w:color="E5C144"/>
            </w:tcBorders>
            <w:tcMar>
              <w:bottom w:w="40" w:type="dxa"/>
            </w:tcMar>
            <w:vAlign w:val="center"/>
          </w:tcPr>
          <w:p>
            <w:pPr>
              <w:pStyle w:val="TableContents"/>
              <w:bidi w:val="0"/>
              <w:spacing w:before="0" w:after="283"/>
              <w:jc w:val="center"/>
              <w:rPr/>
            </w:pPr>
            <w:r>
              <w:rPr/>
              <w:t>•</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1385" w:type="dxa"/>
            <w:tcBorders>
              <w:bottom w:val="single" w:sz="8" w:space="0" w:color="E5C144"/>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1520" w:type="dxa"/>
            <w:tcBorders>
              <w:bottom w:val="single" w:sz="8" w:space="0" w:color="E5C144"/>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r>
      <w:tr>
        <w:trPr/>
        <w:tc>
          <w:tcPr>
            <w:tcW w:w="1745" w:type="dxa"/>
            <w:tcBorders/>
            <w:vAlign w:val="center"/>
          </w:tcPr>
          <w:p>
            <w:pPr>
              <w:pStyle w:val="TableContents"/>
              <w:bidi w:val="0"/>
              <w:spacing w:before="0" w:after="283"/>
              <w:jc w:val="left"/>
              <w:rPr>
                <w:sz w:val="4"/>
                <w:szCs w:val="4"/>
              </w:rPr>
            </w:pPr>
            <w:r>
              <w:rPr>
                <w:sz w:val="4"/>
                <w:szCs w:val="4"/>
              </w:rPr>
            </w:r>
          </w:p>
        </w:tc>
        <w:tc>
          <w:tcPr>
            <w:tcW w:w="935" w:type="dxa"/>
            <w:gridSpan w:val="2"/>
            <w:tcBorders/>
            <w:vAlign w:val="center"/>
          </w:tcPr>
          <w:p>
            <w:pPr>
              <w:pStyle w:val="TableContents"/>
              <w:bidi w:val="0"/>
              <w:spacing w:before="0" w:after="283"/>
              <w:jc w:val="left"/>
              <w:rPr>
                <w:sz w:val="4"/>
                <w:szCs w:val="4"/>
              </w:rPr>
            </w:pPr>
            <w:r>
              <w:rPr>
                <w:sz w:val="4"/>
                <w:szCs w:val="4"/>
              </w:rPr>
            </w:r>
          </w:p>
        </w:tc>
        <w:tc>
          <w:tcPr>
            <w:tcW w:w="2150" w:type="dxa"/>
            <w:gridSpan w:val="2"/>
            <w:tcBorders/>
            <w:vAlign w:val="center"/>
          </w:tcPr>
          <w:p>
            <w:pPr>
              <w:pStyle w:val="TableContents"/>
              <w:bidi w:val="0"/>
              <w:spacing w:before="0" w:after="283"/>
              <w:jc w:val="left"/>
              <w:rPr>
                <w:sz w:val="4"/>
                <w:szCs w:val="4"/>
              </w:rPr>
            </w:pPr>
            <w:r>
              <w:rPr>
                <w:sz w:val="4"/>
                <w:szCs w:val="4"/>
              </w:rPr>
            </w:r>
          </w:p>
        </w:tc>
        <w:tc>
          <w:tcPr>
            <w:tcW w:w="1505" w:type="dxa"/>
            <w:gridSpan w:val="2"/>
            <w:tcBorders/>
            <w:vAlign w:val="center"/>
          </w:tcPr>
          <w:p>
            <w:pPr>
              <w:pStyle w:val="TableContents"/>
              <w:bidi w:val="0"/>
              <w:spacing w:before="0" w:after="283"/>
              <w:jc w:val="left"/>
              <w:rPr>
                <w:sz w:val="4"/>
                <w:szCs w:val="4"/>
              </w:rPr>
            </w:pPr>
            <w:r>
              <w:rPr>
                <w:sz w:val="4"/>
                <w:szCs w:val="4"/>
              </w:rPr>
            </w:r>
          </w:p>
        </w:tc>
        <w:tc>
          <w:tcPr>
            <w:tcW w:w="1640" w:type="dxa"/>
            <w:gridSpan w:val="2"/>
            <w:tcBorders/>
            <w:vAlign w:val="center"/>
          </w:tcPr>
          <w:p>
            <w:pPr>
              <w:pStyle w:val="TableContents"/>
              <w:bidi w:val="0"/>
              <w:spacing w:before="0" w:after="283"/>
              <w:jc w:val="left"/>
              <w:rPr>
                <w:sz w:val="4"/>
                <w:szCs w:val="4"/>
              </w:rPr>
            </w:pPr>
            <w:r>
              <w:rPr>
                <w:sz w:val="4"/>
                <w:szCs w:val="4"/>
              </w:rPr>
            </w:r>
          </w:p>
        </w:tc>
      </w:tr>
      <w:tr>
        <w:trPr/>
        <w:tc>
          <w:tcPr>
            <w:tcW w:w="1745" w:type="dxa"/>
            <w:tcBorders>
              <w:bottom w:val="single" w:sz="8" w:space="0" w:color="000000"/>
            </w:tcBorders>
            <w:tcMar>
              <w:bottom w:w="40" w:type="dxa"/>
            </w:tcMar>
            <w:vAlign w:val="center"/>
          </w:tcPr>
          <w:p>
            <w:pPr>
              <w:pStyle w:val="TableContents"/>
              <w:bidi w:val="0"/>
              <w:spacing w:before="0" w:after="0"/>
              <w:jc w:val="left"/>
              <w:rPr>
                <w:rFonts w:ascii="arial" w:hAnsi="arial"/>
                <w:b/>
                <w:sz w:val="16"/>
              </w:rPr>
            </w:pPr>
            <w:r>
              <w:rPr>
                <w:rFonts w:ascii="arial" w:hAnsi="arial"/>
                <w:b/>
                <w:sz w:val="16"/>
              </w:rPr>
              <w:t>David P. Tomick</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815" w:type="dxa"/>
            <w:tcBorders>
              <w:bottom w:val="single" w:sz="8" w:space="0" w:color="000000"/>
            </w:tcBorders>
            <w:tcMar>
              <w:bottom w:w="40" w:type="dxa"/>
            </w:tcMar>
            <w:vAlign w:val="center"/>
          </w:tcPr>
          <w:p>
            <w:pPr>
              <w:pStyle w:val="TableContents"/>
              <w:bidi w:val="0"/>
              <w:spacing w:before="0" w:after="283"/>
              <w:jc w:val="center"/>
              <w:rPr/>
            </w:pPr>
            <w:r>
              <w:rPr/>
              <w:t>Chair</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2030" w:type="dxa"/>
            <w:tcBorders>
              <w:bottom w:val="single" w:sz="8" w:space="0" w:color="000000"/>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1385" w:type="dxa"/>
            <w:tcBorders>
              <w:bottom w:val="single" w:sz="8" w:space="0" w:color="000000"/>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1520" w:type="dxa"/>
            <w:tcBorders>
              <w:bottom w:val="single" w:sz="8" w:space="0" w:color="000000"/>
            </w:tcBorders>
            <w:tcMar>
              <w:bottom w:w="40" w:type="dxa"/>
            </w:tcMar>
            <w:vAlign w:val="center"/>
          </w:tcPr>
          <w:p>
            <w:pPr>
              <w:pStyle w:val="TableContents"/>
              <w:bidi w:val="0"/>
              <w:spacing w:before="0" w:after="283"/>
              <w:jc w:val="center"/>
              <w:rPr/>
            </w:pPr>
            <w:r>
              <w:rPr/>
              <w:t>•</w:t>
            </w:r>
          </w:p>
        </w:tc>
      </w:tr>
    </w:tbl>
    <w:p>
      <w:pPr>
        <w:pStyle w:val="TextBody"/>
        <w:bidi w:val="0"/>
        <w:spacing w:before="360" w:after="0"/>
        <w:jc w:val="left"/>
        <w:rPr>
          <w:rFonts w:ascii="arial" w:hAnsi="arial"/>
          <w:b/>
          <w:sz w:val="20"/>
        </w:rPr>
      </w:pPr>
      <w:r>
        <w:rPr>
          <w:rFonts w:ascii="arial" w:hAnsi="arial"/>
          <w:b/>
          <w:sz w:val="20"/>
        </w:rPr>
        <w:t xml:space="preserve">Audit Committee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337"/>
        <w:gridCol w:w="151"/>
        <w:gridCol w:w="8717"/>
      </w:tblGrid>
      <w:tr>
        <w:trPr/>
        <w:tc>
          <w:tcPr>
            <w:tcW w:w="1337"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8717"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op w:val="single" w:sz="8" w:space="0" w:color="000000"/>
            </w:tcBorders>
            <w:shd w:fill="F9F2D9" w:val="clear"/>
            <w:tcMar>
              <w:top w:w="28" w:type="dxa"/>
            </w:tcMar>
            <w:vAlign w:val="center"/>
          </w:tcPr>
          <w:p>
            <w:pPr>
              <w:pStyle w:val="TableContents"/>
              <w:bidi w:val="0"/>
              <w:spacing w:before="0" w:after="283"/>
              <w:jc w:val="left"/>
              <w:rPr/>
            </w:pPr>
            <w:r>
              <w:rPr/>
              <w:t> </w:t>
            </w:r>
          </w:p>
        </w:tc>
      </w:tr>
      <w:tr>
        <w:trPr/>
        <w:tc>
          <w:tcPr>
            <w:tcW w:w="10205" w:type="dxa"/>
            <w:gridSpan w:val="3"/>
            <w:tcBorders/>
            <w:shd w:fill="F9F2D9" w:val="clear"/>
            <w:vAlign w:val="center"/>
          </w:tcPr>
          <w:p>
            <w:pPr>
              <w:pStyle w:val="TableContents"/>
              <w:bidi w:val="0"/>
              <w:spacing w:before="0" w:after="0"/>
              <w:jc w:val="left"/>
              <w:rPr>
                <w:rFonts w:ascii="arial" w:hAnsi="arial"/>
                <w:b/>
                <w:sz w:val="18"/>
              </w:rPr>
            </w:pPr>
            <w:r>
              <w:rPr>
                <w:rFonts w:ascii="arial" w:hAnsi="arial"/>
                <w:b/>
                <w:sz w:val="18"/>
              </w:rPr>
              <w:t>4 </w:t>
            </w:r>
            <w:r>
              <w:rPr>
                <w:rFonts w:ascii="arial" w:hAnsi="arial"/>
                <w:b/>
                <w:sz w:val="20"/>
                <w:u w:val="single"/>
              </w:rPr>
              <w:t>MEETINGS</w:t>
            </w:r>
            <w:r>
              <w:rPr>
                <w:rFonts w:ascii="arial" w:hAnsi="arial"/>
                <w:b/>
                <w:sz w:val="18"/>
              </w:rPr>
              <w:t> </w:t>
            </w:r>
            <w:r>
              <w:rPr>
                <w:rFonts w:ascii="arial" w:hAnsi="arial"/>
                <w:b/>
                <w:sz w:val="20"/>
                <w:u w:val="single"/>
              </w:rPr>
              <w:t>IN</w:t>
            </w:r>
            <w:r>
              <w:rPr>
                <w:rFonts w:ascii="arial" w:hAnsi="arial"/>
                <w:b/>
                <w:sz w:val="18"/>
              </w:rPr>
              <w:t> </w:t>
            </w:r>
            <w:r>
              <w:rPr>
                <w:rFonts w:ascii="arial" w:hAnsi="arial"/>
                <w:b/>
                <w:sz w:val="15"/>
              </w:rPr>
              <w:t>2024</w:t>
            </w:r>
          </w:p>
        </w:tc>
      </w:tr>
      <w:tr>
        <w:trPr/>
        <w:tc>
          <w:tcPr>
            <w:tcW w:w="1337" w:type="dxa"/>
            <w:tcBorders/>
            <w:shd w:fill="F9F2D9" w:val="clear"/>
            <w:vAlign w:val="center"/>
          </w:tcPr>
          <w:p>
            <w:pPr>
              <w:pStyle w:val="TableContents"/>
              <w:bidi w:val="0"/>
              <w:spacing w:before="0" w:after="283"/>
              <w:jc w:val="left"/>
              <w:rPr>
                <w:sz w:val="4"/>
                <w:szCs w:val="4"/>
              </w:rPr>
            </w:pPr>
            <w:r>
              <w:rPr>
                <w:sz w:val="4"/>
                <w:szCs w:val="4"/>
              </w:rPr>
            </w:r>
          </w:p>
        </w:tc>
        <w:tc>
          <w:tcPr>
            <w:tcW w:w="8868" w:type="dxa"/>
            <w:gridSpan w:val="2"/>
            <w:tcBorders/>
            <w:shd w:fill="F9F2D9" w:val="clear"/>
            <w:vAlign w:val="center"/>
          </w:tcPr>
          <w:p>
            <w:pPr>
              <w:pStyle w:val="TableContents"/>
              <w:bidi w:val="0"/>
              <w:spacing w:before="0" w:after="283"/>
              <w:jc w:val="left"/>
              <w:rPr>
                <w:sz w:val="4"/>
                <w:szCs w:val="4"/>
              </w:rPr>
            </w:pPr>
            <w:r>
              <w:rPr>
                <w:sz w:val="4"/>
                <w:szCs w:val="4"/>
              </w:rPr>
            </w:r>
          </w:p>
        </w:tc>
      </w:tr>
      <w:tr>
        <w:trPr/>
        <w:tc>
          <w:tcPr>
            <w:tcW w:w="1337" w:type="dxa"/>
            <w:tcBorders/>
            <w:shd w:fill="F9F2D9" w:val="clear"/>
            <w:vAlign w:val="center"/>
          </w:tcPr>
          <w:p>
            <w:pPr>
              <w:pStyle w:val="TableContents"/>
              <w:bidi w:val="0"/>
              <w:spacing w:before="0" w:after="0"/>
              <w:jc w:val="left"/>
              <w:rPr>
                <w:rFonts w:ascii="arial" w:hAnsi="arial"/>
                <w:b/>
                <w:sz w:val="18"/>
              </w:rPr>
            </w:pPr>
            <w:r>
              <w:rPr>
                <w:rFonts w:ascii="arial" w:hAnsi="arial"/>
                <w:b/>
                <w:sz w:val="18"/>
              </w:rPr>
              <w:t>MEMBERS</w:t>
            </w:r>
          </w:p>
          <w:p>
            <w:pPr>
              <w:pStyle w:val="TableContents"/>
              <w:bidi w:val="0"/>
              <w:spacing w:before="0" w:after="0"/>
              <w:jc w:val="left"/>
              <w:rPr/>
            </w:pPr>
            <w:r>
              <w:rPr/>
              <w:t> </w:t>
            </w:r>
          </w:p>
          <w:p>
            <w:pPr>
              <w:pStyle w:val="TableContents"/>
              <w:bidi w:val="0"/>
              <w:spacing w:before="0" w:after="0"/>
              <w:jc w:val="left"/>
              <w:rPr>
                <w:rFonts w:ascii="arial" w:hAnsi="arial"/>
                <w:sz w:val="18"/>
              </w:rPr>
            </w:pPr>
            <w:r>
              <w:rPr>
                <w:rFonts w:ascii="arial" w:hAnsi="arial"/>
                <w:sz w:val="18"/>
              </w:rPr>
              <w:t>Biumi</w:t>
            </w:r>
          </w:p>
          <w:p>
            <w:pPr>
              <w:pStyle w:val="TableContents"/>
              <w:bidi w:val="0"/>
              <w:spacing w:before="0" w:after="0"/>
              <w:jc w:val="left"/>
              <w:rPr>
                <w:rFonts w:ascii="arial" w:hAnsi="arial"/>
                <w:sz w:val="18"/>
              </w:rPr>
            </w:pPr>
            <w:r>
              <w:rPr>
                <w:rFonts w:ascii="arial" w:hAnsi="arial"/>
                <w:sz w:val="18"/>
              </w:rPr>
              <w:t>Jones</w:t>
            </w:r>
          </w:p>
          <w:p>
            <w:pPr>
              <w:pStyle w:val="TableContents"/>
              <w:bidi w:val="0"/>
              <w:spacing w:before="0" w:after="0"/>
              <w:jc w:val="left"/>
              <w:rPr>
                <w:rFonts w:ascii="arial" w:hAnsi="arial"/>
                <w:sz w:val="18"/>
              </w:rPr>
            </w:pPr>
            <w:r>
              <w:rPr>
                <w:rFonts w:ascii="arial" w:hAnsi="arial"/>
                <w:sz w:val="18"/>
              </w:rPr>
              <w:t>Mather</w:t>
            </w:r>
          </w:p>
          <w:p>
            <w:pPr>
              <w:pStyle w:val="TableContents"/>
              <w:bidi w:val="0"/>
              <w:spacing w:before="0" w:after="20"/>
              <w:jc w:val="left"/>
              <w:rPr>
                <w:rFonts w:ascii="arial" w:hAnsi="arial"/>
                <w:sz w:val="18"/>
              </w:rPr>
            </w:pPr>
            <w:r>
              <w:rPr>
                <w:rFonts w:ascii="arial" w:hAnsi="arial"/>
                <w:sz w:val="18"/>
              </w:rPr>
              <w:t>Tomick (Chair)</w:t>
            </w:r>
          </w:p>
        </w:tc>
        <w:tc>
          <w:tcPr>
            <w:tcW w:w="151" w:type="dxa"/>
            <w:tcBorders/>
            <w:shd w:fill="F9F2D9" w:val="clear"/>
            <w:vAlign w:val="center"/>
          </w:tcPr>
          <w:p>
            <w:pPr>
              <w:pStyle w:val="TableContents"/>
              <w:bidi w:val="0"/>
              <w:spacing w:before="0" w:after="283"/>
              <w:jc w:val="left"/>
              <w:rPr/>
            </w:pPr>
            <w:r>
              <w:rPr/>
              <w:t>  </w:t>
            </w:r>
          </w:p>
        </w:tc>
        <w:tc>
          <w:tcPr>
            <w:tcW w:w="8717" w:type="dxa"/>
            <w:tcBorders/>
            <w:shd w:fill="F9F2D9" w:val="clear"/>
            <w:vAlign w:val="center"/>
          </w:tcPr>
          <w:p>
            <w:pPr>
              <w:pStyle w:val="TableContents"/>
              <w:bidi w:val="0"/>
              <w:spacing w:before="0" w:after="0"/>
              <w:jc w:val="left"/>
              <w:rPr>
                <w:rFonts w:ascii="arial" w:hAnsi="arial"/>
                <w:b/>
                <w:sz w:val="18"/>
              </w:rPr>
            </w:pPr>
            <w:r>
              <w:rPr>
                <w:rFonts w:ascii="arial" w:hAnsi="arial"/>
                <w:b/>
                <w:sz w:val="18"/>
              </w:rPr>
              <w:t>INDEPENDENCE</w:t>
            </w:r>
          </w:p>
          <w:p>
            <w:pPr>
              <w:pStyle w:val="TableContents"/>
              <w:bidi w:val="0"/>
              <w:spacing w:before="0" w:after="0"/>
              <w:jc w:val="left"/>
              <w:rPr/>
            </w:pPr>
            <w:r>
              <w:rPr/>
              <w:t> </w:t>
            </w:r>
          </w:p>
          <w:p>
            <w:pPr>
              <w:pStyle w:val="TableContents"/>
              <w:bidi w:val="0"/>
              <w:spacing w:before="0" w:after="0"/>
              <w:jc w:val="both"/>
              <w:rPr>
                <w:rFonts w:ascii="arial" w:hAnsi="arial"/>
                <w:sz w:val="18"/>
              </w:rPr>
            </w:pPr>
            <w:r>
              <w:rPr>
                <w:rFonts w:ascii="arial" w:hAnsi="arial"/>
                <w:sz w:val="18"/>
              </w:rPr>
              <w:t>Ms. Biumi, Ms. Harris Jones and Messrs. Mather and Tomick are independent as independence is defined under the Nasdaq listing standards.</w:t>
            </w:r>
          </w:p>
          <w:p>
            <w:pPr>
              <w:pStyle w:val="TableContents"/>
              <w:bidi w:val="0"/>
              <w:spacing w:before="0" w:after="0"/>
              <w:jc w:val="left"/>
              <w:rPr/>
            </w:pPr>
            <w:r>
              <w:rPr/>
              <w:t> </w:t>
            </w:r>
          </w:p>
          <w:p>
            <w:pPr>
              <w:pStyle w:val="TableContents"/>
              <w:bidi w:val="0"/>
              <w:spacing w:before="0" w:after="0"/>
              <w:jc w:val="left"/>
              <w:rPr>
                <w:rFonts w:ascii="arial" w:hAnsi="arial"/>
                <w:b/>
                <w:sz w:val="18"/>
              </w:rPr>
            </w:pPr>
            <w:r>
              <w:rPr>
                <w:rFonts w:ascii="arial" w:hAnsi="arial"/>
                <w:b/>
                <w:sz w:val="18"/>
              </w:rPr>
              <w:t>AUDIT COMMITTEE FINANCIAL EXPERT</w:t>
            </w:r>
          </w:p>
          <w:p>
            <w:pPr>
              <w:pStyle w:val="TableContents"/>
              <w:bidi w:val="0"/>
              <w:spacing w:before="0" w:after="0"/>
              <w:jc w:val="left"/>
              <w:rPr/>
            </w:pPr>
            <w:r>
              <w:rPr/>
              <w:t> </w:t>
            </w:r>
          </w:p>
          <w:p>
            <w:pPr>
              <w:pStyle w:val="TableContents"/>
              <w:bidi w:val="0"/>
              <w:spacing w:before="0" w:after="20"/>
              <w:jc w:val="both"/>
              <w:rPr>
                <w:rFonts w:ascii="arial" w:hAnsi="arial"/>
                <w:sz w:val="18"/>
              </w:rPr>
            </w:pPr>
            <w:r>
              <w:rPr>
                <w:rFonts w:ascii="arial" w:hAnsi="arial"/>
                <w:sz w:val="18"/>
              </w:rPr>
              <w:t>Our Board has determined that Ms. Biumi, Ms. Harris Jones and Messrs. Tomick and Mather each qualify as an “audit committee financial expert” as such term is defined in Item 407(d)(5) of Regulation S-K.</w:t>
            </w:r>
          </w:p>
        </w:tc>
      </w:tr>
      <w:tr>
        <w:trPr/>
        <w:tc>
          <w:tcPr>
            <w:tcW w:w="10205" w:type="dxa"/>
            <w:gridSpan w:val="3"/>
            <w:tcBorders>
              <w:bottom w:val="single" w:sz="8" w:space="0" w:color="000000"/>
            </w:tcBorders>
            <w:tcMar>
              <w:bottom w:w="28" w:type="dxa"/>
            </w:tcMar>
            <w:vAlign w:val="center"/>
          </w:tcPr>
          <w:p>
            <w:pPr>
              <w:pStyle w:val="TableContents"/>
              <w:bidi w:val="0"/>
              <w:spacing w:before="0" w:after="0"/>
              <w:jc w:val="left"/>
              <w:rPr/>
            </w:pPr>
            <w:r>
              <w:rPr/>
              <w:t> </w:t>
            </w:r>
          </w:p>
          <w:p>
            <w:pPr>
              <w:pStyle w:val="TableContents"/>
              <w:bidi w:val="0"/>
              <w:spacing w:before="0" w:after="0"/>
              <w:jc w:val="both"/>
              <w:rPr>
                <w:rFonts w:ascii="arial" w:hAnsi="arial"/>
                <w:sz w:val="18"/>
              </w:rPr>
            </w:pPr>
            <w:r>
              <w:rPr>
                <w:rFonts w:ascii="arial" w:hAnsi="arial"/>
                <w:sz w:val="18"/>
              </w:rPr>
              <w:t>The purpose of the Audit Committee is to oversee our corporate accounting and financial reporting processes and the audits of our financial statements; provide an avenue of communication among our independent auditors, management, our internal auditors and our Board; and prepare the Audit Committee Report required by the SEC to be included in our annual proxy statement or annual report on Form 10-K. The principal duties and responsibilities of our Audit Committee are to oversee and monitor the following:</w:t>
            </w:r>
          </w:p>
          <w:p>
            <w:pPr>
              <w:pStyle w:val="TableContents"/>
              <w:bidi w:val="0"/>
              <w:spacing w:before="0" w:after="0"/>
              <w:jc w:val="left"/>
              <w:rPr/>
            </w:pPr>
            <w:r>
              <w:rPr/>
              <w:t> </w:t>
            </w:r>
          </w:p>
          <w:p>
            <w:pPr>
              <w:pStyle w:val="TableContents"/>
              <w:bidi w:val="0"/>
              <w:spacing w:before="0" w:after="0"/>
              <w:jc w:val="both"/>
              <w:rPr/>
            </w:pPr>
            <w:r>
              <w:rPr/>
              <w:t>• </w:t>
            </w:r>
            <w:r>
              <w:rPr>
                <w:rFonts w:ascii="arial" w:hAnsi="arial"/>
                <w:sz w:val="18"/>
              </w:rPr>
              <w:t>The preparation of the annual Audit Committee Report to be included in our annual proxy statement;</w:t>
            </w:r>
          </w:p>
          <w:p>
            <w:pPr>
              <w:pStyle w:val="TableContents"/>
              <w:bidi w:val="0"/>
              <w:spacing w:before="0" w:after="0"/>
              <w:jc w:val="left"/>
              <w:rPr/>
            </w:pPr>
            <w:r>
              <w:rPr/>
              <w:t> </w:t>
            </w:r>
          </w:p>
          <w:p>
            <w:pPr>
              <w:pStyle w:val="TableContents"/>
              <w:bidi w:val="0"/>
              <w:spacing w:before="0" w:after="0"/>
              <w:jc w:val="both"/>
              <w:rPr/>
            </w:pPr>
            <w:r>
              <w:rPr/>
              <w:t>• </w:t>
            </w:r>
            <w:r>
              <w:rPr>
                <w:rFonts w:ascii="arial" w:hAnsi="arial"/>
                <w:sz w:val="18"/>
              </w:rPr>
              <w:t>Our financial reporting process and internal control system;</w:t>
            </w:r>
          </w:p>
          <w:p>
            <w:pPr>
              <w:pStyle w:val="TableContents"/>
              <w:bidi w:val="0"/>
              <w:spacing w:before="0" w:after="0"/>
              <w:jc w:val="left"/>
              <w:rPr/>
            </w:pPr>
            <w:r>
              <w:rPr/>
              <w:t> </w:t>
            </w:r>
          </w:p>
          <w:p>
            <w:pPr>
              <w:pStyle w:val="TableContents"/>
              <w:bidi w:val="0"/>
              <w:spacing w:before="0" w:after="0"/>
              <w:jc w:val="both"/>
              <w:rPr/>
            </w:pPr>
            <w:r>
              <w:rPr/>
              <w:t>• </w:t>
            </w:r>
            <w:r>
              <w:rPr>
                <w:rFonts w:ascii="arial" w:hAnsi="arial"/>
                <w:sz w:val="18"/>
              </w:rPr>
              <w:t>The integrity of our financial statements;</w:t>
            </w:r>
          </w:p>
          <w:p>
            <w:pPr>
              <w:pStyle w:val="TableContents"/>
              <w:bidi w:val="0"/>
              <w:spacing w:before="0" w:after="0"/>
              <w:jc w:val="left"/>
              <w:rPr/>
            </w:pPr>
            <w:r>
              <w:rPr/>
              <w:t> </w:t>
            </w:r>
          </w:p>
          <w:p>
            <w:pPr>
              <w:pStyle w:val="TableContents"/>
              <w:bidi w:val="0"/>
              <w:spacing w:before="0" w:after="0"/>
              <w:jc w:val="both"/>
              <w:rPr/>
            </w:pPr>
            <w:r>
              <w:rPr/>
              <w:t>• </w:t>
            </w:r>
            <w:r>
              <w:rPr>
                <w:rFonts w:ascii="arial" w:hAnsi="arial"/>
                <w:sz w:val="18"/>
              </w:rPr>
              <w:t>The independence, qualifications and performance of our independent auditor;</w:t>
            </w:r>
          </w:p>
          <w:p>
            <w:pPr>
              <w:pStyle w:val="TableContents"/>
              <w:bidi w:val="0"/>
              <w:spacing w:before="0" w:after="0"/>
              <w:jc w:val="left"/>
              <w:rPr/>
            </w:pPr>
            <w:r>
              <w:rPr/>
              <w:t> </w:t>
            </w:r>
          </w:p>
          <w:p>
            <w:pPr>
              <w:pStyle w:val="TableContents"/>
              <w:bidi w:val="0"/>
              <w:spacing w:before="0" w:after="0"/>
              <w:jc w:val="both"/>
              <w:rPr/>
            </w:pPr>
            <w:r>
              <w:rPr/>
              <w:t>• </w:t>
            </w:r>
            <w:r>
              <w:rPr>
                <w:rFonts w:ascii="arial" w:hAnsi="arial"/>
                <w:sz w:val="18"/>
              </w:rPr>
              <w:t>The performance of our internal audit function;</w:t>
            </w:r>
          </w:p>
          <w:p>
            <w:pPr>
              <w:pStyle w:val="TableContents"/>
              <w:bidi w:val="0"/>
              <w:spacing w:before="0" w:after="0"/>
              <w:jc w:val="left"/>
              <w:rPr/>
            </w:pPr>
            <w:r>
              <w:rPr/>
              <w:t> </w:t>
            </w:r>
          </w:p>
          <w:p>
            <w:pPr>
              <w:pStyle w:val="TableContents"/>
              <w:bidi w:val="0"/>
              <w:spacing w:before="0" w:after="0"/>
              <w:jc w:val="both"/>
              <w:rPr/>
            </w:pPr>
            <w:r>
              <w:rPr/>
              <w:t>• </w:t>
            </w:r>
            <w:r>
              <w:rPr>
                <w:rFonts w:ascii="arial" w:hAnsi="arial"/>
                <w:sz w:val="18"/>
              </w:rPr>
              <w:t>Our compliance with legal, ethical and regulatory matters; and</w:t>
            </w:r>
          </w:p>
          <w:p>
            <w:pPr>
              <w:pStyle w:val="TableContents"/>
              <w:bidi w:val="0"/>
              <w:spacing w:before="0" w:after="0"/>
              <w:jc w:val="left"/>
              <w:rPr/>
            </w:pPr>
            <w:r>
              <w:rPr/>
              <w:t> </w:t>
            </w:r>
          </w:p>
          <w:p>
            <w:pPr>
              <w:pStyle w:val="TableContents"/>
              <w:bidi w:val="0"/>
              <w:spacing w:before="0" w:after="0"/>
              <w:jc w:val="both"/>
              <w:rPr/>
            </w:pPr>
            <w:r>
              <w:rPr/>
              <w:t>• </w:t>
            </w:r>
            <w:r>
              <w:rPr>
                <w:rFonts w:ascii="arial" w:hAnsi="arial"/>
                <w:sz w:val="18"/>
              </w:rPr>
              <w:t>Risks that may have a material impact on the financial statements or the Company’s policies and procedures and internal controls.</w:t>
            </w:r>
          </w:p>
          <w:p>
            <w:pPr>
              <w:pStyle w:val="TableContents"/>
              <w:bidi w:val="0"/>
              <w:spacing w:before="0" w:after="0"/>
              <w:jc w:val="left"/>
              <w:rPr/>
            </w:pPr>
            <w:r>
              <w:rPr/>
              <w:t> </w:t>
            </w:r>
          </w:p>
          <w:p>
            <w:pPr>
              <w:pStyle w:val="TableContents"/>
              <w:bidi w:val="0"/>
              <w:spacing w:before="0" w:after="0"/>
              <w:jc w:val="both"/>
              <w:rPr>
                <w:rFonts w:ascii="arial" w:hAnsi="arial"/>
                <w:sz w:val="18"/>
              </w:rPr>
            </w:pPr>
            <w:r>
              <w:rPr>
                <w:rFonts w:ascii="arial" w:hAnsi="arial"/>
                <w:sz w:val="18"/>
              </w:rPr>
              <w:t>The Audit Committee investigates any matter brought to its attention within the scope of its duties. It also has the authority to retain counsel and advisors to fulfill its responsibilities and duties.</w:t>
            </w:r>
          </w:p>
          <w:p>
            <w:pPr>
              <w:pStyle w:val="TableContents"/>
              <w:bidi w:val="0"/>
              <w:spacing w:before="0" w:after="20"/>
              <w:jc w:val="left"/>
              <w:rPr/>
            </w:pPr>
            <w:r>
              <w:rPr/>
              <w:t> </w:t>
            </w:r>
          </w:p>
        </w:tc>
      </w:tr>
    </w:tbl>
    <w:p>
      <w:pPr>
        <w:pStyle w:val="TextBody"/>
        <w:bidi w:val="0"/>
        <w:spacing w:before="0" w:after="0"/>
        <w:jc w:val="left"/>
        <w:rPr/>
      </w:pPr>
      <w:r>
        <w:rPr/>
        <w:t> </w:t>
      </w:r>
    </w:p>
    <w:tbl>
      <w:tblPr>
        <w:tblW w:w="3101" w:type="dxa"/>
        <w:jc w:val="left"/>
        <w:tblInd w:w="0" w:type="dxa"/>
        <w:shd w:fill="000000" w:val="clear"/>
        <w:tblLayout w:type="fixed"/>
        <w:tblCellMar>
          <w:top w:w="0" w:type="dxa"/>
          <w:left w:w="0" w:type="dxa"/>
          <w:bottom w:w="0" w:type="dxa"/>
          <w:right w:w="0" w:type="dxa"/>
        </w:tblCellMar>
      </w:tblPr>
      <w:tblGrid>
        <w:gridCol w:w="425"/>
        <w:gridCol w:w="60"/>
        <w:gridCol w:w="120"/>
        <w:gridCol w:w="60"/>
        <w:gridCol w:w="2255"/>
        <w:gridCol w:w="60"/>
        <w:gridCol w:w="23"/>
        <w:gridCol w:w="60"/>
        <w:gridCol w:w="38"/>
      </w:tblGrid>
      <w:tr>
        <w:trPr/>
        <w:tc>
          <w:tcPr>
            <w:tcW w:w="425"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120"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2255"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38" w:type="dxa"/>
            <w:tcBorders/>
            <w:shd w:fill="000000" w:val="clear"/>
            <w:vAlign w:val="center"/>
          </w:tcPr>
          <w:p>
            <w:pPr>
              <w:pStyle w:val="TableContents"/>
              <w:bidi w:val="0"/>
              <w:spacing w:before="0" w:after="283"/>
              <w:jc w:val="left"/>
              <w:rPr>
                <w:sz w:val="4"/>
                <w:szCs w:val="4"/>
              </w:rPr>
            </w:pPr>
            <w:r>
              <w:rPr>
                <w:sz w:val="4"/>
                <w:szCs w:val="4"/>
              </w:rPr>
            </w:r>
          </w:p>
        </w:tc>
      </w:tr>
      <w:tr>
        <w:trPr/>
        <w:tc>
          <w:tcPr>
            <w:tcW w:w="425"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120"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2255" w:type="dxa"/>
            <w:tcBorders/>
            <w:shd w:fill="000000" w:val="clear"/>
            <w:vAlign w:val="center"/>
          </w:tcPr>
          <w:p>
            <w:pPr>
              <w:pStyle w:val="TableContents"/>
              <w:bidi w:val="0"/>
              <w:spacing w:before="0" w:after="283"/>
              <w:jc w:val="center"/>
              <w:rPr/>
            </w:pPr>
            <w:r>
              <w:rPr/>
              <w:t> </w:t>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38" w:type="dxa"/>
            <w:tcBorders/>
            <w:shd w:fill="000000" w:val="clear"/>
            <w:vAlign w:val="center"/>
          </w:tcPr>
          <w:p>
            <w:pPr>
              <w:pStyle w:val="TableContents"/>
              <w:bidi w:val="0"/>
              <w:spacing w:before="0" w:after="283"/>
              <w:jc w:val="left"/>
              <w:rPr>
                <w:sz w:val="4"/>
                <w:szCs w:val="4"/>
              </w:rPr>
            </w:pPr>
            <w:r>
              <w:rPr>
                <w:sz w:val="4"/>
                <w:szCs w:val="4"/>
              </w:rPr>
            </w:r>
          </w:p>
        </w:tc>
      </w:tr>
      <w:tr>
        <w:trPr/>
        <w:tc>
          <w:tcPr>
            <w:tcW w:w="425" w:type="dxa"/>
            <w:tcBorders/>
            <w:shd w:fill="000000" w:val="clear"/>
            <w:vAlign w:val="center"/>
          </w:tcPr>
          <w:p>
            <w:pPr>
              <w:pStyle w:val="TableContents"/>
              <w:bidi w:val="0"/>
              <w:spacing w:before="0" w:after="20"/>
              <w:jc w:val="right"/>
              <w:rPr>
                <w:rFonts w:ascii="arial" w:hAnsi="arial"/>
                <w:b/>
                <w:color w:val="FFFFFF"/>
                <w:sz w:val="18"/>
              </w:rPr>
            </w:pPr>
            <w:r>
              <w:rPr>
                <w:rFonts w:ascii="arial" w:hAnsi="arial"/>
                <w:b/>
                <w:color w:val="FFFFFF"/>
                <w:sz w:val="18"/>
              </w:rPr>
              <w:br/>
              <w:t>22 </w:t>
            </w:r>
          </w:p>
        </w:tc>
        <w:tc>
          <w:tcPr>
            <w:tcW w:w="60" w:type="dxa"/>
            <w:tcBorders/>
            <w:shd w:fill="000000" w:val="clear"/>
            <w:vAlign w:val="center"/>
          </w:tcPr>
          <w:p>
            <w:pPr>
              <w:pStyle w:val="TableContents"/>
              <w:bidi w:val="0"/>
              <w:spacing w:before="0" w:after="283"/>
              <w:jc w:val="left"/>
              <w:rPr/>
            </w:pPr>
            <w:r>
              <w:rPr/>
              <w:t> </w:t>
            </w:r>
          </w:p>
        </w:tc>
        <w:tc>
          <w:tcPr>
            <w:tcW w:w="120" w:type="dxa"/>
            <w:tcBorders/>
            <w:shd w:fill="000000" w:val="clear"/>
            <w:vAlign w:val="center"/>
          </w:tcPr>
          <w:p>
            <w:pPr>
              <w:pStyle w:val="TableContents"/>
              <w:bidi w:val="0"/>
              <w:spacing w:before="0" w:after="283"/>
              <w:jc w:val="left"/>
              <w:rPr/>
            </w:pPr>
            <w:r>
              <w:rPr/>
              <w:drawing>
                <wp:inline distT="0" distB="0" distL="0" distR="0">
                  <wp:extent cx="38100" cy="681355"/>
                  <wp:effectExtent l="0" t="0" r="0" b="0"/>
                  <wp:docPr id="137" name="Image1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 name="Image111" descr=""/>
                          <pic:cNvPicPr>
                            <a:picLocks noChangeAspect="1" noChangeArrowheads="1"/>
                          </pic:cNvPicPr>
                        </pic:nvPicPr>
                        <pic:blipFill>
                          <a:blip r:embed="rId124"/>
                          <a:stretch>
                            <a:fillRect/>
                          </a:stretch>
                        </pic:blipFill>
                        <pic:spPr bwMode="auto">
                          <a:xfrm>
                            <a:off x="0" y="0"/>
                            <a:ext cx="38100" cy="681355"/>
                          </a:xfrm>
                          <a:prstGeom prst="rect">
                            <a:avLst/>
                          </a:prstGeom>
                        </pic:spPr>
                      </pic:pic>
                    </a:graphicData>
                  </a:graphic>
                </wp:inline>
              </w:drawing>
            </w:r>
            <w:r>
              <w:rPr/>
              <w:t xml:space="preserve"> </w:t>
            </w:r>
          </w:p>
        </w:tc>
        <w:tc>
          <w:tcPr>
            <w:tcW w:w="60" w:type="dxa"/>
            <w:tcBorders/>
            <w:shd w:fill="000000" w:val="clear"/>
            <w:vAlign w:val="center"/>
          </w:tcPr>
          <w:p>
            <w:pPr>
              <w:pStyle w:val="TableContents"/>
              <w:bidi w:val="0"/>
              <w:spacing w:before="0" w:after="283"/>
              <w:jc w:val="left"/>
              <w:rPr/>
            </w:pPr>
            <w:r>
              <w:rPr/>
              <w:t> </w:t>
            </w:r>
          </w:p>
        </w:tc>
        <w:tc>
          <w:tcPr>
            <w:tcW w:w="2255" w:type="dxa"/>
            <w:tcBorders/>
            <w:shd w:fill="000000" w:val="clear"/>
            <w:vAlign w:val="center"/>
          </w:tcPr>
          <w:p>
            <w:pPr>
              <w:pStyle w:val="TableContents"/>
              <w:bidi w:val="0"/>
              <w:spacing w:before="0" w:after="20"/>
              <w:jc w:val="center"/>
              <w:rPr>
                <w:rFonts w:ascii="arial" w:hAnsi="arial"/>
                <w:b/>
                <w:color w:val="FFFFFF"/>
                <w:sz w:val="18"/>
              </w:rPr>
            </w:pPr>
            <w:r>
              <w:rPr>
                <w:rFonts w:ascii="arial" w:hAnsi="arial"/>
                <w:b/>
                <w:color w:val="FFFFFF"/>
                <w:sz w:val="18"/>
              </w:rPr>
              <w:br/>
              <w:t>2025 PROXY STATEMENT</w:t>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38" w:type="dxa"/>
            <w:tcBorders/>
            <w:shd w:fill="000000" w:val="clear"/>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right"/>
        <w:rPr/>
      </w:pPr>
      <w:r>
        <w:rPr/>
        <w:drawing>
          <wp:inline distT="0" distB="0" distL="0" distR="0">
            <wp:extent cx="2896870" cy="205105"/>
            <wp:effectExtent l="0" t="0" r="0" b="0"/>
            <wp:docPr id="138" name="Image1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 name="Image112" descr=""/>
                    <pic:cNvPicPr>
                      <a:picLocks noChangeAspect="1" noChangeArrowheads="1"/>
                    </pic:cNvPicPr>
                  </pic:nvPicPr>
                  <pic:blipFill>
                    <a:blip r:embed="rId125"/>
                    <a:stretch>
                      <a:fillRect/>
                    </a:stretch>
                  </pic:blipFill>
                  <pic:spPr bwMode="auto">
                    <a:xfrm>
                      <a:off x="0" y="0"/>
                      <a:ext cx="2896870" cy="20510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rFonts w:ascii="arial" w:hAnsi="arial"/>
          <w:sz w:val="20"/>
        </w:rPr>
      </w:pPr>
      <w:r>
        <w:rPr>
          <w:rFonts w:ascii="arial" w:hAnsi="arial"/>
          <w:b/>
          <w:sz w:val="20"/>
        </w:rPr>
        <w:t>Compensation Committee</w:t>
      </w:r>
      <w:r>
        <w:rPr>
          <w:rFonts w:ascii="arial" w:hAnsi="arial"/>
          <w:sz w:val="20"/>
        </w:rPr>
        <w:t xml:space="preserv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777"/>
        <w:gridCol w:w="153"/>
        <w:gridCol w:w="8275"/>
      </w:tblGrid>
      <w:tr>
        <w:trPr/>
        <w:tc>
          <w:tcPr>
            <w:tcW w:w="1777"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8275"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op w:val="single" w:sz="8" w:space="0" w:color="000000"/>
            </w:tcBorders>
            <w:shd w:fill="F9F2D9" w:val="clear"/>
            <w:tcMar>
              <w:top w:w="28" w:type="dxa"/>
            </w:tcMar>
            <w:vAlign w:val="center"/>
          </w:tcPr>
          <w:p>
            <w:pPr>
              <w:pStyle w:val="TableContents"/>
              <w:bidi w:val="0"/>
              <w:spacing w:before="0" w:after="283"/>
              <w:jc w:val="left"/>
              <w:rPr/>
            </w:pPr>
            <w:r>
              <w:rPr/>
              <w:t> </w:t>
            </w:r>
          </w:p>
        </w:tc>
      </w:tr>
      <w:tr>
        <w:trPr/>
        <w:tc>
          <w:tcPr>
            <w:tcW w:w="10205" w:type="dxa"/>
            <w:gridSpan w:val="3"/>
            <w:tcBorders/>
            <w:shd w:fill="F9F2D9" w:val="clear"/>
            <w:vAlign w:val="center"/>
          </w:tcPr>
          <w:p>
            <w:pPr>
              <w:pStyle w:val="TableContents"/>
              <w:bidi w:val="0"/>
              <w:spacing w:before="0" w:after="0"/>
              <w:jc w:val="left"/>
              <w:rPr>
                <w:rFonts w:ascii="arial" w:hAnsi="arial"/>
                <w:b/>
                <w:sz w:val="18"/>
              </w:rPr>
            </w:pPr>
            <w:r>
              <w:rPr>
                <w:rFonts w:ascii="arial" w:hAnsi="arial"/>
                <w:b/>
                <w:sz w:val="18"/>
              </w:rPr>
              <w:t xml:space="preserve">4 </w:t>
            </w:r>
            <w:r>
              <w:rPr>
                <w:rFonts w:ascii="arial" w:hAnsi="arial"/>
                <w:b/>
                <w:sz w:val="20"/>
                <w:u w:val="single"/>
              </w:rPr>
              <w:t>MEETINGS</w:t>
            </w:r>
            <w:r>
              <w:rPr>
                <w:rFonts w:ascii="arial" w:hAnsi="arial"/>
                <w:b/>
                <w:sz w:val="18"/>
              </w:rPr>
              <w:t xml:space="preserve"> </w:t>
            </w:r>
            <w:r>
              <w:rPr>
                <w:rFonts w:ascii="arial" w:hAnsi="arial"/>
                <w:b/>
                <w:sz w:val="20"/>
                <w:u w:val="single"/>
              </w:rPr>
              <w:t>IN</w:t>
            </w:r>
            <w:r>
              <w:rPr>
                <w:rFonts w:ascii="arial" w:hAnsi="arial"/>
                <w:b/>
                <w:sz w:val="18"/>
              </w:rPr>
              <w:t xml:space="preserve"> 2024</w:t>
            </w:r>
          </w:p>
          <w:p>
            <w:pPr>
              <w:pStyle w:val="TableContents"/>
              <w:bidi w:val="0"/>
              <w:spacing w:before="0" w:after="0"/>
              <w:jc w:val="left"/>
              <w:rPr/>
            </w:pPr>
            <w:r>
              <w:rPr/>
              <w:t> </w:t>
            </w:r>
          </w:p>
          <w:p>
            <w:pPr>
              <w:pStyle w:val="TableContents"/>
              <w:bidi w:val="0"/>
              <w:spacing w:before="0" w:after="0"/>
              <w:jc w:val="both"/>
              <w:rPr>
                <w:rFonts w:ascii="arial" w:hAnsi="arial"/>
                <w:i/>
                <w:sz w:val="14"/>
              </w:rPr>
            </w:pPr>
            <w:r>
              <w:rPr>
                <w:rFonts w:ascii="arial" w:hAnsi="arial"/>
                <w:i/>
                <w:sz w:val="14"/>
              </w:rPr>
              <w:t>In addition to formal meetings, the Compensation Committee met informally multiple times and acted by unanimous written consent on one occasion during 2024.</w:t>
            </w:r>
          </w:p>
          <w:p>
            <w:pPr>
              <w:pStyle w:val="TableContents"/>
              <w:bidi w:val="0"/>
              <w:spacing w:before="0" w:after="20"/>
              <w:jc w:val="left"/>
              <w:rPr/>
            </w:pPr>
            <w:r>
              <w:rPr/>
              <w:t> </w:t>
            </w:r>
          </w:p>
        </w:tc>
      </w:tr>
      <w:tr>
        <w:trPr/>
        <w:tc>
          <w:tcPr>
            <w:tcW w:w="1777" w:type="dxa"/>
            <w:tcBorders/>
            <w:shd w:fill="F9F2D9" w:val="clear"/>
            <w:vAlign w:val="center"/>
          </w:tcPr>
          <w:p>
            <w:pPr>
              <w:pStyle w:val="TableContents"/>
              <w:bidi w:val="0"/>
              <w:spacing w:before="0" w:after="0"/>
              <w:jc w:val="left"/>
              <w:rPr>
                <w:rFonts w:ascii="arial" w:hAnsi="arial"/>
                <w:b/>
                <w:sz w:val="18"/>
              </w:rPr>
            </w:pPr>
            <w:r>
              <w:rPr>
                <w:rFonts w:ascii="arial" w:hAnsi="arial"/>
                <w:b/>
                <w:sz w:val="18"/>
              </w:rPr>
              <w:t>MEMBERS</w:t>
            </w:r>
          </w:p>
          <w:p>
            <w:pPr>
              <w:pStyle w:val="TableContents"/>
              <w:bidi w:val="0"/>
              <w:spacing w:before="0" w:after="20"/>
              <w:jc w:val="left"/>
              <w:rPr/>
            </w:pPr>
            <w:r>
              <w:rPr/>
              <w:t> </w:t>
            </w:r>
          </w:p>
        </w:tc>
        <w:tc>
          <w:tcPr>
            <w:tcW w:w="153" w:type="dxa"/>
            <w:tcBorders/>
            <w:shd w:fill="F9F2D9" w:val="clear"/>
            <w:vAlign w:val="center"/>
          </w:tcPr>
          <w:p>
            <w:pPr>
              <w:pStyle w:val="TableContents"/>
              <w:bidi w:val="0"/>
              <w:spacing w:before="0" w:after="283"/>
              <w:jc w:val="left"/>
              <w:rPr/>
            </w:pPr>
            <w:r>
              <w:rPr/>
              <w:t>  </w:t>
            </w:r>
          </w:p>
        </w:tc>
        <w:tc>
          <w:tcPr>
            <w:tcW w:w="8275" w:type="dxa"/>
            <w:tcBorders/>
            <w:shd w:fill="F9F2D9" w:val="clear"/>
            <w:vAlign w:val="center"/>
          </w:tcPr>
          <w:p>
            <w:pPr>
              <w:pStyle w:val="TableContents"/>
              <w:bidi w:val="0"/>
              <w:spacing w:before="0" w:after="283"/>
              <w:jc w:val="left"/>
              <w:rPr>
                <w:b/>
              </w:rPr>
            </w:pPr>
            <w:r>
              <w:rPr>
                <w:b/>
              </w:rPr>
              <w:t>INDEPENDENCE</w:t>
            </w:r>
          </w:p>
        </w:tc>
      </w:tr>
      <w:tr>
        <w:trPr/>
        <w:tc>
          <w:tcPr>
            <w:tcW w:w="1777" w:type="dxa"/>
            <w:tcBorders/>
            <w:shd w:fill="F9F2D9" w:val="clear"/>
            <w:vAlign w:val="center"/>
          </w:tcPr>
          <w:p>
            <w:pPr>
              <w:pStyle w:val="TableContents"/>
              <w:bidi w:val="0"/>
              <w:spacing w:before="0" w:after="0"/>
              <w:jc w:val="left"/>
              <w:rPr>
                <w:rFonts w:ascii="arial" w:hAnsi="arial"/>
                <w:sz w:val="18"/>
              </w:rPr>
            </w:pPr>
            <w:r>
              <w:rPr>
                <w:rFonts w:ascii="arial" w:hAnsi="arial"/>
                <w:sz w:val="18"/>
              </w:rPr>
              <w:t>Kornstein (Chair)</w:t>
            </w:r>
          </w:p>
          <w:p>
            <w:pPr>
              <w:pStyle w:val="TableContents"/>
              <w:bidi w:val="0"/>
              <w:spacing w:before="0" w:after="0"/>
              <w:jc w:val="left"/>
              <w:rPr>
                <w:rFonts w:ascii="arial" w:hAnsi="arial"/>
                <w:sz w:val="18"/>
              </w:rPr>
            </w:pPr>
            <w:r>
              <w:rPr>
                <w:rFonts w:ascii="arial" w:hAnsi="arial"/>
                <w:sz w:val="18"/>
              </w:rPr>
              <w:t>Mather</w:t>
            </w:r>
          </w:p>
          <w:p>
            <w:pPr>
              <w:pStyle w:val="TableContents"/>
              <w:bidi w:val="0"/>
              <w:spacing w:before="0" w:after="20"/>
              <w:jc w:val="left"/>
              <w:rPr>
                <w:rFonts w:ascii="arial" w:hAnsi="arial"/>
                <w:sz w:val="18"/>
              </w:rPr>
            </w:pPr>
            <w:r>
              <w:rPr>
                <w:rFonts w:ascii="arial" w:hAnsi="arial"/>
                <w:sz w:val="18"/>
              </w:rPr>
              <w:t>Pegram</w:t>
            </w:r>
          </w:p>
        </w:tc>
        <w:tc>
          <w:tcPr>
            <w:tcW w:w="153" w:type="dxa"/>
            <w:tcBorders/>
            <w:shd w:fill="F9F2D9" w:val="clear"/>
            <w:vAlign w:val="center"/>
          </w:tcPr>
          <w:p>
            <w:pPr>
              <w:pStyle w:val="TableContents"/>
              <w:bidi w:val="0"/>
              <w:spacing w:before="0" w:after="283"/>
              <w:jc w:val="left"/>
              <w:rPr/>
            </w:pPr>
            <w:r>
              <w:rPr/>
              <w:t>  </w:t>
            </w:r>
          </w:p>
        </w:tc>
        <w:tc>
          <w:tcPr>
            <w:tcW w:w="8275" w:type="dxa"/>
            <w:tcBorders/>
            <w:shd w:fill="F9F2D9" w:val="clear"/>
            <w:vAlign w:val="center"/>
          </w:tcPr>
          <w:p>
            <w:pPr>
              <w:pStyle w:val="TableContents"/>
              <w:bidi w:val="0"/>
              <w:spacing w:before="0" w:after="0"/>
              <w:jc w:val="both"/>
              <w:rPr>
                <w:rFonts w:ascii="arial" w:hAnsi="arial"/>
                <w:sz w:val="18"/>
              </w:rPr>
            </w:pPr>
            <w:r>
              <w:rPr>
                <w:rFonts w:ascii="arial" w:hAnsi="arial"/>
                <w:sz w:val="18"/>
              </w:rPr>
              <w:t>Messrs. Kornstein, Mather and Pegram are independent as independence is defined under the Nasdaq listing standards and “non-employee director” under Rule 16b-3 of the Securities Exchange Act of 1934, as amended.</w:t>
            </w:r>
          </w:p>
        </w:tc>
      </w:tr>
      <w:tr>
        <w:trPr/>
        <w:tc>
          <w:tcPr>
            <w:tcW w:w="10205" w:type="dxa"/>
            <w:gridSpan w:val="3"/>
            <w:tcBorders/>
            <w:vAlign w:val="center"/>
          </w:tcPr>
          <w:p>
            <w:pPr>
              <w:pStyle w:val="TableContents"/>
              <w:bidi w:val="0"/>
              <w:spacing w:before="0" w:after="0"/>
              <w:jc w:val="left"/>
              <w:rPr/>
            </w:pPr>
            <w:r>
              <w:rPr/>
              <w:t> </w:t>
            </w:r>
          </w:p>
          <w:p>
            <w:pPr>
              <w:pStyle w:val="TableContents"/>
              <w:bidi w:val="0"/>
              <w:spacing w:before="0" w:after="0"/>
              <w:jc w:val="both"/>
              <w:rPr>
                <w:rFonts w:ascii="arial" w:hAnsi="arial"/>
                <w:sz w:val="18"/>
              </w:rPr>
            </w:pPr>
            <w:r>
              <w:rPr>
                <w:rFonts w:ascii="arial" w:hAnsi="arial"/>
                <w:sz w:val="18"/>
              </w:rPr>
              <w:t>Our Compensation Committee is responsible for designing, approving and evaluating the administration of our compensation plans, policies and programs.</w:t>
            </w:r>
          </w:p>
          <w:p>
            <w:pPr>
              <w:pStyle w:val="TableContents"/>
              <w:bidi w:val="0"/>
              <w:spacing w:before="0" w:after="0"/>
              <w:jc w:val="left"/>
              <w:rPr/>
            </w:pPr>
            <w:r>
              <w:rPr/>
              <w:t> </w:t>
            </w:r>
          </w:p>
          <w:p>
            <w:pPr>
              <w:pStyle w:val="TableContents"/>
              <w:bidi w:val="0"/>
              <w:spacing w:before="0" w:after="0"/>
              <w:jc w:val="both"/>
              <w:rPr>
                <w:rFonts w:ascii="arial" w:hAnsi="arial"/>
                <w:sz w:val="18"/>
              </w:rPr>
            </w:pPr>
            <w:r>
              <w:rPr>
                <w:rFonts w:ascii="arial" w:hAnsi="arial"/>
                <w:sz w:val="18"/>
              </w:rPr>
              <w:t>The Compensation Committee makes determinations with respect to salaries, bonuses, equity awards and deferred compensation plans for our executive officers as well as the policies underlying the methods by which we compensate our executives, and administers our clawback policy. The Compensation Committee may form and delegate authority to subcommittees and may delegate authority to one or more designated Compensation Committee member to perform certain of its duties on its behalf, including, to the extent permitted by applicable law, the delegation to a subcommittee of one director the authority to grant stock options and equity awards. The Compensation Committee reviews the recommendations of our CEO with respect to individual elements of the total compensation of our executive officers (other than the CEO) and key management. The Compensation Committee delegated authority to Mr. Reeg to grant equity awards to team members who are not executive officers or officers subject to Section 16(a) of the Exchange Act in an aggregate amount not to exceed $10,000,000 (based on fair market value as of the grant date).</w:t>
            </w:r>
          </w:p>
          <w:p>
            <w:pPr>
              <w:pStyle w:val="TableContents"/>
              <w:bidi w:val="0"/>
              <w:spacing w:before="0" w:after="20"/>
              <w:jc w:val="left"/>
              <w:rPr/>
            </w:pPr>
            <w:r>
              <w:rPr/>
              <w:t> </w:t>
            </w:r>
          </w:p>
        </w:tc>
      </w:tr>
      <w:tr>
        <w:trPr/>
        <w:tc>
          <w:tcPr>
            <w:tcW w:w="10205" w:type="dxa"/>
            <w:gridSpan w:val="3"/>
            <w:tcBorders/>
            <w:vAlign w:val="center"/>
          </w:tcPr>
          <w:p>
            <w:pPr>
              <w:pStyle w:val="TableContents"/>
              <w:bidi w:val="0"/>
              <w:spacing w:before="0" w:after="0"/>
              <w:jc w:val="both"/>
              <w:rPr>
                <w:rFonts w:ascii="arial" w:hAnsi="arial"/>
                <w:sz w:val="18"/>
              </w:rPr>
            </w:pPr>
            <w:r>
              <w:rPr>
                <w:rFonts w:ascii="arial" w:hAnsi="arial"/>
                <w:sz w:val="18"/>
              </w:rPr>
              <w:t>It is the responsibility of the Compensation Committee to review our compensation policies and practices in the context of their potential encouragement of excessive risk-taking behavior. We believe that any risks arising from our current compensation policies and practices are not reasonably likely to have a material adverse effect on us. As described in the section entitled “Compensation Discussion and Analysis”, we continue to review and develop our executive compensation policies with the objective of ensuring that management incentives promote disciplined, sustainable achievement of our long-term goals.</w:t>
            </w:r>
          </w:p>
          <w:p>
            <w:pPr>
              <w:pStyle w:val="TableContents"/>
              <w:bidi w:val="0"/>
              <w:spacing w:before="0" w:after="20"/>
              <w:jc w:val="left"/>
              <w:rPr/>
            </w:pPr>
            <w:r>
              <w:rPr/>
              <w:t> </w:t>
            </w:r>
          </w:p>
        </w:tc>
      </w:tr>
      <w:tr>
        <w:trPr/>
        <w:tc>
          <w:tcPr>
            <w:tcW w:w="10205" w:type="dxa"/>
            <w:gridSpan w:val="3"/>
            <w:tcBorders>
              <w:bottom w:val="single" w:sz="8" w:space="0" w:color="000000"/>
            </w:tcBorders>
            <w:tcMar>
              <w:bottom w:w="28" w:type="dxa"/>
            </w:tcMar>
            <w:vAlign w:val="center"/>
          </w:tcPr>
          <w:p>
            <w:pPr>
              <w:pStyle w:val="TableContents"/>
              <w:bidi w:val="0"/>
              <w:spacing w:before="0" w:after="0"/>
              <w:jc w:val="both"/>
              <w:rPr>
                <w:rFonts w:ascii="arial" w:hAnsi="arial"/>
                <w:sz w:val="18"/>
              </w:rPr>
            </w:pPr>
            <w:r>
              <w:rPr>
                <w:rFonts w:ascii="arial" w:hAnsi="arial"/>
                <w:sz w:val="18"/>
              </w:rPr>
              <w:t>Each year the Compensation Committee reviews whether the work of the compensation consultant raises any conflicts of interest by evaluating the six independence factors under the Nasdaq listing rules.</w:t>
            </w:r>
          </w:p>
          <w:p>
            <w:pPr>
              <w:pStyle w:val="TableContents"/>
              <w:bidi w:val="0"/>
              <w:spacing w:before="0" w:after="20"/>
              <w:jc w:val="left"/>
              <w:rPr/>
            </w:pPr>
            <w:r>
              <w:rPr/>
              <w:t> </w:t>
            </w:r>
          </w:p>
        </w:tc>
      </w:tr>
    </w:tbl>
    <w:p>
      <w:pPr>
        <w:pStyle w:val="TextBody"/>
        <w:bidi w:val="0"/>
        <w:spacing w:before="0" w:after="0"/>
        <w:jc w:val="left"/>
        <w:rPr/>
      </w:pPr>
      <w:r>
        <w:rPr/>
        <w:t> </w:t>
      </w:r>
    </w:p>
    <w:tbl>
      <w:tblPr>
        <w:tblW w:w="2781" w:type="dxa"/>
        <w:jc w:val="left"/>
        <w:tblInd w:w="0" w:type="dxa"/>
        <w:shd w:fill="000000" w:val="clear"/>
        <w:tblLayout w:type="fixed"/>
        <w:tblCellMar>
          <w:top w:w="0" w:type="dxa"/>
          <w:left w:w="0" w:type="dxa"/>
          <w:bottom w:w="0" w:type="dxa"/>
          <w:right w:w="0" w:type="dxa"/>
        </w:tblCellMar>
      </w:tblPr>
      <w:tblGrid>
        <w:gridCol w:w="38"/>
        <w:gridCol w:w="60"/>
        <w:gridCol w:w="23"/>
        <w:gridCol w:w="60"/>
        <w:gridCol w:w="1935"/>
        <w:gridCol w:w="60"/>
        <w:gridCol w:w="120"/>
        <w:gridCol w:w="60"/>
        <w:gridCol w:w="425"/>
      </w:tblGrid>
      <w:tr>
        <w:trPr/>
        <w:tc>
          <w:tcPr>
            <w:tcW w:w="38"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1935"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120"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425" w:type="dxa"/>
            <w:tcBorders/>
            <w:shd w:fill="000000" w:val="clear"/>
            <w:vAlign w:val="center"/>
          </w:tcPr>
          <w:p>
            <w:pPr>
              <w:pStyle w:val="TableContents"/>
              <w:bidi w:val="0"/>
              <w:spacing w:before="0" w:after="283"/>
              <w:jc w:val="left"/>
              <w:rPr>
                <w:sz w:val="4"/>
                <w:szCs w:val="4"/>
              </w:rPr>
            </w:pPr>
            <w:r>
              <w:rPr>
                <w:sz w:val="4"/>
                <w:szCs w:val="4"/>
              </w:rPr>
            </w:r>
          </w:p>
        </w:tc>
      </w:tr>
      <w:tr>
        <w:trPr/>
        <w:tc>
          <w:tcPr>
            <w:tcW w:w="38"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1935" w:type="dxa"/>
            <w:tcBorders/>
            <w:shd w:fill="000000" w:val="clear"/>
            <w:vAlign w:val="center"/>
          </w:tcPr>
          <w:p>
            <w:pPr>
              <w:pStyle w:val="TableContents"/>
              <w:bidi w:val="0"/>
              <w:spacing w:before="0" w:after="283"/>
              <w:jc w:val="center"/>
              <w:rPr/>
            </w:pPr>
            <w:r>
              <w:rPr/>
              <w:t> </w:t>
            </w:r>
          </w:p>
        </w:tc>
        <w:tc>
          <w:tcPr>
            <w:tcW w:w="60" w:type="dxa"/>
            <w:tcBorders/>
            <w:shd w:fill="000000" w:val="clear"/>
            <w:vAlign w:val="center"/>
          </w:tcPr>
          <w:p>
            <w:pPr>
              <w:pStyle w:val="TableContents"/>
              <w:bidi w:val="0"/>
              <w:spacing w:before="0" w:after="283"/>
              <w:jc w:val="left"/>
              <w:rPr/>
            </w:pPr>
            <w:r>
              <w:rPr/>
              <w:t> </w:t>
            </w:r>
          </w:p>
        </w:tc>
        <w:tc>
          <w:tcPr>
            <w:tcW w:w="120"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425" w:type="dxa"/>
            <w:tcBorders/>
            <w:shd w:fill="000000" w:val="clear"/>
            <w:vAlign w:val="center"/>
          </w:tcPr>
          <w:p>
            <w:pPr>
              <w:pStyle w:val="TableContents"/>
              <w:bidi w:val="0"/>
              <w:spacing w:before="0" w:after="283"/>
              <w:jc w:val="left"/>
              <w:rPr>
                <w:sz w:val="4"/>
                <w:szCs w:val="4"/>
              </w:rPr>
            </w:pPr>
            <w:r>
              <w:rPr>
                <w:sz w:val="4"/>
                <w:szCs w:val="4"/>
              </w:rPr>
            </w:r>
          </w:p>
        </w:tc>
      </w:tr>
      <w:tr>
        <w:trPr/>
        <w:tc>
          <w:tcPr>
            <w:tcW w:w="38"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1935" w:type="dxa"/>
            <w:tcBorders/>
            <w:shd w:fill="000000" w:val="clear"/>
            <w:vAlign w:val="center"/>
          </w:tcPr>
          <w:p>
            <w:pPr>
              <w:pStyle w:val="TableContents"/>
              <w:bidi w:val="0"/>
              <w:spacing w:before="0" w:after="20"/>
              <w:jc w:val="center"/>
              <w:rPr/>
            </w:pPr>
            <w:r>
              <w:rPr/>
              <w:drawing>
                <wp:inline distT="0" distB="0" distL="0" distR="0">
                  <wp:extent cx="1190625" cy="304800"/>
                  <wp:effectExtent l="0" t="0" r="0" b="0"/>
                  <wp:docPr id="139" name="Image1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Image113" descr=""/>
                          <pic:cNvPicPr>
                            <a:picLocks noChangeAspect="1" noChangeArrowheads="1"/>
                          </pic:cNvPicPr>
                        </pic:nvPicPr>
                        <pic:blipFill>
                          <a:blip r:embed="rId126"/>
                          <a:stretch>
                            <a:fillRect/>
                          </a:stretch>
                        </pic:blipFill>
                        <pic:spPr bwMode="auto">
                          <a:xfrm>
                            <a:off x="0" y="0"/>
                            <a:ext cx="1190625" cy="304800"/>
                          </a:xfrm>
                          <a:prstGeom prst="rect">
                            <a:avLst/>
                          </a:prstGeom>
                        </pic:spPr>
                      </pic:pic>
                    </a:graphicData>
                  </a:graphic>
                </wp:inline>
              </w:drawing>
            </w:r>
            <w:r>
              <w:rPr/>
              <w:t xml:space="preserve"> </w:t>
            </w:r>
          </w:p>
        </w:tc>
        <w:tc>
          <w:tcPr>
            <w:tcW w:w="60" w:type="dxa"/>
            <w:tcBorders/>
            <w:shd w:fill="000000" w:val="clear"/>
            <w:vAlign w:val="center"/>
          </w:tcPr>
          <w:p>
            <w:pPr>
              <w:pStyle w:val="TableContents"/>
              <w:bidi w:val="0"/>
              <w:spacing w:before="0" w:after="283"/>
              <w:jc w:val="left"/>
              <w:rPr/>
            </w:pPr>
            <w:r>
              <w:rPr/>
              <w:t> </w:t>
            </w:r>
          </w:p>
        </w:tc>
        <w:tc>
          <w:tcPr>
            <w:tcW w:w="120" w:type="dxa"/>
            <w:tcBorders/>
            <w:shd w:fill="000000" w:val="clear"/>
            <w:vAlign w:val="center"/>
          </w:tcPr>
          <w:p>
            <w:pPr>
              <w:pStyle w:val="TableContents"/>
              <w:bidi w:val="0"/>
              <w:spacing w:before="0" w:after="283"/>
              <w:jc w:val="left"/>
              <w:rPr/>
            </w:pPr>
            <w:r>
              <w:rPr/>
              <w:drawing>
                <wp:inline distT="0" distB="0" distL="0" distR="0">
                  <wp:extent cx="38100" cy="681355"/>
                  <wp:effectExtent l="0" t="0" r="0" b="0"/>
                  <wp:docPr id="140" name="Image1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 name="Image114" descr=""/>
                          <pic:cNvPicPr>
                            <a:picLocks noChangeAspect="1" noChangeArrowheads="1"/>
                          </pic:cNvPicPr>
                        </pic:nvPicPr>
                        <pic:blipFill>
                          <a:blip r:embed="rId127"/>
                          <a:stretch>
                            <a:fillRect/>
                          </a:stretch>
                        </pic:blipFill>
                        <pic:spPr bwMode="auto">
                          <a:xfrm>
                            <a:off x="0" y="0"/>
                            <a:ext cx="38100" cy="681355"/>
                          </a:xfrm>
                          <a:prstGeom prst="rect">
                            <a:avLst/>
                          </a:prstGeom>
                        </pic:spPr>
                      </pic:pic>
                    </a:graphicData>
                  </a:graphic>
                </wp:inline>
              </w:drawing>
            </w:r>
            <w:r>
              <w:rPr/>
              <w:t xml:space="preserve"> </w:t>
            </w:r>
          </w:p>
        </w:tc>
        <w:tc>
          <w:tcPr>
            <w:tcW w:w="60" w:type="dxa"/>
            <w:tcBorders/>
            <w:shd w:fill="000000" w:val="clear"/>
            <w:vAlign w:val="center"/>
          </w:tcPr>
          <w:p>
            <w:pPr>
              <w:pStyle w:val="TableContents"/>
              <w:bidi w:val="0"/>
              <w:spacing w:before="0" w:after="283"/>
              <w:jc w:val="left"/>
              <w:rPr/>
            </w:pPr>
            <w:r>
              <w:rPr/>
              <w:t> </w:t>
            </w:r>
          </w:p>
        </w:tc>
        <w:tc>
          <w:tcPr>
            <w:tcW w:w="425" w:type="dxa"/>
            <w:tcBorders/>
            <w:shd w:fill="000000" w:val="clear"/>
            <w:vAlign w:val="center"/>
          </w:tcPr>
          <w:p>
            <w:pPr>
              <w:pStyle w:val="TableContents"/>
              <w:bidi w:val="0"/>
              <w:spacing w:before="0" w:after="20"/>
              <w:jc w:val="left"/>
              <w:rPr>
                <w:rFonts w:ascii="arial" w:hAnsi="arial"/>
                <w:b/>
                <w:color w:val="FFFFFF"/>
                <w:sz w:val="18"/>
              </w:rPr>
            </w:pPr>
            <w:r>
              <w:rPr>
                <w:rFonts w:ascii="arial" w:hAnsi="arial"/>
                <w:b/>
                <w:color w:val="FFFFFF"/>
                <w:sz w:val="18"/>
              </w:rPr>
              <w:br/>
              <w:t> 23</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pPr>
      <w:r>
        <w:rPr/>
        <w:drawing>
          <wp:inline distT="0" distB="0" distL="0" distR="0">
            <wp:extent cx="2896870" cy="205105"/>
            <wp:effectExtent l="0" t="0" r="0" b="0"/>
            <wp:docPr id="141" name="Image1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 name="Image115" descr=""/>
                    <pic:cNvPicPr>
                      <a:picLocks noChangeAspect="1" noChangeArrowheads="1"/>
                    </pic:cNvPicPr>
                  </pic:nvPicPr>
                  <pic:blipFill>
                    <a:blip r:embed="rId128"/>
                    <a:stretch>
                      <a:fillRect/>
                    </a:stretch>
                  </pic:blipFill>
                  <pic:spPr bwMode="auto">
                    <a:xfrm>
                      <a:off x="0" y="0"/>
                      <a:ext cx="2896870" cy="20510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rFonts w:ascii="arial" w:hAnsi="arial"/>
          <w:sz w:val="20"/>
        </w:rPr>
      </w:pPr>
      <w:r>
        <w:rPr>
          <w:rFonts w:ascii="arial" w:hAnsi="arial"/>
          <w:b/>
          <w:sz w:val="20"/>
        </w:rPr>
        <w:t>Corporate Social Responsibility Committee</w:t>
      </w:r>
      <w:r>
        <w:rPr>
          <w:rFonts w:ascii="arial" w:hAnsi="arial"/>
          <w:sz w:val="20"/>
        </w:rPr>
        <w:t xml:space="preserv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207"/>
        <w:gridCol w:w="180"/>
        <w:gridCol w:w="7818"/>
      </w:tblGrid>
      <w:tr>
        <w:trPr/>
        <w:tc>
          <w:tcPr>
            <w:tcW w:w="2207"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7818"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op w:val="single" w:sz="8" w:space="0" w:color="000000"/>
            </w:tcBorders>
            <w:shd w:fill="F9F2D9" w:val="clear"/>
            <w:tcMar>
              <w:top w:w="28" w:type="dxa"/>
            </w:tcMar>
            <w:vAlign w:val="center"/>
          </w:tcPr>
          <w:p>
            <w:pPr>
              <w:pStyle w:val="TableContents"/>
              <w:bidi w:val="0"/>
              <w:spacing w:before="0" w:after="283"/>
              <w:jc w:val="left"/>
              <w:rPr/>
            </w:pPr>
            <w:r>
              <w:rPr/>
              <w:t> </w:t>
            </w:r>
          </w:p>
        </w:tc>
      </w:tr>
      <w:tr>
        <w:trPr/>
        <w:tc>
          <w:tcPr>
            <w:tcW w:w="10205" w:type="dxa"/>
            <w:gridSpan w:val="3"/>
            <w:tcBorders/>
            <w:shd w:fill="F9F2D9" w:val="clear"/>
            <w:vAlign w:val="center"/>
          </w:tcPr>
          <w:p>
            <w:pPr>
              <w:pStyle w:val="TableContents"/>
              <w:bidi w:val="0"/>
              <w:spacing w:before="0" w:after="0"/>
              <w:jc w:val="left"/>
              <w:rPr>
                <w:rFonts w:ascii="arial" w:hAnsi="arial"/>
                <w:b/>
                <w:sz w:val="18"/>
              </w:rPr>
            </w:pPr>
            <w:r>
              <w:rPr>
                <w:rFonts w:ascii="arial" w:hAnsi="arial"/>
                <w:b/>
                <w:sz w:val="18"/>
              </w:rPr>
              <w:t>4 </w:t>
            </w:r>
            <w:r>
              <w:rPr>
                <w:rFonts w:ascii="arial" w:hAnsi="arial"/>
                <w:b/>
                <w:sz w:val="20"/>
                <w:u w:val="single"/>
              </w:rPr>
              <w:t>MEETINGS</w:t>
            </w:r>
            <w:r>
              <w:rPr>
                <w:rFonts w:ascii="arial" w:hAnsi="arial"/>
                <w:b/>
                <w:sz w:val="18"/>
              </w:rPr>
              <w:t> </w:t>
            </w:r>
            <w:r>
              <w:rPr>
                <w:rFonts w:ascii="arial" w:hAnsi="arial"/>
                <w:b/>
                <w:sz w:val="20"/>
                <w:u w:val="single"/>
              </w:rPr>
              <w:t>IN</w:t>
            </w:r>
            <w:r>
              <w:rPr>
                <w:rFonts w:ascii="arial" w:hAnsi="arial"/>
                <w:b/>
                <w:sz w:val="18"/>
              </w:rPr>
              <w:t> </w:t>
            </w:r>
            <w:r>
              <w:rPr>
                <w:rFonts w:ascii="arial" w:hAnsi="arial"/>
                <w:b/>
                <w:sz w:val="15"/>
              </w:rPr>
              <w:t>2024</w:t>
            </w:r>
          </w:p>
          <w:p>
            <w:pPr>
              <w:pStyle w:val="TableContents"/>
              <w:bidi w:val="0"/>
              <w:spacing w:before="0" w:after="20"/>
              <w:jc w:val="left"/>
              <w:rPr/>
            </w:pPr>
            <w:r>
              <w:rPr/>
              <w:t> </w:t>
            </w:r>
          </w:p>
        </w:tc>
      </w:tr>
      <w:tr>
        <w:trPr/>
        <w:tc>
          <w:tcPr>
            <w:tcW w:w="2207" w:type="dxa"/>
            <w:tcBorders/>
            <w:shd w:fill="F9F2D9" w:val="clear"/>
            <w:vAlign w:val="center"/>
          </w:tcPr>
          <w:p>
            <w:pPr>
              <w:pStyle w:val="TableContents"/>
              <w:bidi w:val="0"/>
              <w:spacing w:before="0" w:after="0"/>
              <w:jc w:val="left"/>
              <w:rPr>
                <w:rFonts w:ascii="arial" w:hAnsi="arial"/>
                <w:b/>
                <w:sz w:val="18"/>
              </w:rPr>
            </w:pPr>
            <w:r>
              <w:rPr>
                <w:rFonts w:ascii="arial" w:hAnsi="arial"/>
                <w:b/>
                <w:sz w:val="18"/>
              </w:rPr>
              <w:t>MEMBERS</w:t>
            </w:r>
          </w:p>
          <w:p>
            <w:pPr>
              <w:pStyle w:val="TableContents"/>
              <w:bidi w:val="0"/>
              <w:spacing w:before="0" w:after="0"/>
              <w:jc w:val="left"/>
              <w:rPr/>
            </w:pPr>
            <w:r>
              <w:rPr/>
              <w:t> </w:t>
            </w:r>
          </w:p>
          <w:p>
            <w:pPr>
              <w:pStyle w:val="TableContents"/>
              <w:bidi w:val="0"/>
              <w:spacing w:before="0" w:after="0"/>
              <w:jc w:val="left"/>
              <w:rPr>
                <w:rFonts w:ascii="arial" w:hAnsi="arial"/>
                <w:sz w:val="18"/>
              </w:rPr>
            </w:pPr>
            <w:r>
              <w:rPr>
                <w:rFonts w:ascii="arial" w:hAnsi="arial"/>
                <w:sz w:val="18"/>
              </w:rPr>
              <w:t>Blackhurst (Chair)</w:t>
            </w:r>
          </w:p>
          <w:p>
            <w:pPr>
              <w:pStyle w:val="TableContents"/>
              <w:bidi w:val="0"/>
              <w:spacing w:before="0" w:after="0"/>
              <w:jc w:val="left"/>
              <w:rPr>
                <w:rFonts w:ascii="arial" w:hAnsi="arial"/>
                <w:sz w:val="18"/>
              </w:rPr>
            </w:pPr>
            <w:r>
              <w:rPr>
                <w:rFonts w:ascii="arial" w:hAnsi="arial"/>
                <w:sz w:val="18"/>
              </w:rPr>
              <w:t>Jones</w:t>
            </w:r>
          </w:p>
          <w:p>
            <w:pPr>
              <w:pStyle w:val="TableContents"/>
              <w:bidi w:val="0"/>
              <w:spacing w:before="0" w:after="20"/>
              <w:jc w:val="left"/>
              <w:rPr>
                <w:rFonts w:ascii="arial" w:hAnsi="arial"/>
                <w:sz w:val="18"/>
              </w:rPr>
            </w:pPr>
            <w:r>
              <w:rPr>
                <w:rFonts w:ascii="arial" w:hAnsi="arial"/>
                <w:sz w:val="18"/>
              </w:rPr>
              <w:t>Kornstein</w:t>
            </w:r>
          </w:p>
        </w:tc>
        <w:tc>
          <w:tcPr>
            <w:tcW w:w="180" w:type="dxa"/>
            <w:tcBorders/>
            <w:shd w:fill="F9F2D9" w:val="clear"/>
            <w:vAlign w:val="center"/>
          </w:tcPr>
          <w:p>
            <w:pPr>
              <w:pStyle w:val="TableContents"/>
              <w:bidi w:val="0"/>
              <w:spacing w:before="0" w:after="283"/>
              <w:jc w:val="left"/>
              <w:rPr/>
            </w:pPr>
            <w:r>
              <w:rPr/>
              <w:t>  </w:t>
            </w:r>
          </w:p>
        </w:tc>
        <w:tc>
          <w:tcPr>
            <w:tcW w:w="7818" w:type="dxa"/>
            <w:tcBorders/>
            <w:shd w:fill="F9F2D9" w:val="clear"/>
            <w:vAlign w:val="center"/>
          </w:tcPr>
          <w:p>
            <w:pPr>
              <w:pStyle w:val="TableContents"/>
              <w:bidi w:val="0"/>
              <w:spacing w:before="0" w:after="0"/>
              <w:jc w:val="left"/>
              <w:rPr>
                <w:rFonts w:ascii="arial" w:hAnsi="arial"/>
                <w:b/>
                <w:sz w:val="18"/>
              </w:rPr>
            </w:pPr>
            <w:r>
              <w:rPr>
                <w:rFonts w:ascii="arial" w:hAnsi="arial"/>
                <w:b/>
                <w:sz w:val="18"/>
              </w:rPr>
              <w:t>INDEPENDENCE</w:t>
            </w:r>
          </w:p>
          <w:p>
            <w:pPr>
              <w:pStyle w:val="TableContents"/>
              <w:bidi w:val="0"/>
              <w:spacing w:before="0" w:after="0"/>
              <w:jc w:val="left"/>
              <w:rPr/>
            </w:pPr>
            <w:r>
              <w:rPr/>
              <w:t> </w:t>
            </w:r>
          </w:p>
          <w:p>
            <w:pPr>
              <w:pStyle w:val="TableContents"/>
              <w:bidi w:val="0"/>
              <w:spacing w:before="0" w:after="20"/>
              <w:jc w:val="left"/>
              <w:rPr>
                <w:rFonts w:ascii="arial" w:hAnsi="arial"/>
                <w:sz w:val="16"/>
              </w:rPr>
            </w:pPr>
            <w:r>
              <w:rPr>
                <w:rFonts w:ascii="arial" w:hAnsi="arial"/>
                <w:sz w:val="16"/>
              </w:rPr>
              <w:t>Ms. Jones Blackhurst, Ms. Harris Jones and Mr. Kornstein are independent as independence is defined under the Nasdaq listing standards.</w:t>
            </w:r>
          </w:p>
        </w:tc>
      </w:tr>
      <w:tr>
        <w:trPr/>
        <w:tc>
          <w:tcPr>
            <w:tcW w:w="10205" w:type="dxa"/>
            <w:gridSpan w:val="3"/>
            <w:tcBorders>
              <w:bottom w:val="single" w:sz="8" w:space="0" w:color="000000"/>
            </w:tcBorders>
            <w:tcMar>
              <w:bottom w:w="28" w:type="dxa"/>
            </w:tcMar>
            <w:vAlign w:val="center"/>
          </w:tcPr>
          <w:p>
            <w:pPr>
              <w:pStyle w:val="TableContents"/>
              <w:bidi w:val="0"/>
              <w:spacing w:before="0" w:after="0"/>
              <w:jc w:val="left"/>
              <w:rPr/>
            </w:pPr>
            <w:r>
              <w:rPr/>
              <w:t> </w:t>
            </w:r>
          </w:p>
          <w:p>
            <w:pPr>
              <w:pStyle w:val="TableContents"/>
              <w:bidi w:val="0"/>
              <w:spacing w:before="0" w:after="0"/>
              <w:jc w:val="both"/>
              <w:rPr>
                <w:rFonts w:ascii="arial" w:hAnsi="arial"/>
                <w:sz w:val="18"/>
              </w:rPr>
            </w:pPr>
            <w:r>
              <w:rPr>
                <w:rFonts w:ascii="arial" w:hAnsi="arial"/>
                <w:sz w:val="18"/>
              </w:rPr>
              <w:t>The purpose of the Corporate Social Responsibility Committee is to assist the Board in fulfilling its responsibilities related to oversight of the Company’s sustainability risks and opportunities and CSR issues. The Committee’s scope includes public policy, regulatory environments, corporate responsibility programs (including responsible gaming) and issues that may, in the view of the committee, affect the business, shareholder value, or other stakeholders from a sustainability and an inclusion perspective. The committee is tasked with providing guidance to the Board and/or other Board committees, set direction, and oversee corporate responsibility programs.</w:t>
            </w:r>
          </w:p>
          <w:p>
            <w:pPr>
              <w:pStyle w:val="TableContents"/>
              <w:bidi w:val="0"/>
              <w:spacing w:before="0" w:after="0"/>
              <w:jc w:val="left"/>
              <w:rPr/>
            </w:pPr>
            <w:r>
              <w:rPr/>
              <w:t> </w:t>
            </w:r>
          </w:p>
          <w:p>
            <w:pPr>
              <w:pStyle w:val="TableContents"/>
              <w:bidi w:val="0"/>
              <w:spacing w:before="0" w:after="0"/>
              <w:jc w:val="both"/>
              <w:rPr>
                <w:rFonts w:ascii="arial" w:hAnsi="arial"/>
                <w:sz w:val="18"/>
              </w:rPr>
            </w:pPr>
            <w:r>
              <w:rPr>
                <w:rFonts w:ascii="arial" w:hAnsi="arial"/>
                <w:sz w:val="18"/>
              </w:rPr>
              <w:t>The principal duties and responsibilities of the Corporate Social Responsibility Committee are as follows:</w:t>
            </w:r>
          </w:p>
          <w:p>
            <w:pPr>
              <w:pStyle w:val="TableContents"/>
              <w:bidi w:val="0"/>
              <w:spacing w:before="0" w:after="0"/>
              <w:jc w:val="left"/>
              <w:rPr/>
            </w:pPr>
            <w:r>
              <w:rPr/>
              <w:t> </w:t>
            </w:r>
          </w:p>
          <w:p>
            <w:pPr>
              <w:pStyle w:val="TableContents"/>
              <w:bidi w:val="0"/>
              <w:spacing w:before="0" w:after="0"/>
              <w:jc w:val="both"/>
              <w:rPr/>
            </w:pPr>
            <w:r>
              <w:rPr/>
              <w:t>• </w:t>
            </w:r>
            <w:r>
              <w:rPr>
                <w:rFonts w:ascii="arial" w:hAnsi="arial"/>
                <w:sz w:val="18"/>
              </w:rPr>
              <w:t>Define and oversee the Company’s business purpose, value or mission statements, strategies, policies, and goals related to environmental sustainability, responsible gaming, and inclusion topics;</w:t>
            </w:r>
          </w:p>
          <w:p>
            <w:pPr>
              <w:pStyle w:val="TableContents"/>
              <w:bidi w:val="0"/>
              <w:spacing w:before="0" w:after="0"/>
              <w:jc w:val="left"/>
              <w:rPr/>
            </w:pPr>
            <w:r>
              <w:rPr/>
              <w:t> </w:t>
            </w:r>
          </w:p>
          <w:p>
            <w:pPr>
              <w:pStyle w:val="TableContents"/>
              <w:bidi w:val="0"/>
              <w:spacing w:before="0" w:after="0"/>
              <w:jc w:val="both"/>
              <w:rPr/>
            </w:pPr>
            <w:r>
              <w:rPr/>
              <w:t>• </w:t>
            </w:r>
            <w:r>
              <w:rPr>
                <w:rFonts w:ascii="arial" w:hAnsi="arial"/>
                <w:sz w:val="18"/>
              </w:rPr>
              <w:t>Create programs to develop the collective knowledge, skills, and experience of Board members on sustainability and CSR trends, regulation, risks, opportunities and peer performance; and</w:t>
            </w:r>
          </w:p>
          <w:p>
            <w:pPr>
              <w:pStyle w:val="TableContents"/>
              <w:bidi w:val="0"/>
              <w:spacing w:before="0" w:after="0"/>
              <w:jc w:val="left"/>
              <w:rPr/>
            </w:pPr>
            <w:r>
              <w:rPr/>
              <w:t> </w:t>
            </w:r>
          </w:p>
          <w:p>
            <w:pPr>
              <w:pStyle w:val="TableContents"/>
              <w:bidi w:val="0"/>
              <w:spacing w:before="0" w:after="0"/>
              <w:jc w:val="both"/>
              <w:rPr/>
            </w:pPr>
            <w:r>
              <w:rPr/>
              <w:t>• </w:t>
            </w:r>
            <w:r>
              <w:rPr>
                <w:rFonts w:ascii="arial" w:hAnsi="arial"/>
                <w:sz w:val="18"/>
              </w:rPr>
              <w:t>Review the company’s annual CSR report and other related disclosures including policies and position statements, as needed, and recommend changes to the Board.</w:t>
            </w:r>
          </w:p>
          <w:p>
            <w:pPr>
              <w:pStyle w:val="TableContents"/>
              <w:bidi w:val="0"/>
              <w:spacing w:before="0" w:after="20"/>
              <w:jc w:val="left"/>
              <w:rPr/>
            </w:pPr>
            <w:r>
              <w:rPr/>
              <w:t> </w:t>
            </w:r>
          </w:p>
        </w:tc>
      </w:tr>
    </w:tbl>
    <w:p>
      <w:pPr>
        <w:pStyle w:val="TextBody"/>
        <w:bidi w:val="0"/>
        <w:spacing w:before="360" w:after="0"/>
        <w:jc w:val="left"/>
        <w:rPr>
          <w:rFonts w:ascii="arial" w:hAnsi="arial"/>
          <w:sz w:val="20"/>
        </w:rPr>
      </w:pPr>
      <w:r>
        <w:rPr>
          <w:rFonts w:ascii="arial" w:hAnsi="arial"/>
          <w:b/>
          <w:sz w:val="20"/>
        </w:rPr>
        <w:t>Nominating and Corporate Governance Committee</w:t>
      </w:r>
      <w:r>
        <w:rPr>
          <w:rFonts w:ascii="arial" w:hAnsi="arial"/>
          <w:sz w:val="20"/>
        </w:rPr>
        <w:t xml:space="preserv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089"/>
        <w:gridCol w:w="162"/>
        <w:gridCol w:w="7954"/>
      </w:tblGrid>
      <w:tr>
        <w:trPr/>
        <w:tc>
          <w:tcPr>
            <w:tcW w:w="208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7954"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op w:val="single" w:sz="8" w:space="0" w:color="000000"/>
            </w:tcBorders>
            <w:shd w:fill="F9F2D9" w:val="clear"/>
            <w:tcMar>
              <w:top w:w="28" w:type="dxa"/>
            </w:tcMar>
            <w:vAlign w:val="center"/>
          </w:tcPr>
          <w:p>
            <w:pPr>
              <w:pStyle w:val="TableContents"/>
              <w:bidi w:val="0"/>
              <w:spacing w:before="0" w:after="283"/>
              <w:jc w:val="left"/>
              <w:rPr/>
            </w:pPr>
            <w:r>
              <w:rPr/>
              <w:t> </w:t>
            </w:r>
          </w:p>
        </w:tc>
      </w:tr>
      <w:tr>
        <w:trPr/>
        <w:tc>
          <w:tcPr>
            <w:tcW w:w="10205" w:type="dxa"/>
            <w:gridSpan w:val="3"/>
            <w:tcBorders/>
            <w:shd w:fill="F9F2D9" w:val="clear"/>
            <w:vAlign w:val="center"/>
          </w:tcPr>
          <w:p>
            <w:pPr>
              <w:pStyle w:val="TableContents"/>
              <w:bidi w:val="0"/>
              <w:spacing w:before="0" w:after="0"/>
              <w:jc w:val="left"/>
              <w:rPr>
                <w:rFonts w:ascii="arial" w:hAnsi="arial"/>
                <w:b/>
                <w:sz w:val="18"/>
              </w:rPr>
            </w:pPr>
            <w:r>
              <w:rPr>
                <w:rFonts w:ascii="arial" w:hAnsi="arial"/>
                <w:b/>
                <w:sz w:val="18"/>
              </w:rPr>
              <w:t xml:space="preserve">5 </w:t>
            </w:r>
            <w:r>
              <w:rPr>
                <w:rFonts w:ascii="arial" w:hAnsi="arial"/>
                <w:b/>
                <w:sz w:val="20"/>
                <w:u w:val="single"/>
              </w:rPr>
              <w:t>MEETINGS</w:t>
            </w:r>
            <w:r>
              <w:rPr>
                <w:rFonts w:ascii="arial" w:hAnsi="arial"/>
                <w:b/>
                <w:sz w:val="18"/>
              </w:rPr>
              <w:t xml:space="preserve"> </w:t>
            </w:r>
            <w:r>
              <w:rPr>
                <w:rFonts w:ascii="arial" w:hAnsi="arial"/>
                <w:b/>
                <w:sz w:val="20"/>
                <w:u w:val="single"/>
              </w:rPr>
              <w:t>IN</w:t>
            </w:r>
            <w:r>
              <w:rPr>
                <w:rFonts w:ascii="arial" w:hAnsi="arial"/>
                <w:b/>
                <w:sz w:val="18"/>
              </w:rPr>
              <w:t xml:space="preserve"> 2024</w:t>
            </w:r>
          </w:p>
          <w:p>
            <w:pPr>
              <w:pStyle w:val="TableContents"/>
              <w:bidi w:val="0"/>
              <w:spacing w:before="0" w:after="0"/>
              <w:jc w:val="left"/>
              <w:rPr/>
            </w:pPr>
            <w:r>
              <w:rPr/>
              <w:t> </w:t>
            </w:r>
          </w:p>
          <w:p>
            <w:pPr>
              <w:pStyle w:val="TableContents"/>
              <w:bidi w:val="0"/>
              <w:spacing w:before="0" w:after="0"/>
              <w:jc w:val="both"/>
              <w:rPr>
                <w:rFonts w:ascii="arial" w:hAnsi="arial"/>
                <w:i/>
                <w:sz w:val="14"/>
              </w:rPr>
            </w:pPr>
            <w:r>
              <w:rPr>
                <w:rFonts w:ascii="arial" w:hAnsi="arial"/>
                <w:i/>
                <w:sz w:val="14"/>
              </w:rPr>
              <w:t>In addition to formal meetings, the Nominating and Corporate Governance Committee acted by unanimous written consent on one occasion during 2024</w:t>
            </w:r>
          </w:p>
          <w:p>
            <w:pPr>
              <w:pStyle w:val="TableContents"/>
              <w:bidi w:val="0"/>
              <w:spacing w:before="0" w:after="20"/>
              <w:jc w:val="left"/>
              <w:rPr/>
            </w:pPr>
            <w:r>
              <w:rPr/>
              <w:t> </w:t>
            </w:r>
          </w:p>
        </w:tc>
      </w:tr>
      <w:tr>
        <w:trPr/>
        <w:tc>
          <w:tcPr>
            <w:tcW w:w="2089" w:type="dxa"/>
            <w:tcBorders/>
            <w:shd w:fill="F9F2D9" w:val="clear"/>
            <w:vAlign w:val="center"/>
          </w:tcPr>
          <w:p>
            <w:pPr>
              <w:pStyle w:val="TableContents"/>
              <w:bidi w:val="0"/>
              <w:spacing w:before="0" w:after="0"/>
              <w:jc w:val="left"/>
              <w:rPr>
                <w:rFonts w:ascii="arial" w:hAnsi="arial"/>
                <w:b/>
                <w:sz w:val="18"/>
              </w:rPr>
            </w:pPr>
            <w:r>
              <w:rPr>
                <w:rFonts w:ascii="arial" w:hAnsi="arial"/>
                <w:b/>
                <w:sz w:val="18"/>
              </w:rPr>
              <w:t>MEMBERS</w:t>
            </w:r>
          </w:p>
          <w:p>
            <w:pPr>
              <w:pStyle w:val="TableContents"/>
              <w:bidi w:val="0"/>
              <w:spacing w:before="0" w:after="20"/>
              <w:jc w:val="left"/>
              <w:rPr/>
            </w:pPr>
            <w:r>
              <w:rPr/>
              <w:t> </w:t>
            </w:r>
          </w:p>
        </w:tc>
        <w:tc>
          <w:tcPr>
            <w:tcW w:w="162" w:type="dxa"/>
            <w:tcBorders/>
            <w:shd w:fill="F9F2D9" w:val="clear"/>
            <w:vAlign w:val="center"/>
          </w:tcPr>
          <w:p>
            <w:pPr>
              <w:pStyle w:val="TableContents"/>
              <w:bidi w:val="0"/>
              <w:spacing w:before="0" w:after="283"/>
              <w:jc w:val="left"/>
              <w:rPr/>
            </w:pPr>
            <w:r>
              <w:rPr/>
              <w:t>  </w:t>
            </w:r>
          </w:p>
        </w:tc>
        <w:tc>
          <w:tcPr>
            <w:tcW w:w="7954" w:type="dxa"/>
            <w:tcBorders/>
            <w:shd w:fill="F9F2D9" w:val="clear"/>
            <w:vAlign w:val="center"/>
          </w:tcPr>
          <w:p>
            <w:pPr>
              <w:pStyle w:val="TableContents"/>
              <w:bidi w:val="0"/>
              <w:spacing w:before="0" w:after="0"/>
              <w:jc w:val="left"/>
              <w:rPr>
                <w:rFonts w:ascii="arial" w:hAnsi="arial"/>
                <w:b/>
                <w:sz w:val="18"/>
              </w:rPr>
            </w:pPr>
            <w:r>
              <w:rPr>
                <w:rFonts w:ascii="arial" w:hAnsi="arial"/>
                <w:b/>
                <w:sz w:val="18"/>
              </w:rPr>
              <w:t>INDEPENDENCE</w:t>
            </w:r>
          </w:p>
          <w:p>
            <w:pPr>
              <w:pStyle w:val="TableContents"/>
              <w:bidi w:val="0"/>
              <w:spacing w:before="0" w:after="20"/>
              <w:jc w:val="left"/>
              <w:rPr/>
            </w:pPr>
            <w:r>
              <w:rPr/>
              <w:t> </w:t>
            </w:r>
          </w:p>
        </w:tc>
      </w:tr>
      <w:tr>
        <w:trPr/>
        <w:tc>
          <w:tcPr>
            <w:tcW w:w="2089" w:type="dxa"/>
            <w:tcBorders/>
            <w:shd w:fill="F9F2D9" w:val="clear"/>
            <w:vAlign w:val="center"/>
          </w:tcPr>
          <w:p>
            <w:pPr>
              <w:pStyle w:val="TableContents"/>
              <w:bidi w:val="0"/>
              <w:spacing w:before="0" w:after="0"/>
              <w:jc w:val="left"/>
              <w:rPr>
                <w:rFonts w:ascii="arial" w:hAnsi="arial"/>
                <w:sz w:val="18"/>
              </w:rPr>
            </w:pPr>
            <w:r>
              <w:rPr>
                <w:rFonts w:ascii="arial" w:hAnsi="arial"/>
                <w:sz w:val="18"/>
              </w:rPr>
              <w:t>Biumi</w:t>
            </w:r>
          </w:p>
          <w:p>
            <w:pPr>
              <w:pStyle w:val="TableContents"/>
              <w:bidi w:val="0"/>
              <w:spacing w:before="0" w:after="0"/>
              <w:jc w:val="left"/>
              <w:rPr>
                <w:rFonts w:ascii="arial" w:hAnsi="arial"/>
                <w:sz w:val="18"/>
              </w:rPr>
            </w:pPr>
            <w:r>
              <w:rPr>
                <w:rFonts w:ascii="arial" w:hAnsi="arial"/>
                <w:sz w:val="18"/>
              </w:rPr>
              <w:t>Blackhurst</w:t>
            </w:r>
          </w:p>
          <w:p>
            <w:pPr>
              <w:pStyle w:val="TableContents"/>
              <w:bidi w:val="0"/>
              <w:spacing w:before="0" w:after="0"/>
              <w:jc w:val="left"/>
              <w:rPr>
                <w:rFonts w:ascii="arial" w:hAnsi="arial"/>
                <w:sz w:val="18"/>
              </w:rPr>
            </w:pPr>
            <w:r>
              <w:rPr>
                <w:rFonts w:ascii="arial" w:hAnsi="arial"/>
                <w:sz w:val="18"/>
              </w:rPr>
              <w:t>Fahrenkopf (Chair)</w:t>
            </w:r>
          </w:p>
          <w:p>
            <w:pPr>
              <w:pStyle w:val="TableContents"/>
              <w:bidi w:val="0"/>
              <w:spacing w:before="0" w:after="0"/>
              <w:jc w:val="left"/>
              <w:rPr>
                <w:rFonts w:ascii="arial" w:hAnsi="arial"/>
                <w:sz w:val="18"/>
              </w:rPr>
            </w:pPr>
            <w:r>
              <w:rPr>
                <w:rFonts w:ascii="arial" w:hAnsi="arial"/>
                <w:sz w:val="18"/>
              </w:rPr>
              <w:t>Kornstein</w:t>
            </w:r>
          </w:p>
          <w:p>
            <w:pPr>
              <w:pStyle w:val="TableContents"/>
              <w:bidi w:val="0"/>
              <w:spacing w:before="0" w:after="20"/>
              <w:jc w:val="left"/>
              <w:rPr>
                <w:rFonts w:ascii="arial" w:hAnsi="arial"/>
                <w:sz w:val="18"/>
              </w:rPr>
            </w:pPr>
            <w:r>
              <w:rPr>
                <w:rFonts w:ascii="arial" w:hAnsi="arial"/>
                <w:sz w:val="18"/>
              </w:rPr>
              <w:t>Tomick</w:t>
            </w:r>
          </w:p>
        </w:tc>
        <w:tc>
          <w:tcPr>
            <w:tcW w:w="162" w:type="dxa"/>
            <w:tcBorders/>
            <w:shd w:fill="F9F2D9" w:val="clear"/>
            <w:vAlign w:val="center"/>
          </w:tcPr>
          <w:p>
            <w:pPr>
              <w:pStyle w:val="TableContents"/>
              <w:bidi w:val="0"/>
              <w:spacing w:before="0" w:after="283"/>
              <w:jc w:val="left"/>
              <w:rPr/>
            </w:pPr>
            <w:r>
              <w:rPr/>
              <w:t>  </w:t>
            </w:r>
          </w:p>
        </w:tc>
        <w:tc>
          <w:tcPr>
            <w:tcW w:w="7954" w:type="dxa"/>
            <w:tcBorders/>
            <w:shd w:fill="F9F2D9" w:val="clear"/>
            <w:vAlign w:val="center"/>
          </w:tcPr>
          <w:p>
            <w:pPr>
              <w:pStyle w:val="TableContents"/>
              <w:bidi w:val="0"/>
              <w:spacing w:before="0" w:after="0"/>
              <w:jc w:val="both"/>
              <w:rPr>
                <w:rFonts w:ascii="arial" w:hAnsi="arial"/>
                <w:sz w:val="18"/>
              </w:rPr>
            </w:pPr>
            <w:r>
              <w:rPr>
                <w:rFonts w:ascii="arial" w:hAnsi="arial"/>
                <w:sz w:val="18"/>
              </w:rPr>
              <w:t>Ms. Biumi, Ms. Jones Blackhurst, and Messrs. Fahrenkopf, Kornstein and Tomick are independent as independence is defined under the Nasdaq listing standards.</w:t>
            </w:r>
          </w:p>
        </w:tc>
      </w:tr>
      <w:tr>
        <w:trPr/>
        <w:tc>
          <w:tcPr>
            <w:tcW w:w="10205" w:type="dxa"/>
            <w:gridSpan w:val="3"/>
            <w:tcBorders>
              <w:bottom w:val="single" w:sz="8" w:space="0" w:color="000000"/>
            </w:tcBorders>
            <w:tcMar>
              <w:bottom w:w="28" w:type="dxa"/>
            </w:tcMar>
            <w:vAlign w:val="center"/>
          </w:tcPr>
          <w:p>
            <w:pPr>
              <w:pStyle w:val="TableContents"/>
              <w:bidi w:val="0"/>
              <w:spacing w:before="0" w:after="0"/>
              <w:jc w:val="left"/>
              <w:rPr/>
            </w:pPr>
            <w:r>
              <w:rPr/>
              <w:t> </w:t>
            </w:r>
          </w:p>
          <w:p>
            <w:pPr>
              <w:pStyle w:val="TableContents"/>
              <w:bidi w:val="0"/>
              <w:spacing w:before="0" w:after="0"/>
              <w:jc w:val="both"/>
              <w:rPr>
                <w:rFonts w:ascii="arial" w:hAnsi="arial"/>
                <w:sz w:val="18"/>
              </w:rPr>
            </w:pPr>
            <w:r>
              <w:rPr>
                <w:rFonts w:ascii="arial" w:hAnsi="arial"/>
                <w:sz w:val="18"/>
              </w:rPr>
              <w:t>The primary purposes and responsibilities of the Nominating and Corporate Governance Committee are to (1) identify and vet individuals qualified to become directors, consistent with the criteria approved by our Board set forth in the Nominating and Corporate Governance Committee Charter, (2) nominate qualified individuals for election to the Board at the next annual meeting of shareholders and (3) in consultation with the Executive Chairman of the Board, review the operational relationship of the various committees of the Board as set forth in the Nominating and Corporate Governance Committee Charter.</w:t>
            </w:r>
          </w:p>
          <w:p>
            <w:pPr>
              <w:pStyle w:val="TableContents"/>
              <w:bidi w:val="0"/>
              <w:spacing w:before="0" w:after="20"/>
              <w:jc w:val="left"/>
              <w:rPr/>
            </w:pPr>
            <w:r>
              <w:rPr/>
              <w:t> </w:t>
            </w:r>
          </w:p>
        </w:tc>
      </w:tr>
    </w:tbl>
    <w:p>
      <w:pPr>
        <w:pStyle w:val="TextBody"/>
        <w:bidi w:val="0"/>
        <w:spacing w:before="0" w:after="0"/>
        <w:jc w:val="left"/>
        <w:rPr/>
      </w:pPr>
      <w:r>
        <w:rPr/>
        <w:t> </w:t>
      </w:r>
    </w:p>
    <w:tbl>
      <w:tblPr>
        <w:tblW w:w="3101" w:type="dxa"/>
        <w:jc w:val="left"/>
        <w:tblInd w:w="0" w:type="dxa"/>
        <w:shd w:fill="000000" w:val="clear"/>
        <w:tblLayout w:type="fixed"/>
        <w:tblCellMar>
          <w:top w:w="0" w:type="dxa"/>
          <w:left w:w="0" w:type="dxa"/>
          <w:bottom w:w="0" w:type="dxa"/>
          <w:right w:w="0" w:type="dxa"/>
        </w:tblCellMar>
      </w:tblPr>
      <w:tblGrid>
        <w:gridCol w:w="425"/>
        <w:gridCol w:w="60"/>
        <w:gridCol w:w="120"/>
        <w:gridCol w:w="60"/>
        <w:gridCol w:w="2255"/>
        <w:gridCol w:w="60"/>
        <w:gridCol w:w="23"/>
        <w:gridCol w:w="60"/>
        <w:gridCol w:w="38"/>
      </w:tblGrid>
      <w:tr>
        <w:trPr/>
        <w:tc>
          <w:tcPr>
            <w:tcW w:w="425"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120"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2255"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38" w:type="dxa"/>
            <w:tcBorders/>
            <w:shd w:fill="000000" w:val="clear"/>
            <w:vAlign w:val="center"/>
          </w:tcPr>
          <w:p>
            <w:pPr>
              <w:pStyle w:val="TableContents"/>
              <w:bidi w:val="0"/>
              <w:spacing w:before="0" w:after="283"/>
              <w:jc w:val="left"/>
              <w:rPr>
                <w:sz w:val="4"/>
                <w:szCs w:val="4"/>
              </w:rPr>
            </w:pPr>
            <w:r>
              <w:rPr>
                <w:sz w:val="4"/>
                <w:szCs w:val="4"/>
              </w:rPr>
            </w:r>
          </w:p>
        </w:tc>
      </w:tr>
      <w:tr>
        <w:trPr/>
        <w:tc>
          <w:tcPr>
            <w:tcW w:w="425"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120"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2255" w:type="dxa"/>
            <w:tcBorders/>
            <w:shd w:fill="000000" w:val="clear"/>
            <w:vAlign w:val="center"/>
          </w:tcPr>
          <w:p>
            <w:pPr>
              <w:pStyle w:val="TableContents"/>
              <w:bidi w:val="0"/>
              <w:spacing w:before="0" w:after="283"/>
              <w:jc w:val="center"/>
              <w:rPr/>
            </w:pPr>
            <w:r>
              <w:rPr/>
              <w:t> </w:t>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38" w:type="dxa"/>
            <w:tcBorders/>
            <w:shd w:fill="000000" w:val="clear"/>
            <w:vAlign w:val="center"/>
          </w:tcPr>
          <w:p>
            <w:pPr>
              <w:pStyle w:val="TableContents"/>
              <w:bidi w:val="0"/>
              <w:spacing w:before="0" w:after="283"/>
              <w:jc w:val="left"/>
              <w:rPr>
                <w:sz w:val="4"/>
                <w:szCs w:val="4"/>
              </w:rPr>
            </w:pPr>
            <w:r>
              <w:rPr>
                <w:sz w:val="4"/>
                <w:szCs w:val="4"/>
              </w:rPr>
            </w:r>
          </w:p>
        </w:tc>
      </w:tr>
      <w:tr>
        <w:trPr/>
        <w:tc>
          <w:tcPr>
            <w:tcW w:w="425" w:type="dxa"/>
            <w:tcBorders/>
            <w:shd w:fill="000000" w:val="clear"/>
            <w:vAlign w:val="center"/>
          </w:tcPr>
          <w:p>
            <w:pPr>
              <w:pStyle w:val="TableContents"/>
              <w:bidi w:val="0"/>
              <w:spacing w:before="0" w:after="20"/>
              <w:jc w:val="right"/>
              <w:rPr>
                <w:rFonts w:ascii="arial" w:hAnsi="arial"/>
                <w:b/>
                <w:color w:val="FFFFFF"/>
                <w:sz w:val="18"/>
              </w:rPr>
            </w:pPr>
            <w:r>
              <w:rPr>
                <w:rFonts w:ascii="arial" w:hAnsi="arial"/>
                <w:b/>
                <w:color w:val="FFFFFF"/>
                <w:sz w:val="18"/>
              </w:rPr>
              <w:br/>
              <w:t>24 </w:t>
            </w:r>
          </w:p>
        </w:tc>
        <w:tc>
          <w:tcPr>
            <w:tcW w:w="60" w:type="dxa"/>
            <w:tcBorders/>
            <w:shd w:fill="000000" w:val="clear"/>
            <w:vAlign w:val="center"/>
          </w:tcPr>
          <w:p>
            <w:pPr>
              <w:pStyle w:val="TableContents"/>
              <w:bidi w:val="0"/>
              <w:spacing w:before="0" w:after="283"/>
              <w:jc w:val="left"/>
              <w:rPr/>
            </w:pPr>
            <w:r>
              <w:rPr/>
              <w:t> </w:t>
            </w:r>
          </w:p>
        </w:tc>
        <w:tc>
          <w:tcPr>
            <w:tcW w:w="120" w:type="dxa"/>
            <w:tcBorders/>
            <w:shd w:fill="000000" w:val="clear"/>
            <w:vAlign w:val="center"/>
          </w:tcPr>
          <w:p>
            <w:pPr>
              <w:pStyle w:val="TableContents"/>
              <w:bidi w:val="0"/>
              <w:spacing w:before="0" w:after="283"/>
              <w:jc w:val="left"/>
              <w:rPr/>
            </w:pPr>
            <w:r>
              <w:rPr/>
              <w:drawing>
                <wp:inline distT="0" distB="0" distL="0" distR="0">
                  <wp:extent cx="38100" cy="681355"/>
                  <wp:effectExtent l="0" t="0" r="0" b="0"/>
                  <wp:docPr id="142" name="Image1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 name="Image116" descr=""/>
                          <pic:cNvPicPr>
                            <a:picLocks noChangeAspect="1" noChangeArrowheads="1"/>
                          </pic:cNvPicPr>
                        </pic:nvPicPr>
                        <pic:blipFill>
                          <a:blip r:embed="rId129"/>
                          <a:stretch>
                            <a:fillRect/>
                          </a:stretch>
                        </pic:blipFill>
                        <pic:spPr bwMode="auto">
                          <a:xfrm>
                            <a:off x="0" y="0"/>
                            <a:ext cx="38100" cy="681355"/>
                          </a:xfrm>
                          <a:prstGeom prst="rect">
                            <a:avLst/>
                          </a:prstGeom>
                        </pic:spPr>
                      </pic:pic>
                    </a:graphicData>
                  </a:graphic>
                </wp:inline>
              </w:drawing>
            </w:r>
            <w:r>
              <w:rPr/>
              <w:t xml:space="preserve"> </w:t>
            </w:r>
          </w:p>
        </w:tc>
        <w:tc>
          <w:tcPr>
            <w:tcW w:w="60" w:type="dxa"/>
            <w:tcBorders/>
            <w:shd w:fill="000000" w:val="clear"/>
            <w:vAlign w:val="center"/>
          </w:tcPr>
          <w:p>
            <w:pPr>
              <w:pStyle w:val="TableContents"/>
              <w:bidi w:val="0"/>
              <w:spacing w:before="0" w:after="283"/>
              <w:jc w:val="left"/>
              <w:rPr/>
            </w:pPr>
            <w:r>
              <w:rPr/>
              <w:t> </w:t>
            </w:r>
          </w:p>
        </w:tc>
        <w:tc>
          <w:tcPr>
            <w:tcW w:w="2255" w:type="dxa"/>
            <w:tcBorders/>
            <w:shd w:fill="000000" w:val="clear"/>
            <w:vAlign w:val="center"/>
          </w:tcPr>
          <w:p>
            <w:pPr>
              <w:pStyle w:val="TableContents"/>
              <w:bidi w:val="0"/>
              <w:spacing w:before="0" w:after="20"/>
              <w:jc w:val="center"/>
              <w:rPr>
                <w:rFonts w:ascii="arial" w:hAnsi="arial"/>
                <w:b/>
                <w:color w:val="FFFFFF"/>
                <w:sz w:val="18"/>
              </w:rPr>
            </w:pPr>
            <w:r>
              <w:rPr>
                <w:rFonts w:ascii="arial" w:hAnsi="arial"/>
                <w:b/>
                <w:color w:val="FFFFFF"/>
                <w:sz w:val="18"/>
              </w:rPr>
              <w:br/>
              <w:t>2025 PROXY STATEMENT</w:t>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38" w:type="dxa"/>
            <w:tcBorders/>
            <w:shd w:fill="000000" w:val="clear"/>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right"/>
        <w:rPr/>
      </w:pPr>
      <w:r>
        <w:rPr/>
        <w:drawing>
          <wp:inline distT="0" distB="0" distL="0" distR="0">
            <wp:extent cx="2896870" cy="205105"/>
            <wp:effectExtent l="0" t="0" r="0" b="0"/>
            <wp:docPr id="143" name="Image1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 name="Image117" descr=""/>
                    <pic:cNvPicPr>
                      <a:picLocks noChangeAspect="1" noChangeArrowheads="1"/>
                    </pic:cNvPicPr>
                  </pic:nvPicPr>
                  <pic:blipFill>
                    <a:blip r:embed="rId130"/>
                    <a:stretch>
                      <a:fillRect/>
                    </a:stretch>
                  </pic:blipFill>
                  <pic:spPr bwMode="auto">
                    <a:xfrm>
                      <a:off x="0" y="0"/>
                      <a:ext cx="2896870" cy="20510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rFonts w:ascii="ARIAL" w:hAnsi="ARIAL"/>
          <w:sz w:val="28"/>
        </w:rPr>
      </w:pPr>
      <w:bookmarkStart w:id="9" w:name="toc791580_6"/>
      <w:bookmarkEnd w:id="9"/>
      <w:r>
        <w:rPr>
          <w:rFonts w:ascii="arial" w:hAnsi="arial"/>
          <w:b/>
          <w:sz w:val="28"/>
        </w:rPr>
        <w:t>BOARD ACCOUNTABILITY AND PROCESSES</w:t>
      </w:r>
      <w:r>
        <w:rPr>
          <w:rFonts w:ascii="ARIAL" w:hAnsi="ARIAL"/>
          <w:sz w:val="28"/>
        </w:rPr>
        <w:t xml:space="preserve"> </w:t>
      </w:r>
    </w:p>
    <w:p>
      <w:pPr>
        <w:pStyle w:val="TextBody"/>
        <w:bidi w:val="0"/>
        <w:spacing w:before="360" w:after="0"/>
        <w:jc w:val="left"/>
        <w:rPr>
          <w:rFonts w:ascii="arial" w:hAnsi="arial"/>
          <w:b/>
          <w:sz w:val="20"/>
        </w:rPr>
      </w:pPr>
      <w:r>
        <w:rPr>
          <w:rFonts w:ascii="arial" w:hAnsi="arial"/>
          <w:b/>
          <w:sz w:val="20"/>
        </w:rPr>
        <w:t xml:space="preserve">COMMUNICATIONS WITH THE BOARD </w:t>
      </w:r>
    </w:p>
    <w:p>
      <w:pPr>
        <w:pStyle w:val="TextBody"/>
        <w:bidi w:val="0"/>
        <w:spacing w:before="80" w:after="0"/>
        <w:jc w:val="both"/>
        <w:rPr>
          <w:rFonts w:ascii="arial" w:hAnsi="arial"/>
          <w:sz w:val="18"/>
        </w:rPr>
      </w:pPr>
      <w:r>
        <w:rPr>
          <w:rFonts w:ascii="arial" w:hAnsi="arial"/>
          <w:sz w:val="18"/>
        </w:rPr>
        <w:t xml:space="preserve">Shareholders and other interested parties may communicate with the Board by sending written correspondence to the Chair of the Nominating and Corporate Governance Committee at the principal executive office located at: Caesars Entertainment, Inc. 100 West Liberty St., 12th Floor, Reno, Nevada 89501, Attention: Corporate Secretary. The Chair of the Nominating and Corporate Governance Committee and his or her duly authorized representatives are responsible for collecting and organizing shareholder and interested party communications. Absent a conflict of interest, the Corporate Secretary is responsible for evaluating the materiality of each shareholder and interested party communication and determining whether further distribution is appropriate, and, if so, whether to (i) the full Board, (ii) one or more Board members and/or (iii) other individuals or entities. </w:t>
      </w:r>
    </w:p>
    <w:p>
      <w:pPr>
        <w:pStyle w:val="TextBody"/>
        <w:bidi w:val="0"/>
        <w:spacing w:before="360" w:after="0"/>
        <w:jc w:val="left"/>
        <w:rPr>
          <w:rFonts w:ascii="arial" w:hAnsi="arial"/>
          <w:b/>
          <w:sz w:val="20"/>
        </w:rPr>
      </w:pPr>
      <w:r>
        <w:rPr>
          <w:rFonts w:ascii="arial" w:hAnsi="arial"/>
          <w:b/>
          <w:sz w:val="20"/>
        </w:rPr>
        <w:t xml:space="preserve">DIRECTOR ORIENTATION AND EDUCATION </w:t>
      </w:r>
    </w:p>
    <w:p>
      <w:pPr>
        <w:pStyle w:val="TextBody"/>
        <w:bidi w:val="0"/>
        <w:spacing w:before="80" w:after="0"/>
        <w:jc w:val="both"/>
        <w:rPr>
          <w:rFonts w:ascii="arial" w:hAnsi="arial"/>
          <w:sz w:val="18"/>
        </w:rPr>
      </w:pPr>
      <w:r>
        <w:rPr>
          <w:rFonts w:ascii="arial" w:hAnsi="arial"/>
          <w:sz w:val="18"/>
        </w:rPr>
        <w:t xml:space="preserve">The Board has delegated to the Nominating and Corporate Governance Committee the task of monitoring, in consultation with the Executive Chairman of the Board and with the support of management, the orientation program for new directors and continuing training/education programs for all directors. Directors are expected to undertake continuing training/education to perform their duties. Management of the Company will coordinate with the Board in preparing educational and training sessions for directors on matters relevant to the Company’s operations and plans. </w:t>
      </w:r>
    </w:p>
    <w:p>
      <w:pPr>
        <w:pStyle w:val="TextBody"/>
        <w:bidi w:val="0"/>
        <w:spacing w:before="360" w:after="0"/>
        <w:jc w:val="left"/>
        <w:rPr>
          <w:rFonts w:ascii="arial" w:hAnsi="arial"/>
          <w:b/>
          <w:sz w:val="20"/>
        </w:rPr>
      </w:pPr>
      <w:r>
        <w:rPr>
          <w:rFonts w:ascii="arial" w:hAnsi="arial"/>
          <w:b/>
          <w:sz w:val="20"/>
        </w:rPr>
        <w:t xml:space="preserve">DIRECTOR REFRESHMENT AND PERFORMANCE EVALUATION </w:t>
      </w:r>
    </w:p>
    <w:p>
      <w:pPr>
        <w:pStyle w:val="TextBody"/>
        <w:bidi w:val="0"/>
        <w:spacing w:before="80" w:after="0"/>
        <w:jc w:val="both"/>
        <w:rPr>
          <w:rFonts w:ascii="arial" w:hAnsi="arial"/>
          <w:sz w:val="18"/>
        </w:rPr>
      </w:pPr>
      <w:r>
        <w:rPr>
          <w:rFonts w:ascii="arial" w:hAnsi="arial"/>
          <w:sz w:val="18"/>
        </w:rPr>
        <w:t xml:space="preserve">The Company does not have a retirement policy or a tenure limit for members of the Board at this time. The Board believes that regularly adding new members to the Board while maintaining knowledge of longer tenured members is an appropriate mechanism to maintain an engaged, knowledgeable and vibrant Board. In April 2024, after an extensive search assisted by a third-party search firm, the Board expanded from nine to ten members and elected Ms. Harris Jones to our Board of Directors. Ms. Harris Jones brings valuable experiences and perspective to our Board with significant management and financial experience with large complex global corporations and her service as a director on various public company boards. In March 2025, the size of our Board increased to twelve members and the Company appointed Messrs. Lynn and Papapostolou to our Board of Directors pursuant to the Director Nomination Agreement. Mr. Lynn brings to the Board his extensive experience in legal and finance as well as his experience as a director of other public companies. Mr. Papapostolou brings to the Board his significant experience in corporate finance and accounting as well as his service on the boards of other public companies. </w:t>
      </w:r>
    </w:p>
    <w:p>
      <w:pPr>
        <w:pStyle w:val="TextBody"/>
        <w:bidi w:val="0"/>
        <w:spacing w:before="160" w:after="0"/>
        <w:jc w:val="both"/>
        <w:rPr>
          <w:rFonts w:ascii="arial" w:hAnsi="arial"/>
          <w:sz w:val="18"/>
        </w:rPr>
      </w:pPr>
      <w:r>
        <w:rPr>
          <w:rFonts w:ascii="arial" w:hAnsi="arial"/>
          <w:sz w:val="18"/>
        </w:rPr>
        <w:t xml:space="preserve">The Nominating and Corporate Governance Committee, in consultation with the Executive Chairman of the Board, conducts annual evaluations/assessments of each of the Board’s members and respective committees. The assessments include an evaluation of each director’s individual skills and contributions to the Board. Additionally, the Board recognizes the importance of Board refreshment to enable fresh ideas and perspectives. The average tenure of our Board since the merger of Caesars Entertainment Corporation and ERI is 3.7 years. Please refer to the section titled “Selection of Directors—Qualifications, Skills &amp; Tenure” for additional details on the individual skills of each director nominee. The Nominating and Corporate Governance Committee expects to engage a third party to conduct such evaluations on a regular every-three-year basis. </w:t>
      </w:r>
    </w:p>
    <w:p>
      <w:pPr>
        <w:pStyle w:val="TextBody"/>
        <w:bidi w:val="0"/>
        <w:spacing w:before="0" w:after="0"/>
        <w:jc w:val="left"/>
        <w:rPr/>
      </w:pPr>
      <w:r>
        <w:rPr/>
        <w:t> </w:t>
      </w:r>
    </w:p>
    <w:tbl>
      <w:tblPr>
        <w:tblW w:w="2781" w:type="dxa"/>
        <w:jc w:val="left"/>
        <w:tblInd w:w="0" w:type="dxa"/>
        <w:shd w:fill="000000" w:val="clear"/>
        <w:tblLayout w:type="fixed"/>
        <w:tblCellMar>
          <w:top w:w="0" w:type="dxa"/>
          <w:left w:w="0" w:type="dxa"/>
          <w:bottom w:w="0" w:type="dxa"/>
          <w:right w:w="0" w:type="dxa"/>
        </w:tblCellMar>
      </w:tblPr>
      <w:tblGrid>
        <w:gridCol w:w="38"/>
        <w:gridCol w:w="60"/>
        <w:gridCol w:w="23"/>
        <w:gridCol w:w="60"/>
        <w:gridCol w:w="1935"/>
        <w:gridCol w:w="60"/>
        <w:gridCol w:w="120"/>
        <w:gridCol w:w="60"/>
        <w:gridCol w:w="425"/>
      </w:tblGrid>
      <w:tr>
        <w:trPr/>
        <w:tc>
          <w:tcPr>
            <w:tcW w:w="38"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1935"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120"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425" w:type="dxa"/>
            <w:tcBorders/>
            <w:shd w:fill="000000" w:val="clear"/>
            <w:vAlign w:val="center"/>
          </w:tcPr>
          <w:p>
            <w:pPr>
              <w:pStyle w:val="TableContents"/>
              <w:bidi w:val="0"/>
              <w:spacing w:before="0" w:after="283"/>
              <w:jc w:val="left"/>
              <w:rPr>
                <w:sz w:val="4"/>
                <w:szCs w:val="4"/>
              </w:rPr>
            </w:pPr>
            <w:r>
              <w:rPr>
                <w:sz w:val="4"/>
                <w:szCs w:val="4"/>
              </w:rPr>
            </w:r>
          </w:p>
        </w:tc>
      </w:tr>
      <w:tr>
        <w:trPr/>
        <w:tc>
          <w:tcPr>
            <w:tcW w:w="38"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1935" w:type="dxa"/>
            <w:tcBorders/>
            <w:shd w:fill="000000" w:val="clear"/>
            <w:vAlign w:val="center"/>
          </w:tcPr>
          <w:p>
            <w:pPr>
              <w:pStyle w:val="TableContents"/>
              <w:bidi w:val="0"/>
              <w:spacing w:before="0" w:after="283"/>
              <w:jc w:val="center"/>
              <w:rPr/>
            </w:pPr>
            <w:r>
              <w:rPr/>
              <w:t> </w:t>
            </w:r>
          </w:p>
        </w:tc>
        <w:tc>
          <w:tcPr>
            <w:tcW w:w="60" w:type="dxa"/>
            <w:tcBorders/>
            <w:shd w:fill="000000" w:val="clear"/>
            <w:vAlign w:val="center"/>
          </w:tcPr>
          <w:p>
            <w:pPr>
              <w:pStyle w:val="TableContents"/>
              <w:bidi w:val="0"/>
              <w:spacing w:before="0" w:after="283"/>
              <w:jc w:val="left"/>
              <w:rPr/>
            </w:pPr>
            <w:r>
              <w:rPr/>
              <w:t> </w:t>
            </w:r>
          </w:p>
        </w:tc>
        <w:tc>
          <w:tcPr>
            <w:tcW w:w="120"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425" w:type="dxa"/>
            <w:tcBorders/>
            <w:shd w:fill="000000" w:val="clear"/>
            <w:vAlign w:val="center"/>
          </w:tcPr>
          <w:p>
            <w:pPr>
              <w:pStyle w:val="TableContents"/>
              <w:bidi w:val="0"/>
              <w:spacing w:before="0" w:after="283"/>
              <w:jc w:val="left"/>
              <w:rPr>
                <w:sz w:val="4"/>
                <w:szCs w:val="4"/>
              </w:rPr>
            </w:pPr>
            <w:r>
              <w:rPr>
                <w:sz w:val="4"/>
                <w:szCs w:val="4"/>
              </w:rPr>
            </w:r>
          </w:p>
        </w:tc>
      </w:tr>
      <w:tr>
        <w:trPr/>
        <w:tc>
          <w:tcPr>
            <w:tcW w:w="38"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1935" w:type="dxa"/>
            <w:tcBorders/>
            <w:shd w:fill="000000" w:val="clear"/>
            <w:vAlign w:val="center"/>
          </w:tcPr>
          <w:p>
            <w:pPr>
              <w:pStyle w:val="TableContents"/>
              <w:bidi w:val="0"/>
              <w:spacing w:before="0" w:after="20"/>
              <w:jc w:val="center"/>
              <w:rPr/>
            </w:pPr>
            <w:r>
              <w:rPr/>
              <w:drawing>
                <wp:inline distT="0" distB="0" distL="0" distR="0">
                  <wp:extent cx="1190625" cy="304800"/>
                  <wp:effectExtent l="0" t="0" r="0" b="0"/>
                  <wp:docPr id="144" name="Image1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Image118" descr=""/>
                          <pic:cNvPicPr>
                            <a:picLocks noChangeAspect="1" noChangeArrowheads="1"/>
                          </pic:cNvPicPr>
                        </pic:nvPicPr>
                        <pic:blipFill>
                          <a:blip r:embed="rId131"/>
                          <a:stretch>
                            <a:fillRect/>
                          </a:stretch>
                        </pic:blipFill>
                        <pic:spPr bwMode="auto">
                          <a:xfrm>
                            <a:off x="0" y="0"/>
                            <a:ext cx="1190625" cy="304800"/>
                          </a:xfrm>
                          <a:prstGeom prst="rect">
                            <a:avLst/>
                          </a:prstGeom>
                        </pic:spPr>
                      </pic:pic>
                    </a:graphicData>
                  </a:graphic>
                </wp:inline>
              </w:drawing>
            </w:r>
            <w:r>
              <w:rPr/>
              <w:t xml:space="preserve"> </w:t>
            </w:r>
          </w:p>
        </w:tc>
        <w:tc>
          <w:tcPr>
            <w:tcW w:w="60" w:type="dxa"/>
            <w:tcBorders/>
            <w:shd w:fill="000000" w:val="clear"/>
            <w:vAlign w:val="center"/>
          </w:tcPr>
          <w:p>
            <w:pPr>
              <w:pStyle w:val="TableContents"/>
              <w:bidi w:val="0"/>
              <w:spacing w:before="0" w:after="283"/>
              <w:jc w:val="left"/>
              <w:rPr/>
            </w:pPr>
            <w:r>
              <w:rPr/>
              <w:t> </w:t>
            </w:r>
          </w:p>
        </w:tc>
        <w:tc>
          <w:tcPr>
            <w:tcW w:w="120" w:type="dxa"/>
            <w:tcBorders/>
            <w:shd w:fill="000000" w:val="clear"/>
            <w:vAlign w:val="center"/>
          </w:tcPr>
          <w:p>
            <w:pPr>
              <w:pStyle w:val="TableContents"/>
              <w:bidi w:val="0"/>
              <w:spacing w:before="0" w:after="283"/>
              <w:jc w:val="left"/>
              <w:rPr/>
            </w:pPr>
            <w:r>
              <w:rPr/>
              <w:drawing>
                <wp:inline distT="0" distB="0" distL="0" distR="0">
                  <wp:extent cx="38100" cy="681355"/>
                  <wp:effectExtent l="0" t="0" r="0" b="0"/>
                  <wp:docPr id="145" name="Image1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 name="Image119" descr=""/>
                          <pic:cNvPicPr>
                            <a:picLocks noChangeAspect="1" noChangeArrowheads="1"/>
                          </pic:cNvPicPr>
                        </pic:nvPicPr>
                        <pic:blipFill>
                          <a:blip r:embed="rId132"/>
                          <a:stretch>
                            <a:fillRect/>
                          </a:stretch>
                        </pic:blipFill>
                        <pic:spPr bwMode="auto">
                          <a:xfrm>
                            <a:off x="0" y="0"/>
                            <a:ext cx="38100" cy="681355"/>
                          </a:xfrm>
                          <a:prstGeom prst="rect">
                            <a:avLst/>
                          </a:prstGeom>
                        </pic:spPr>
                      </pic:pic>
                    </a:graphicData>
                  </a:graphic>
                </wp:inline>
              </w:drawing>
            </w:r>
            <w:r>
              <w:rPr/>
              <w:t xml:space="preserve"> </w:t>
            </w:r>
          </w:p>
        </w:tc>
        <w:tc>
          <w:tcPr>
            <w:tcW w:w="60" w:type="dxa"/>
            <w:tcBorders/>
            <w:shd w:fill="000000" w:val="clear"/>
            <w:vAlign w:val="center"/>
          </w:tcPr>
          <w:p>
            <w:pPr>
              <w:pStyle w:val="TableContents"/>
              <w:bidi w:val="0"/>
              <w:spacing w:before="0" w:after="283"/>
              <w:jc w:val="left"/>
              <w:rPr/>
            </w:pPr>
            <w:r>
              <w:rPr/>
              <w:t> </w:t>
            </w:r>
          </w:p>
        </w:tc>
        <w:tc>
          <w:tcPr>
            <w:tcW w:w="425" w:type="dxa"/>
            <w:tcBorders/>
            <w:shd w:fill="000000" w:val="clear"/>
            <w:vAlign w:val="center"/>
          </w:tcPr>
          <w:p>
            <w:pPr>
              <w:pStyle w:val="TableContents"/>
              <w:bidi w:val="0"/>
              <w:spacing w:before="0" w:after="20"/>
              <w:jc w:val="left"/>
              <w:rPr>
                <w:rFonts w:ascii="arial" w:hAnsi="arial"/>
                <w:b/>
                <w:color w:val="FFFFFF"/>
                <w:sz w:val="18"/>
              </w:rPr>
            </w:pPr>
            <w:r>
              <w:rPr>
                <w:rFonts w:ascii="arial" w:hAnsi="arial"/>
                <w:b/>
                <w:color w:val="FFFFFF"/>
                <w:sz w:val="18"/>
              </w:rPr>
              <w:br/>
              <w:t> 25</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pPr>
      <w:bookmarkStart w:id="10" w:name="toc791580_7"/>
      <w:bookmarkEnd w:id="10"/>
      <w:r>
        <w:rPr/>
        <w:drawing>
          <wp:inline distT="0" distB="0" distL="0" distR="0">
            <wp:extent cx="8001000" cy="1899920"/>
            <wp:effectExtent l="0" t="0" r="0" b="0"/>
            <wp:docPr id="146" name="Image1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 name="Image120" descr=""/>
                    <pic:cNvPicPr>
                      <a:picLocks noChangeAspect="1" noChangeArrowheads="1"/>
                    </pic:cNvPicPr>
                  </pic:nvPicPr>
                  <pic:blipFill>
                    <a:blip r:embed="rId133"/>
                    <a:stretch>
                      <a:fillRect/>
                    </a:stretch>
                  </pic:blipFill>
                  <pic:spPr bwMode="auto">
                    <a:xfrm>
                      <a:off x="0" y="0"/>
                      <a:ext cx="8001000" cy="189992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both"/>
        <w:rPr>
          <w:rFonts w:ascii="arial" w:hAnsi="arial"/>
          <w:sz w:val="18"/>
        </w:rPr>
      </w:pPr>
      <w:r>
        <w:rPr>
          <w:rFonts w:ascii="arial" w:hAnsi="arial"/>
          <w:sz w:val="18"/>
        </w:rPr>
        <w:t xml:space="preserve">Pursuant to the Dodd-Frank Wall Street Reform and Consumer Protection Act of 2010 (the “Dodd-Frank Act”) and Section 14A of the Exchange Act, we are providing our shareholders the opportunity to vote to approve, on an advisory, non-binding basis, the compensation of our named executive officers, as disclosed in this Proxy Statement in accordance with the SEC’s rules. This proposal, which is commonly referred to as “say-on-pay”, gives shareholders the opportunity, on an advisory basis, to approve, reject or abstain from voting with respect to such proposal. At the Company’s 2021 annual meeting of shareholders, our shareholders approved, on an advisory basis, to conduct say-on-pay votes on an annual basis (a “say on frequency” vote). Therefore, unless and until our Board decides otherwise, we will continue to hold say-on-pay votes on an annual basis (with the next such vote (after the vote on Proposal 2 at this Annual Meeting) occurring at our 2026 annual meeting of shareholders). Unless the Board determines otherwise, the next say-on-frequency vote will occur at the 2027 annual meeting of shareholders. </w:t>
      </w:r>
    </w:p>
    <w:p>
      <w:pPr>
        <w:pStyle w:val="TextBody"/>
        <w:bidi w:val="0"/>
        <w:spacing w:before="160" w:after="0"/>
        <w:jc w:val="both"/>
        <w:rPr>
          <w:rFonts w:ascii="arial" w:hAnsi="arial"/>
          <w:sz w:val="18"/>
        </w:rPr>
      </w:pPr>
      <w:r>
        <w:rPr>
          <w:rFonts w:ascii="arial" w:hAnsi="arial"/>
          <w:sz w:val="18"/>
        </w:rPr>
        <w:t xml:space="preserve">Our executive compensation program is designed to enhance shareholder value by focusing on the specific performance metrics that drive enterprise value, attract, motivate and retain highly-qualified executives committed to the Company’s long-term success and provide competitive salaries relative to their peers. To that end, we provide a program of cash and equity-based awards to promote executive continuity, to align the interests of the Company’s executives with those of our shareholders and to reward executives for superior performance, as measured by both financial and non-financial metrics. </w:t>
      </w:r>
    </w:p>
    <w:p>
      <w:pPr>
        <w:pStyle w:val="TextBody"/>
        <w:bidi w:val="0"/>
        <w:spacing w:before="160" w:after="0"/>
        <w:jc w:val="both"/>
        <w:rPr>
          <w:rFonts w:ascii="arial" w:hAnsi="arial"/>
          <w:sz w:val="18"/>
        </w:rPr>
      </w:pPr>
      <w:r>
        <w:rPr>
          <w:rFonts w:ascii="arial" w:hAnsi="arial"/>
          <w:sz w:val="18"/>
        </w:rPr>
        <w:t xml:space="preserve">We urge shareholders to read the “Compensation Discussion and Analysis” section of this Proxy Statement beginning on page 28, which describes the Company’s executive compensation programs and the decisions made by the Compensation Committee and the Board with respect to the year ended December 31, 2024. </w:t>
      </w:r>
    </w:p>
    <w:p>
      <w:pPr>
        <w:pStyle w:val="TextBody"/>
        <w:bidi w:val="0"/>
        <w:spacing w:before="160" w:after="0"/>
        <w:jc w:val="both"/>
        <w:rPr>
          <w:rFonts w:ascii="arial" w:hAnsi="arial"/>
          <w:sz w:val="18"/>
        </w:rPr>
      </w:pPr>
      <w:r>
        <w:rPr>
          <w:rFonts w:ascii="arial" w:hAnsi="arial"/>
          <w:sz w:val="18"/>
        </w:rPr>
        <w:t xml:space="preserve">The Board is asking shareholders to approve the following advisory resolution at the Annual Meeting: </w:t>
      </w:r>
    </w:p>
    <w:p>
      <w:pPr>
        <w:pStyle w:val="TextBody"/>
        <w:bidi w:val="0"/>
        <w:spacing w:before="160" w:after="0"/>
        <w:jc w:val="both"/>
        <w:rPr/>
      </w:pPr>
      <w:r>
        <w:rPr/>
        <w:t>“</w:t>
      </w:r>
      <w:r>
        <w:rPr>
          <w:rFonts w:ascii="arial" w:hAnsi="arial"/>
          <w:sz w:val="18"/>
        </w:rPr>
        <w:t xml:space="preserve">RESOLVED, that the compensation paid to the Company’s named executive officers, as disclosed pursuant to Item 402 of Regulation S-K in the Company’s proxy statement, including the Compensation Discussion and Analysis, compensation tables and narrative discussion contained therein, is hereby approved.” </w:t>
      </w:r>
    </w:p>
    <w:p>
      <w:pPr>
        <w:pStyle w:val="TextBody"/>
        <w:bidi w:val="0"/>
        <w:spacing w:before="160" w:after="0"/>
        <w:jc w:val="both"/>
        <w:rPr>
          <w:rFonts w:ascii="arial" w:hAnsi="arial"/>
          <w:sz w:val="18"/>
        </w:rPr>
      </w:pPr>
      <w:r>
        <w:rPr>
          <w:rFonts w:ascii="arial" w:hAnsi="arial"/>
          <w:sz w:val="18"/>
        </w:rPr>
        <w:t xml:space="preserve">Because the vote on this proposal is advisory in nature, it will not affect any compensation already paid or awarded to any named executive officer and will not be binding on or overrule any decisions of the Company, the Board or the Compensation Committee and it will not create or imply any change to the fiduciary duties of, or create or imply any additional duties for, the Company, the Board or the Compensation Committee. Although non-binding, the Board and the Compensation Committee will review and consider the voting results in their entirety when making future decisions regarding our executive compensation program. </w:t>
      </w:r>
    </w:p>
    <w:p>
      <w:pPr>
        <w:pStyle w:val="TextBody"/>
        <w:bidi w:val="0"/>
        <w:spacing w:before="0" w:after="0"/>
        <w:jc w:val="left"/>
        <w:rPr/>
      </w:pPr>
      <w:r>
        <w:rPr/>
        <w:t> </w:t>
      </w:r>
    </w:p>
    <w:p>
      <w:pPr>
        <w:pStyle w:val="TextBody"/>
        <w:bidi w:val="0"/>
        <w:spacing w:before="0" w:after="0"/>
        <w:jc w:val="center"/>
        <w:rPr/>
      </w:pPr>
      <w:r>
        <w:rPr/>
        <w:drawing>
          <wp:inline distT="0" distB="0" distL="0" distR="0">
            <wp:extent cx="7772400" cy="762000"/>
            <wp:effectExtent l="0" t="0" r="0" b="0"/>
            <wp:docPr id="147" name="Image1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 name="Image121" descr=""/>
                    <pic:cNvPicPr>
                      <a:picLocks noChangeAspect="1" noChangeArrowheads="1"/>
                    </pic:cNvPicPr>
                  </pic:nvPicPr>
                  <pic:blipFill>
                    <a:blip r:embed="rId134"/>
                    <a:stretch>
                      <a:fillRect/>
                    </a:stretch>
                  </pic:blipFill>
                  <pic:spPr bwMode="auto">
                    <a:xfrm>
                      <a:off x="0" y="0"/>
                      <a:ext cx="7772400" cy="762000"/>
                    </a:xfrm>
                    <a:prstGeom prst="rect">
                      <a:avLst/>
                    </a:prstGeom>
                  </pic:spPr>
                </pic:pic>
              </a:graphicData>
            </a:graphic>
          </wp:inline>
        </w:drawing>
      </w:r>
      <w:r>
        <w:rPr/>
        <w:t xml:space="preserve"> </w:t>
      </w:r>
    </w:p>
    <w:p>
      <w:pPr>
        <w:pStyle w:val="TextBody"/>
        <w:bidi w:val="0"/>
        <w:spacing w:before="0" w:after="0"/>
        <w:jc w:val="left"/>
        <w:rPr/>
      </w:pPr>
      <w:r>
        <w:rPr/>
        <w:t> </w:t>
      </w:r>
    </w:p>
    <w:tbl>
      <w:tblPr>
        <w:tblW w:w="3101" w:type="dxa"/>
        <w:jc w:val="left"/>
        <w:tblInd w:w="0" w:type="dxa"/>
        <w:shd w:fill="000000" w:val="clear"/>
        <w:tblLayout w:type="fixed"/>
        <w:tblCellMar>
          <w:top w:w="0" w:type="dxa"/>
          <w:left w:w="0" w:type="dxa"/>
          <w:bottom w:w="0" w:type="dxa"/>
          <w:right w:w="0" w:type="dxa"/>
        </w:tblCellMar>
      </w:tblPr>
      <w:tblGrid>
        <w:gridCol w:w="425"/>
        <w:gridCol w:w="60"/>
        <w:gridCol w:w="120"/>
        <w:gridCol w:w="60"/>
        <w:gridCol w:w="2255"/>
        <w:gridCol w:w="60"/>
        <w:gridCol w:w="23"/>
        <w:gridCol w:w="60"/>
        <w:gridCol w:w="38"/>
      </w:tblGrid>
      <w:tr>
        <w:trPr/>
        <w:tc>
          <w:tcPr>
            <w:tcW w:w="425"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120"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2255"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38" w:type="dxa"/>
            <w:tcBorders/>
            <w:shd w:fill="000000" w:val="clear"/>
            <w:vAlign w:val="center"/>
          </w:tcPr>
          <w:p>
            <w:pPr>
              <w:pStyle w:val="TableContents"/>
              <w:bidi w:val="0"/>
              <w:spacing w:before="0" w:after="283"/>
              <w:jc w:val="left"/>
              <w:rPr>
                <w:sz w:val="4"/>
                <w:szCs w:val="4"/>
              </w:rPr>
            </w:pPr>
            <w:r>
              <w:rPr>
                <w:sz w:val="4"/>
                <w:szCs w:val="4"/>
              </w:rPr>
            </w:r>
          </w:p>
        </w:tc>
      </w:tr>
      <w:tr>
        <w:trPr/>
        <w:tc>
          <w:tcPr>
            <w:tcW w:w="425"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120"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2255" w:type="dxa"/>
            <w:tcBorders/>
            <w:shd w:fill="000000" w:val="clear"/>
            <w:vAlign w:val="center"/>
          </w:tcPr>
          <w:p>
            <w:pPr>
              <w:pStyle w:val="TableContents"/>
              <w:bidi w:val="0"/>
              <w:spacing w:before="0" w:after="283"/>
              <w:jc w:val="center"/>
              <w:rPr/>
            </w:pPr>
            <w:r>
              <w:rPr/>
              <w:t> </w:t>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38" w:type="dxa"/>
            <w:tcBorders/>
            <w:shd w:fill="000000" w:val="clear"/>
            <w:vAlign w:val="center"/>
          </w:tcPr>
          <w:p>
            <w:pPr>
              <w:pStyle w:val="TableContents"/>
              <w:bidi w:val="0"/>
              <w:spacing w:before="0" w:after="283"/>
              <w:jc w:val="left"/>
              <w:rPr>
                <w:sz w:val="4"/>
                <w:szCs w:val="4"/>
              </w:rPr>
            </w:pPr>
            <w:r>
              <w:rPr>
                <w:sz w:val="4"/>
                <w:szCs w:val="4"/>
              </w:rPr>
            </w:r>
          </w:p>
        </w:tc>
      </w:tr>
      <w:tr>
        <w:trPr/>
        <w:tc>
          <w:tcPr>
            <w:tcW w:w="425" w:type="dxa"/>
            <w:tcBorders/>
            <w:shd w:fill="000000" w:val="clear"/>
            <w:vAlign w:val="center"/>
          </w:tcPr>
          <w:p>
            <w:pPr>
              <w:pStyle w:val="TableContents"/>
              <w:bidi w:val="0"/>
              <w:spacing w:before="0" w:after="20"/>
              <w:jc w:val="right"/>
              <w:rPr>
                <w:rFonts w:ascii="arial" w:hAnsi="arial"/>
                <w:b/>
                <w:color w:val="FFFFFF"/>
                <w:sz w:val="18"/>
              </w:rPr>
            </w:pPr>
            <w:r>
              <w:rPr>
                <w:rFonts w:ascii="arial" w:hAnsi="arial"/>
                <w:b/>
                <w:color w:val="FFFFFF"/>
                <w:sz w:val="18"/>
              </w:rPr>
              <w:br/>
              <w:t>26 </w:t>
            </w:r>
          </w:p>
        </w:tc>
        <w:tc>
          <w:tcPr>
            <w:tcW w:w="60" w:type="dxa"/>
            <w:tcBorders/>
            <w:shd w:fill="000000" w:val="clear"/>
            <w:vAlign w:val="center"/>
          </w:tcPr>
          <w:p>
            <w:pPr>
              <w:pStyle w:val="TableContents"/>
              <w:bidi w:val="0"/>
              <w:spacing w:before="0" w:after="283"/>
              <w:jc w:val="left"/>
              <w:rPr/>
            </w:pPr>
            <w:r>
              <w:rPr/>
              <w:t> </w:t>
            </w:r>
          </w:p>
        </w:tc>
        <w:tc>
          <w:tcPr>
            <w:tcW w:w="120" w:type="dxa"/>
            <w:tcBorders/>
            <w:shd w:fill="000000" w:val="clear"/>
            <w:vAlign w:val="center"/>
          </w:tcPr>
          <w:p>
            <w:pPr>
              <w:pStyle w:val="TableContents"/>
              <w:bidi w:val="0"/>
              <w:spacing w:before="0" w:after="283"/>
              <w:jc w:val="left"/>
              <w:rPr/>
            </w:pPr>
            <w:r>
              <w:rPr/>
              <w:drawing>
                <wp:inline distT="0" distB="0" distL="0" distR="0">
                  <wp:extent cx="38100" cy="681355"/>
                  <wp:effectExtent l="0" t="0" r="0" b="0"/>
                  <wp:docPr id="148" name="Image1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 name="Image122" descr=""/>
                          <pic:cNvPicPr>
                            <a:picLocks noChangeAspect="1" noChangeArrowheads="1"/>
                          </pic:cNvPicPr>
                        </pic:nvPicPr>
                        <pic:blipFill>
                          <a:blip r:embed="rId135"/>
                          <a:stretch>
                            <a:fillRect/>
                          </a:stretch>
                        </pic:blipFill>
                        <pic:spPr bwMode="auto">
                          <a:xfrm>
                            <a:off x="0" y="0"/>
                            <a:ext cx="38100" cy="681355"/>
                          </a:xfrm>
                          <a:prstGeom prst="rect">
                            <a:avLst/>
                          </a:prstGeom>
                        </pic:spPr>
                      </pic:pic>
                    </a:graphicData>
                  </a:graphic>
                </wp:inline>
              </w:drawing>
            </w:r>
            <w:r>
              <w:rPr/>
              <w:t xml:space="preserve"> </w:t>
            </w:r>
          </w:p>
        </w:tc>
        <w:tc>
          <w:tcPr>
            <w:tcW w:w="60" w:type="dxa"/>
            <w:tcBorders/>
            <w:shd w:fill="000000" w:val="clear"/>
            <w:vAlign w:val="center"/>
          </w:tcPr>
          <w:p>
            <w:pPr>
              <w:pStyle w:val="TableContents"/>
              <w:bidi w:val="0"/>
              <w:spacing w:before="0" w:after="283"/>
              <w:jc w:val="left"/>
              <w:rPr/>
            </w:pPr>
            <w:r>
              <w:rPr/>
              <w:t> </w:t>
            </w:r>
          </w:p>
        </w:tc>
        <w:tc>
          <w:tcPr>
            <w:tcW w:w="2255" w:type="dxa"/>
            <w:tcBorders/>
            <w:shd w:fill="000000" w:val="clear"/>
            <w:vAlign w:val="center"/>
          </w:tcPr>
          <w:p>
            <w:pPr>
              <w:pStyle w:val="TableContents"/>
              <w:bidi w:val="0"/>
              <w:spacing w:before="0" w:after="20"/>
              <w:jc w:val="center"/>
              <w:rPr>
                <w:rFonts w:ascii="arial" w:hAnsi="arial"/>
                <w:b/>
                <w:color w:val="FFFFFF"/>
                <w:sz w:val="18"/>
              </w:rPr>
            </w:pPr>
            <w:r>
              <w:rPr>
                <w:rFonts w:ascii="arial" w:hAnsi="arial"/>
                <w:b/>
                <w:color w:val="FFFFFF"/>
                <w:sz w:val="18"/>
              </w:rPr>
              <w:br/>
              <w:t>2025 PROXY STATEMENT</w:t>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38" w:type="dxa"/>
            <w:tcBorders/>
            <w:shd w:fill="000000" w:val="clear"/>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pPr>
      <w:bookmarkStart w:id="11" w:name="toc791580_8"/>
      <w:bookmarkEnd w:id="11"/>
      <w:r>
        <w:rPr/>
        <w:drawing>
          <wp:inline distT="0" distB="0" distL="0" distR="0">
            <wp:extent cx="8001000" cy="1899920"/>
            <wp:effectExtent l="0" t="0" r="0" b="0"/>
            <wp:docPr id="149" name="Image1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 name="Image123" descr=""/>
                    <pic:cNvPicPr>
                      <a:picLocks noChangeAspect="1" noChangeArrowheads="1"/>
                    </pic:cNvPicPr>
                  </pic:nvPicPr>
                  <pic:blipFill>
                    <a:blip r:embed="rId136"/>
                    <a:stretch>
                      <a:fillRect/>
                    </a:stretch>
                  </pic:blipFill>
                  <pic:spPr bwMode="auto">
                    <a:xfrm>
                      <a:off x="0" y="0"/>
                      <a:ext cx="8001000" cy="189992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rFonts w:ascii="ARIAL" w:hAnsi="ARIAL"/>
          <w:sz w:val="28"/>
        </w:rPr>
      </w:pPr>
      <w:bookmarkStart w:id="12" w:name="toc791580_9"/>
      <w:bookmarkEnd w:id="12"/>
      <w:r>
        <w:rPr>
          <w:rFonts w:ascii="arial" w:hAnsi="arial"/>
          <w:b/>
          <w:sz w:val="28"/>
        </w:rPr>
        <w:t>EXECUTIVE OFFICERS</w:t>
      </w:r>
      <w:r>
        <w:rPr>
          <w:rFonts w:ascii="ARIAL" w:hAnsi="ARIAL"/>
          <w:sz w:val="28"/>
        </w:rPr>
        <w:t xml:space="preserve"> </w:t>
      </w:r>
    </w:p>
    <w:p>
      <w:pPr>
        <w:pStyle w:val="TextBody"/>
        <w:bidi w:val="0"/>
        <w:spacing w:before="160" w:after="0"/>
        <w:jc w:val="both"/>
        <w:rPr>
          <w:rFonts w:ascii="arial" w:hAnsi="arial"/>
          <w:sz w:val="18"/>
        </w:rPr>
      </w:pPr>
      <w:r>
        <w:rPr>
          <w:rFonts w:ascii="arial" w:hAnsi="arial"/>
          <w:sz w:val="18"/>
        </w:rPr>
        <w:t xml:space="preserve">Executive officers serve at the discretion of our Board and hold office until their successors are duly elected and qualified or, if earlier, until their death, resignation or removal. Our executive officers as of the date of this Proxy Statement are: </w:t>
      </w:r>
    </w:p>
    <w:p>
      <w:pPr>
        <w:pStyle w:val="TextBody"/>
        <w:bidi w:val="0"/>
        <w:spacing w:before="0" w:after="0"/>
        <w:jc w:val="left"/>
        <w:rPr/>
      </w:pPr>
      <w:r>
        <w:rPr/>
        <w:t> </w:t>
      </w:r>
    </w:p>
    <w:tbl>
      <w:tblPr>
        <w:tblW w:w="6970" w:type="dxa"/>
        <w:jc w:val="left"/>
        <w:tblInd w:w="0" w:type="dxa"/>
        <w:tblLayout w:type="fixed"/>
        <w:tblCellMar>
          <w:top w:w="0" w:type="dxa"/>
          <w:left w:w="0" w:type="dxa"/>
          <w:bottom w:w="0" w:type="dxa"/>
          <w:right w:w="0" w:type="dxa"/>
        </w:tblCellMar>
      </w:tblPr>
      <w:tblGrid>
        <w:gridCol w:w="2075"/>
        <w:gridCol w:w="120"/>
        <w:gridCol w:w="4775"/>
      </w:tblGrid>
      <w:tr>
        <w:trPr/>
        <w:tc>
          <w:tcPr>
            <w:tcW w:w="20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775" w:type="dxa"/>
            <w:tcBorders/>
            <w:vAlign w:val="center"/>
          </w:tcPr>
          <w:p>
            <w:pPr>
              <w:pStyle w:val="TableContents"/>
              <w:bidi w:val="0"/>
              <w:spacing w:before="0" w:after="283"/>
              <w:jc w:val="left"/>
              <w:rPr>
                <w:sz w:val="4"/>
                <w:szCs w:val="4"/>
              </w:rPr>
            </w:pPr>
            <w:r>
              <w:rPr>
                <w:sz w:val="4"/>
                <w:szCs w:val="4"/>
              </w:rPr>
            </w:r>
          </w:p>
        </w:tc>
      </w:tr>
      <w:tr>
        <w:trPr/>
        <w:tc>
          <w:tcPr>
            <w:tcW w:w="2075" w:type="dxa"/>
            <w:tcBorders>
              <w:bottom w:val="single" w:sz="8" w:space="0" w:color="000000"/>
            </w:tcBorders>
            <w:tcMar>
              <w:bottom w:w="120" w:type="dxa"/>
            </w:tcMar>
            <w:vAlign w:val="center"/>
          </w:tcPr>
          <w:p>
            <w:pPr>
              <w:pStyle w:val="TableContents"/>
              <w:bidi w:val="0"/>
              <w:spacing w:before="0" w:after="0"/>
              <w:jc w:val="left"/>
              <w:rPr>
                <w:rFonts w:ascii="arial" w:hAnsi="arial"/>
                <w:b/>
                <w:sz w:val="16"/>
              </w:rPr>
            </w:pPr>
            <w:r>
              <w:rPr>
                <w:rFonts w:ascii="arial" w:hAnsi="arial"/>
                <w:b/>
                <w:sz w:val="16"/>
              </w:rPr>
              <w:t>NAME</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4775" w:type="dxa"/>
            <w:tcBorders>
              <w:bottom w:val="single" w:sz="8" w:space="0" w:color="000000"/>
            </w:tcBorders>
            <w:tcMar>
              <w:bottom w:w="120" w:type="dxa"/>
            </w:tcMar>
            <w:vAlign w:val="center"/>
          </w:tcPr>
          <w:p>
            <w:pPr>
              <w:pStyle w:val="TableContents"/>
              <w:bidi w:val="0"/>
              <w:spacing w:before="0" w:after="283"/>
              <w:jc w:val="left"/>
              <w:rPr>
                <w:b/>
              </w:rPr>
            </w:pPr>
            <w:r>
              <w:rPr>
                <w:b/>
              </w:rPr>
              <w:t>POSITION</w:t>
            </w:r>
          </w:p>
        </w:tc>
      </w:tr>
      <w:tr>
        <w:trPr/>
        <w:tc>
          <w:tcPr>
            <w:tcW w:w="2075" w:type="dxa"/>
            <w:tcBorders/>
            <w:vAlign w:val="center"/>
          </w:tcPr>
          <w:p>
            <w:pPr>
              <w:pStyle w:val="TableContents"/>
              <w:bidi w:val="0"/>
              <w:spacing w:before="0" w:after="283"/>
              <w:jc w:val="left"/>
              <w:rPr>
                <w:sz w:val="4"/>
                <w:szCs w:val="4"/>
              </w:rPr>
            </w:pPr>
            <w:r>
              <w:rPr>
                <w:sz w:val="4"/>
                <w:szCs w:val="4"/>
              </w:rPr>
            </w:r>
          </w:p>
        </w:tc>
        <w:tc>
          <w:tcPr>
            <w:tcW w:w="4895" w:type="dxa"/>
            <w:gridSpan w:val="2"/>
            <w:tcBorders/>
            <w:vAlign w:val="center"/>
          </w:tcPr>
          <w:p>
            <w:pPr>
              <w:pStyle w:val="TableContents"/>
              <w:bidi w:val="0"/>
              <w:spacing w:before="0" w:after="283"/>
              <w:jc w:val="left"/>
              <w:rPr>
                <w:sz w:val="4"/>
                <w:szCs w:val="4"/>
              </w:rPr>
            </w:pPr>
            <w:r>
              <w:rPr>
                <w:sz w:val="4"/>
                <w:szCs w:val="4"/>
              </w:rPr>
            </w:r>
          </w:p>
        </w:tc>
      </w:tr>
      <w:tr>
        <w:trPr/>
        <w:tc>
          <w:tcPr>
            <w:tcW w:w="2075" w:type="dxa"/>
            <w:tcBorders>
              <w:bottom w:val="single" w:sz="8" w:space="0" w:color="E5C144"/>
            </w:tcBorders>
            <w:tcMar>
              <w:bottom w:w="80" w:type="dxa"/>
            </w:tcMar>
            <w:vAlign w:val="center"/>
          </w:tcPr>
          <w:p>
            <w:pPr>
              <w:pStyle w:val="TableContents"/>
              <w:bidi w:val="0"/>
              <w:spacing w:before="0" w:after="0"/>
              <w:jc w:val="left"/>
              <w:rPr>
                <w:rFonts w:ascii="arial" w:hAnsi="arial"/>
                <w:b/>
                <w:sz w:val="16"/>
              </w:rPr>
            </w:pPr>
            <w:r>
              <w:rPr>
                <w:rFonts w:ascii="arial" w:hAnsi="arial"/>
                <w:b/>
                <w:sz w:val="16"/>
              </w:rPr>
              <w:t>Gary L. Carano</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4775" w:type="dxa"/>
            <w:tcBorders>
              <w:bottom w:val="single" w:sz="8" w:space="0" w:color="E5C144"/>
            </w:tcBorders>
            <w:tcMar>
              <w:bottom w:w="80" w:type="dxa"/>
            </w:tcMar>
            <w:vAlign w:val="center"/>
          </w:tcPr>
          <w:p>
            <w:pPr>
              <w:pStyle w:val="TableContents"/>
              <w:bidi w:val="0"/>
              <w:spacing w:before="0" w:after="283"/>
              <w:jc w:val="left"/>
              <w:rPr/>
            </w:pPr>
            <w:r>
              <w:rPr/>
              <w:t>Executive Chairman of the Board</w:t>
            </w:r>
          </w:p>
        </w:tc>
      </w:tr>
      <w:tr>
        <w:trPr/>
        <w:tc>
          <w:tcPr>
            <w:tcW w:w="2075" w:type="dxa"/>
            <w:tcBorders/>
            <w:vAlign w:val="center"/>
          </w:tcPr>
          <w:p>
            <w:pPr>
              <w:pStyle w:val="TableContents"/>
              <w:bidi w:val="0"/>
              <w:spacing w:before="0" w:after="283"/>
              <w:jc w:val="left"/>
              <w:rPr>
                <w:sz w:val="4"/>
                <w:szCs w:val="4"/>
              </w:rPr>
            </w:pPr>
            <w:r>
              <w:rPr>
                <w:sz w:val="4"/>
                <w:szCs w:val="4"/>
              </w:rPr>
            </w:r>
          </w:p>
        </w:tc>
        <w:tc>
          <w:tcPr>
            <w:tcW w:w="4895" w:type="dxa"/>
            <w:gridSpan w:val="2"/>
            <w:tcBorders/>
            <w:vAlign w:val="center"/>
          </w:tcPr>
          <w:p>
            <w:pPr>
              <w:pStyle w:val="TableContents"/>
              <w:bidi w:val="0"/>
              <w:spacing w:before="0" w:after="283"/>
              <w:jc w:val="left"/>
              <w:rPr>
                <w:sz w:val="4"/>
                <w:szCs w:val="4"/>
              </w:rPr>
            </w:pPr>
            <w:r>
              <w:rPr>
                <w:sz w:val="4"/>
                <w:szCs w:val="4"/>
              </w:rPr>
            </w:r>
          </w:p>
        </w:tc>
      </w:tr>
      <w:tr>
        <w:trPr/>
        <w:tc>
          <w:tcPr>
            <w:tcW w:w="2075" w:type="dxa"/>
            <w:tcBorders>
              <w:bottom w:val="single" w:sz="8" w:space="0" w:color="E5C144"/>
            </w:tcBorders>
            <w:tcMar>
              <w:bottom w:w="80" w:type="dxa"/>
            </w:tcMar>
            <w:vAlign w:val="center"/>
          </w:tcPr>
          <w:p>
            <w:pPr>
              <w:pStyle w:val="TableContents"/>
              <w:bidi w:val="0"/>
              <w:spacing w:before="0" w:after="0"/>
              <w:jc w:val="left"/>
              <w:rPr>
                <w:rFonts w:ascii="arial" w:hAnsi="arial"/>
                <w:b/>
                <w:sz w:val="16"/>
              </w:rPr>
            </w:pPr>
            <w:r>
              <w:rPr>
                <w:rFonts w:ascii="arial" w:hAnsi="arial"/>
                <w:b/>
                <w:sz w:val="16"/>
              </w:rPr>
              <w:t>Thomas R. Reeg</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4775" w:type="dxa"/>
            <w:tcBorders>
              <w:bottom w:val="single" w:sz="8" w:space="0" w:color="E5C144"/>
            </w:tcBorders>
            <w:tcMar>
              <w:bottom w:w="80" w:type="dxa"/>
            </w:tcMar>
            <w:vAlign w:val="center"/>
          </w:tcPr>
          <w:p>
            <w:pPr>
              <w:pStyle w:val="TableContents"/>
              <w:bidi w:val="0"/>
              <w:spacing w:before="0" w:after="283"/>
              <w:jc w:val="left"/>
              <w:rPr/>
            </w:pPr>
            <w:r>
              <w:rPr/>
              <w:t>Chief Executive Officer and member of the Board</w:t>
            </w:r>
          </w:p>
        </w:tc>
      </w:tr>
      <w:tr>
        <w:trPr/>
        <w:tc>
          <w:tcPr>
            <w:tcW w:w="2075" w:type="dxa"/>
            <w:tcBorders/>
            <w:vAlign w:val="center"/>
          </w:tcPr>
          <w:p>
            <w:pPr>
              <w:pStyle w:val="TableContents"/>
              <w:bidi w:val="0"/>
              <w:spacing w:before="0" w:after="283"/>
              <w:jc w:val="left"/>
              <w:rPr>
                <w:sz w:val="4"/>
                <w:szCs w:val="4"/>
              </w:rPr>
            </w:pPr>
            <w:r>
              <w:rPr>
                <w:sz w:val="4"/>
                <w:szCs w:val="4"/>
              </w:rPr>
            </w:r>
          </w:p>
        </w:tc>
        <w:tc>
          <w:tcPr>
            <w:tcW w:w="4895" w:type="dxa"/>
            <w:gridSpan w:val="2"/>
            <w:tcBorders/>
            <w:vAlign w:val="center"/>
          </w:tcPr>
          <w:p>
            <w:pPr>
              <w:pStyle w:val="TableContents"/>
              <w:bidi w:val="0"/>
              <w:spacing w:before="0" w:after="283"/>
              <w:jc w:val="left"/>
              <w:rPr>
                <w:sz w:val="4"/>
                <w:szCs w:val="4"/>
              </w:rPr>
            </w:pPr>
            <w:r>
              <w:rPr>
                <w:sz w:val="4"/>
                <w:szCs w:val="4"/>
              </w:rPr>
            </w:r>
          </w:p>
        </w:tc>
      </w:tr>
      <w:tr>
        <w:trPr/>
        <w:tc>
          <w:tcPr>
            <w:tcW w:w="2075" w:type="dxa"/>
            <w:tcBorders>
              <w:bottom w:val="single" w:sz="8" w:space="0" w:color="E5C144"/>
            </w:tcBorders>
            <w:tcMar>
              <w:bottom w:w="80" w:type="dxa"/>
            </w:tcMar>
            <w:vAlign w:val="center"/>
          </w:tcPr>
          <w:p>
            <w:pPr>
              <w:pStyle w:val="TableContents"/>
              <w:bidi w:val="0"/>
              <w:spacing w:before="0" w:after="0"/>
              <w:jc w:val="left"/>
              <w:rPr>
                <w:rFonts w:ascii="arial" w:hAnsi="arial"/>
                <w:b/>
                <w:sz w:val="16"/>
              </w:rPr>
            </w:pPr>
            <w:r>
              <w:rPr>
                <w:rFonts w:ascii="arial" w:hAnsi="arial"/>
                <w:b/>
                <w:sz w:val="16"/>
              </w:rPr>
              <w:t>Bret Yunker</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4775" w:type="dxa"/>
            <w:tcBorders>
              <w:bottom w:val="single" w:sz="8" w:space="0" w:color="E5C144"/>
            </w:tcBorders>
            <w:tcMar>
              <w:bottom w:w="80" w:type="dxa"/>
            </w:tcMar>
            <w:vAlign w:val="center"/>
          </w:tcPr>
          <w:p>
            <w:pPr>
              <w:pStyle w:val="TableContents"/>
              <w:bidi w:val="0"/>
              <w:spacing w:before="0" w:after="283"/>
              <w:jc w:val="left"/>
              <w:rPr/>
            </w:pPr>
            <w:r>
              <w:rPr/>
              <w:t>Chief Financial Officer</w:t>
            </w:r>
          </w:p>
        </w:tc>
      </w:tr>
      <w:tr>
        <w:trPr/>
        <w:tc>
          <w:tcPr>
            <w:tcW w:w="2075" w:type="dxa"/>
            <w:tcBorders/>
            <w:vAlign w:val="center"/>
          </w:tcPr>
          <w:p>
            <w:pPr>
              <w:pStyle w:val="TableContents"/>
              <w:bidi w:val="0"/>
              <w:spacing w:before="0" w:after="283"/>
              <w:jc w:val="left"/>
              <w:rPr>
                <w:sz w:val="4"/>
                <w:szCs w:val="4"/>
              </w:rPr>
            </w:pPr>
            <w:r>
              <w:rPr>
                <w:sz w:val="4"/>
                <w:szCs w:val="4"/>
              </w:rPr>
            </w:r>
          </w:p>
        </w:tc>
        <w:tc>
          <w:tcPr>
            <w:tcW w:w="4895" w:type="dxa"/>
            <w:gridSpan w:val="2"/>
            <w:tcBorders/>
            <w:vAlign w:val="center"/>
          </w:tcPr>
          <w:p>
            <w:pPr>
              <w:pStyle w:val="TableContents"/>
              <w:bidi w:val="0"/>
              <w:spacing w:before="0" w:after="283"/>
              <w:jc w:val="left"/>
              <w:rPr>
                <w:sz w:val="4"/>
                <w:szCs w:val="4"/>
              </w:rPr>
            </w:pPr>
            <w:r>
              <w:rPr>
                <w:sz w:val="4"/>
                <w:szCs w:val="4"/>
              </w:rPr>
            </w:r>
          </w:p>
        </w:tc>
      </w:tr>
      <w:tr>
        <w:trPr/>
        <w:tc>
          <w:tcPr>
            <w:tcW w:w="2075" w:type="dxa"/>
            <w:tcBorders>
              <w:bottom w:val="single" w:sz="8" w:space="0" w:color="E5C144"/>
            </w:tcBorders>
            <w:tcMar>
              <w:bottom w:w="80" w:type="dxa"/>
            </w:tcMar>
            <w:vAlign w:val="center"/>
          </w:tcPr>
          <w:p>
            <w:pPr>
              <w:pStyle w:val="TableContents"/>
              <w:bidi w:val="0"/>
              <w:spacing w:before="0" w:after="0"/>
              <w:jc w:val="left"/>
              <w:rPr>
                <w:rFonts w:ascii="arial" w:hAnsi="arial"/>
                <w:b/>
                <w:sz w:val="16"/>
              </w:rPr>
            </w:pPr>
            <w:r>
              <w:rPr>
                <w:rFonts w:ascii="arial" w:hAnsi="arial"/>
                <w:b/>
                <w:sz w:val="16"/>
              </w:rPr>
              <w:t>Anthony L. Carano</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4775" w:type="dxa"/>
            <w:tcBorders>
              <w:bottom w:val="single" w:sz="8" w:space="0" w:color="E5C144"/>
            </w:tcBorders>
            <w:tcMar>
              <w:bottom w:w="80" w:type="dxa"/>
            </w:tcMar>
            <w:vAlign w:val="center"/>
          </w:tcPr>
          <w:p>
            <w:pPr>
              <w:pStyle w:val="TableContents"/>
              <w:bidi w:val="0"/>
              <w:spacing w:before="0" w:after="283"/>
              <w:jc w:val="left"/>
              <w:rPr/>
            </w:pPr>
            <w:r>
              <w:rPr/>
              <w:t>President and Chief Operating Officer</w:t>
            </w:r>
          </w:p>
        </w:tc>
      </w:tr>
      <w:tr>
        <w:trPr/>
        <w:tc>
          <w:tcPr>
            <w:tcW w:w="2075" w:type="dxa"/>
            <w:tcBorders/>
            <w:vAlign w:val="center"/>
          </w:tcPr>
          <w:p>
            <w:pPr>
              <w:pStyle w:val="TableContents"/>
              <w:bidi w:val="0"/>
              <w:spacing w:before="0" w:after="283"/>
              <w:jc w:val="left"/>
              <w:rPr>
                <w:sz w:val="4"/>
                <w:szCs w:val="4"/>
              </w:rPr>
            </w:pPr>
            <w:r>
              <w:rPr>
                <w:sz w:val="4"/>
                <w:szCs w:val="4"/>
              </w:rPr>
            </w:r>
          </w:p>
        </w:tc>
        <w:tc>
          <w:tcPr>
            <w:tcW w:w="4895" w:type="dxa"/>
            <w:gridSpan w:val="2"/>
            <w:tcBorders/>
            <w:vAlign w:val="center"/>
          </w:tcPr>
          <w:p>
            <w:pPr>
              <w:pStyle w:val="TableContents"/>
              <w:bidi w:val="0"/>
              <w:spacing w:before="0" w:after="283"/>
              <w:jc w:val="left"/>
              <w:rPr>
                <w:sz w:val="4"/>
                <w:szCs w:val="4"/>
              </w:rPr>
            </w:pPr>
            <w:r>
              <w:rPr>
                <w:sz w:val="4"/>
                <w:szCs w:val="4"/>
              </w:rPr>
            </w:r>
          </w:p>
        </w:tc>
      </w:tr>
      <w:tr>
        <w:trPr/>
        <w:tc>
          <w:tcPr>
            <w:tcW w:w="2075" w:type="dxa"/>
            <w:tcBorders>
              <w:bottom w:val="single" w:sz="8" w:space="0" w:color="E5C144"/>
            </w:tcBorders>
            <w:tcMar>
              <w:bottom w:w="80" w:type="dxa"/>
            </w:tcMar>
            <w:vAlign w:val="center"/>
          </w:tcPr>
          <w:p>
            <w:pPr>
              <w:pStyle w:val="TableContents"/>
              <w:bidi w:val="0"/>
              <w:spacing w:before="0" w:after="0"/>
              <w:jc w:val="left"/>
              <w:rPr>
                <w:rFonts w:ascii="arial" w:hAnsi="arial"/>
                <w:b/>
                <w:sz w:val="16"/>
              </w:rPr>
            </w:pPr>
            <w:r>
              <w:rPr>
                <w:rFonts w:ascii="arial" w:hAnsi="arial"/>
                <w:b/>
                <w:sz w:val="16"/>
              </w:rPr>
              <w:t>Edmund L. Quatmann, Jr.</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4775" w:type="dxa"/>
            <w:tcBorders>
              <w:bottom w:val="single" w:sz="8" w:space="0" w:color="E5C144"/>
            </w:tcBorders>
            <w:tcMar>
              <w:bottom w:w="80" w:type="dxa"/>
            </w:tcMar>
            <w:vAlign w:val="center"/>
          </w:tcPr>
          <w:p>
            <w:pPr>
              <w:pStyle w:val="TableContents"/>
              <w:bidi w:val="0"/>
              <w:spacing w:before="0" w:after="283"/>
              <w:jc w:val="left"/>
              <w:rPr/>
            </w:pPr>
            <w:r>
              <w:rPr/>
              <w:t>Chief Legal Officer</w:t>
            </w:r>
          </w:p>
        </w:tc>
      </w:tr>
      <w:tr>
        <w:trPr/>
        <w:tc>
          <w:tcPr>
            <w:tcW w:w="2075" w:type="dxa"/>
            <w:tcBorders/>
            <w:vAlign w:val="center"/>
          </w:tcPr>
          <w:p>
            <w:pPr>
              <w:pStyle w:val="TableContents"/>
              <w:bidi w:val="0"/>
              <w:spacing w:before="0" w:after="283"/>
              <w:jc w:val="left"/>
              <w:rPr>
                <w:sz w:val="4"/>
                <w:szCs w:val="4"/>
              </w:rPr>
            </w:pPr>
            <w:r>
              <w:rPr>
                <w:sz w:val="4"/>
                <w:szCs w:val="4"/>
              </w:rPr>
            </w:r>
          </w:p>
        </w:tc>
        <w:tc>
          <w:tcPr>
            <w:tcW w:w="4895" w:type="dxa"/>
            <w:gridSpan w:val="2"/>
            <w:tcBorders/>
            <w:vAlign w:val="center"/>
          </w:tcPr>
          <w:p>
            <w:pPr>
              <w:pStyle w:val="TableContents"/>
              <w:bidi w:val="0"/>
              <w:spacing w:before="0" w:after="283"/>
              <w:jc w:val="left"/>
              <w:rPr>
                <w:sz w:val="4"/>
                <w:szCs w:val="4"/>
              </w:rPr>
            </w:pPr>
            <w:r>
              <w:rPr>
                <w:sz w:val="4"/>
                <w:szCs w:val="4"/>
              </w:rPr>
            </w:r>
          </w:p>
        </w:tc>
      </w:tr>
      <w:tr>
        <w:trPr/>
        <w:tc>
          <w:tcPr>
            <w:tcW w:w="2075" w:type="dxa"/>
            <w:tcBorders>
              <w:bottom w:val="single" w:sz="8" w:space="0" w:color="E5C144"/>
            </w:tcBorders>
            <w:tcMar>
              <w:bottom w:w="80" w:type="dxa"/>
            </w:tcMar>
            <w:vAlign w:val="center"/>
          </w:tcPr>
          <w:p>
            <w:pPr>
              <w:pStyle w:val="TableContents"/>
              <w:bidi w:val="0"/>
              <w:spacing w:before="0" w:after="0"/>
              <w:jc w:val="left"/>
              <w:rPr>
                <w:rFonts w:ascii="arial" w:hAnsi="arial"/>
                <w:b/>
                <w:sz w:val="16"/>
              </w:rPr>
            </w:pPr>
            <w:r>
              <w:rPr>
                <w:rFonts w:ascii="arial" w:hAnsi="arial"/>
                <w:b/>
                <w:sz w:val="16"/>
              </w:rPr>
              <w:t>Stephanie Lepori</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4775" w:type="dxa"/>
            <w:tcBorders>
              <w:bottom w:val="single" w:sz="8" w:space="0" w:color="E5C144"/>
            </w:tcBorders>
            <w:tcMar>
              <w:bottom w:w="80" w:type="dxa"/>
            </w:tcMar>
            <w:vAlign w:val="center"/>
          </w:tcPr>
          <w:p>
            <w:pPr>
              <w:pStyle w:val="TableContents"/>
              <w:bidi w:val="0"/>
              <w:spacing w:before="0" w:after="283"/>
              <w:jc w:val="left"/>
              <w:rPr/>
            </w:pPr>
            <w:r>
              <w:rPr/>
              <w:t>Chief Administrative and Accounting Officer</w:t>
            </w:r>
          </w:p>
        </w:tc>
      </w:tr>
      <w:tr>
        <w:trPr/>
        <w:tc>
          <w:tcPr>
            <w:tcW w:w="2075" w:type="dxa"/>
            <w:tcBorders/>
            <w:vAlign w:val="center"/>
          </w:tcPr>
          <w:p>
            <w:pPr>
              <w:pStyle w:val="TableContents"/>
              <w:bidi w:val="0"/>
              <w:spacing w:before="0" w:after="283"/>
              <w:jc w:val="left"/>
              <w:rPr>
                <w:sz w:val="4"/>
                <w:szCs w:val="4"/>
              </w:rPr>
            </w:pPr>
            <w:r>
              <w:rPr>
                <w:sz w:val="4"/>
                <w:szCs w:val="4"/>
              </w:rPr>
            </w:r>
          </w:p>
        </w:tc>
        <w:tc>
          <w:tcPr>
            <w:tcW w:w="4895" w:type="dxa"/>
            <w:gridSpan w:val="2"/>
            <w:tcBorders/>
            <w:vAlign w:val="center"/>
          </w:tcPr>
          <w:p>
            <w:pPr>
              <w:pStyle w:val="TableContents"/>
              <w:bidi w:val="0"/>
              <w:spacing w:before="0" w:after="283"/>
              <w:jc w:val="left"/>
              <w:rPr>
                <w:sz w:val="4"/>
                <w:szCs w:val="4"/>
              </w:rPr>
            </w:pPr>
            <w:r>
              <w:rPr>
                <w:sz w:val="4"/>
                <w:szCs w:val="4"/>
              </w:rPr>
            </w:r>
          </w:p>
        </w:tc>
      </w:tr>
      <w:tr>
        <w:trPr/>
        <w:tc>
          <w:tcPr>
            <w:tcW w:w="2075" w:type="dxa"/>
            <w:tcBorders>
              <w:bottom w:val="single" w:sz="8" w:space="0" w:color="000000"/>
            </w:tcBorders>
            <w:tcMar>
              <w:bottom w:w="80" w:type="dxa"/>
            </w:tcMar>
            <w:vAlign w:val="center"/>
          </w:tcPr>
          <w:p>
            <w:pPr>
              <w:pStyle w:val="TableContents"/>
              <w:bidi w:val="0"/>
              <w:spacing w:before="0" w:after="0"/>
              <w:jc w:val="left"/>
              <w:rPr>
                <w:rFonts w:ascii="arial" w:hAnsi="arial"/>
                <w:b/>
                <w:sz w:val="16"/>
              </w:rPr>
            </w:pPr>
            <w:r>
              <w:rPr>
                <w:rFonts w:ascii="arial" w:hAnsi="arial"/>
                <w:b/>
                <w:sz w:val="16"/>
              </w:rPr>
              <w:t>Josh Jones</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4775" w:type="dxa"/>
            <w:tcBorders>
              <w:bottom w:val="single" w:sz="8" w:space="0" w:color="000000"/>
            </w:tcBorders>
            <w:tcMar>
              <w:bottom w:w="80" w:type="dxa"/>
            </w:tcMar>
            <w:vAlign w:val="center"/>
          </w:tcPr>
          <w:p>
            <w:pPr>
              <w:pStyle w:val="TableContents"/>
              <w:bidi w:val="0"/>
              <w:spacing w:before="0" w:after="283"/>
              <w:jc w:val="left"/>
              <w:rPr/>
            </w:pPr>
            <w:r>
              <w:rPr/>
              <w:t>Chief Marketing Officer</w:t>
            </w:r>
          </w:p>
        </w:tc>
      </w:tr>
    </w:tbl>
    <w:p>
      <w:pPr>
        <w:pStyle w:val="TextBody"/>
        <w:bidi w:val="0"/>
        <w:spacing w:before="240" w:after="0"/>
        <w:jc w:val="both"/>
        <w:rPr>
          <w:rFonts w:ascii="arial" w:hAnsi="arial"/>
          <w:sz w:val="18"/>
        </w:rPr>
      </w:pPr>
      <w:r>
        <w:rPr>
          <w:rFonts w:ascii="arial" w:hAnsi="arial"/>
          <w:sz w:val="18"/>
        </w:rPr>
        <w:t xml:space="preserve">For the background and biographical information of Mr. Gary L. Carano and Mr. Thomas R. Reeg, each of who serve as a member of the Board, see “Corporate Governance and Board Matters - Director Nominees”, beginning on page 6. </w:t>
      </w:r>
    </w:p>
    <w:p>
      <w:pPr>
        <w:pStyle w:val="TextBody"/>
        <w:bidi w:val="0"/>
        <w:spacing w:before="160" w:after="0"/>
        <w:jc w:val="both"/>
        <w:rPr>
          <w:rFonts w:ascii="arial" w:hAnsi="arial"/>
          <w:sz w:val="18"/>
        </w:rPr>
      </w:pPr>
      <w:r>
        <w:rPr>
          <w:rFonts w:ascii="arial" w:hAnsi="arial"/>
          <w:b/>
          <w:i/>
          <w:sz w:val="18"/>
        </w:rPr>
        <w:t>Bret Yunker</w:t>
      </w:r>
      <w:r>
        <w:rPr>
          <w:rFonts w:ascii="arial" w:hAnsi="arial"/>
          <w:i/>
          <w:sz w:val="18"/>
        </w:rPr>
        <w:t>, 48</w:t>
      </w:r>
      <w:r>
        <w:rPr>
          <w:rFonts w:ascii="arial" w:hAnsi="arial"/>
          <w:sz w:val="18"/>
        </w:rPr>
        <w:t xml:space="preserve">, became our CFO in May 2019. Prior to joining the Company, Mr. Yunker served as a managing director of JP Morgan Chase &amp; Co. in its Real Estate Investment Banking Group since 2013, providing advisory and capital markets execution (both debt and equity) services to clients across several sectors in the gaming industry, including casino operators, gaming equipment and system suppliers, REITs, lottery service providers and online gaming companies. Prior to joining JP Morgan Chase &amp; Co., Mr. Yunker was employed for fourteen years in various positions at Bank of America Merrill Lynch covering gaming and leisure companies. Mr. Yunker holds a B.S. in business administration from the University of Southern California. </w:t>
      </w:r>
    </w:p>
    <w:p>
      <w:pPr>
        <w:pStyle w:val="TextBody"/>
        <w:bidi w:val="0"/>
        <w:spacing w:before="160" w:after="0"/>
        <w:jc w:val="both"/>
        <w:rPr>
          <w:rFonts w:ascii="arial" w:hAnsi="arial"/>
          <w:sz w:val="18"/>
        </w:rPr>
      </w:pPr>
      <w:r>
        <w:rPr>
          <w:rFonts w:ascii="arial" w:hAnsi="arial"/>
          <w:b/>
          <w:i/>
          <w:sz w:val="18"/>
        </w:rPr>
        <w:t>Anthony L. Carano</w:t>
      </w:r>
      <w:r>
        <w:rPr>
          <w:rFonts w:ascii="arial" w:hAnsi="arial"/>
          <w:i/>
          <w:sz w:val="18"/>
        </w:rPr>
        <w:t>, 43</w:t>
      </w:r>
      <w:r>
        <w:rPr>
          <w:rFonts w:ascii="arial" w:hAnsi="arial"/>
          <w:sz w:val="18"/>
        </w:rPr>
        <w:t xml:space="preserve">, became our President and COO in January 2019. Prior to that, he served as Executive Vice President and COO since May 2017, and Executive Vice President of Operations from August 2016 to May 2017, and Executive Vice President, General Counsel and Secretary from September 2014 to August 2016. Prior to joining the Company, Mr. Anthony L. Carano was an attorney at the Nevada law firm of McDonald Carano Wilson, LLP, where his practice was devoted primarily to transactional, gaming and regulatory law. Mr. Anthony L. Carano holds a B.A. from the University of Nevada, his J.D. from the University of San Francisco, School of Law and his M.B.A. in Finance from the University of San Francisco, School of Business. Anthony L. Carano is Gary L. Carano’s son. </w:t>
      </w:r>
    </w:p>
    <w:p>
      <w:pPr>
        <w:pStyle w:val="TextBody"/>
        <w:bidi w:val="0"/>
        <w:spacing w:before="160" w:after="0"/>
        <w:jc w:val="both"/>
        <w:rPr>
          <w:rFonts w:ascii="arial" w:hAnsi="arial"/>
          <w:sz w:val="18"/>
        </w:rPr>
      </w:pPr>
      <w:r>
        <w:rPr>
          <w:rFonts w:ascii="arial" w:hAnsi="arial"/>
          <w:b/>
          <w:i/>
          <w:sz w:val="18"/>
        </w:rPr>
        <w:t>Edmund L.</w:t>
      </w:r>
      <w:r>
        <w:rPr>
          <w:rFonts w:ascii="arial" w:hAnsi="arial"/>
          <w:sz w:val="18"/>
        </w:rPr>
        <w:t> </w:t>
      </w:r>
      <w:r>
        <w:rPr>
          <w:rFonts w:ascii="arial" w:hAnsi="arial"/>
          <w:b/>
          <w:i/>
          <w:sz w:val="18"/>
        </w:rPr>
        <w:t>Quatmann, Jr.</w:t>
      </w:r>
      <w:r>
        <w:rPr>
          <w:rFonts w:ascii="arial" w:hAnsi="arial"/>
          <w:i/>
          <w:sz w:val="18"/>
        </w:rPr>
        <w:t>,</w:t>
      </w:r>
      <w:r>
        <w:rPr>
          <w:rFonts w:ascii="arial" w:hAnsi="arial"/>
          <w:sz w:val="18"/>
        </w:rPr>
        <w:t xml:space="preserve"> </w:t>
      </w:r>
      <w:r>
        <w:rPr>
          <w:rFonts w:ascii="arial" w:hAnsi="arial"/>
          <w:i/>
          <w:sz w:val="18"/>
        </w:rPr>
        <w:t>54</w:t>
      </w:r>
      <w:r>
        <w:rPr>
          <w:rFonts w:ascii="arial" w:hAnsi="arial"/>
          <w:sz w:val="18"/>
        </w:rPr>
        <w:t xml:space="preserve">, became our Executive Vice President, Chief Legal Officer and Secretary in May 2017. Prior to joining the Company, Mr. Quatmann served as the Chief Legal Officer and Secretary for Isle of Capri Casinos, Inc. from July 2008 until our merger with Isle of Capri in May 2017. Mr. Quatmann holds a B.S. from Purdue University and a J.D. from St. Louis University School of Law. </w:t>
      </w:r>
    </w:p>
    <w:p>
      <w:pPr>
        <w:pStyle w:val="TextBody"/>
        <w:bidi w:val="0"/>
        <w:spacing w:before="160" w:after="0"/>
        <w:jc w:val="both"/>
        <w:rPr>
          <w:rFonts w:ascii="arial" w:hAnsi="arial"/>
          <w:sz w:val="18"/>
        </w:rPr>
      </w:pPr>
      <w:r>
        <w:rPr>
          <w:rFonts w:ascii="arial" w:hAnsi="arial"/>
          <w:b/>
          <w:i/>
          <w:sz w:val="18"/>
        </w:rPr>
        <w:t>Stephanie</w:t>
      </w:r>
      <w:r>
        <w:rPr>
          <w:rFonts w:ascii="arial" w:hAnsi="arial"/>
          <w:sz w:val="18"/>
        </w:rPr>
        <w:t> </w:t>
      </w:r>
      <w:r>
        <w:rPr>
          <w:rFonts w:ascii="arial" w:hAnsi="arial"/>
          <w:b/>
          <w:i/>
          <w:sz w:val="18"/>
        </w:rPr>
        <w:t>Lepori</w:t>
      </w:r>
      <w:r>
        <w:rPr>
          <w:rFonts w:ascii="arial" w:hAnsi="arial"/>
          <w:i/>
          <w:sz w:val="18"/>
        </w:rPr>
        <w:t xml:space="preserve">, 54, </w:t>
      </w:r>
      <w:r>
        <w:rPr>
          <w:rFonts w:ascii="arial" w:hAnsi="arial"/>
          <w:sz w:val="18"/>
        </w:rPr>
        <w:t xml:space="preserve">became our Chief Administrative and Accounting Officer in January 2019 and oversees all accounting and human resources functions. Prior to that, Ms. Lepori held a number of management-level positions with the Company, including as Chief Accounting Officer. Ms. Lepori has more than three decades of experience in finance and gaming and has been with the Company since 1995, beginning with the opening of Silver Legacy Casino Resort in Reno. Prior to joining the Company, Ms. Lepori began her career with Arthur Anderson LLP in Las Vegas. Since January 2025, Ms. Lepori serves as a member of the board of directors of DiamondRock Hospitality Company where she also serves as a member of their audit, compensation, and nominating and corporate governance committees. Ms. Lepori earned a B.S. Degree in Accounting and Magna Cum Laude and Phi Beta Kappa honors from the University of Southern California. She is a Certified Public Accountant. </w:t>
      </w:r>
    </w:p>
    <w:p>
      <w:pPr>
        <w:pStyle w:val="TextBody"/>
        <w:bidi w:val="0"/>
        <w:spacing w:before="160" w:after="0"/>
        <w:jc w:val="both"/>
        <w:rPr>
          <w:rFonts w:ascii="arial" w:hAnsi="arial"/>
          <w:sz w:val="18"/>
        </w:rPr>
      </w:pPr>
      <w:r>
        <w:rPr>
          <w:rFonts w:ascii="arial" w:hAnsi="arial"/>
          <w:b/>
          <w:i/>
          <w:sz w:val="18"/>
        </w:rPr>
        <w:t>Josh</w:t>
      </w:r>
      <w:r>
        <w:rPr>
          <w:rFonts w:ascii="arial" w:hAnsi="arial"/>
          <w:sz w:val="18"/>
        </w:rPr>
        <w:t> </w:t>
      </w:r>
      <w:r>
        <w:rPr>
          <w:rFonts w:ascii="arial" w:hAnsi="arial"/>
          <w:b/>
          <w:i/>
          <w:sz w:val="18"/>
        </w:rPr>
        <w:t>Jones</w:t>
      </w:r>
      <w:r>
        <w:rPr>
          <w:rFonts w:ascii="arial" w:hAnsi="arial"/>
          <w:sz w:val="18"/>
        </w:rPr>
        <w:t xml:space="preserve">, </w:t>
      </w:r>
      <w:r>
        <w:rPr>
          <w:rFonts w:ascii="arial" w:hAnsi="arial"/>
          <w:i/>
          <w:sz w:val="18"/>
        </w:rPr>
        <w:t>41</w:t>
      </w:r>
      <w:r>
        <w:rPr>
          <w:rFonts w:ascii="arial" w:hAnsi="arial"/>
          <w:sz w:val="18"/>
        </w:rPr>
        <w:t xml:space="preserve">, became our Chief Marketing Officer in February 2021 after serving as Senior Vice President of Operations from May 2019 through January 2021. He served as Vice President of Operations from May 2018 through April 2019 and as Vice President of Corporate Finance from January 2016 through April 2018. Mr. Jones holds an M.B.A. and a B.S. in International Business from the University of Nevada, Reno. </w:t>
      </w:r>
    </w:p>
    <w:p>
      <w:pPr>
        <w:pStyle w:val="TextBody"/>
        <w:bidi w:val="0"/>
        <w:spacing w:before="0" w:after="0"/>
        <w:jc w:val="left"/>
        <w:rPr/>
      </w:pPr>
      <w:r>
        <w:rPr/>
        <w:t> </w:t>
      </w:r>
    </w:p>
    <w:tbl>
      <w:tblPr>
        <w:tblW w:w="2781" w:type="dxa"/>
        <w:jc w:val="left"/>
        <w:tblInd w:w="0" w:type="dxa"/>
        <w:shd w:fill="000000" w:val="clear"/>
        <w:tblLayout w:type="fixed"/>
        <w:tblCellMar>
          <w:top w:w="0" w:type="dxa"/>
          <w:left w:w="0" w:type="dxa"/>
          <w:bottom w:w="0" w:type="dxa"/>
          <w:right w:w="0" w:type="dxa"/>
        </w:tblCellMar>
      </w:tblPr>
      <w:tblGrid>
        <w:gridCol w:w="38"/>
        <w:gridCol w:w="60"/>
        <w:gridCol w:w="23"/>
        <w:gridCol w:w="60"/>
        <w:gridCol w:w="1935"/>
        <w:gridCol w:w="60"/>
        <w:gridCol w:w="120"/>
        <w:gridCol w:w="60"/>
        <w:gridCol w:w="425"/>
      </w:tblGrid>
      <w:tr>
        <w:trPr/>
        <w:tc>
          <w:tcPr>
            <w:tcW w:w="38"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1935"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120"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425" w:type="dxa"/>
            <w:tcBorders/>
            <w:shd w:fill="000000" w:val="clear"/>
            <w:vAlign w:val="center"/>
          </w:tcPr>
          <w:p>
            <w:pPr>
              <w:pStyle w:val="TableContents"/>
              <w:bidi w:val="0"/>
              <w:spacing w:before="0" w:after="283"/>
              <w:jc w:val="left"/>
              <w:rPr>
                <w:sz w:val="4"/>
                <w:szCs w:val="4"/>
              </w:rPr>
            </w:pPr>
            <w:r>
              <w:rPr>
                <w:sz w:val="4"/>
                <w:szCs w:val="4"/>
              </w:rPr>
            </w:r>
          </w:p>
        </w:tc>
      </w:tr>
      <w:tr>
        <w:trPr/>
        <w:tc>
          <w:tcPr>
            <w:tcW w:w="38"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1935" w:type="dxa"/>
            <w:tcBorders/>
            <w:shd w:fill="000000" w:val="clear"/>
            <w:vAlign w:val="center"/>
          </w:tcPr>
          <w:p>
            <w:pPr>
              <w:pStyle w:val="TableContents"/>
              <w:bidi w:val="0"/>
              <w:spacing w:before="0" w:after="283"/>
              <w:jc w:val="center"/>
              <w:rPr/>
            </w:pPr>
            <w:r>
              <w:rPr/>
              <w:t> </w:t>
            </w:r>
          </w:p>
        </w:tc>
        <w:tc>
          <w:tcPr>
            <w:tcW w:w="60" w:type="dxa"/>
            <w:tcBorders/>
            <w:shd w:fill="000000" w:val="clear"/>
            <w:vAlign w:val="center"/>
          </w:tcPr>
          <w:p>
            <w:pPr>
              <w:pStyle w:val="TableContents"/>
              <w:bidi w:val="0"/>
              <w:spacing w:before="0" w:after="283"/>
              <w:jc w:val="left"/>
              <w:rPr/>
            </w:pPr>
            <w:r>
              <w:rPr/>
              <w:t> </w:t>
            </w:r>
          </w:p>
        </w:tc>
        <w:tc>
          <w:tcPr>
            <w:tcW w:w="120"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425" w:type="dxa"/>
            <w:tcBorders/>
            <w:shd w:fill="000000" w:val="clear"/>
            <w:vAlign w:val="center"/>
          </w:tcPr>
          <w:p>
            <w:pPr>
              <w:pStyle w:val="TableContents"/>
              <w:bidi w:val="0"/>
              <w:spacing w:before="0" w:after="283"/>
              <w:jc w:val="left"/>
              <w:rPr>
                <w:sz w:val="4"/>
                <w:szCs w:val="4"/>
              </w:rPr>
            </w:pPr>
            <w:r>
              <w:rPr>
                <w:sz w:val="4"/>
                <w:szCs w:val="4"/>
              </w:rPr>
            </w:r>
          </w:p>
        </w:tc>
      </w:tr>
      <w:tr>
        <w:trPr/>
        <w:tc>
          <w:tcPr>
            <w:tcW w:w="38"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1935" w:type="dxa"/>
            <w:tcBorders/>
            <w:shd w:fill="000000" w:val="clear"/>
            <w:vAlign w:val="center"/>
          </w:tcPr>
          <w:p>
            <w:pPr>
              <w:pStyle w:val="TableContents"/>
              <w:bidi w:val="0"/>
              <w:spacing w:before="0" w:after="20"/>
              <w:jc w:val="center"/>
              <w:rPr/>
            </w:pPr>
            <w:r>
              <w:rPr/>
              <w:drawing>
                <wp:inline distT="0" distB="0" distL="0" distR="0">
                  <wp:extent cx="1190625" cy="304800"/>
                  <wp:effectExtent l="0" t="0" r="0" b="0"/>
                  <wp:docPr id="150" name="Image1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 name="Image124" descr=""/>
                          <pic:cNvPicPr>
                            <a:picLocks noChangeAspect="1" noChangeArrowheads="1"/>
                          </pic:cNvPicPr>
                        </pic:nvPicPr>
                        <pic:blipFill>
                          <a:blip r:embed="rId137"/>
                          <a:stretch>
                            <a:fillRect/>
                          </a:stretch>
                        </pic:blipFill>
                        <pic:spPr bwMode="auto">
                          <a:xfrm>
                            <a:off x="0" y="0"/>
                            <a:ext cx="1190625" cy="304800"/>
                          </a:xfrm>
                          <a:prstGeom prst="rect">
                            <a:avLst/>
                          </a:prstGeom>
                        </pic:spPr>
                      </pic:pic>
                    </a:graphicData>
                  </a:graphic>
                </wp:inline>
              </w:drawing>
            </w:r>
            <w:r>
              <w:rPr/>
              <w:t xml:space="preserve"> </w:t>
            </w:r>
          </w:p>
        </w:tc>
        <w:tc>
          <w:tcPr>
            <w:tcW w:w="60" w:type="dxa"/>
            <w:tcBorders/>
            <w:shd w:fill="000000" w:val="clear"/>
            <w:vAlign w:val="center"/>
          </w:tcPr>
          <w:p>
            <w:pPr>
              <w:pStyle w:val="TableContents"/>
              <w:bidi w:val="0"/>
              <w:spacing w:before="0" w:after="283"/>
              <w:jc w:val="left"/>
              <w:rPr/>
            </w:pPr>
            <w:r>
              <w:rPr/>
              <w:t> </w:t>
            </w:r>
          </w:p>
        </w:tc>
        <w:tc>
          <w:tcPr>
            <w:tcW w:w="120" w:type="dxa"/>
            <w:tcBorders/>
            <w:shd w:fill="000000" w:val="clear"/>
            <w:vAlign w:val="center"/>
          </w:tcPr>
          <w:p>
            <w:pPr>
              <w:pStyle w:val="TableContents"/>
              <w:bidi w:val="0"/>
              <w:spacing w:before="0" w:after="283"/>
              <w:jc w:val="left"/>
              <w:rPr/>
            </w:pPr>
            <w:r>
              <w:rPr/>
              <w:drawing>
                <wp:inline distT="0" distB="0" distL="0" distR="0">
                  <wp:extent cx="38100" cy="681355"/>
                  <wp:effectExtent l="0" t="0" r="0" b="0"/>
                  <wp:docPr id="151" name="Image1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 name="Image125" descr=""/>
                          <pic:cNvPicPr>
                            <a:picLocks noChangeAspect="1" noChangeArrowheads="1"/>
                          </pic:cNvPicPr>
                        </pic:nvPicPr>
                        <pic:blipFill>
                          <a:blip r:embed="rId138"/>
                          <a:stretch>
                            <a:fillRect/>
                          </a:stretch>
                        </pic:blipFill>
                        <pic:spPr bwMode="auto">
                          <a:xfrm>
                            <a:off x="0" y="0"/>
                            <a:ext cx="38100" cy="681355"/>
                          </a:xfrm>
                          <a:prstGeom prst="rect">
                            <a:avLst/>
                          </a:prstGeom>
                        </pic:spPr>
                      </pic:pic>
                    </a:graphicData>
                  </a:graphic>
                </wp:inline>
              </w:drawing>
            </w:r>
            <w:r>
              <w:rPr/>
              <w:t xml:space="preserve"> </w:t>
            </w:r>
          </w:p>
        </w:tc>
        <w:tc>
          <w:tcPr>
            <w:tcW w:w="60" w:type="dxa"/>
            <w:tcBorders/>
            <w:shd w:fill="000000" w:val="clear"/>
            <w:vAlign w:val="center"/>
          </w:tcPr>
          <w:p>
            <w:pPr>
              <w:pStyle w:val="TableContents"/>
              <w:bidi w:val="0"/>
              <w:spacing w:before="0" w:after="283"/>
              <w:jc w:val="left"/>
              <w:rPr/>
            </w:pPr>
            <w:r>
              <w:rPr/>
              <w:t> </w:t>
            </w:r>
          </w:p>
        </w:tc>
        <w:tc>
          <w:tcPr>
            <w:tcW w:w="425" w:type="dxa"/>
            <w:tcBorders/>
            <w:shd w:fill="000000" w:val="clear"/>
            <w:vAlign w:val="center"/>
          </w:tcPr>
          <w:p>
            <w:pPr>
              <w:pStyle w:val="TableContents"/>
              <w:bidi w:val="0"/>
              <w:spacing w:before="0" w:after="20"/>
              <w:jc w:val="left"/>
              <w:rPr>
                <w:rFonts w:ascii="arial" w:hAnsi="arial"/>
                <w:b/>
                <w:color w:val="FFFFFF"/>
                <w:sz w:val="18"/>
              </w:rPr>
            </w:pPr>
            <w:r>
              <w:rPr>
                <w:rFonts w:ascii="arial" w:hAnsi="arial"/>
                <w:b/>
                <w:color w:val="FFFFFF"/>
                <w:sz w:val="18"/>
              </w:rPr>
              <w:br/>
              <w:t> 27</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pPr>
      <w:r>
        <w:rPr/>
        <w:drawing>
          <wp:inline distT="0" distB="0" distL="0" distR="0">
            <wp:extent cx="1615440" cy="206375"/>
            <wp:effectExtent l="0" t="0" r="0" b="0"/>
            <wp:docPr id="152" name="Image1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 name="Image126" descr=""/>
                    <pic:cNvPicPr>
                      <a:picLocks noChangeAspect="1" noChangeArrowheads="1"/>
                    </pic:cNvPicPr>
                  </pic:nvPicPr>
                  <pic:blipFill>
                    <a:blip r:embed="rId139"/>
                    <a:stretch>
                      <a:fillRect/>
                    </a:stretch>
                  </pic:blipFill>
                  <pic:spPr bwMode="auto">
                    <a:xfrm>
                      <a:off x="0" y="0"/>
                      <a:ext cx="1615440" cy="20637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rFonts w:ascii="ARIAL" w:hAnsi="ARIAL"/>
          <w:sz w:val="28"/>
        </w:rPr>
      </w:pPr>
      <w:bookmarkStart w:id="13" w:name="toc791580_10"/>
      <w:bookmarkEnd w:id="13"/>
      <w:r>
        <w:rPr>
          <w:rFonts w:ascii="arial" w:hAnsi="arial"/>
          <w:b/>
          <w:sz w:val="28"/>
        </w:rPr>
        <w:t>COMPENSATION DISCUSSION AND ANALYSIS</w:t>
      </w:r>
      <w:r>
        <w:rPr>
          <w:rFonts w:ascii="ARIAL" w:hAnsi="ARIAL"/>
          <w:sz w:val="28"/>
        </w:rPr>
        <w:t xml:space="preserve"> </w:t>
      </w:r>
    </w:p>
    <w:p>
      <w:pPr>
        <w:pStyle w:val="TextBody"/>
        <w:bidi w:val="0"/>
        <w:spacing w:before="160" w:after="0"/>
        <w:jc w:val="both"/>
        <w:rPr>
          <w:rFonts w:ascii="arial" w:hAnsi="arial"/>
          <w:sz w:val="18"/>
        </w:rPr>
      </w:pPr>
      <w:r>
        <w:rPr>
          <w:rFonts w:ascii="arial" w:hAnsi="arial"/>
          <w:sz w:val="18"/>
        </w:rPr>
        <w:t xml:space="preserve">Our executive compensation philosophy provides the foundation upon which all of our compensation programs are built. Our executive compensation philosophy, and our compensation policies, plans and programs, are under the supervision of the Compensation Committee. For a description of the composition, authority and responsibilities of the Compensation Committee, see “Compensation Process” below. </w:t>
      </w:r>
    </w:p>
    <w:p>
      <w:pPr>
        <w:pStyle w:val="TextBody"/>
        <w:bidi w:val="0"/>
        <w:spacing w:before="360" w:after="0"/>
        <w:jc w:val="left"/>
        <w:rPr>
          <w:rFonts w:ascii="arial" w:hAnsi="arial"/>
          <w:b/>
          <w:sz w:val="20"/>
        </w:rPr>
      </w:pPr>
      <w:r>
        <w:rPr>
          <w:rFonts w:ascii="arial" w:hAnsi="arial"/>
          <w:b/>
          <w:sz w:val="20"/>
        </w:rPr>
        <w:t xml:space="preserve">EXECUTIVE SUMMARY </w:t>
      </w:r>
    </w:p>
    <w:p>
      <w:pPr>
        <w:pStyle w:val="TextBody"/>
        <w:bidi w:val="0"/>
        <w:spacing w:before="160" w:after="0"/>
        <w:jc w:val="left"/>
        <w:rPr>
          <w:rFonts w:ascii="arial" w:hAnsi="arial"/>
          <w:b/>
          <w:sz w:val="18"/>
        </w:rPr>
      </w:pPr>
      <w:r>
        <w:rPr>
          <w:rFonts w:ascii="arial" w:hAnsi="arial"/>
          <w:b/>
          <w:sz w:val="18"/>
        </w:rPr>
        <w:t xml:space="preserve">OUR 2024 NAMED EXECUTIVE OFFICERS (“NEOs”) </w:t>
      </w:r>
    </w:p>
    <w:p>
      <w:pPr>
        <w:pStyle w:val="TextBody"/>
        <w:bidi w:val="0"/>
        <w:spacing w:before="0" w:after="0"/>
        <w:jc w:val="both"/>
        <w:rPr>
          <w:rFonts w:ascii="arial" w:hAnsi="arial"/>
          <w:sz w:val="18"/>
        </w:rPr>
      </w:pPr>
      <w:r>
        <w:rPr>
          <w:rFonts w:ascii="arial" w:hAnsi="arial"/>
          <w:sz w:val="18"/>
        </w:rPr>
        <w:t xml:space="preserve">The following executive officers are our NEOs for 2024: </w:t>
      </w:r>
    </w:p>
    <w:p>
      <w:pPr>
        <w:pStyle w:val="TextBody"/>
        <w:bidi w:val="0"/>
        <w:spacing w:before="0" w:after="0"/>
        <w:jc w:val="left"/>
        <w:rPr/>
      </w:pPr>
      <w:r>
        <w:rPr/>
        <w:t> </w:t>
      </w:r>
    </w:p>
    <w:tbl>
      <w:tblPr>
        <w:tblW w:w="6970" w:type="dxa"/>
        <w:jc w:val="left"/>
        <w:tblInd w:w="0" w:type="dxa"/>
        <w:tblLayout w:type="fixed"/>
        <w:tblCellMar>
          <w:top w:w="0" w:type="dxa"/>
          <w:left w:w="0" w:type="dxa"/>
          <w:bottom w:w="0" w:type="dxa"/>
          <w:right w:w="0" w:type="dxa"/>
        </w:tblCellMar>
      </w:tblPr>
      <w:tblGrid>
        <w:gridCol w:w="2075"/>
        <w:gridCol w:w="120"/>
        <w:gridCol w:w="4775"/>
      </w:tblGrid>
      <w:tr>
        <w:trPr/>
        <w:tc>
          <w:tcPr>
            <w:tcW w:w="20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775" w:type="dxa"/>
            <w:tcBorders/>
            <w:vAlign w:val="center"/>
          </w:tcPr>
          <w:p>
            <w:pPr>
              <w:pStyle w:val="TableContents"/>
              <w:bidi w:val="0"/>
              <w:spacing w:before="0" w:after="283"/>
              <w:jc w:val="left"/>
              <w:rPr>
                <w:sz w:val="4"/>
                <w:szCs w:val="4"/>
              </w:rPr>
            </w:pPr>
            <w:r>
              <w:rPr>
                <w:sz w:val="4"/>
                <w:szCs w:val="4"/>
              </w:rPr>
            </w:r>
          </w:p>
        </w:tc>
      </w:tr>
      <w:tr>
        <w:trPr/>
        <w:tc>
          <w:tcPr>
            <w:tcW w:w="2075" w:type="dxa"/>
            <w:tcBorders>
              <w:top w:val="single" w:sz="8" w:space="0" w:color="000000"/>
            </w:tcBorders>
            <w:tcMar>
              <w:top w:w="28" w:type="dxa"/>
            </w:tcMar>
            <w:vAlign w:val="center"/>
          </w:tcPr>
          <w:p>
            <w:pPr>
              <w:pStyle w:val="TableContents"/>
              <w:bidi w:val="0"/>
              <w:spacing w:before="0" w:after="283"/>
              <w:jc w:val="left"/>
              <w:rPr/>
            </w:pPr>
            <w:r>
              <w:rPr/>
              <w:t> </w:t>
            </w:r>
          </w:p>
        </w:tc>
        <w:tc>
          <w:tcPr>
            <w:tcW w:w="4895" w:type="dxa"/>
            <w:gridSpan w:val="2"/>
            <w:tcBorders>
              <w:top w:val="single" w:sz="8" w:space="0" w:color="000000"/>
            </w:tcBorders>
            <w:tcMar>
              <w:top w:w="28" w:type="dxa"/>
            </w:tcMar>
            <w:vAlign w:val="center"/>
          </w:tcPr>
          <w:p>
            <w:pPr>
              <w:pStyle w:val="TableContents"/>
              <w:bidi w:val="0"/>
              <w:spacing w:before="0" w:after="283"/>
              <w:jc w:val="left"/>
              <w:rPr/>
            </w:pPr>
            <w:r>
              <w:rPr/>
              <w:t> </w:t>
            </w:r>
          </w:p>
        </w:tc>
      </w:tr>
      <w:tr>
        <w:trPr/>
        <w:tc>
          <w:tcPr>
            <w:tcW w:w="2075" w:type="dxa"/>
            <w:tcBorders>
              <w:bottom w:val="single" w:sz="8" w:space="0" w:color="E5C144"/>
            </w:tcBorders>
            <w:tcMar>
              <w:bottom w:w="40" w:type="dxa"/>
            </w:tcMar>
            <w:vAlign w:val="center"/>
          </w:tcPr>
          <w:p>
            <w:pPr>
              <w:pStyle w:val="TableContents"/>
              <w:bidi w:val="0"/>
              <w:spacing w:before="0" w:after="0"/>
              <w:jc w:val="left"/>
              <w:rPr>
                <w:rFonts w:ascii="arial" w:hAnsi="arial"/>
                <w:b/>
                <w:sz w:val="16"/>
              </w:rPr>
            </w:pPr>
            <w:r>
              <w:rPr>
                <w:rFonts w:ascii="arial" w:hAnsi="arial"/>
                <w:b/>
                <w:sz w:val="16"/>
              </w:rPr>
              <w:t>Thomas R. Reeg</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4775" w:type="dxa"/>
            <w:tcBorders>
              <w:bottom w:val="single" w:sz="8" w:space="0" w:color="E5C144"/>
            </w:tcBorders>
            <w:tcMar>
              <w:bottom w:w="40" w:type="dxa"/>
            </w:tcMar>
            <w:vAlign w:val="center"/>
          </w:tcPr>
          <w:p>
            <w:pPr>
              <w:pStyle w:val="TableContents"/>
              <w:bidi w:val="0"/>
              <w:spacing w:before="0" w:after="283"/>
              <w:jc w:val="left"/>
              <w:rPr/>
            </w:pPr>
            <w:r>
              <w:rPr/>
              <w:t>Chief Executive Officer and member of the Board</w:t>
            </w:r>
          </w:p>
        </w:tc>
      </w:tr>
      <w:tr>
        <w:trPr/>
        <w:tc>
          <w:tcPr>
            <w:tcW w:w="2075" w:type="dxa"/>
            <w:tcBorders/>
            <w:vAlign w:val="center"/>
          </w:tcPr>
          <w:p>
            <w:pPr>
              <w:pStyle w:val="TableContents"/>
              <w:bidi w:val="0"/>
              <w:spacing w:before="0" w:after="283"/>
              <w:jc w:val="left"/>
              <w:rPr>
                <w:sz w:val="4"/>
                <w:szCs w:val="4"/>
              </w:rPr>
            </w:pPr>
            <w:r>
              <w:rPr>
                <w:sz w:val="4"/>
                <w:szCs w:val="4"/>
              </w:rPr>
            </w:r>
          </w:p>
        </w:tc>
        <w:tc>
          <w:tcPr>
            <w:tcW w:w="4895" w:type="dxa"/>
            <w:gridSpan w:val="2"/>
            <w:tcBorders/>
            <w:vAlign w:val="center"/>
          </w:tcPr>
          <w:p>
            <w:pPr>
              <w:pStyle w:val="TableContents"/>
              <w:bidi w:val="0"/>
              <w:spacing w:before="0" w:after="283"/>
              <w:jc w:val="left"/>
              <w:rPr>
                <w:sz w:val="4"/>
                <w:szCs w:val="4"/>
              </w:rPr>
            </w:pPr>
            <w:r>
              <w:rPr>
                <w:sz w:val="4"/>
                <w:szCs w:val="4"/>
              </w:rPr>
            </w:r>
          </w:p>
        </w:tc>
      </w:tr>
      <w:tr>
        <w:trPr/>
        <w:tc>
          <w:tcPr>
            <w:tcW w:w="2075" w:type="dxa"/>
            <w:tcBorders>
              <w:bottom w:val="single" w:sz="8" w:space="0" w:color="E5C144"/>
            </w:tcBorders>
            <w:tcMar>
              <w:bottom w:w="40" w:type="dxa"/>
            </w:tcMar>
            <w:vAlign w:val="center"/>
          </w:tcPr>
          <w:p>
            <w:pPr>
              <w:pStyle w:val="TableContents"/>
              <w:bidi w:val="0"/>
              <w:spacing w:before="0" w:after="0"/>
              <w:jc w:val="left"/>
              <w:rPr>
                <w:rFonts w:ascii="arial" w:hAnsi="arial"/>
                <w:b/>
                <w:sz w:val="16"/>
              </w:rPr>
            </w:pPr>
            <w:r>
              <w:rPr>
                <w:rFonts w:ascii="arial" w:hAnsi="arial"/>
                <w:b/>
                <w:sz w:val="16"/>
              </w:rPr>
              <w:t>Bret Yunker</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4775" w:type="dxa"/>
            <w:tcBorders>
              <w:bottom w:val="single" w:sz="8" w:space="0" w:color="E5C144"/>
            </w:tcBorders>
            <w:tcMar>
              <w:bottom w:w="40" w:type="dxa"/>
            </w:tcMar>
            <w:vAlign w:val="center"/>
          </w:tcPr>
          <w:p>
            <w:pPr>
              <w:pStyle w:val="TableContents"/>
              <w:bidi w:val="0"/>
              <w:spacing w:before="0" w:after="283"/>
              <w:jc w:val="left"/>
              <w:rPr/>
            </w:pPr>
            <w:r>
              <w:rPr/>
              <w:t>Chief Financial Officer</w:t>
            </w:r>
          </w:p>
        </w:tc>
      </w:tr>
      <w:tr>
        <w:trPr/>
        <w:tc>
          <w:tcPr>
            <w:tcW w:w="2075" w:type="dxa"/>
            <w:tcBorders/>
            <w:vAlign w:val="center"/>
          </w:tcPr>
          <w:p>
            <w:pPr>
              <w:pStyle w:val="TableContents"/>
              <w:bidi w:val="0"/>
              <w:spacing w:before="0" w:after="283"/>
              <w:jc w:val="left"/>
              <w:rPr>
                <w:sz w:val="4"/>
                <w:szCs w:val="4"/>
              </w:rPr>
            </w:pPr>
            <w:r>
              <w:rPr>
                <w:sz w:val="4"/>
                <w:szCs w:val="4"/>
              </w:rPr>
            </w:r>
          </w:p>
        </w:tc>
        <w:tc>
          <w:tcPr>
            <w:tcW w:w="4895" w:type="dxa"/>
            <w:gridSpan w:val="2"/>
            <w:tcBorders/>
            <w:vAlign w:val="center"/>
          </w:tcPr>
          <w:p>
            <w:pPr>
              <w:pStyle w:val="TableContents"/>
              <w:bidi w:val="0"/>
              <w:spacing w:before="0" w:after="283"/>
              <w:jc w:val="left"/>
              <w:rPr>
                <w:sz w:val="4"/>
                <w:szCs w:val="4"/>
              </w:rPr>
            </w:pPr>
            <w:r>
              <w:rPr>
                <w:sz w:val="4"/>
                <w:szCs w:val="4"/>
              </w:rPr>
            </w:r>
          </w:p>
        </w:tc>
      </w:tr>
      <w:tr>
        <w:trPr/>
        <w:tc>
          <w:tcPr>
            <w:tcW w:w="2075" w:type="dxa"/>
            <w:tcBorders>
              <w:bottom w:val="single" w:sz="8" w:space="0" w:color="E5C144"/>
            </w:tcBorders>
            <w:tcMar>
              <w:bottom w:w="40" w:type="dxa"/>
            </w:tcMar>
            <w:vAlign w:val="center"/>
          </w:tcPr>
          <w:p>
            <w:pPr>
              <w:pStyle w:val="TableContents"/>
              <w:bidi w:val="0"/>
              <w:spacing w:before="0" w:after="0"/>
              <w:jc w:val="left"/>
              <w:rPr>
                <w:rFonts w:ascii="arial" w:hAnsi="arial"/>
                <w:b/>
                <w:sz w:val="16"/>
              </w:rPr>
            </w:pPr>
            <w:r>
              <w:rPr>
                <w:rFonts w:ascii="arial" w:hAnsi="arial"/>
                <w:b/>
                <w:sz w:val="16"/>
              </w:rPr>
              <w:t>Anthony L. Carano</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4775" w:type="dxa"/>
            <w:tcBorders>
              <w:bottom w:val="single" w:sz="8" w:space="0" w:color="E5C144"/>
            </w:tcBorders>
            <w:tcMar>
              <w:bottom w:w="40" w:type="dxa"/>
            </w:tcMar>
            <w:vAlign w:val="center"/>
          </w:tcPr>
          <w:p>
            <w:pPr>
              <w:pStyle w:val="TableContents"/>
              <w:bidi w:val="0"/>
              <w:spacing w:before="0" w:after="283"/>
              <w:jc w:val="left"/>
              <w:rPr/>
            </w:pPr>
            <w:r>
              <w:rPr/>
              <w:t>President and Chief Operating Officer</w:t>
            </w:r>
          </w:p>
        </w:tc>
      </w:tr>
      <w:tr>
        <w:trPr/>
        <w:tc>
          <w:tcPr>
            <w:tcW w:w="2075" w:type="dxa"/>
            <w:tcBorders/>
            <w:vAlign w:val="center"/>
          </w:tcPr>
          <w:p>
            <w:pPr>
              <w:pStyle w:val="TableContents"/>
              <w:bidi w:val="0"/>
              <w:spacing w:before="0" w:after="283"/>
              <w:jc w:val="left"/>
              <w:rPr>
                <w:sz w:val="4"/>
                <w:szCs w:val="4"/>
              </w:rPr>
            </w:pPr>
            <w:r>
              <w:rPr>
                <w:sz w:val="4"/>
                <w:szCs w:val="4"/>
              </w:rPr>
            </w:r>
          </w:p>
        </w:tc>
        <w:tc>
          <w:tcPr>
            <w:tcW w:w="4895" w:type="dxa"/>
            <w:gridSpan w:val="2"/>
            <w:tcBorders/>
            <w:vAlign w:val="center"/>
          </w:tcPr>
          <w:p>
            <w:pPr>
              <w:pStyle w:val="TableContents"/>
              <w:bidi w:val="0"/>
              <w:spacing w:before="0" w:after="283"/>
              <w:jc w:val="left"/>
              <w:rPr>
                <w:sz w:val="4"/>
                <w:szCs w:val="4"/>
              </w:rPr>
            </w:pPr>
            <w:r>
              <w:rPr>
                <w:sz w:val="4"/>
                <w:szCs w:val="4"/>
              </w:rPr>
            </w:r>
          </w:p>
        </w:tc>
      </w:tr>
      <w:tr>
        <w:trPr/>
        <w:tc>
          <w:tcPr>
            <w:tcW w:w="2075" w:type="dxa"/>
            <w:tcBorders>
              <w:bottom w:val="single" w:sz="8" w:space="0" w:color="E5C144"/>
            </w:tcBorders>
            <w:tcMar>
              <w:bottom w:w="40" w:type="dxa"/>
            </w:tcMar>
            <w:vAlign w:val="center"/>
          </w:tcPr>
          <w:p>
            <w:pPr>
              <w:pStyle w:val="TableContents"/>
              <w:bidi w:val="0"/>
              <w:spacing w:before="0" w:after="0"/>
              <w:jc w:val="left"/>
              <w:rPr>
                <w:rFonts w:ascii="arial" w:hAnsi="arial"/>
                <w:b/>
                <w:sz w:val="16"/>
              </w:rPr>
            </w:pPr>
            <w:r>
              <w:rPr>
                <w:rFonts w:ascii="arial" w:hAnsi="arial"/>
                <w:b/>
                <w:sz w:val="16"/>
              </w:rPr>
              <w:t>Edmund L. Quatmann, Jr.</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4775" w:type="dxa"/>
            <w:tcBorders>
              <w:bottom w:val="single" w:sz="8" w:space="0" w:color="E5C144"/>
            </w:tcBorders>
            <w:tcMar>
              <w:bottom w:w="40" w:type="dxa"/>
            </w:tcMar>
            <w:vAlign w:val="center"/>
          </w:tcPr>
          <w:p>
            <w:pPr>
              <w:pStyle w:val="TableContents"/>
              <w:bidi w:val="0"/>
              <w:spacing w:before="0" w:after="283"/>
              <w:jc w:val="left"/>
              <w:rPr/>
            </w:pPr>
            <w:r>
              <w:rPr/>
              <w:t>Chief Legal Officer</w:t>
            </w:r>
          </w:p>
        </w:tc>
      </w:tr>
      <w:tr>
        <w:trPr/>
        <w:tc>
          <w:tcPr>
            <w:tcW w:w="2075" w:type="dxa"/>
            <w:tcBorders/>
            <w:vAlign w:val="center"/>
          </w:tcPr>
          <w:p>
            <w:pPr>
              <w:pStyle w:val="TableContents"/>
              <w:bidi w:val="0"/>
              <w:spacing w:before="0" w:after="283"/>
              <w:jc w:val="left"/>
              <w:rPr>
                <w:sz w:val="4"/>
                <w:szCs w:val="4"/>
              </w:rPr>
            </w:pPr>
            <w:r>
              <w:rPr>
                <w:sz w:val="4"/>
                <w:szCs w:val="4"/>
              </w:rPr>
            </w:r>
          </w:p>
        </w:tc>
        <w:tc>
          <w:tcPr>
            <w:tcW w:w="4895" w:type="dxa"/>
            <w:gridSpan w:val="2"/>
            <w:tcBorders/>
            <w:vAlign w:val="center"/>
          </w:tcPr>
          <w:p>
            <w:pPr>
              <w:pStyle w:val="TableContents"/>
              <w:bidi w:val="0"/>
              <w:spacing w:before="0" w:after="283"/>
              <w:jc w:val="left"/>
              <w:rPr>
                <w:sz w:val="4"/>
                <w:szCs w:val="4"/>
              </w:rPr>
            </w:pPr>
            <w:r>
              <w:rPr>
                <w:sz w:val="4"/>
                <w:szCs w:val="4"/>
              </w:rPr>
            </w:r>
          </w:p>
        </w:tc>
      </w:tr>
      <w:tr>
        <w:trPr/>
        <w:tc>
          <w:tcPr>
            <w:tcW w:w="2075" w:type="dxa"/>
            <w:tcBorders>
              <w:bottom w:val="single" w:sz="8" w:space="0" w:color="000000"/>
            </w:tcBorders>
            <w:tcMar>
              <w:bottom w:w="40" w:type="dxa"/>
            </w:tcMar>
            <w:vAlign w:val="center"/>
          </w:tcPr>
          <w:p>
            <w:pPr>
              <w:pStyle w:val="TableContents"/>
              <w:bidi w:val="0"/>
              <w:spacing w:before="0" w:after="0"/>
              <w:jc w:val="left"/>
              <w:rPr>
                <w:rFonts w:ascii="arial" w:hAnsi="arial"/>
                <w:b/>
                <w:sz w:val="16"/>
              </w:rPr>
            </w:pPr>
            <w:r>
              <w:rPr>
                <w:rFonts w:ascii="arial" w:hAnsi="arial"/>
                <w:b/>
                <w:sz w:val="16"/>
              </w:rPr>
              <w:t>Stephanie Lepori</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4775" w:type="dxa"/>
            <w:tcBorders>
              <w:bottom w:val="single" w:sz="8" w:space="0" w:color="000000"/>
            </w:tcBorders>
            <w:tcMar>
              <w:bottom w:w="40" w:type="dxa"/>
            </w:tcMar>
            <w:vAlign w:val="center"/>
          </w:tcPr>
          <w:p>
            <w:pPr>
              <w:pStyle w:val="TableContents"/>
              <w:bidi w:val="0"/>
              <w:spacing w:before="0" w:after="283"/>
              <w:jc w:val="left"/>
              <w:rPr/>
            </w:pPr>
            <w:r>
              <w:rPr/>
              <w:t>Chief Administrative and Accounting Officer</w:t>
            </w:r>
          </w:p>
        </w:tc>
      </w:tr>
    </w:tbl>
    <w:p>
      <w:pPr>
        <w:pStyle w:val="TextBody"/>
        <w:bidi w:val="0"/>
        <w:spacing w:before="160" w:after="0"/>
        <w:jc w:val="left"/>
        <w:rPr>
          <w:rFonts w:ascii="arial" w:hAnsi="arial"/>
          <w:b/>
          <w:sz w:val="18"/>
        </w:rPr>
      </w:pPr>
      <w:r>
        <w:rPr>
          <w:rFonts w:ascii="arial" w:hAnsi="arial"/>
          <w:b/>
          <w:sz w:val="18"/>
        </w:rPr>
        <w:t xml:space="preserve">SIGNIFICANT BUSINESS AND FINANCIAL HIGHLIGHTS </w:t>
      </w:r>
    </w:p>
    <w:p>
      <w:pPr>
        <w:pStyle w:val="TextBody"/>
        <w:bidi w:val="0"/>
        <w:spacing w:before="0" w:after="0"/>
        <w:jc w:val="both"/>
        <w:rPr>
          <w:rFonts w:ascii="arial" w:hAnsi="arial"/>
          <w:sz w:val="18"/>
        </w:rPr>
      </w:pPr>
      <w:r>
        <w:rPr>
          <w:rFonts w:ascii="arial" w:hAnsi="arial"/>
          <w:sz w:val="18"/>
        </w:rPr>
        <w:t xml:space="preserve">Significant business and financial highlights of the Company in 2024 include the following: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both"/>
              <w:rPr>
                <w:rFonts w:ascii="arial" w:hAnsi="arial"/>
                <w:sz w:val="18"/>
              </w:rPr>
            </w:pPr>
            <w:r>
              <w:rPr>
                <w:rFonts w:ascii="arial" w:hAnsi="arial"/>
                <w:sz w:val="18"/>
              </w:rPr>
              <w:t xml:space="preserve">Consolidated Net Revenues of $11.2 billion during the year ended December 31, 2024 compared to $11.5 billion during the same prior year period.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both"/>
              <w:rPr>
                <w:rFonts w:ascii="arial" w:hAnsi="arial"/>
                <w:sz w:val="18"/>
              </w:rPr>
            </w:pPr>
            <w:r>
              <w:rPr>
                <w:rFonts w:ascii="arial" w:hAnsi="arial"/>
                <w:sz w:val="18"/>
              </w:rPr>
              <w:t xml:space="preserve">Net Loss of $211 million for the year ended December 31, 2024 compared to Net Income of $828 million in the same prior year period, due to a one-time income tax benefit of $940 million resulting from the reversal of a valuation allowance related to certain deferred tax assets in 2023.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both"/>
              <w:rPr>
                <w:rFonts w:ascii="arial" w:hAnsi="arial"/>
                <w:sz w:val="18"/>
              </w:rPr>
            </w:pPr>
            <w:r>
              <w:rPr>
                <w:rFonts w:ascii="arial" w:hAnsi="arial"/>
                <w:sz w:val="18"/>
              </w:rPr>
              <w:t xml:space="preserve">Consolidated adjusted earnings before interest, taxes, depreciation and amortization (“Adjusted EBITDA”) for the year ended December 31, 2024 decreased by 5.1%, as compared to the same prior year period due to increased regional competition, construction disruption from renovation projects at certain properties, and inclement weather during the first quarter of 2024. See Appendix A for a reconciliation of Net Income (Loss) to Adjusted EBITDA.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both"/>
              <w:rPr>
                <w:rFonts w:ascii="arial" w:hAnsi="arial"/>
                <w:sz w:val="18"/>
              </w:rPr>
            </w:pPr>
            <w:r>
              <w:rPr>
                <w:rFonts w:ascii="arial" w:hAnsi="arial"/>
                <w:sz w:val="18"/>
              </w:rPr>
              <w:t xml:space="preserve">Net Revenues, Net Income, Adjusted EBITDA and Adjusted EBITDA margin within our Caesars Digital segment significantly improved driven by higher iGaming handle and hold, as well as improved sports betting hold.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both"/>
              <w:rPr>
                <w:rFonts w:ascii="arial" w:hAnsi="arial"/>
                <w:sz w:val="18"/>
              </w:rPr>
            </w:pPr>
            <w:r>
              <w:rPr>
                <w:rFonts w:ascii="arial" w:hAnsi="arial"/>
                <w:sz w:val="18"/>
              </w:rPr>
              <w:t xml:space="preserve">Amended our credit agreement for a new senior secured incremental term loan in an aggregate principal amount of $2.9 billion. </w:t>
            </w:r>
          </w:p>
        </w:tc>
      </w:tr>
    </w:tbl>
    <w:p>
      <w:pPr>
        <w:pStyle w:val="TextBody"/>
        <w:bidi w:val="0"/>
        <w:spacing w:before="0" w:after="0"/>
        <w:jc w:val="left"/>
        <w:rPr/>
      </w:pPr>
      <w:r>
        <w:rPr/>
        <w:t> </w:t>
      </w:r>
    </w:p>
    <w:tbl>
      <w:tblPr>
        <w:tblW w:w="7555" w:type="dxa"/>
        <w:jc w:val="left"/>
        <w:tblInd w:w="0" w:type="dxa"/>
        <w:tblLayout w:type="fixed"/>
        <w:tblCellMar>
          <w:top w:w="0" w:type="dxa"/>
          <w:left w:w="0" w:type="dxa"/>
          <w:bottom w:w="0" w:type="dxa"/>
          <w:right w:w="0" w:type="dxa"/>
        </w:tblCellMar>
      </w:tblPr>
      <w:tblGrid>
        <w:gridCol w:w="125"/>
        <w:gridCol w:w="60"/>
        <w:gridCol w:w="737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370" w:type="dxa"/>
            <w:tcBorders/>
            <w:vAlign w:val="center"/>
          </w:tcPr>
          <w:p>
            <w:pPr>
              <w:pStyle w:val="TableContents"/>
              <w:bidi w:val="0"/>
              <w:spacing w:before="0" w:after="0"/>
              <w:jc w:val="both"/>
              <w:rPr>
                <w:rFonts w:ascii="arial" w:hAnsi="arial"/>
                <w:sz w:val="18"/>
              </w:rPr>
            </w:pPr>
            <w:r>
              <w:rPr>
                <w:rFonts w:ascii="arial" w:hAnsi="arial"/>
                <w:sz w:val="18"/>
              </w:rPr>
              <w:t xml:space="preserve">Successfully issued $1.5 billion in an aggregate principal amount of senior secured notes.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both"/>
              <w:rPr>
                <w:rFonts w:ascii="arial" w:hAnsi="arial"/>
                <w:sz w:val="18"/>
              </w:rPr>
            </w:pPr>
            <w:r>
              <w:rPr>
                <w:rFonts w:ascii="arial" w:hAnsi="arial"/>
                <w:sz w:val="18"/>
              </w:rPr>
              <w:t xml:space="preserve">Applied proceeds from the issuance of the senior secured notes and the net proceeds from the new term loan to repay and extend the maturities of approximately $4.4 billion of debt resulting in no maturities until 2027. </w:t>
            </w:r>
          </w:p>
        </w:tc>
      </w:tr>
    </w:tbl>
    <w:p>
      <w:pPr>
        <w:pStyle w:val="TextBody"/>
        <w:bidi w:val="0"/>
        <w:spacing w:before="0" w:after="0"/>
        <w:jc w:val="left"/>
        <w:rPr/>
      </w:pPr>
      <w:r>
        <w:rPr/>
        <w:t> </w:t>
      </w:r>
    </w:p>
    <w:tbl>
      <w:tblPr>
        <w:tblW w:w="8125" w:type="dxa"/>
        <w:jc w:val="left"/>
        <w:tblInd w:w="0" w:type="dxa"/>
        <w:tblLayout w:type="fixed"/>
        <w:tblCellMar>
          <w:top w:w="0" w:type="dxa"/>
          <w:left w:w="0" w:type="dxa"/>
          <w:bottom w:w="0" w:type="dxa"/>
          <w:right w:w="0" w:type="dxa"/>
        </w:tblCellMar>
      </w:tblPr>
      <w:tblGrid>
        <w:gridCol w:w="125"/>
        <w:gridCol w:w="60"/>
        <w:gridCol w:w="794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940" w:type="dxa"/>
            <w:tcBorders/>
            <w:vAlign w:val="center"/>
          </w:tcPr>
          <w:p>
            <w:pPr>
              <w:pStyle w:val="TableContents"/>
              <w:bidi w:val="0"/>
              <w:spacing w:before="0" w:after="0"/>
              <w:jc w:val="both"/>
              <w:rPr>
                <w:rFonts w:ascii="arial" w:hAnsi="arial"/>
                <w:sz w:val="18"/>
              </w:rPr>
            </w:pPr>
            <w:r>
              <w:rPr>
                <w:rFonts w:ascii="arial" w:hAnsi="arial"/>
                <w:sz w:val="18"/>
              </w:rPr>
              <w:t xml:space="preserve">Completed the sale of the World Series of Poker trademark for total consideration of $500 million. </w:t>
            </w:r>
          </w:p>
        </w:tc>
      </w:tr>
    </w:tbl>
    <w:p>
      <w:pPr>
        <w:pStyle w:val="TextBody"/>
        <w:bidi w:val="0"/>
        <w:spacing w:before="0" w:after="0"/>
        <w:jc w:val="left"/>
        <w:rPr/>
      </w:pPr>
      <w:r>
        <w:rPr/>
        <w:t> </w:t>
      </w:r>
    </w:p>
    <w:tbl>
      <w:tblPr>
        <w:tblW w:w="5170" w:type="dxa"/>
        <w:jc w:val="left"/>
        <w:tblInd w:w="0" w:type="dxa"/>
        <w:tblLayout w:type="fixed"/>
        <w:tblCellMar>
          <w:top w:w="0" w:type="dxa"/>
          <w:left w:w="0" w:type="dxa"/>
          <w:bottom w:w="0" w:type="dxa"/>
          <w:right w:w="0" w:type="dxa"/>
        </w:tblCellMar>
      </w:tblPr>
      <w:tblGrid>
        <w:gridCol w:w="125"/>
        <w:gridCol w:w="60"/>
        <w:gridCol w:w="4985"/>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985" w:type="dxa"/>
            <w:tcBorders/>
            <w:vAlign w:val="center"/>
          </w:tcPr>
          <w:p>
            <w:pPr>
              <w:pStyle w:val="TableContents"/>
              <w:bidi w:val="0"/>
              <w:spacing w:before="0" w:after="0"/>
              <w:jc w:val="both"/>
              <w:rPr>
                <w:rFonts w:ascii="arial" w:hAnsi="arial"/>
                <w:sz w:val="18"/>
              </w:rPr>
            </w:pPr>
            <w:r>
              <w:rPr>
                <w:rFonts w:ascii="arial" w:hAnsi="arial"/>
                <w:sz w:val="18"/>
              </w:rPr>
              <w:t xml:space="preserve">Completed the sale of the LINQ Promenade for $275 million.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both"/>
              <w:rPr>
                <w:rFonts w:ascii="arial" w:hAnsi="arial"/>
                <w:sz w:val="18"/>
              </w:rPr>
            </w:pPr>
            <w:r>
              <w:rPr>
                <w:rFonts w:ascii="arial" w:hAnsi="arial"/>
                <w:sz w:val="18"/>
              </w:rPr>
              <w:t xml:space="preserve">Applied proceeds of the World Series of Poker trademark and LINQ Promenade to further reduce our outstanding debt balance. </w:t>
            </w:r>
          </w:p>
        </w:tc>
      </w:tr>
    </w:tbl>
    <w:p>
      <w:pPr>
        <w:pStyle w:val="TextBody"/>
        <w:bidi w:val="0"/>
        <w:spacing w:before="0" w:after="0"/>
        <w:jc w:val="left"/>
        <w:rPr/>
      </w:pPr>
      <w:r>
        <w:rPr/>
        <w:t> </w:t>
      </w:r>
    </w:p>
    <w:tbl>
      <w:tblPr>
        <w:tblW w:w="3101" w:type="dxa"/>
        <w:jc w:val="left"/>
        <w:tblInd w:w="0" w:type="dxa"/>
        <w:shd w:fill="000000" w:val="clear"/>
        <w:tblLayout w:type="fixed"/>
        <w:tblCellMar>
          <w:top w:w="0" w:type="dxa"/>
          <w:left w:w="0" w:type="dxa"/>
          <w:bottom w:w="0" w:type="dxa"/>
          <w:right w:w="0" w:type="dxa"/>
        </w:tblCellMar>
      </w:tblPr>
      <w:tblGrid>
        <w:gridCol w:w="425"/>
        <w:gridCol w:w="60"/>
        <w:gridCol w:w="120"/>
        <w:gridCol w:w="60"/>
        <w:gridCol w:w="2255"/>
        <w:gridCol w:w="60"/>
        <w:gridCol w:w="23"/>
        <w:gridCol w:w="60"/>
        <w:gridCol w:w="38"/>
      </w:tblGrid>
      <w:tr>
        <w:trPr/>
        <w:tc>
          <w:tcPr>
            <w:tcW w:w="425"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120"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2255"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38" w:type="dxa"/>
            <w:tcBorders/>
            <w:shd w:fill="000000" w:val="clear"/>
            <w:vAlign w:val="center"/>
          </w:tcPr>
          <w:p>
            <w:pPr>
              <w:pStyle w:val="TableContents"/>
              <w:bidi w:val="0"/>
              <w:spacing w:before="0" w:after="283"/>
              <w:jc w:val="left"/>
              <w:rPr>
                <w:sz w:val="4"/>
                <w:szCs w:val="4"/>
              </w:rPr>
            </w:pPr>
            <w:r>
              <w:rPr>
                <w:sz w:val="4"/>
                <w:szCs w:val="4"/>
              </w:rPr>
            </w:r>
          </w:p>
        </w:tc>
      </w:tr>
      <w:tr>
        <w:trPr/>
        <w:tc>
          <w:tcPr>
            <w:tcW w:w="425"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120"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2255" w:type="dxa"/>
            <w:tcBorders/>
            <w:shd w:fill="000000" w:val="clear"/>
            <w:vAlign w:val="center"/>
          </w:tcPr>
          <w:p>
            <w:pPr>
              <w:pStyle w:val="TableContents"/>
              <w:bidi w:val="0"/>
              <w:spacing w:before="0" w:after="283"/>
              <w:jc w:val="center"/>
              <w:rPr/>
            </w:pPr>
            <w:r>
              <w:rPr/>
              <w:t> </w:t>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38" w:type="dxa"/>
            <w:tcBorders/>
            <w:shd w:fill="000000" w:val="clear"/>
            <w:vAlign w:val="center"/>
          </w:tcPr>
          <w:p>
            <w:pPr>
              <w:pStyle w:val="TableContents"/>
              <w:bidi w:val="0"/>
              <w:spacing w:before="0" w:after="283"/>
              <w:jc w:val="left"/>
              <w:rPr>
                <w:sz w:val="4"/>
                <w:szCs w:val="4"/>
              </w:rPr>
            </w:pPr>
            <w:r>
              <w:rPr>
                <w:sz w:val="4"/>
                <w:szCs w:val="4"/>
              </w:rPr>
            </w:r>
          </w:p>
        </w:tc>
      </w:tr>
      <w:tr>
        <w:trPr/>
        <w:tc>
          <w:tcPr>
            <w:tcW w:w="425" w:type="dxa"/>
            <w:tcBorders/>
            <w:shd w:fill="000000" w:val="clear"/>
            <w:vAlign w:val="center"/>
          </w:tcPr>
          <w:p>
            <w:pPr>
              <w:pStyle w:val="TableContents"/>
              <w:bidi w:val="0"/>
              <w:spacing w:before="0" w:after="20"/>
              <w:jc w:val="right"/>
              <w:rPr>
                <w:rFonts w:ascii="arial" w:hAnsi="arial"/>
                <w:b/>
                <w:color w:val="FFFFFF"/>
                <w:sz w:val="18"/>
              </w:rPr>
            </w:pPr>
            <w:r>
              <w:rPr>
                <w:rFonts w:ascii="arial" w:hAnsi="arial"/>
                <w:b/>
                <w:color w:val="FFFFFF"/>
                <w:sz w:val="18"/>
              </w:rPr>
              <w:br/>
              <w:t>28 </w:t>
            </w:r>
          </w:p>
        </w:tc>
        <w:tc>
          <w:tcPr>
            <w:tcW w:w="60" w:type="dxa"/>
            <w:tcBorders/>
            <w:shd w:fill="000000" w:val="clear"/>
            <w:vAlign w:val="center"/>
          </w:tcPr>
          <w:p>
            <w:pPr>
              <w:pStyle w:val="TableContents"/>
              <w:bidi w:val="0"/>
              <w:spacing w:before="0" w:after="283"/>
              <w:jc w:val="left"/>
              <w:rPr/>
            </w:pPr>
            <w:r>
              <w:rPr/>
              <w:t> </w:t>
            </w:r>
          </w:p>
        </w:tc>
        <w:tc>
          <w:tcPr>
            <w:tcW w:w="120" w:type="dxa"/>
            <w:tcBorders/>
            <w:shd w:fill="000000" w:val="clear"/>
            <w:vAlign w:val="center"/>
          </w:tcPr>
          <w:p>
            <w:pPr>
              <w:pStyle w:val="TableContents"/>
              <w:bidi w:val="0"/>
              <w:spacing w:before="0" w:after="283"/>
              <w:jc w:val="left"/>
              <w:rPr/>
            </w:pPr>
            <w:r>
              <w:rPr/>
              <w:drawing>
                <wp:inline distT="0" distB="0" distL="0" distR="0">
                  <wp:extent cx="38100" cy="681355"/>
                  <wp:effectExtent l="0" t="0" r="0" b="0"/>
                  <wp:docPr id="153" name="Image1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 name="Image127" descr=""/>
                          <pic:cNvPicPr>
                            <a:picLocks noChangeAspect="1" noChangeArrowheads="1"/>
                          </pic:cNvPicPr>
                        </pic:nvPicPr>
                        <pic:blipFill>
                          <a:blip r:embed="rId140"/>
                          <a:stretch>
                            <a:fillRect/>
                          </a:stretch>
                        </pic:blipFill>
                        <pic:spPr bwMode="auto">
                          <a:xfrm>
                            <a:off x="0" y="0"/>
                            <a:ext cx="38100" cy="681355"/>
                          </a:xfrm>
                          <a:prstGeom prst="rect">
                            <a:avLst/>
                          </a:prstGeom>
                        </pic:spPr>
                      </pic:pic>
                    </a:graphicData>
                  </a:graphic>
                </wp:inline>
              </w:drawing>
            </w:r>
            <w:r>
              <w:rPr/>
              <w:t xml:space="preserve"> </w:t>
            </w:r>
          </w:p>
        </w:tc>
        <w:tc>
          <w:tcPr>
            <w:tcW w:w="60" w:type="dxa"/>
            <w:tcBorders/>
            <w:shd w:fill="000000" w:val="clear"/>
            <w:vAlign w:val="center"/>
          </w:tcPr>
          <w:p>
            <w:pPr>
              <w:pStyle w:val="TableContents"/>
              <w:bidi w:val="0"/>
              <w:spacing w:before="0" w:after="283"/>
              <w:jc w:val="left"/>
              <w:rPr/>
            </w:pPr>
            <w:r>
              <w:rPr/>
              <w:t> </w:t>
            </w:r>
          </w:p>
        </w:tc>
        <w:tc>
          <w:tcPr>
            <w:tcW w:w="2255" w:type="dxa"/>
            <w:tcBorders/>
            <w:shd w:fill="000000" w:val="clear"/>
            <w:vAlign w:val="center"/>
          </w:tcPr>
          <w:p>
            <w:pPr>
              <w:pStyle w:val="TableContents"/>
              <w:bidi w:val="0"/>
              <w:spacing w:before="0" w:after="20"/>
              <w:jc w:val="center"/>
              <w:rPr>
                <w:rFonts w:ascii="arial" w:hAnsi="arial"/>
                <w:b/>
                <w:color w:val="FFFFFF"/>
                <w:sz w:val="18"/>
              </w:rPr>
            </w:pPr>
            <w:r>
              <w:rPr>
                <w:rFonts w:ascii="arial" w:hAnsi="arial"/>
                <w:b/>
                <w:color w:val="FFFFFF"/>
                <w:sz w:val="18"/>
              </w:rPr>
              <w:br/>
              <w:t>2025 PROXY STATEMENT</w:t>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38" w:type="dxa"/>
            <w:tcBorders/>
            <w:shd w:fill="000000" w:val="clear"/>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right"/>
        <w:rPr/>
      </w:pPr>
      <w:r>
        <w:rPr/>
        <w:drawing>
          <wp:inline distT="0" distB="0" distL="0" distR="0">
            <wp:extent cx="1615440" cy="206375"/>
            <wp:effectExtent l="0" t="0" r="0" b="0"/>
            <wp:docPr id="154" name="Image1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 name="Image128" descr=""/>
                    <pic:cNvPicPr>
                      <a:picLocks noChangeAspect="1" noChangeArrowheads="1"/>
                    </pic:cNvPicPr>
                  </pic:nvPicPr>
                  <pic:blipFill>
                    <a:blip r:embed="rId141"/>
                    <a:stretch>
                      <a:fillRect/>
                    </a:stretch>
                  </pic:blipFill>
                  <pic:spPr bwMode="auto">
                    <a:xfrm>
                      <a:off x="0" y="0"/>
                      <a:ext cx="1615440" cy="20637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rFonts w:ascii="arial" w:hAnsi="arial"/>
          <w:b/>
          <w:sz w:val="18"/>
        </w:rPr>
      </w:pPr>
      <w:r>
        <w:rPr>
          <w:rFonts w:ascii="arial" w:hAnsi="arial"/>
          <w:b/>
          <w:sz w:val="18"/>
        </w:rPr>
        <w:t xml:space="preserve">KEY ASPECTS OF 2024 EXECUTIVE COMPENSATION </w:t>
      </w:r>
    </w:p>
    <w:p>
      <w:pPr>
        <w:pStyle w:val="TextBody"/>
        <w:bidi w:val="0"/>
        <w:spacing w:before="120" w:after="0"/>
        <w:jc w:val="left"/>
        <w:rPr>
          <w:rFonts w:ascii="arial" w:hAnsi="arial"/>
          <w:b/>
          <w:i/>
          <w:sz w:val="18"/>
        </w:rPr>
      </w:pPr>
      <w:r>
        <w:rPr>
          <w:rFonts w:ascii="arial" w:hAnsi="arial"/>
          <w:b/>
          <w:i/>
          <w:sz w:val="18"/>
        </w:rPr>
        <w:t xml:space="preserve">50% of CEO and NEO Equity Compensation is Performance-Based </w:t>
      </w:r>
    </w:p>
    <w:p>
      <w:pPr>
        <w:pStyle w:val="TextBody"/>
        <w:bidi w:val="0"/>
        <w:spacing w:before="80" w:after="0"/>
        <w:jc w:val="both"/>
        <w:rPr>
          <w:rFonts w:ascii="arial" w:hAnsi="arial"/>
          <w:sz w:val="18"/>
        </w:rPr>
      </w:pPr>
      <w:r>
        <w:rPr>
          <w:rFonts w:ascii="arial" w:hAnsi="arial"/>
          <w:sz w:val="18"/>
        </w:rPr>
        <w:t xml:space="preserve">50% of the 2024 annual target long-term incentive equity grant was in the form of performance-based stock units (“PSUs”) for our CEO and other NEOs. In 2024, the long-term incentive PSUs were based 80% on total shareholder return (“TSR”) performance, relative to the S&amp;P 500 (“rTSR”), and 20% on Adjusted EBITDA performance, both measured over a three-year period. Prior to 2024, the long-term incentive PSUs for our CEO and other NEOs were based 65% on rTSR performance, and 35% based on Adjusted EBITDA performance. The Compensation Committee adjusted the equity compensation mix of PSUs by decreasing the magnitude of the overlapping metrics between the short-term incentive (“STI”) program, which includes Adjusted EBITDA performance, and the long-term incentive (“LTI”) program in order to address shareholder feedback. The Compensation Committee believes that the threshold levels of performance that must be met before any PSUs are earned are rigorous and challenging. The other 50% of our CEO’s and other NEOs’ long-term incentive grants in 2024 was in the form of time-based restricted stock units (“RSUs”), which vest ratably over three years subject to continued employment. </w:t>
      </w:r>
    </w:p>
    <w:p>
      <w:pPr>
        <w:pStyle w:val="TextBody"/>
        <w:bidi w:val="0"/>
        <w:spacing w:before="160" w:after="0"/>
        <w:jc w:val="left"/>
        <w:rPr>
          <w:rFonts w:ascii="arial" w:hAnsi="arial"/>
          <w:b/>
          <w:i/>
          <w:sz w:val="18"/>
        </w:rPr>
      </w:pPr>
      <w:r>
        <w:rPr>
          <w:rFonts w:ascii="arial" w:hAnsi="arial"/>
          <w:b/>
          <w:i/>
          <w:sz w:val="18"/>
        </w:rPr>
        <w:t xml:space="preserve">2024 Contract Renewal Awards </w:t>
      </w:r>
    </w:p>
    <w:p>
      <w:pPr>
        <w:pStyle w:val="TextBody"/>
        <w:bidi w:val="0"/>
        <w:spacing w:before="0" w:after="0"/>
        <w:jc w:val="both"/>
        <w:rPr>
          <w:rFonts w:ascii="arial" w:hAnsi="arial"/>
          <w:sz w:val="18"/>
        </w:rPr>
      </w:pPr>
      <w:r>
        <w:rPr>
          <w:rFonts w:ascii="arial" w:hAnsi="arial"/>
          <w:sz w:val="18"/>
        </w:rPr>
        <w:t xml:space="preserve">In addition to regular annual compensation, as discussed below and previously disclosed in our 2024 proxy statement, the Compensation Committee sought to extend the term of employment for each of our executive officers. The Compensation Committee views the current members of the executive leadership team as being critical to the Company’s success and ability to drive shareholder value. As a result, the Compensation Committee believes that the retention of the current management team as a cohesive unit is critical to the successful execution of the Company’s strategic plan. To align with this goal, and to further align our NEOs interests with those of shareholders, we amended the employment agreements for each of the NEOs to extend the term of employment by two years, with automatic one-year renewals thereafter. </w:t>
      </w:r>
    </w:p>
    <w:p>
      <w:pPr>
        <w:pStyle w:val="TextBody"/>
        <w:bidi w:val="0"/>
        <w:spacing w:before="160" w:after="0"/>
        <w:jc w:val="both"/>
        <w:rPr>
          <w:rFonts w:ascii="arial" w:hAnsi="arial"/>
          <w:sz w:val="18"/>
        </w:rPr>
      </w:pPr>
      <w:r>
        <w:rPr>
          <w:rFonts w:ascii="arial" w:hAnsi="arial"/>
          <w:sz w:val="18"/>
        </w:rPr>
        <w:t xml:space="preserve">As consideration for each of our executive officer’s agreement to extend their employment term, each NEO was granted a “sign-on” equity award of time-based RSUs (“Contract Renewal Awards” and each, a “Contract Renewal Award”) in the following amounts: Mr. Reeg 70,126, Mr. Anthony L. Carano 82,509, Mr. Yunker 57,754, Mr. Quatmann 49,505 and Ms. Lepori 14,750. The Contract Renewal Awards vest in equal one-third installments over the remaining three-year term of employment on each of the first three anniversaries of January 1, 2024, subject to the NEO’s continued service on each applicable vesting date. See “2024 Executive Officer Employment Agreement Extensions” below. </w:t>
      </w:r>
    </w:p>
    <w:p>
      <w:pPr>
        <w:pStyle w:val="TextBody"/>
        <w:bidi w:val="0"/>
        <w:spacing w:before="0" w:after="0"/>
        <w:jc w:val="left"/>
        <w:rPr/>
      </w:pPr>
      <w:r>
        <w:rPr/>
        <w:t> </w:t>
      </w:r>
    </w:p>
    <w:tbl>
      <w:tblPr>
        <w:tblW w:w="2781" w:type="dxa"/>
        <w:jc w:val="left"/>
        <w:tblInd w:w="0" w:type="dxa"/>
        <w:shd w:fill="000000" w:val="clear"/>
        <w:tblLayout w:type="fixed"/>
        <w:tblCellMar>
          <w:top w:w="0" w:type="dxa"/>
          <w:left w:w="0" w:type="dxa"/>
          <w:bottom w:w="0" w:type="dxa"/>
          <w:right w:w="0" w:type="dxa"/>
        </w:tblCellMar>
      </w:tblPr>
      <w:tblGrid>
        <w:gridCol w:w="38"/>
        <w:gridCol w:w="60"/>
        <w:gridCol w:w="23"/>
        <w:gridCol w:w="60"/>
        <w:gridCol w:w="1935"/>
        <w:gridCol w:w="60"/>
        <w:gridCol w:w="120"/>
        <w:gridCol w:w="60"/>
        <w:gridCol w:w="425"/>
      </w:tblGrid>
      <w:tr>
        <w:trPr/>
        <w:tc>
          <w:tcPr>
            <w:tcW w:w="38"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1935"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120"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425" w:type="dxa"/>
            <w:tcBorders/>
            <w:shd w:fill="000000" w:val="clear"/>
            <w:vAlign w:val="center"/>
          </w:tcPr>
          <w:p>
            <w:pPr>
              <w:pStyle w:val="TableContents"/>
              <w:bidi w:val="0"/>
              <w:spacing w:before="0" w:after="283"/>
              <w:jc w:val="left"/>
              <w:rPr>
                <w:sz w:val="4"/>
                <w:szCs w:val="4"/>
              </w:rPr>
            </w:pPr>
            <w:r>
              <w:rPr>
                <w:sz w:val="4"/>
                <w:szCs w:val="4"/>
              </w:rPr>
            </w:r>
          </w:p>
        </w:tc>
      </w:tr>
      <w:tr>
        <w:trPr/>
        <w:tc>
          <w:tcPr>
            <w:tcW w:w="38"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1935" w:type="dxa"/>
            <w:tcBorders/>
            <w:shd w:fill="000000" w:val="clear"/>
            <w:vAlign w:val="center"/>
          </w:tcPr>
          <w:p>
            <w:pPr>
              <w:pStyle w:val="TableContents"/>
              <w:bidi w:val="0"/>
              <w:spacing w:before="0" w:after="283"/>
              <w:jc w:val="center"/>
              <w:rPr/>
            </w:pPr>
            <w:r>
              <w:rPr/>
              <w:t> </w:t>
            </w:r>
          </w:p>
        </w:tc>
        <w:tc>
          <w:tcPr>
            <w:tcW w:w="60" w:type="dxa"/>
            <w:tcBorders/>
            <w:shd w:fill="000000" w:val="clear"/>
            <w:vAlign w:val="center"/>
          </w:tcPr>
          <w:p>
            <w:pPr>
              <w:pStyle w:val="TableContents"/>
              <w:bidi w:val="0"/>
              <w:spacing w:before="0" w:after="283"/>
              <w:jc w:val="left"/>
              <w:rPr/>
            </w:pPr>
            <w:r>
              <w:rPr/>
              <w:t> </w:t>
            </w:r>
          </w:p>
        </w:tc>
        <w:tc>
          <w:tcPr>
            <w:tcW w:w="120"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425" w:type="dxa"/>
            <w:tcBorders/>
            <w:shd w:fill="000000" w:val="clear"/>
            <w:vAlign w:val="center"/>
          </w:tcPr>
          <w:p>
            <w:pPr>
              <w:pStyle w:val="TableContents"/>
              <w:bidi w:val="0"/>
              <w:spacing w:before="0" w:after="283"/>
              <w:jc w:val="left"/>
              <w:rPr>
                <w:sz w:val="4"/>
                <w:szCs w:val="4"/>
              </w:rPr>
            </w:pPr>
            <w:r>
              <w:rPr>
                <w:sz w:val="4"/>
                <w:szCs w:val="4"/>
              </w:rPr>
            </w:r>
          </w:p>
        </w:tc>
      </w:tr>
      <w:tr>
        <w:trPr/>
        <w:tc>
          <w:tcPr>
            <w:tcW w:w="38"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1935" w:type="dxa"/>
            <w:tcBorders/>
            <w:shd w:fill="000000" w:val="clear"/>
            <w:vAlign w:val="center"/>
          </w:tcPr>
          <w:p>
            <w:pPr>
              <w:pStyle w:val="TableContents"/>
              <w:bidi w:val="0"/>
              <w:spacing w:before="0" w:after="20"/>
              <w:jc w:val="center"/>
              <w:rPr/>
            </w:pPr>
            <w:r>
              <w:rPr/>
              <w:drawing>
                <wp:inline distT="0" distB="0" distL="0" distR="0">
                  <wp:extent cx="1190625" cy="304800"/>
                  <wp:effectExtent l="0" t="0" r="0" b="0"/>
                  <wp:docPr id="155" name="Image1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 name="Image129" descr=""/>
                          <pic:cNvPicPr>
                            <a:picLocks noChangeAspect="1" noChangeArrowheads="1"/>
                          </pic:cNvPicPr>
                        </pic:nvPicPr>
                        <pic:blipFill>
                          <a:blip r:embed="rId142"/>
                          <a:stretch>
                            <a:fillRect/>
                          </a:stretch>
                        </pic:blipFill>
                        <pic:spPr bwMode="auto">
                          <a:xfrm>
                            <a:off x="0" y="0"/>
                            <a:ext cx="1190625" cy="304800"/>
                          </a:xfrm>
                          <a:prstGeom prst="rect">
                            <a:avLst/>
                          </a:prstGeom>
                        </pic:spPr>
                      </pic:pic>
                    </a:graphicData>
                  </a:graphic>
                </wp:inline>
              </w:drawing>
            </w:r>
            <w:r>
              <w:rPr/>
              <w:t xml:space="preserve"> </w:t>
            </w:r>
          </w:p>
        </w:tc>
        <w:tc>
          <w:tcPr>
            <w:tcW w:w="60" w:type="dxa"/>
            <w:tcBorders/>
            <w:shd w:fill="000000" w:val="clear"/>
            <w:vAlign w:val="center"/>
          </w:tcPr>
          <w:p>
            <w:pPr>
              <w:pStyle w:val="TableContents"/>
              <w:bidi w:val="0"/>
              <w:spacing w:before="0" w:after="283"/>
              <w:jc w:val="left"/>
              <w:rPr/>
            </w:pPr>
            <w:r>
              <w:rPr/>
              <w:t> </w:t>
            </w:r>
          </w:p>
        </w:tc>
        <w:tc>
          <w:tcPr>
            <w:tcW w:w="120" w:type="dxa"/>
            <w:tcBorders/>
            <w:shd w:fill="000000" w:val="clear"/>
            <w:vAlign w:val="center"/>
          </w:tcPr>
          <w:p>
            <w:pPr>
              <w:pStyle w:val="TableContents"/>
              <w:bidi w:val="0"/>
              <w:spacing w:before="0" w:after="283"/>
              <w:jc w:val="left"/>
              <w:rPr/>
            </w:pPr>
            <w:r>
              <w:rPr/>
              <w:drawing>
                <wp:inline distT="0" distB="0" distL="0" distR="0">
                  <wp:extent cx="38100" cy="681355"/>
                  <wp:effectExtent l="0" t="0" r="0" b="0"/>
                  <wp:docPr id="156" name="Image1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 name="Image130" descr=""/>
                          <pic:cNvPicPr>
                            <a:picLocks noChangeAspect="1" noChangeArrowheads="1"/>
                          </pic:cNvPicPr>
                        </pic:nvPicPr>
                        <pic:blipFill>
                          <a:blip r:embed="rId143"/>
                          <a:stretch>
                            <a:fillRect/>
                          </a:stretch>
                        </pic:blipFill>
                        <pic:spPr bwMode="auto">
                          <a:xfrm>
                            <a:off x="0" y="0"/>
                            <a:ext cx="38100" cy="681355"/>
                          </a:xfrm>
                          <a:prstGeom prst="rect">
                            <a:avLst/>
                          </a:prstGeom>
                        </pic:spPr>
                      </pic:pic>
                    </a:graphicData>
                  </a:graphic>
                </wp:inline>
              </w:drawing>
            </w:r>
            <w:r>
              <w:rPr/>
              <w:t xml:space="preserve"> </w:t>
            </w:r>
          </w:p>
        </w:tc>
        <w:tc>
          <w:tcPr>
            <w:tcW w:w="60" w:type="dxa"/>
            <w:tcBorders/>
            <w:shd w:fill="000000" w:val="clear"/>
            <w:vAlign w:val="center"/>
          </w:tcPr>
          <w:p>
            <w:pPr>
              <w:pStyle w:val="TableContents"/>
              <w:bidi w:val="0"/>
              <w:spacing w:before="0" w:after="283"/>
              <w:jc w:val="left"/>
              <w:rPr/>
            </w:pPr>
            <w:r>
              <w:rPr/>
              <w:t> </w:t>
            </w:r>
          </w:p>
        </w:tc>
        <w:tc>
          <w:tcPr>
            <w:tcW w:w="425" w:type="dxa"/>
            <w:tcBorders/>
            <w:shd w:fill="000000" w:val="clear"/>
            <w:vAlign w:val="center"/>
          </w:tcPr>
          <w:p>
            <w:pPr>
              <w:pStyle w:val="TableContents"/>
              <w:bidi w:val="0"/>
              <w:spacing w:before="0" w:after="20"/>
              <w:jc w:val="left"/>
              <w:rPr>
                <w:rFonts w:ascii="arial" w:hAnsi="arial"/>
                <w:b/>
                <w:color w:val="FFFFFF"/>
                <w:sz w:val="18"/>
              </w:rPr>
            </w:pPr>
            <w:r>
              <w:rPr>
                <w:rFonts w:ascii="arial" w:hAnsi="arial"/>
                <w:b/>
                <w:color w:val="FFFFFF"/>
                <w:sz w:val="18"/>
              </w:rPr>
              <w:br/>
              <w:t> 29</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pPr>
      <w:r>
        <w:rPr/>
        <w:drawing>
          <wp:inline distT="0" distB="0" distL="0" distR="0">
            <wp:extent cx="1615440" cy="206375"/>
            <wp:effectExtent l="0" t="0" r="0" b="0"/>
            <wp:docPr id="157" name="Image1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 name="Image131" descr=""/>
                    <pic:cNvPicPr>
                      <a:picLocks noChangeAspect="1" noChangeArrowheads="1"/>
                    </pic:cNvPicPr>
                  </pic:nvPicPr>
                  <pic:blipFill>
                    <a:blip r:embed="rId144"/>
                    <a:stretch>
                      <a:fillRect/>
                    </a:stretch>
                  </pic:blipFill>
                  <pic:spPr bwMode="auto">
                    <a:xfrm>
                      <a:off x="0" y="0"/>
                      <a:ext cx="1615440" cy="20637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8001000" cy="5684520"/>
            <wp:effectExtent l="0" t="0" r="0" b="0"/>
            <wp:docPr id="158" name="Image1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 name="Image132" descr=""/>
                    <pic:cNvPicPr>
                      <a:picLocks noChangeAspect="1" noChangeArrowheads="1"/>
                    </pic:cNvPicPr>
                  </pic:nvPicPr>
                  <pic:blipFill>
                    <a:blip r:embed="rId145"/>
                    <a:stretch>
                      <a:fillRect/>
                    </a:stretch>
                  </pic:blipFill>
                  <pic:spPr bwMode="auto">
                    <a:xfrm>
                      <a:off x="0" y="0"/>
                      <a:ext cx="8001000" cy="5684520"/>
                    </a:xfrm>
                    <a:prstGeom prst="rect">
                      <a:avLst/>
                    </a:prstGeom>
                  </pic:spPr>
                </pic:pic>
              </a:graphicData>
            </a:graphic>
          </wp:inline>
        </w:drawing>
      </w:r>
      <w:r>
        <w:rPr/>
        <w:t xml:space="preserve"> </w:t>
      </w:r>
    </w:p>
    <w:p>
      <w:pPr>
        <w:pStyle w:val="TextBody"/>
        <w:bidi w:val="0"/>
        <w:spacing w:before="0" w:after="0"/>
        <w:jc w:val="both"/>
        <w:rPr/>
      </w:pPr>
      <w:r>
        <w:rPr/>
        <w:t xml:space="preserv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vAlign w:val="center"/>
          </w:tcPr>
          <w:p>
            <w:pPr>
              <w:pStyle w:val="TableContents"/>
              <w:bidi w:val="0"/>
              <w:spacing w:before="0" w:after="0"/>
              <w:jc w:val="left"/>
              <w:rPr>
                <w:rFonts w:ascii="arial" w:hAnsi="arial"/>
                <w:b/>
                <w:i/>
                <w:sz w:val="18"/>
              </w:rPr>
            </w:pPr>
            <w:r>
              <w:rPr>
                <w:rFonts w:ascii="arial" w:hAnsi="arial"/>
                <w:b/>
                <w:i/>
                <w:sz w:val="18"/>
              </w:rPr>
              <w:t>Majority of CEO and NEO Total Target Compensation is At-Risk</w:t>
            </w:r>
          </w:p>
          <w:p>
            <w:pPr>
              <w:pStyle w:val="TableContents"/>
              <w:bidi w:val="0"/>
              <w:spacing w:before="0" w:after="0"/>
              <w:jc w:val="both"/>
              <w:rPr>
                <w:rFonts w:ascii="arial" w:hAnsi="arial"/>
                <w:sz w:val="18"/>
              </w:rPr>
            </w:pPr>
            <w:r>
              <w:rPr>
                <w:rFonts w:ascii="arial" w:hAnsi="arial"/>
                <w:sz w:val="18"/>
              </w:rPr>
              <w:t>Approximately 87% of our CEO’s and approximately 80% of our other NEOs’ 2024 annual total target compensation was variable or “at-risk”, meaning the NEOs’ right to receive such payment, and the amount of such payment, depends on either the achievement of corporate objectives or stock price performance and continued employment. The Compensation Committee believes that these proportions of variable or at-risk compensation enhance the strong link between pay and performance for our CEO and other NEOs and the alignment of interests with those of the Company and its shareholders.</w:t>
            </w:r>
          </w:p>
          <w:p>
            <w:pPr>
              <w:pStyle w:val="TableContents"/>
              <w:bidi w:val="0"/>
              <w:spacing w:before="0" w:after="0"/>
              <w:jc w:val="left"/>
              <w:rPr/>
            </w:pPr>
            <w:r>
              <w:rPr/>
              <w:t> </w:t>
            </w:r>
          </w:p>
          <w:p>
            <w:pPr>
              <w:pStyle w:val="TableContents"/>
              <w:bidi w:val="0"/>
              <w:spacing w:before="0" w:after="0"/>
              <w:jc w:val="both"/>
              <w:rPr>
                <w:rFonts w:ascii="arial" w:hAnsi="arial"/>
                <w:sz w:val="18"/>
              </w:rPr>
            </w:pPr>
            <w:r>
              <w:rPr>
                <w:rFonts w:ascii="arial" w:hAnsi="arial"/>
                <w:sz w:val="18"/>
              </w:rPr>
              <w:t>Our targeted pay mix (fixed salary vs. variable pay) reflects a combination of competitive market conditions and strategic business needs. The target total compensation opportunities based on 2024 compensation levels that were considered “at-risk” are shown below (percentages in the following charts may not add due to rounding):</w:t>
            </w:r>
          </w:p>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0"/>
              <w:jc w:val="both"/>
              <w:rPr>
                <w:rFonts w:ascii="ARIAL" w:hAnsi="ARIAL"/>
                <w:sz w:val="14"/>
              </w:rPr>
            </w:pPr>
            <w:r>
              <w:rPr>
                <w:rFonts w:ascii="ARIAL" w:hAnsi="ARIAL"/>
                <w:sz w:val="14"/>
              </w:rPr>
              <w:t>(1)   Performance-based compensation (in the form of target annual bonus and PSUs) as a percentage of target total compensation for the CEO and other NEOs are approximately 56% and 52%, respectively. The value of the Contract Renewal Awards is excluded.</w:t>
            </w:r>
          </w:p>
          <w:p>
            <w:pPr>
              <w:pStyle w:val="TableContents"/>
              <w:bidi w:val="0"/>
              <w:spacing w:before="0" w:after="0"/>
              <w:jc w:val="left"/>
              <w:rPr/>
            </w:pPr>
            <w:r>
              <w:rPr/>
              <w:t> </w:t>
            </w:r>
          </w:p>
          <w:p>
            <w:pPr>
              <w:pStyle w:val="TableContents"/>
              <w:bidi w:val="0"/>
              <w:spacing w:before="0" w:after="20"/>
              <w:jc w:val="left"/>
              <w:rPr/>
            </w:pPr>
            <w:r>
              <w:rPr/>
              <w:t> </w:t>
            </w:r>
          </w:p>
        </w:tc>
      </w:tr>
    </w:tbl>
    <w:p>
      <w:pPr>
        <w:pStyle w:val="TextBody"/>
        <w:bidi w:val="0"/>
        <w:spacing w:before="160" w:after="0"/>
        <w:jc w:val="left"/>
        <w:rPr>
          <w:rFonts w:ascii="arial" w:hAnsi="arial"/>
          <w:b/>
          <w:i/>
          <w:sz w:val="18"/>
        </w:rPr>
      </w:pPr>
      <w:r>
        <w:rPr>
          <w:rFonts w:ascii="arial" w:hAnsi="arial"/>
          <w:b/>
          <w:i/>
          <w:sz w:val="18"/>
        </w:rPr>
        <w:t xml:space="preserve">Results of 2024 Advisory Vote on Executive Compensation (“Say-on-Pay”) </w:t>
      </w:r>
    </w:p>
    <w:p>
      <w:pPr>
        <w:pStyle w:val="TextBody"/>
        <w:bidi w:val="0"/>
        <w:spacing w:before="0" w:after="0"/>
        <w:jc w:val="both"/>
        <w:rPr>
          <w:rFonts w:ascii="arial" w:hAnsi="arial"/>
          <w:sz w:val="18"/>
        </w:rPr>
      </w:pPr>
      <w:r>
        <w:rPr>
          <w:rFonts w:ascii="arial" w:hAnsi="arial"/>
          <w:sz w:val="18"/>
        </w:rPr>
        <w:t xml:space="preserve">The Compensation Committee and our Board considered the results of the advisory, non-binding shareholder vote to approve executive compensation presented at our 2024 annual meeting of shareholders, where approximately 82% of votes cast approved the compensation program described in our proxy statement for the 2024 annual meeting of shareholders. We currently hold such say-on-pay votes on an annual basis. The Compensation Committee takes seriously its role in the governance of our compensation programs and values thoughtful input from our shareholders, and will consider the results of future say-on-pay votes in connection with making future compensation-related decisions to the extent it deems it appropriate to do so. Our shareholders previously expressed a desire for less overlapping performance goals in our executive compensation program. As described further below under “Changes to Equity Grants—2025 Awards,” beginning in 2025, we no longer grant PSUs based on Adjusted EBITDA performance, which is included as a performance goal for our STI program, and have granted PSUs that may be earned based on free cash flow achievement. The executive team and members of management continue to engage with our shareholders over various topics, including our executive compensation and other corporate governance matters. We believe our shareholders are supportive of our executive compensation programs, as evidenced by the high level of support for our say-on-pay proposal. </w:t>
      </w:r>
    </w:p>
    <w:p>
      <w:pPr>
        <w:pStyle w:val="TextBody"/>
        <w:bidi w:val="0"/>
        <w:spacing w:before="0" w:after="0"/>
        <w:jc w:val="left"/>
        <w:rPr/>
      </w:pPr>
      <w:r>
        <w:rPr/>
        <w:t> </w:t>
      </w:r>
    </w:p>
    <w:tbl>
      <w:tblPr>
        <w:tblW w:w="3101" w:type="dxa"/>
        <w:jc w:val="left"/>
        <w:tblInd w:w="0" w:type="dxa"/>
        <w:shd w:fill="000000" w:val="clear"/>
        <w:tblLayout w:type="fixed"/>
        <w:tblCellMar>
          <w:top w:w="0" w:type="dxa"/>
          <w:left w:w="0" w:type="dxa"/>
          <w:bottom w:w="0" w:type="dxa"/>
          <w:right w:w="0" w:type="dxa"/>
        </w:tblCellMar>
      </w:tblPr>
      <w:tblGrid>
        <w:gridCol w:w="425"/>
        <w:gridCol w:w="60"/>
        <w:gridCol w:w="120"/>
        <w:gridCol w:w="60"/>
        <w:gridCol w:w="2255"/>
        <w:gridCol w:w="60"/>
        <w:gridCol w:w="23"/>
        <w:gridCol w:w="60"/>
        <w:gridCol w:w="38"/>
      </w:tblGrid>
      <w:tr>
        <w:trPr/>
        <w:tc>
          <w:tcPr>
            <w:tcW w:w="425"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120"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2255"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38" w:type="dxa"/>
            <w:tcBorders/>
            <w:shd w:fill="000000" w:val="clear"/>
            <w:vAlign w:val="center"/>
          </w:tcPr>
          <w:p>
            <w:pPr>
              <w:pStyle w:val="TableContents"/>
              <w:bidi w:val="0"/>
              <w:spacing w:before="0" w:after="283"/>
              <w:jc w:val="left"/>
              <w:rPr>
                <w:sz w:val="4"/>
                <w:szCs w:val="4"/>
              </w:rPr>
            </w:pPr>
            <w:r>
              <w:rPr>
                <w:sz w:val="4"/>
                <w:szCs w:val="4"/>
              </w:rPr>
            </w:r>
          </w:p>
        </w:tc>
      </w:tr>
      <w:tr>
        <w:trPr/>
        <w:tc>
          <w:tcPr>
            <w:tcW w:w="425"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120"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2255" w:type="dxa"/>
            <w:tcBorders/>
            <w:shd w:fill="000000" w:val="clear"/>
            <w:vAlign w:val="center"/>
          </w:tcPr>
          <w:p>
            <w:pPr>
              <w:pStyle w:val="TableContents"/>
              <w:bidi w:val="0"/>
              <w:spacing w:before="0" w:after="283"/>
              <w:jc w:val="center"/>
              <w:rPr/>
            </w:pPr>
            <w:r>
              <w:rPr/>
              <w:t> </w:t>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38" w:type="dxa"/>
            <w:tcBorders/>
            <w:shd w:fill="000000" w:val="clear"/>
            <w:vAlign w:val="center"/>
          </w:tcPr>
          <w:p>
            <w:pPr>
              <w:pStyle w:val="TableContents"/>
              <w:bidi w:val="0"/>
              <w:spacing w:before="0" w:after="283"/>
              <w:jc w:val="left"/>
              <w:rPr>
                <w:sz w:val="4"/>
                <w:szCs w:val="4"/>
              </w:rPr>
            </w:pPr>
            <w:r>
              <w:rPr>
                <w:sz w:val="4"/>
                <w:szCs w:val="4"/>
              </w:rPr>
            </w:r>
          </w:p>
        </w:tc>
      </w:tr>
      <w:tr>
        <w:trPr/>
        <w:tc>
          <w:tcPr>
            <w:tcW w:w="425" w:type="dxa"/>
            <w:tcBorders/>
            <w:shd w:fill="000000" w:val="clear"/>
            <w:vAlign w:val="center"/>
          </w:tcPr>
          <w:p>
            <w:pPr>
              <w:pStyle w:val="TableContents"/>
              <w:bidi w:val="0"/>
              <w:spacing w:before="0" w:after="20"/>
              <w:jc w:val="right"/>
              <w:rPr>
                <w:rFonts w:ascii="arial" w:hAnsi="arial"/>
                <w:b/>
                <w:color w:val="FFFFFF"/>
                <w:sz w:val="18"/>
              </w:rPr>
            </w:pPr>
            <w:r>
              <w:rPr>
                <w:rFonts w:ascii="arial" w:hAnsi="arial"/>
                <w:b/>
                <w:color w:val="FFFFFF"/>
                <w:sz w:val="18"/>
              </w:rPr>
              <w:br/>
              <w:t>30 </w:t>
            </w:r>
          </w:p>
        </w:tc>
        <w:tc>
          <w:tcPr>
            <w:tcW w:w="60" w:type="dxa"/>
            <w:tcBorders/>
            <w:shd w:fill="000000" w:val="clear"/>
            <w:vAlign w:val="center"/>
          </w:tcPr>
          <w:p>
            <w:pPr>
              <w:pStyle w:val="TableContents"/>
              <w:bidi w:val="0"/>
              <w:spacing w:before="0" w:after="283"/>
              <w:jc w:val="left"/>
              <w:rPr/>
            </w:pPr>
            <w:r>
              <w:rPr/>
              <w:t> </w:t>
            </w:r>
          </w:p>
        </w:tc>
        <w:tc>
          <w:tcPr>
            <w:tcW w:w="120" w:type="dxa"/>
            <w:tcBorders/>
            <w:shd w:fill="000000" w:val="clear"/>
            <w:vAlign w:val="center"/>
          </w:tcPr>
          <w:p>
            <w:pPr>
              <w:pStyle w:val="TableContents"/>
              <w:bidi w:val="0"/>
              <w:spacing w:before="0" w:after="283"/>
              <w:jc w:val="left"/>
              <w:rPr/>
            </w:pPr>
            <w:r>
              <w:rPr/>
              <w:drawing>
                <wp:inline distT="0" distB="0" distL="0" distR="0">
                  <wp:extent cx="38100" cy="681355"/>
                  <wp:effectExtent l="0" t="0" r="0" b="0"/>
                  <wp:docPr id="159" name="Image1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 name="Image133" descr=""/>
                          <pic:cNvPicPr>
                            <a:picLocks noChangeAspect="1" noChangeArrowheads="1"/>
                          </pic:cNvPicPr>
                        </pic:nvPicPr>
                        <pic:blipFill>
                          <a:blip r:embed="rId146"/>
                          <a:stretch>
                            <a:fillRect/>
                          </a:stretch>
                        </pic:blipFill>
                        <pic:spPr bwMode="auto">
                          <a:xfrm>
                            <a:off x="0" y="0"/>
                            <a:ext cx="38100" cy="681355"/>
                          </a:xfrm>
                          <a:prstGeom prst="rect">
                            <a:avLst/>
                          </a:prstGeom>
                        </pic:spPr>
                      </pic:pic>
                    </a:graphicData>
                  </a:graphic>
                </wp:inline>
              </w:drawing>
            </w:r>
            <w:r>
              <w:rPr/>
              <w:t xml:space="preserve"> </w:t>
            </w:r>
          </w:p>
        </w:tc>
        <w:tc>
          <w:tcPr>
            <w:tcW w:w="60" w:type="dxa"/>
            <w:tcBorders/>
            <w:shd w:fill="000000" w:val="clear"/>
            <w:vAlign w:val="center"/>
          </w:tcPr>
          <w:p>
            <w:pPr>
              <w:pStyle w:val="TableContents"/>
              <w:bidi w:val="0"/>
              <w:spacing w:before="0" w:after="283"/>
              <w:jc w:val="left"/>
              <w:rPr/>
            </w:pPr>
            <w:r>
              <w:rPr/>
              <w:t> </w:t>
            </w:r>
          </w:p>
        </w:tc>
        <w:tc>
          <w:tcPr>
            <w:tcW w:w="2255" w:type="dxa"/>
            <w:tcBorders/>
            <w:shd w:fill="000000" w:val="clear"/>
            <w:vAlign w:val="center"/>
          </w:tcPr>
          <w:p>
            <w:pPr>
              <w:pStyle w:val="TableContents"/>
              <w:bidi w:val="0"/>
              <w:spacing w:before="0" w:after="20"/>
              <w:jc w:val="center"/>
              <w:rPr>
                <w:rFonts w:ascii="arial" w:hAnsi="arial"/>
                <w:b/>
                <w:color w:val="FFFFFF"/>
                <w:sz w:val="18"/>
              </w:rPr>
            </w:pPr>
            <w:r>
              <w:rPr>
                <w:rFonts w:ascii="arial" w:hAnsi="arial"/>
                <w:b/>
                <w:color w:val="FFFFFF"/>
                <w:sz w:val="18"/>
              </w:rPr>
              <w:br/>
              <w:t>2025 PROXY STATEMENT</w:t>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38" w:type="dxa"/>
            <w:tcBorders/>
            <w:shd w:fill="000000" w:val="clear"/>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right"/>
        <w:rPr/>
      </w:pPr>
      <w:r>
        <w:rPr/>
        <w:drawing>
          <wp:inline distT="0" distB="0" distL="0" distR="0">
            <wp:extent cx="1615440" cy="206375"/>
            <wp:effectExtent l="0" t="0" r="0" b="0"/>
            <wp:docPr id="160" name="Image1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 name="Image134" descr=""/>
                    <pic:cNvPicPr>
                      <a:picLocks noChangeAspect="1" noChangeArrowheads="1"/>
                    </pic:cNvPicPr>
                  </pic:nvPicPr>
                  <pic:blipFill>
                    <a:blip r:embed="rId147"/>
                    <a:stretch>
                      <a:fillRect/>
                    </a:stretch>
                  </pic:blipFill>
                  <pic:spPr bwMode="auto">
                    <a:xfrm>
                      <a:off x="0" y="0"/>
                      <a:ext cx="1615440" cy="20637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rFonts w:ascii="arial" w:hAnsi="arial"/>
          <w:b/>
          <w:sz w:val="20"/>
        </w:rPr>
      </w:pPr>
      <w:r>
        <w:rPr>
          <w:rFonts w:ascii="arial" w:hAnsi="arial"/>
          <w:b/>
          <w:sz w:val="20"/>
        </w:rPr>
        <w:t xml:space="preserve">OUR COMPENSATION PHILOSOPHY </w:t>
      </w:r>
    </w:p>
    <w:p>
      <w:pPr>
        <w:pStyle w:val="TextBody"/>
        <w:bidi w:val="0"/>
        <w:spacing w:before="80" w:after="0"/>
        <w:jc w:val="both"/>
        <w:rPr>
          <w:rFonts w:ascii="arial" w:hAnsi="arial"/>
          <w:sz w:val="18"/>
        </w:rPr>
      </w:pPr>
      <w:r>
        <w:rPr>
          <w:rFonts w:ascii="arial" w:hAnsi="arial"/>
          <w:sz w:val="18"/>
        </w:rPr>
        <w:t xml:space="preserve">Our executive compensation program is designed to attract, and retain critical executive talent, and to motivate actions by our executives that drive profitable growth, enhance the Company’s status as one of the leading gaming and entertainment companies in the world, and create long-term value for our shareholders. To that end, our executive compensation program includes base salary, and both time and performance-based incentives (including both cash-based and equity-based incentives) and is designed to (i) be flexible and market competitive, (ii) reward achievement of challenging but fair performance criteria, and (iii) enhance stock ownership at the executive level and align interests of our executives with those of our shareholders. Our compensation philosophy provides that clear, distinct, and challenging but attainable goals should be established in order to enable the assessment of performance by the Compensation Committee. </w:t>
      </w:r>
    </w:p>
    <w:p>
      <w:pPr>
        <w:pStyle w:val="TextBody"/>
        <w:bidi w:val="0"/>
        <w:spacing w:before="160" w:after="0"/>
        <w:jc w:val="both"/>
        <w:rPr>
          <w:rFonts w:ascii="arial" w:hAnsi="arial"/>
          <w:sz w:val="18"/>
        </w:rPr>
      </w:pPr>
      <w:r>
        <w:rPr>
          <w:rFonts w:ascii="arial" w:hAnsi="arial"/>
          <w:sz w:val="18"/>
        </w:rPr>
        <w:t xml:space="preserve">Pursuant to that philosophy, the Compensation Committee is guided by the general principles that compensation should be designed to: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both"/>
              <w:rPr>
                <w:rFonts w:ascii="arial" w:hAnsi="arial"/>
                <w:sz w:val="18"/>
              </w:rPr>
            </w:pPr>
            <w:r>
              <w:rPr>
                <w:rFonts w:ascii="arial" w:hAnsi="arial"/>
                <w:sz w:val="18"/>
              </w:rPr>
              <w:t xml:space="preserve">enhance shareholder value by focusing our executives’ efforts on the specific performance metrics that drive enterprise value; </w:t>
            </w:r>
          </w:p>
        </w:tc>
      </w:tr>
    </w:tbl>
    <w:p>
      <w:pPr>
        <w:pStyle w:val="TextBody"/>
        <w:bidi w:val="0"/>
        <w:spacing w:before="0" w:after="0"/>
        <w:jc w:val="left"/>
        <w:rPr/>
      </w:pPr>
      <w:r>
        <w:rPr/>
        <w:t> </w:t>
      </w:r>
    </w:p>
    <w:tbl>
      <w:tblPr>
        <w:tblW w:w="7645" w:type="dxa"/>
        <w:jc w:val="left"/>
        <w:tblInd w:w="0" w:type="dxa"/>
        <w:tblLayout w:type="fixed"/>
        <w:tblCellMar>
          <w:top w:w="0" w:type="dxa"/>
          <w:left w:w="0" w:type="dxa"/>
          <w:bottom w:w="0" w:type="dxa"/>
          <w:right w:w="0" w:type="dxa"/>
        </w:tblCellMar>
      </w:tblPr>
      <w:tblGrid>
        <w:gridCol w:w="125"/>
        <w:gridCol w:w="60"/>
        <w:gridCol w:w="746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460" w:type="dxa"/>
            <w:tcBorders/>
            <w:vAlign w:val="center"/>
          </w:tcPr>
          <w:p>
            <w:pPr>
              <w:pStyle w:val="TableContents"/>
              <w:bidi w:val="0"/>
              <w:spacing w:before="0" w:after="0"/>
              <w:jc w:val="both"/>
              <w:rPr>
                <w:rFonts w:ascii="arial" w:hAnsi="arial"/>
                <w:sz w:val="18"/>
              </w:rPr>
            </w:pPr>
            <w:r>
              <w:rPr>
                <w:rFonts w:ascii="arial" w:hAnsi="arial"/>
                <w:sz w:val="18"/>
              </w:rPr>
              <w:t xml:space="preserve">attract, motivate, and retain highly-qualified executives committed to our long-term success; </w:t>
            </w:r>
          </w:p>
        </w:tc>
      </w:tr>
    </w:tbl>
    <w:p>
      <w:pPr>
        <w:pStyle w:val="TextBody"/>
        <w:bidi w:val="0"/>
        <w:spacing w:before="0" w:after="0"/>
        <w:jc w:val="left"/>
        <w:rPr/>
      </w:pPr>
      <w:r>
        <w:rPr/>
        <w:t> </w:t>
      </w:r>
    </w:p>
    <w:tbl>
      <w:tblPr>
        <w:tblW w:w="5845" w:type="dxa"/>
        <w:jc w:val="left"/>
        <w:tblInd w:w="0" w:type="dxa"/>
        <w:tblLayout w:type="fixed"/>
        <w:tblCellMar>
          <w:top w:w="0" w:type="dxa"/>
          <w:left w:w="0" w:type="dxa"/>
          <w:bottom w:w="0" w:type="dxa"/>
          <w:right w:w="0" w:type="dxa"/>
        </w:tblCellMar>
      </w:tblPr>
      <w:tblGrid>
        <w:gridCol w:w="125"/>
        <w:gridCol w:w="60"/>
        <w:gridCol w:w="566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660" w:type="dxa"/>
            <w:tcBorders/>
            <w:vAlign w:val="center"/>
          </w:tcPr>
          <w:p>
            <w:pPr>
              <w:pStyle w:val="TableContents"/>
              <w:bidi w:val="0"/>
              <w:spacing w:before="0" w:after="0"/>
              <w:jc w:val="both"/>
              <w:rPr>
                <w:rFonts w:ascii="arial" w:hAnsi="arial"/>
                <w:sz w:val="18"/>
              </w:rPr>
            </w:pPr>
            <w:r>
              <w:rPr>
                <w:rFonts w:ascii="arial" w:hAnsi="arial"/>
                <w:sz w:val="18"/>
              </w:rPr>
              <w:t xml:space="preserve">align actual compensation payouts of our executives to performance;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both"/>
              <w:rPr>
                <w:rFonts w:ascii="arial" w:hAnsi="arial"/>
                <w:sz w:val="18"/>
              </w:rPr>
            </w:pPr>
            <w:r>
              <w:rPr>
                <w:rFonts w:ascii="arial" w:hAnsi="arial"/>
                <w:sz w:val="18"/>
              </w:rPr>
              <w:t xml:space="preserve">assure that our executives receive reasonable compensation opportunities, relative to their peers at similar companies; and </w:t>
            </w:r>
          </w:p>
        </w:tc>
      </w:tr>
    </w:tbl>
    <w:p>
      <w:pPr>
        <w:pStyle w:val="TextBody"/>
        <w:bidi w:val="0"/>
        <w:spacing w:before="0" w:after="0"/>
        <w:jc w:val="left"/>
        <w:rPr/>
      </w:pPr>
      <w:r>
        <w:rPr/>
        <w:t> </w:t>
      </w:r>
    </w:p>
    <w:tbl>
      <w:tblPr>
        <w:tblW w:w="6175" w:type="dxa"/>
        <w:jc w:val="left"/>
        <w:tblInd w:w="0" w:type="dxa"/>
        <w:tblLayout w:type="fixed"/>
        <w:tblCellMar>
          <w:top w:w="0" w:type="dxa"/>
          <w:left w:w="0" w:type="dxa"/>
          <w:bottom w:w="0" w:type="dxa"/>
          <w:right w:w="0" w:type="dxa"/>
        </w:tblCellMar>
      </w:tblPr>
      <w:tblGrid>
        <w:gridCol w:w="125"/>
        <w:gridCol w:w="60"/>
        <w:gridCol w:w="599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990" w:type="dxa"/>
            <w:tcBorders/>
            <w:vAlign w:val="center"/>
          </w:tcPr>
          <w:p>
            <w:pPr>
              <w:pStyle w:val="TableContents"/>
              <w:bidi w:val="0"/>
              <w:spacing w:before="0" w:after="0"/>
              <w:jc w:val="both"/>
              <w:rPr>
                <w:rFonts w:ascii="arial" w:hAnsi="arial"/>
                <w:sz w:val="18"/>
              </w:rPr>
            </w:pPr>
            <w:r>
              <w:rPr>
                <w:rFonts w:ascii="arial" w:hAnsi="arial"/>
                <w:sz w:val="18"/>
              </w:rPr>
              <w:t xml:space="preserve">align critical decision making with our business strategy and goal setting. </w:t>
            </w:r>
          </w:p>
        </w:tc>
      </w:tr>
    </w:tbl>
    <w:p>
      <w:pPr>
        <w:pStyle w:val="TextBody"/>
        <w:bidi w:val="0"/>
        <w:spacing w:before="160" w:after="0"/>
        <w:jc w:val="both"/>
        <w:rPr>
          <w:rFonts w:ascii="arial" w:hAnsi="arial"/>
          <w:sz w:val="18"/>
        </w:rPr>
      </w:pPr>
      <w:r>
        <w:rPr>
          <w:rFonts w:ascii="arial" w:hAnsi="arial"/>
          <w:sz w:val="18"/>
        </w:rPr>
        <w:t xml:space="preserve">We assess the effectiveness of our executive compensation program from time to time and review risk mitigation and governance matters, which include maintaining the following best practices: </w:t>
      </w:r>
    </w:p>
    <w:p>
      <w:pPr>
        <w:pStyle w:val="TextBody"/>
        <w:bidi w:val="0"/>
        <w:spacing w:before="360" w:after="0"/>
        <w:jc w:val="left"/>
        <w:rPr>
          <w:rFonts w:ascii="arial" w:hAnsi="arial"/>
          <w:b/>
          <w:sz w:val="18"/>
        </w:rPr>
      </w:pPr>
      <w:r>
        <w:rPr>
          <w:rFonts w:ascii="arial" w:hAnsi="arial"/>
          <w:b/>
          <w:sz w:val="18"/>
        </w:rPr>
        <w:t xml:space="preserve">IMPLEMENTING THE PHILOSOPHY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6102"/>
        <w:gridCol w:w="60"/>
        <w:gridCol w:w="4043"/>
      </w:tblGrid>
      <w:tr>
        <w:trPr/>
        <w:tc>
          <w:tcPr>
            <w:tcW w:w="610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043" w:type="dxa"/>
            <w:tcBorders/>
            <w:vAlign w:val="center"/>
          </w:tcPr>
          <w:p>
            <w:pPr>
              <w:pStyle w:val="TableContents"/>
              <w:bidi w:val="0"/>
              <w:spacing w:before="0" w:after="283"/>
              <w:jc w:val="left"/>
              <w:rPr>
                <w:sz w:val="4"/>
                <w:szCs w:val="4"/>
              </w:rPr>
            </w:pPr>
            <w:r>
              <w:rPr>
                <w:sz w:val="4"/>
                <w:szCs w:val="4"/>
              </w:rPr>
            </w:r>
          </w:p>
        </w:tc>
      </w:tr>
      <w:tr>
        <w:trPr/>
        <w:tc>
          <w:tcPr>
            <w:tcW w:w="6102" w:type="dxa"/>
            <w:tcBorders>
              <w:top w:val="single" w:sz="8" w:space="0" w:color="000000"/>
              <w:left w:val="single" w:sz="8" w:space="0" w:color="000000"/>
            </w:tcBorders>
            <w:shd w:fill="F9F2D9" w:val="clear"/>
            <w:tcMar>
              <w:top w:w="28" w:type="dxa"/>
              <w:left w:w="160" w:type="dxa"/>
            </w:tcMar>
            <w:vAlign w:val="center"/>
          </w:tcPr>
          <w:p>
            <w:pPr>
              <w:pStyle w:val="TableContents"/>
              <w:bidi w:val="0"/>
              <w:spacing w:before="0" w:after="283"/>
              <w:jc w:val="left"/>
              <w:rPr/>
            </w:pPr>
            <w:r>
              <w:rPr/>
              <w:t> </w:t>
            </w:r>
          </w:p>
        </w:tc>
        <w:tc>
          <w:tcPr>
            <w:tcW w:w="4103" w:type="dxa"/>
            <w:gridSpan w:val="2"/>
            <w:tcBorders>
              <w:top w:val="single" w:sz="8" w:space="0" w:color="000000"/>
              <w:left w:val="single" w:sz="8" w:space="0" w:color="000000"/>
              <w:right w:val="single" w:sz="8" w:space="0" w:color="000000"/>
            </w:tcBorders>
            <w:shd w:fill="F9F2D9" w:val="clear"/>
            <w:tcMar>
              <w:top w:w="28" w:type="dxa"/>
              <w:left w:w="28" w:type="dxa"/>
              <w:right w:w="28" w:type="dxa"/>
            </w:tcMar>
            <w:vAlign w:val="center"/>
          </w:tcPr>
          <w:p>
            <w:pPr>
              <w:pStyle w:val="TableContents"/>
              <w:bidi w:val="0"/>
              <w:spacing w:before="0" w:after="283"/>
              <w:jc w:val="left"/>
              <w:rPr/>
            </w:pPr>
            <w:r>
              <w:rPr/>
              <w:t> </w:t>
            </w:r>
          </w:p>
        </w:tc>
      </w:tr>
      <w:tr>
        <w:trPr/>
        <w:tc>
          <w:tcPr>
            <w:tcW w:w="6102" w:type="dxa"/>
            <w:tcBorders>
              <w:left w:val="single" w:sz="8" w:space="0" w:color="000000"/>
              <w:bottom w:val="single" w:sz="8" w:space="0" w:color="000000"/>
            </w:tcBorders>
            <w:shd w:fill="F9F2D9" w:val="clear"/>
            <w:tcMar>
              <w:left w:w="160" w:type="dxa"/>
              <w:bottom w:w="80" w:type="dxa"/>
            </w:tcMar>
            <w:vAlign w:val="center"/>
          </w:tcPr>
          <w:p>
            <w:pPr>
              <w:pStyle w:val="TableContents"/>
              <w:bidi w:val="0"/>
              <w:spacing w:before="0" w:after="0"/>
              <w:jc w:val="left"/>
              <w:rPr>
                <w:rFonts w:ascii="arial" w:hAnsi="arial"/>
                <w:b/>
                <w:sz w:val="18"/>
              </w:rPr>
            </w:pPr>
            <w:r>
              <w:rPr>
                <w:rFonts w:ascii="arial" w:hAnsi="arial"/>
                <w:b/>
                <w:sz w:val="18"/>
              </w:rPr>
              <w:t>WHAT WE DO</w:t>
            </w:r>
          </w:p>
          <w:p>
            <w:pPr>
              <w:pStyle w:val="TableContents"/>
              <w:bidi w:val="0"/>
              <w:spacing w:before="0" w:after="0"/>
              <w:jc w:val="left"/>
              <w:rPr/>
            </w:pPr>
            <w:r>
              <w:rPr/>
              <w:t> </w:t>
            </w:r>
          </w:p>
          <w:p>
            <w:pPr>
              <w:pStyle w:val="TableContents"/>
              <w:bidi w:val="0"/>
              <w:spacing w:before="0" w:after="0"/>
              <w:jc w:val="both"/>
              <w:rPr/>
            </w:pPr>
            <w:r>
              <w:rPr/>
              <w:drawing>
                <wp:inline distT="0" distB="0" distL="0" distR="0">
                  <wp:extent cx="76200" cy="57150"/>
                  <wp:effectExtent l="0" t="0" r="0" b="0"/>
                  <wp:docPr id="161" name="Image1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 name="Image135" descr=""/>
                          <pic:cNvPicPr>
                            <a:picLocks noChangeAspect="1" noChangeArrowheads="1"/>
                          </pic:cNvPicPr>
                        </pic:nvPicPr>
                        <pic:blipFill>
                          <a:blip r:embed="rId148"/>
                          <a:stretch>
                            <a:fillRect/>
                          </a:stretch>
                        </pic:blipFill>
                        <pic:spPr bwMode="auto">
                          <a:xfrm>
                            <a:off x="0" y="0"/>
                            <a:ext cx="76200" cy="57150"/>
                          </a:xfrm>
                          <a:prstGeom prst="rect">
                            <a:avLst/>
                          </a:prstGeom>
                        </pic:spPr>
                      </pic:pic>
                    </a:graphicData>
                  </a:graphic>
                </wp:inline>
              </w:drawing>
            </w:r>
            <w:r>
              <w:rPr/>
              <w:t xml:space="preserve">   </w:t>
            </w:r>
            <w:r>
              <w:rPr>
                <w:rFonts w:ascii="arial" w:hAnsi="arial"/>
                <w:sz w:val="18"/>
              </w:rPr>
              <w:t>Maintain robust stock ownership guidelines for NEOs and directors</w:t>
            </w:r>
          </w:p>
          <w:p>
            <w:pPr>
              <w:pStyle w:val="TableContents"/>
              <w:bidi w:val="0"/>
              <w:spacing w:before="0" w:after="0"/>
              <w:jc w:val="left"/>
              <w:rPr/>
            </w:pPr>
            <w:r>
              <w:rPr/>
              <w:t> </w:t>
            </w:r>
          </w:p>
          <w:p>
            <w:pPr>
              <w:pStyle w:val="TableContents"/>
              <w:bidi w:val="0"/>
              <w:spacing w:before="0" w:after="0"/>
              <w:jc w:val="both"/>
              <w:rPr/>
            </w:pPr>
            <w:r>
              <w:rPr/>
              <w:drawing>
                <wp:inline distT="0" distB="0" distL="0" distR="0">
                  <wp:extent cx="76200" cy="57150"/>
                  <wp:effectExtent l="0" t="0" r="0" b="0"/>
                  <wp:docPr id="162" name="Image1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 name="Image136" descr=""/>
                          <pic:cNvPicPr>
                            <a:picLocks noChangeAspect="1" noChangeArrowheads="1"/>
                          </pic:cNvPicPr>
                        </pic:nvPicPr>
                        <pic:blipFill>
                          <a:blip r:embed="rId149"/>
                          <a:stretch>
                            <a:fillRect/>
                          </a:stretch>
                        </pic:blipFill>
                        <pic:spPr bwMode="auto">
                          <a:xfrm>
                            <a:off x="0" y="0"/>
                            <a:ext cx="76200" cy="57150"/>
                          </a:xfrm>
                          <a:prstGeom prst="rect">
                            <a:avLst/>
                          </a:prstGeom>
                        </pic:spPr>
                      </pic:pic>
                    </a:graphicData>
                  </a:graphic>
                </wp:inline>
              </w:drawing>
            </w:r>
            <w:r>
              <w:rPr/>
              <w:t xml:space="preserve">    </w:t>
            </w:r>
            <w:r>
              <w:rPr>
                <w:rFonts w:ascii="arial" w:hAnsi="arial"/>
                <w:sz w:val="18"/>
              </w:rPr>
              <w:t>Set maximum payout limit on our annual incentive plan and LTI plan awards</w:t>
            </w:r>
          </w:p>
          <w:p>
            <w:pPr>
              <w:pStyle w:val="TableContents"/>
              <w:bidi w:val="0"/>
              <w:spacing w:before="0" w:after="0"/>
              <w:jc w:val="left"/>
              <w:rPr/>
            </w:pPr>
            <w:r>
              <w:rPr/>
              <w:t> </w:t>
            </w:r>
          </w:p>
          <w:p>
            <w:pPr>
              <w:pStyle w:val="TableContents"/>
              <w:bidi w:val="0"/>
              <w:spacing w:before="0" w:after="0"/>
              <w:jc w:val="both"/>
              <w:rPr/>
            </w:pPr>
            <w:r>
              <w:rPr/>
              <w:drawing>
                <wp:inline distT="0" distB="0" distL="0" distR="0">
                  <wp:extent cx="76200" cy="57150"/>
                  <wp:effectExtent l="0" t="0" r="0" b="0"/>
                  <wp:docPr id="163" name="Image1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 name="Image137" descr=""/>
                          <pic:cNvPicPr>
                            <a:picLocks noChangeAspect="1" noChangeArrowheads="1"/>
                          </pic:cNvPicPr>
                        </pic:nvPicPr>
                        <pic:blipFill>
                          <a:blip r:embed="rId150"/>
                          <a:stretch>
                            <a:fillRect/>
                          </a:stretch>
                        </pic:blipFill>
                        <pic:spPr bwMode="auto">
                          <a:xfrm>
                            <a:off x="0" y="0"/>
                            <a:ext cx="76200" cy="57150"/>
                          </a:xfrm>
                          <a:prstGeom prst="rect">
                            <a:avLst/>
                          </a:prstGeom>
                        </pic:spPr>
                      </pic:pic>
                    </a:graphicData>
                  </a:graphic>
                </wp:inline>
              </w:drawing>
            </w:r>
            <w:r>
              <w:rPr/>
              <w:t xml:space="preserve">    </w:t>
            </w:r>
            <w:r>
              <w:rPr>
                <w:rFonts w:ascii="arial" w:hAnsi="arial"/>
                <w:sz w:val="18"/>
              </w:rPr>
              <w:t>Maintain a clawback policy</w:t>
            </w:r>
          </w:p>
          <w:p>
            <w:pPr>
              <w:pStyle w:val="TableContents"/>
              <w:bidi w:val="0"/>
              <w:spacing w:before="0" w:after="0"/>
              <w:jc w:val="left"/>
              <w:rPr/>
            </w:pPr>
            <w:r>
              <w:rPr/>
              <w:t> </w:t>
            </w:r>
          </w:p>
          <w:p>
            <w:pPr>
              <w:pStyle w:val="TableContents"/>
              <w:bidi w:val="0"/>
              <w:spacing w:before="0" w:after="0"/>
              <w:jc w:val="both"/>
              <w:rPr/>
            </w:pPr>
            <w:r>
              <w:rPr/>
              <w:drawing>
                <wp:inline distT="0" distB="0" distL="0" distR="0">
                  <wp:extent cx="76200" cy="57150"/>
                  <wp:effectExtent l="0" t="0" r="0" b="0"/>
                  <wp:docPr id="164" name="Image1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 name="Image138" descr=""/>
                          <pic:cNvPicPr>
                            <a:picLocks noChangeAspect="1" noChangeArrowheads="1"/>
                          </pic:cNvPicPr>
                        </pic:nvPicPr>
                        <pic:blipFill>
                          <a:blip r:embed="rId151"/>
                          <a:stretch>
                            <a:fillRect/>
                          </a:stretch>
                        </pic:blipFill>
                        <pic:spPr bwMode="auto">
                          <a:xfrm>
                            <a:off x="0" y="0"/>
                            <a:ext cx="76200" cy="57150"/>
                          </a:xfrm>
                          <a:prstGeom prst="rect">
                            <a:avLst/>
                          </a:prstGeom>
                        </pic:spPr>
                      </pic:pic>
                    </a:graphicData>
                  </a:graphic>
                </wp:inline>
              </w:drawing>
            </w:r>
            <w:r>
              <w:rPr/>
              <w:t xml:space="preserve">    </w:t>
            </w:r>
            <w:r>
              <w:rPr>
                <w:rFonts w:ascii="arial" w:hAnsi="arial"/>
                <w:sz w:val="18"/>
              </w:rPr>
              <w:t>Retain an independent compensation consultant reporting directly to the Compensation Committee</w:t>
            </w:r>
          </w:p>
          <w:p>
            <w:pPr>
              <w:pStyle w:val="TableContents"/>
              <w:bidi w:val="0"/>
              <w:spacing w:before="0" w:after="0"/>
              <w:jc w:val="left"/>
              <w:rPr/>
            </w:pPr>
            <w:r>
              <w:rPr/>
              <w:t> </w:t>
            </w:r>
          </w:p>
          <w:p>
            <w:pPr>
              <w:pStyle w:val="TableContents"/>
              <w:bidi w:val="0"/>
              <w:spacing w:before="0" w:after="0"/>
              <w:jc w:val="both"/>
              <w:rPr/>
            </w:pPr>
            <w:r>
              <w:rPr/>
              <w:drawing>
                <wp:inline distT="0" distB="0" distL="0" distR="0">
                  <wp:extent cx="76200" cy="57150"/>
                  <wp:effectExtent l="0" t="0" r="0" b="0"/>
                  <wp:docPr id="165" name="Image1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 name="Image139" descr=""/>
                          <pic:cNvPicPr>
                            <a:picLocks noChangeAspect="1" noChangeArrowheads="1"/>
                          </pic:cNvPicPr>
                        </pic:nvPicPr>
                        <pic:blipFill>
                          <a:blip r:embed="rId152"/>
                          <a:stretch>
                            <a:fillRect/>
                          </a:stretch>
                        </pic:blipFill>
                        <pic:spPr bwMode="auto">
                          <a:xfrm>
                            <a:off x="0" y="0"/>
                            <a:ext cx="76200" cy="57150"/>
                          </a:xfrm>
                          <a:prstGeom prst="rect">
                            <a:avLst/>
                          </a:prstGeom>
                        </pic:spPr>
                      </pic:pic>
                    </a:graphicData>
                  </a:graphic>
                </wp:inline>
              </w:drawing>
            </w:r>
            <w:r>
              <w:rPr/>
              <w:t xml:space="preserve">    </w:t>
            </w:r>
            <w:r>
              <w:rPr>
                <w:rFonts w:ascii="arial" w:hAnsi="arial"/>
                <w:sz w:val="18"/>
              </w:rPr>
              <w:t>Enforce strict insider trading and anti-hedging policies</w:t>
            </w:r>
          </w:p>
          <w:p>
            <w:pPr>
              <w:pStyle w:val="TableContents"/>
              <w:bidi w:val="0"/>
              <w:spacing w:before="0" w:after="0"/>
              <w:jc w:val="left"/>
              <w:rPr/>
            </w:pPr>
            <w:r>
              <w:rPr/>
              <w:t> </w:t>
            </w:r>
          </w:p>
          <w:p>
            <w:pPr>
              <w:pStyle w:val="TableContents"/>
              <w:bidi w:val="0"/>
              <w:spacing w:before="0" w:after="0"/>
              <w:jc w:val="both"/>
              <w:rPr/>
            </w:pPr>
            <w:r>
              <w:rPr/>
              <w:drawing>
                <wp:inline distT="0" distB="0" distL="0" distR="0">
                  <wp:extent cx="76200" cy="57150"/>
                  <wp:effectExtent l="0" t="0" r="0" b="0"/>
                  <wp:docPr id="166" name="Image1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 name="Image140" descr=""/>
                          <pic:cNvPicPr>
                            <a:picLocks noChangeAspect="1" noChangeArrowheads="1"/>
                          </pic:cNvPicPr>
                        </pic:nvPicPr>
                        <pic:blipFill>
                          <a:blip r:embed="rId153"/>
                          <a:stretch>
                            <a:fillRect/>
                          </a:stretch>
                        </pic:blipFill>
                        <pic:spPr bwMode="auto">
                          <a:xfrm>
                            <a:off x="0" y="0"/>
                            <a:ext cx="76200" cy="57150"/>
                          </a:xfrm>
                          <a:prstGeom prst="rect">
                            <a:avLst/>
                          </a:prstGeom>
                        </pic:spPr>
                      </pic:pic>
                    </a:graphicData>
                  </a:graphic>
                </wp:inline>
              </w:drawing>
            </w:r>
            <w:r>
              <w:rPr/>
              <w:t xml:space="preserve">    </w:t>
            </w:r>
            <w:r>
              <w:rPr>
                <w:rFonts w:ascii="arial" w:hAnsi="arial"/>
                <w:sz w:val="18"/>
              </w:rPr>
              <w:t>Incorporate double-trigger (rather than single trigger) change in control provisions</w:t>
            </w:r>
          </w:p>
          <w:p>
            <w:pPr>
              <w:pStyle w:val="TableContents"/>
              <w:bidi w:val="0"/>
              <w:spacing w:before="0" w:after="0"/>
              <w:jc w:val="left"/>
              <w:rPr/>
            </w:pPr>
            <w:r>
              <w:rPr/>
              <w:t> </w:t>
            </w:r>
          </w:p>
          <w:p>
            <w:pPr>
              <w:pStyle w:val="TableContents"/>
              <w:bidi w:val="0"/>
              <w:spacing w:before="0" w:after="0"/>
              <w:jc w:val="both"/>
              <w:rPr/>
            </w:pPr>
            <w:r>
              <w:rPr/>
              <w:drawing>
                <wp:inline distT="0" distB="0" distL="0" distR="0">
                  <wp:extent cx="76200" cy="57150"/>
                  <wp:effectExtent l="0" t="0" r="0" b="0"/>
                  <wp:docPr id="167" name="Image1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 name="Image141" descr=""/>
                          <pic:cNvPicPr>
                            <a:picLocks noChangeAspect="1" noChangeArrowheads="1"/>
                          </pic:cNvPicPr>
                        </pic:nvPicPr>
                        <pic:blipFill>
                          <a:blip r:embed="rId154"/>
                          <a:stretch>
                            <a:fillRect/>
                          </a:stretch>
                        </pic:blipFill>
                        <pic:spPr bwMode="auto">
                          <a:xfrm>
                            <a:off x="0" y="0"/>
                            <a:ext cx="76200" cy="57150"/>
                          </a:xfrm>
                          <a:prstGeom prst="rect">
                            <a:avLst/>
                          </a:prstGeom>
                        </pic:spPr>
                      </pic:pic>
                    </a:graphicData>
                  </a:graphic>
                </wp:inline>
              </w:drawing>
            </w:r>
            <w:r>
              <w:rPr/>
              <w:t xml:space="preserve">    </w:t>
            </w:r>
            <w:r>
              <w:rPr>
                <w:rFonts w:ascii="arial" w:hAnsi="arial"/>
                <w:sz w:val="18"/>
              </w:rPr>
              <w:t>Maintain a Compensation Committee that is comprised solely of independent directors</w:t>
            </w:r>
          </w:p>
          <w:p>
            <w:pPr>
              <w:pStyle w:val="TableContents"/>
              <w:bidi w:val="0"/>
              <w:spacing w:before="0" w:after="0"/>
              <w:jc w:val="left"/>
              <w:rPr/>
            </w:pPr>
            <w:r>
              <w:rPr/>
              <w:t> </w:t>
            </w:r>
          </w:p>
          <w:p>
            <w:pPr>
              <w:pStyle w:val="TableContents"/>
              <w:bidi w:val="0"/>
              <w:spacing w:before="0" w:after="20"/>
              <w:jc w:val="both"/>
              <w:rPr/>
            </w:pPr>
            <w:r>
              <w:rPr/>
              <w:drawing>
                <wp:inline distT="0" distB="0" distL="0" distR="0">
                  <wp:extent cx="76200" cy="57150"/>
                  <wp:effectExtent l="0" t="0" r="0" b="0"/>
                  <wp:docPr id="168" name="Image1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 name="Image142" descr=""/>
                          <pic:cNvPicPr>
                            <a:picLocks noChangeAspect="1" noChangeArrowheads="1"/>
                          </pic:cNvPicPr>
                        </pic:nvPicPr>
                        <pic:blipFill>
                          <a:blip r:embed="rId155"/>
                          <a:stretch>
                            <a:fillRect/>
                          </a:stretch>
                        </pic:blipFill>
                        <pic:spPr bwMode="auto">
                          <a:xfrm>
                            <a:off x="0" y="0"/>
                            <a:ext cx="76200" cy="57150"/>
                          </a:xfrm>
                          <a:prstGeom prst="rect">
                            <a:avLst/>
                          </a:prstGeom>
                        </pic:spPr>
                      </pic:pic>
                    </a:graphicData>
                  </a:graphic>
                </wp:inline>
              </w:drawing>
            </w:r>
            <w:r>
              <w:rPr/>
              <w:t xml:space="preserve">    </w:t>
            </w:r>
            <w:r>
              <w:rPr>
                <w:rFonts w:ascii="arial" w:hAnsi="arial"/>
                <w:sz w:val="18"/>
              </w:rPr>
              <w:t>Provide that the majority of our executive officers’ compensation is granted in the form of long-term equity awards, which we believe aligns their interests with those of our shareholders</w:t>
            </w:r>
          </w:p>
        </w:tc>
        <w:tc>
          <w:tcPr>
            <w:tcW w:w="60" w:type="dxa"/>
            <w:tcBorders>
              <w:left w:val="single" w:sz="8" w:space="0" w:color="000000"/>
              <w:bottom w:val="single" w:sz="8" w:space="0" w:color="000000"/>
            </w:tcBorders>
            <w:shd w:fill="F9F2D9" w:val="clear"/>
            <w:tcMar>
              <w:left w:w="28" w:type="dxa"/>
              <w:bottom w:w="28" w:type="dxa"/>
            </w:tcMar>
            <w:vAlign w:val="center"/>
          </w:tcPr>
          <w:p>
            <w:pPr>
              <w:pStyle w:val="TableContents"/>
              <w:bidi w:val="0"/>
              <w:spacing w:before="0" w:after="283"/>
              <w:jc w:val="left"/>
              <w:rPr/>
            </w:pPr>
            <w:r>
              <w:rPr/>
              <w:t> </w:t>
            </w:r>
          </w:p>
        </w:tc>
        <w:tc>
          <w:tcPr>
            <w:tcW w:w="4043" w:type="dxa"/>
            <w:tcBorders>
              <w:bottom w:val="single" w:sz="8" w:space="0" w:color="000000"/>
              <w:right w:val="single" w:sz="8" w:space="0" w:color="000000"/>
            </w:tcBorders>
            <w:shd w:fill="F9F2D9" w:val="clear"/>
            <w:tcMar>
              <w:bottom w:w="80" w:type="dxa"/>
              <w:right w:w="40" w:type="dxa"/>
            </w:tcMar>
            <w:vAlign w:val="center"/>
          </w:tcPr>
          <w:p>
            <w:pPr>
              <w:pStyle w:val="TableContents"/>
              <w:bidi w:val="0"/>
              <w:spacing w:before="0" w:after="0"/>
              <w:jc w:val="left"/>
              <w:rPr>
                <w:rFonts w:ascii="arial" w:hAnsi="arial"/>
                <w:b/>
                <w:sz w:val="18"/>
              </w:rPr>
            </w:pPr>
            <w:r>
              <w:rPr>
                <w:rFonts w:ascii="arial" w:hAnsi="arial"/>
                <w:b/>
                <w:sz w:val="18"/>
              </w:rPr>
              <w:t>WHAT WE DON’T DO</w:t>
            </w:r>
          </w:p>
          <w:p>
            <w:pPr>
              <w:pStyle w:val="TableContents"/>
              <w:bidi w:val="0"/>
              <w:spacing w:before="0" w:after="0"/>
              <w:jc w:val="left"/>
              <w:rPr/>
            </w:pPr>
            <w:r>
              <w:rPr/>
              <w:t> </w:t>
            </w:r>
          </w:p>
          <w:p>
            <w:pPr>
              <w:pStyle w:val="TableContents"/>
              <w:bidi w:val="0"/>
              <w:spacing w:before="0" w:after="0"/>
              <w:jc w:val="both"/>
              <w:rPr/>
            </w:pPr>
            <w:r>
              <w:rPr/>
              <w:drawing>
                <wp:inline distT="0" distB="0" distL="0" distR="0">
                  <wp:extent cx="43180" cy="45085"/>
                  <wp:effectExtent l="0" t="0" r="0" b="0"/>
                  <wp:docPr id="169" name="Image1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 name="Image143" descr=""/>
                          <pic:cNvPicPr>
                            <a:picLocks noChangeAspect="1" noChangeArrowheads="1"/>
                          </pic:cNvPicPr>
                        </pic:nvPicPr>
                        <pic:blipFill>
                          <a:blip r:embed="rId156"/>
                          <a:stretch>
                            <a:fillRect/>
                          </a:stretch>
                        </pic:blipFill>
                        <pic:spPr bwMode="auto">
                          <a:xfrm>
                            <a:off x="0" y="0"/>
                            <a:ext cx="43180" cy="45085"/>
                          </a:xfrm>
                          <a:prstGeom prst="rect">
                            <a:avLst/>
                          </a:prstGeom>
                        </pic:spPr>
                      </pic:pic>
                    </a:graphicData>
                  </a:graphic>
                </wp:inline>
              </w:drawing>
            </w:r>
            <w:r>
              <w:rPr/>
              <w:t xml:space="preserve">  </w:t>
            </w:r>
            <w:r>
              <w:rPr>
                <w:rFonts w:ascii="arial" w:hAnsi="arial"/>
                <w:sz w:val="18"/>
              </w:rPr>
              <w:t>No change-in-control severance multiple in excess of 2.99x annual base salary and target annual bonus</w:t>
            </w:r>
          </w:p>
          <w:p>
            <w:pPr>
              <w:pStyle w:val="TableContents"/>
              <w:bidi w:val="0"/>
              <w:spacing w:before="0" w:after="0"/>
              <w:jc w:val="left"/>
              <w:rPr/>
            </w:pPr>
            <w:r>
              <w:rPr/>
              <w:t> </w:t>
            </w:r>
          </w:p>
          <w:p>
            <w:pPr>
              <w:pStyle w:val="TableContents"/>
              <w:bidi w:val="0"/>
              <w:spacing w:before="0" w:after="0"/>
              <w:jc w:val="both"/>
              <w:rPr/>
            </w:pPr>
            <w:r>
              <w:rPr/>
              <w:drawing>
                <wp:inline distT="0" distB="0" distL="0" distR="0">
                  <wp:extent cx="43180" cy="45085"/>
                  <wp:effectExtent l="0" t="0" r="0" b="0"/>
                  <wp:docPr id="170" name="Image1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 name="Image144" descr=""/>
                          <pic:cNvPicPr>
                            <a:picLocks noChangeAspect="1" noChangeArrowheads="1"/>
                          </pic:cNvPicPr>
                        </pic:nvPicPr>
                        <pic:blipFill>
                          <a:blip r:embed="rId157"/>
                          <a:stretch>
                            <a:fillRect/>
                          </a:stretch>
                        </pic:blipFill>
                        <pic:spPr bwMode="auto">
                          <a:xfrm>
                            <a:off x="0" y="0"/>
                            <a:ext cx="43180" cy="45085"/>
                          </a:xfrm>
                          <a:prstGeom prst="rect">
                            <a:avLst/>
                          </a:prstGeom>
                        </pic:spPr>
                      </pic:pic>
                    </a:graphicData>
                  </a:graphic>
                </wp:inline>
              </w:drawing>
            </w:r>
            <w:r>
              <w:rPr/>
              <w:t xml:space="preserve">  </w:t>
            </w:r>
            <w:r>
              <w:rPr>
                <w:rFonts w:ascii="arial" w:hAnsi="arial"/>
                <w:sz w:val="18"/>
              </w:rPr>
              <w:t>We do not provide excise tax gross-ups for any officer</w:t>
            </w:r>
          </w:p>
          <w:p>
            <w:pPr>
              <w:pStyle w:val="TableContents"/>
              <w:bidi w:val="0"/>
              <w:spacing w:before="0" w:after="0"/>
              <w:jc w:val="left"/>
              <w:rPr/>
            </w:pPr>
            <w:r>
              <w:rPr/>
              <w:t> </w:t>
            </w:r>
          </w:p>
          <w:p>
            <w:pPr>
              <w:pStyle w:val="TableContents"/>
              <w:bidi w:val="0"/>
              <w:spacing w:before="0" w:after="0"/>
              <w:jc w:val="both"/>
              <w:rPr/>
            </w:pPr>
            <w:r>
              <w:rPr/>
              <w:drawing>
                <wp:inline distT="0" distB="0" distL="0" distR="0">
                  <wp:extent cx="43180" cy="45085"/>
                  <wp:effectExtent l="0" t="0" r="0" b="0"/>
                  <wp:docPr id="171" name="Image1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 name="Image145" descr=""/>
                          <pic:cNvPicPr>
                            <a:picLocks noChangeAspect="1" noChangeArrowheads="1"/>
                          </pic:cNvPicPr>
                        </pic:nvPicPr>
                        <pic:blipFill>
                          <a:blip r:embed="rId158"/>
                          <a:stretch>
                            <a:fillRect/>
                          </a:stretch>
                        </pic:blipFill>
                        <pic:spPr bwMode="auto">
                          <a:xfrm>
                            <a:off x="0" y="0"/>
                            <a:ext cx="43180" cy="45085"/>
                          </a:xfrm>
                          <a:prstGeom prst="rect">
                            <a:avLst/>
                          </a:prstGeom>
                        </pic:spPr>
                      </pic:pic>
                    </a:graphicData>
                  </a:graphic>
                </wp:inline>
              </w:drawing>
            </w:r>
            <w:r>
              <w:rPr/>
              <w:t xml:space="preserve">  </w:t>
            </w:r>
            <w:r>
              <w:rPr>
                <w:rFonts w:ascii="arial" w:hAnsi="arial"/>
                <w:sz w:val="18"/>
              </w:rPr>
              <w:t>We do not provide extensive executive perquisites</w:t>
            </w:r>
          </w:p>
          <w:p>
            <w:pPr>
              <w:pStyle w:val="TableContents"/>
              <w:bidi w:val="0"/>
              <w:spacing w:before="0" w:after="0"/>
              <w:jc w:val="left"/>
              <w:rPr/>
            </w:pPr>
            <w:r>
              <w:rPr/>
              <w:t> </w:t>
            </w:r>
          </w:p>
          <w:p>
            <w:pPr>
              <w:pStyle w:val="TableContents"/>
              <w:bidi w:val="0"/>
              <w:spacing w:before="0" w:after="0"/>
              <w:jc w:val="both"/>
              <w:rPr/>
            </w:pPr>
            <w:r>
              <w:rPr/>
              <w:drawing>
                <wp:inline distT="0" distB="0" distL="0" distR="0">
                  <wp:extent cx="43180" cy="45085"/>
                  <wp:effectExtent l="0" t="0" r="0" b="0"/>
                  <wp:docPr id="172" name="Image1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 name="Image146" descr=""/>
                          <pic:cNvPicPr>
                            <a:picLocks noChangeAspect="1" noChangeArrowheads="1"/>
                          </pic:cNvPicPr>
                        </pic:nvPicPr>
                        <pic:blipFill>
                          <a:blip r:embed="rId159"/>
                          <a:stretch>
                            <a:fillRect/>
                          </a:stretch>
                        </pic:blipFill>
                        <pic:spPr bwMode="auto">
                          <a:xfrm>
                            <a:off x="0" y="0"/>
                            <a:ext cx="43180" cy="45085"/>
                          </a:xfrm>
                          <a:prstGeom prst="rect">
                            <a:avLst/>
                          </a:prstGeom>
                        </pic:spPr>
                      </pic:pic>
                    </a:graphicData>
                  </a:graphic>
                </wp:inline>
              </w:drawing>
            </w:r>
            <w:r>
              <w:rPr/>
              <w:t xml:space="preserve">  </w:t>
            </w:r>
            <w:r>
              <w:rPr>
                <w:rFonts w:ascii="arial" w:hAnsi="arial"/>
                <w:sz w:val="18"/>
              </w:rPr>
              <w:t>No enhanced retirement formulas</w:t>
            </w:r>
          </w:p>
          <w:p>
            <w:pPr>
              <w:pStyle w:val="TableContents"/>
              <w:bidi w:val="0"/>
              <w:spacing w:before="0" w:after="0"/>
              <w:jc w:val="left"/>
              <w:rPr/>
            </w:pPr>
            <w:r>
              <w:rPr/>
              <w:t> </w:t>
            </w:r>
          </w:p>
          <w:p>
            <w:pPr>
              <w:pStyle w:val="TableContents"/>
              <w:bidi w:val="0"/>
              <w:spacing w:before="0" w:after="0"/>
              <w:jc w:val="both"/>
              <w:rPr/>
            </w:pPr>
            <w:r>
              <w:rPr/>
              <w:drawing>
                <wp:inline distT="0" distB="0" distL="0" distR="0">
                  <wp:extent cx="43180" cy="45085"/>
                  <wp:effectExtent l="0" t="0" r="0" b="0"/>
                  <wp:docPr id="173" name="Image1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 name="Image147" descr=""/>
                          <pic:cNvPicPr>
                            <a:picLocks noChangeAspect="1" noChangeArrowheads="1"/>
                          </pic:cNvPicPr>
                        </pic:nvPicPr>
                        <pic:blipFill>
                          <a:blip r:embed="rId160"/>
                          <a:stretch>
                            <a:fillRect/>
                          </a:stretch>
                        </pic:blipFill>
                        <pic:spPr bwMode="auto">
                          <a:xfrm>
                            <a:off x="0" y="0"/>
                            <a:ext cx="43180" cy="45085"/>
                          </a:xfrm>
                          <a:prstGeom prst="rect">
                            <a:avLst/>
                          </a:prstGeom>
                        </pic:spPr>
                      </pic:pic>
                    </a:graphicData>
                  </a:graphic>
                </wp:inline>
              </w:drawing>
            </w:r>
            <w:r>
              <w:rPr/>
              <w:t xml:space="preserve">  </w:t>
            </w:r>
            <w:r>
              <w:rPr>
                <w:rFonts w:ascii="arial" w:hAnsi="arial"/>
                <w:sz w:val="18"/>
              </w:rPr>
              <w:t>No minimum levels of compensation guaranteed</w:t>
            </w:r>
          </w:p>
          <w:p>
            <w:pPr>
              <w:pStyle w:val="TableContents"/>
              <w:bidi w:val="0"/>
              <w:spacing w:before="0" w:after="0"/>
              <w:jc w:val="left"/>
              <w:rPr/>
            </w:pPr>
            <w:r>
              <w:rPr/>
              <w:t> </w:t>
            </w:r>
          </w:p>
          <w:p>
            <w:pPr>
              <w:pStyle w:val="TableContents"/>
              <w:bidi w:val="0"/>
              <w:spacing w:before="0" w:after="0"/>
              <w:jc w:val="both"/>
              <w:rPr/>
            </w:pPr>
            <w:r>
              <w:rPr/>
              <w:drawing>
                <wp:inline distT="0" distB="0" distL="0" distR="0">
                  <wp:extent cx="43180" cy="45085"/>
                  <wp:effectExtent l="0" t="0" r="0" b="0"/>
                  <wp:docPr id="174" name="Image1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 name="Image148" descr=""/>
                          <pic:cNvPicPr>
                            <a:picLocks noChangeAspect="1" noChangeArrowheads="1"/>
                          </pic:cNvPicPr>
                        </pic:nvPicPr>
                        <pic:blipFill>
                          <a:blip r:embed="rId161"/>
                          <a:stretch>
                            <a:fillRect/>
                          </a:stretch>
                        </pic:blipFill>
                        <pic:spPr bwMode="auto">
                          <a:xfrm>
                            <a:off x="0" y="0"/>
                            <a:ext cx="43180" cy="45085"/>
                          </a:xfrm>
                          <a:prstGeom prst="rect">
                            <a:avLst/>
                          </a:prstGeom>
                        </pic:spPr>
                      </pic:pic>
                    </a:graphicData>
                  </a:graphic>
                </wp:inline>
              </w:drawing>
            </w:r>
            <w:r>
              <w:rPr/>
              <w:t xml:space="preserve">    </w:t>
            </w:r>
            <w:r>
              <w:rPr>
                <w:rFonts w:ascii="arial" w:hAnsi="arial"/>
                <w:sz w:val="18"/>
              </w:rPr>
              <w:t>No payment of dividend or dividend equivalents on unvested stock or unearned performance units</w:t>
            </w:r>
          </w:p>
          <w:p>
            <w:pPr>
              <w:pStyle w:val="TableContents"/>
              <w:bidi w:val="0"/>
              <w:spacing w:before="0" w:after="0"/>
              <w:jc w:val="left"/>
              <w:rPr/>
            </w:pPr>
            <w:r>
              <w:rPr/>
              <w:t> </w:t>
            </w:r>
          </w:p>
          <w:p>
            <w:pPr>
              <w:pStyle w:val="TableContents"/>
              <w:bidi w:val="0"/>
              <w:spacing w:before="0" w:after="20"/>
              <w:jc w:val="both"/>
              <w:rPr/>
            </w:pPr>
            <w:r>
              <w:rPr/>
              <w:drawing>
                <wp:inline distT="0" distB="0" distL="0" distR="0">
                  <wp:extent cx="43180" cy="45085"/>
                  <wp:effectExtent l="0" t="0" r="0" b="0"/>
                  <wp:docPr id="175" name="Image1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 name="Image149" descr=""/>
                          <pic:cNvPicPr>
                            <a:picLocks noChangeAspect="1" noChangeArrowheads="1"/>
                          </pic:cNvPicPr>
                        </pic:nvPicPr>
                        <pic:blipFill>
                          <a:blip r:embed="rId162"/>
                          <a:stretch>
                            <a:fillRect/>
                          </a:stretch>
                        </pic:blipFill>
                        <pic:spPr bwMode="auto">
                          <a:xfrm>
                            <a:off x="0" y="0"/>
                            <a:ext cx="43180" cy="45085"/>
                          </a:xfrm>
                          <a:prstGeom prst="rect">
                            <a:avLst/>
                          </a:prstGeom>
                        </pic:spPr>
                      </pic:pic>
                    </a:graphicData>
                  </a:graphic>
                </wp:inline>
              </w:drawing>
            </w:r>
            <w:r>
              <w:rPr/>
              <w:t xml:space="preserve">  </w:t>
            </w:r>
            <w:r>
              <w:rPr>
                <w:rFonts w:ascii="arial" w:hAnsi="arial"/>
                <w:sz w:val="18"/>
              </w:rPr>
              <w:t>No repricing underwater options without shareholder approval</w:t>
            </w:r>
          </w:p>
        </w:tc>
      </w:tr>
    </w:tbl>
    <w:p>
      <w:pPr>
        <w:pStyle w:val="TextBody"/>
        <w:bidi w:val="0"/>
        <w:spacing w:before="360" w:after="0"/>
        <w:jc w:val="left"/>
        <w:rPr>
          <w:rFonts w:ascii="arial" w:hAnsi="arial"/>
          <w:b/>
          <w:sz w:val="20"/>
        </w:rPr>
      </w:pPr>
      <w:r>
        <w:rPr>
          <w:rFonts w:ascii="arial" w:hAnsi="arial"/>
          <w:b/>
          <w:sz w:val="20"/>
        </w:rPr>
        <w:t xml:space="preserve">COMPENSATION PROCESS </w:t>
      </w:r>
    </w:p>
    <w:p>
      <w:pPr>
        <w:pStyle w:val="TextBody"/>
        <w:bidi w:val="0"/>
        <w:spacing w:before="160" w:after="0"/>
        <w:jc w:val="left"/>
        <w:rPr>
          <w:rFonts w:ascii="arial" w:hAnsi="arial"/>
          <w:b/>
          <w:sz w:val="18"/>
        </w:rPr>
      </w:pPr>
      <w:r>
        <w:rPr>
          <w:rFonts w:ascii="arial" w:hAnsi="arial"/>
          <w:b/>
          <w:sz w:val="18"/>
        </w:rPr>
        <w:t xml:space="preserve">HOW WE DETERMINE COMPENSATION </w:t>
      </w:r>
    </w:p>
    <w:p>
      <w:pPr>
        <w:pStyle w:val="TextBody"/>
        <w:bidi w:val="0"/>
        <w:spacing w:before="160" w:after="0"/>
        <w:jc w:val="left"/>
        <w:rPr>
          <w:rFonts w:ascii="arial" w:hAnsi="arial"/>
          <w:b/>
          <w:i/>
          <w:sz w:val="18"/>
        </w:rPr>
      </w:pPr>
      <w:r>
        <w:rPr>
          <w:rFonts w:ascii="arial" w:hAnsi="arial"/>
          <w:b/>
          <w:i/>
          <w:sz w:val="18"/>
        </w:rPr>
        <w:t xml:space="preserve">Role of the Compensation Committee </w:t>
      </w:r>
    </w:p>
    <w:p>
      <w:pPr>
        <w:pStyle w:val="TextBody"/>
        <w:bidi w:val="0"/>
        <w:spacing w:before="0" w:after="0"/>
        <w:jc w:val="both"/>
        <w:rPr>
          <w:rFonts w:ascii="arial" w:hAnsi="arial"/>
          <w:sz w:val="18"/>
        </w:rPr>
      </w:pPr>
      <w:r>
        <w:rPr>
          <w:rFonts w:ascii="arial" w:hAnsi="arial"/>
          <w:sz w:val="18"/>
        </w:rPr>
        <w:t xml:space="preserve">The Compensation Committee’s primary role is to discharge the Board’s responsibilities regarding compensation decisions as they relate to our executive officers. The Compensation Committee consists of independent </w:t>
      </w:r>
    </w:p>
    <w:p>
      <w:pPr>
        <w:pStyle w:val="TextBody"/>
        <w:bidi w:val="0"/>
        <w:spacing w:before="0" w:after="0"/>
        <w:jc w:val="left"/>
        <w:rPr/>
      </w:pPr>
      <w:r>
        <w:rPr/>
        <w:t> </w:t>
      </w:r>
    </w:p>
    <w:tbl>
      <w:tblPr>
        <w:tblW w:w="2781" w:type="dxa"/>
        <w:jc w:val="left"/>
        <w:tblInd w:w="0" w:type="dxa"/>
        <w:shd w:fill="000000" w:val="clear"/>
        <w:tblLayout w:type="fixed"/>
        <w:tblCellMar>
          <w:top w:w="0" w:type="dxa"/>
          <w:left w:w="0" w:type="dxa"/>
          <w:bottom w:w="0" w:type="dxa"/>
          <w:right w:w="0" w:type="dxa"/>
        </w:tblCellMar>
      </w:tblPr>
      <w:tblGrid>
        <w:gridCol w:w="38"/>
        <w:gridCol w:w="60"/>
        <w:gridCol w:w="23"/>
        <w:gridCol w:w="60"/>
        <w:gridCol w:w="1935"/>
        <w:gridCol w:w="60"/>
        <w:gridCol w:w="120"/>
        <w:gridCol w:w="60"/>
        <w:gridCol w:w="425"/>
      </w:tblGrid>
      <w:tr>
        <w:trPr/>
        <w:tc>
          <w:tcPr>
            <w:tcW w:w="38"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1935"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120"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425" w:type="dxa"/>
            <w:tcBorders/>
            <w:shd w:fill="000000" w:val="clear"/>
            <w:vAlign w:val="center"/>
          </w:tcPr>
          <w:p>
            <w:pPr>
              <w:pStyle w:val="TableContents"/>
              <w:bidi w:val="0"/>
              <w:spacing w:before="0" w:after="283"/>
              <w:jc w:val="left"/>
              <w:rPr>
                <w:sz w:val="4"/>
                <w:szCs w:val="4"/>
              </w:rPr>
            </w:pPr>
            <w:r>
              <w:rPr>
                <w:sz w:val="4"/>
                <w:szCs w:val="4"/>
              </w:rPr>
            </w:r>
          </w:p>
        </w:tc>
      </w:tr>
      <w:tr>
        <w:trPr/>
        <w:tc>
          <w:tcPr>
            <w:tcW w:w="38"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1935" w:type="dxa"/>
            <w:tcBorders/>
            <w:shd w:fill="000000" w:val="clear"/>
            <w:vAlign w:val="center"/>
          </w:tcPr>
          <w:p>
            <w:pPr>
              <w:pStyle w:val="TableContents"/>
              <w:bidi w:val="0"/>
              <w:spacing w:before="0" w:after="283"/>
              <w:jc w:val="center"/>
              <w:rPr/>
            </w:pPr>
            <w:r>
              <w:rPr/>
              <w:t> </w:t>
            </w:r>
          </w:p>
        </w:tc>
        <w:tc>
          <w:tcPr>
            <w:tcW w:w="60" w:type="dxa"/>
            <w:tcBorders/>
            <w:shd w:fill="000000" w:val="clear"/>
            <w:vAlign w:val="center"/>
          </w:tcPr>
          <w:p>
            <w:pPr>
              <w:pStyle w:val="TableContents"/>
              <w:bidi w:val="0"/>
              <w:spacing w:before="0" w:after="283"/>
              <w:jc w:val="left"/>
              <w:rPr/>
            </w:pPr>
            <w:r>
              <w:rPr/>
              <w:t> </w:t>
            </w:r>
          </w:p>
        </w:tc>
        <w:tc>
          <w:tcPr>
            <w:tcW w:w="120"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425" w:type="dxa"/>
            <w:tcBorders/>
            <w:shd w:fill="000000" w:val="clear"/>
            <w:vAlign w:val="center"/>
          </w:tcPr>
          <w:p>
            <w:pPr>
              <w:pStyle w:val="TableContents"/>
              <w:bidi w:val="0"/>
              <w:spacing w:before="0" w:after="283"/>
              <w:jc w:val="left"/>
              <w:rPr>
                <w:sz w:val="4"/>
                <w:szCs w:val="4"/>
              </w:rPr>
            </w:pPr>
            <w:r>
              <w:rPr>
                <w:sz w:val="4"/>
                <w:szCs w:val="4"/>
              </w:rPr>
            </w:r>
          </w:p>
        </w:tc>
      </w:tr>
      <w:tr>
        <w:trPr/>
        <w:tc>
          <w:tcPr>
            <w:tcW w:w="38"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1935" w:type="dxa"/>
            <w:tcBorders/>
            <w:shd w:fill="000000" w:val="clear"/>
            <w:vAlign w:val="center"/>
          </w:tcPr>
          <w:p>
            <w:pPr>
              <w:pStyle w:val="TableContents"/>
              <w:bidi w:val="0"/>
              <w:spacing w:before="0" w:after="20"/>
              <w:jc w:val="center"/>
              <w:rPr/>
            </w:pPr>
            <w:r>
              <w:rPr/>
              <w:drawing>
                <wp:inline distT="0" distB="0" distL="0" distR="0">
                  <wp:extent cx="1190625" cy="304800"/>
                  <wp:effectExtent l="0" t="0" r="0" b="0"/>
                  <wp:docPr id="176" name="Image1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 name="Image150" descr=""/>
                          <pic:cNvPicPr>
                            <a:picLocks noChangeAspect="1" noChangeArrowheads="1"/>
                          </pic:cNvPicPr>
                        </pic:nvPicPr>
                        <pic:blipFill>
                          <a:blip r:embed="rId163"/>
                          <a:stretch>
                            <a:fillRect/>
                          </a:stretch>
                        </pic:blipFill>
                        <pic:spPr bwMode="auto">
                          <a:xfrm>
                            <a:off x="0" y="0"/>
                            <a:ext cx="1190625" cy="304800"/>
                          </a:xfrm>
                          <a:prstGeom prst="rect">
                            <a:avLst/>
                          </a:prstGeom>
                        </pic:spPr>
                      </pic:pic>
                    </a:graphicData>
                  </a:graphic>
                </wp:inline>
              </w:drawing>
            </w:r>
            <w:r>
              <w:rPr/>
              <w:t xml:space="preserve"> </w:t>
            </w:r>
          </w:p>
        </w:tc>
        <w:tc>
          <w:tcPr>
            <w:tcW w:w="60" w:type="dxa"/>
            <w:tcBorders/>
            <w:shd w:fill="000000" w:val="clear"/>
            <w:vAlign w:val="center"/>
          </w:tcPr>
          <w:p>
            <w:pPr>
              <w:pStyle w:val="TableContents"/>
              <w:bidi w:val="0"/>
              <w:spacing w:before="0" w:after="283"/>
              <w:jc w:val="left"/>
              <w:rPr/>
            </w:pPr>
            <w:r>
              <w:rPr/>
              <w:t> </w:t>
            </w:r>
          </w:p>
        </w:tc>
        <w:tc>
          <w:tcPr>
            <w:tcW w:w="120" w:type="dxa"/>
            <w:tcBorders/>
            <w:shd w:fill="000000" w:val="clear"/>
            <w:vAlign w:val="center"/>
          </w:tcPr>
          <w:p>
            <w:pPr>
              <w:pStyle w:val="TableContents"/>
              <w:bidi w:val="0"/>
              <w:spacing w:before="0" w:after="283"/>
              <w:jc w:val="left"/>
              <w:rPr/>
            </w:pPr>
            <w:r>
              <w:rPr/>
              <w:drawing>
                <wp:inline distT="0" distB="0" distL="0" distR="0">
                  <wp:extent cx="38100" cy="681355"/>
                  <wp:effectExtent l="0" t="0" r="0" b="0"/>
                  <wp:docPr id="177" name="Image1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 name="Image151" descr=""/>
                          <pic:cNvPicPr>
                            <a:picLocks noChangeAspect="1" noChangeArrowheads="1"/>
                          </pic:cNvPicPr>
                        </pic:nvPicPr>
                        <pic:blipFill>
                          <a:blip r:embed="rId164"/>
                          <a:stretch>
                            <a:fillRect/>
                          </a:stretch>
                        </pic:blipFill>
                        <pic:spPr bwMode="auto">
                          <a:xfrm>
                            <a:off x="0" y="0"/>
                            <a:ext cx="38100" cy="681355"/>
                          </a:xfrm>
                          <a:prstGeom prst="rect">
                            <a:avLst/>
                          </a:prstGeom>
                        </pic:spPr>
                      </pic:pic>
                    </a:graphicData>
                  </a:graphic>
                </wp:inline>
              </w:drawing>
            </w:r>
            <w:r>
              <w:rPr/>
              <w:t xml:space="preserve"> </w:t>
            </w:r>
          </w:p>
        </w:tc>
        <w:tc>
          <w:tcPr>
            <w:tcW w:w="60" w:type="dxa"/>
            <w:tcBorders/>
            <w:shd w:fill="000000" w:val="clear"/>
            <w:vAlign w:val="center"/>
          </w:tcPr>
          <w:p>
            <w:pPr>
              <w:pStyle w:val="TableContents"/>
              <w:bidi w:val="0"/>
              <w:spacing w:before="0" w:after="283"/>
              <w:jc w:val="left"/>
              <w:rPr/>
            </w:pPr>
            <w:r>
              <w:rPr/>
              <w:t> </w:t>
            </w:r>
          </w:p>
        </w:tc>
        <w:tc>
          <w:tcPr>
            <w:tcW w:w="425" w:type="dxa"/>
            <w:tcBorders/>
            <w:shd w:fill="000000" w:val="clear"/>
            <w:vAlign w:val="center"/>
          </w:tcPr>
          <w:p>
            <w:pPr>
              <w:pStyle w:val="TableContents"/>
              <w:bidi w:val="0"/>
              <w:spacing w:before="0" w:after="20"/>
              <w:jc w:val="left"/>
              <w:rPr>
                <w:rFonts w:ascii="arial" w:hAnsi="arial"/>
                <w:b/>
                <w:color w:val="FFFFFF"/>
                <w:sz w:val="18"/>
              </w:rPr>
            </w:pPr>
            <w:r>
              <w:rPr>
                <w:rFonts w:ascii="arial" w:hAnsi="arial"/>
                <w:b/>
                <w:color w:val="FFFFFF"/>
                <w:sz w:val="18"/>
              </w:rPr>
              <w:br/>
              <w:t> 31</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pPr>
      <w:r>
        <w:rPr/>
        <w:drawing>
          <wp:inline distT="0" distB="0" distL="0" distR="0">
            <wp:extent cx="1615440" cy="206375"/>
            <wp:effectExtent l="0" t="0" r="0" b="0"/>
            <wp:docPr id="178" name="Image1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 name="Image152" descr=""/>
                    <pic:cNvPicPr>
                      <a:picLocks noChangeAspect="1" noChangeArrowheads="1"/>
                    </pic:cNvPicPr>
                  </pic:nvPicPr>
                  <pic:blipFill>
                    <a:blip r:embed="rId165"/>
                    <a:stretch>
                      <a:fillRect/>
                    </a:stretch>
                  </pic:blipFill>
                  <pic:spPr bwMode="auto">
                    <a:xfrm>
                      <a:off x="0" y="0"/>
                      <a:ext cx="1615440" cy="20637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both"/>
        <w:rPr>
          <w:rFonts w:ascii="arial" w:hAnsi="arial"/>
          <w:sz w:val="18"/>
        </w:rPr>
      </w:pPr>
      <w:r>
        <w:rPr>
          <w:rFonts w:ascii="arial" w:hAnsi="arial"/>
          <w:sz w:val="18"/>
        </w:rPr>
        <w:t xml:space="preserve">directors and is responsible for the oversight of our executive compensation programs. Among its duties, the Compensation Committee is responsible for: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both"/>
              <w:rPr>
                <w:rFonts w:ascii="arial" w:hAnsi="arial"/>
                <w:sz w:val="18"/>
              </w:rPr>
            </w:pPr>
            <w:r>
              <w:rPr>
                <w:rFonts w:ascii="arial" w:hAnsi="arial"/>
                <w:sz w:val="18"/>
              </w:rPr>
              <w:t xml:space="preserve">reviewing and assessing competitive market data from the Compensation Committee’s independent compensation consultant;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both"/>
              <w:rPr>
                <w:rFonts w:ascii="arial" w:hAnsi="arial"/>
                <w:sz w:val="18"/>
              </w:rPr>
            </w:pPr>
            <w:r>
              <w:rPr>
                <w:rFonts w:ascii="arial" w:hAnsi="arial"/>
                <w:sz w:val="18"/>
              </w:rPr>
              <w:t xml:space="preserve">reviewing and, in certain cases, approving incentive goals/objectives and compensation recommendations for directors and executive officers, including the NEOs; </w:t>
            </w:r>
          </w:p>
        </w:tc>
      </w:tr>
    </w:tbl>
    <w:p>
      <w:pPr>
        <w:pStyle w:val="TextBody"/>
        <w:bidi w:val="0"/>
        <w:spacing w:before="0" w:after="0"/>
        <w:jc w:val="left"/>
        <w:rPr/>
      </w:pPr>
      <w:r>
        <w:rPr/>
        <w:t> </w:t>
      </w:r>
    </w:p>
    <w:tbl>
      <w:tblPr>
        <w:tblW w:w="7315" w:type="dxa"/>
        <w:jc w:val="left"/>
        <w:tblInd w:w="0" w:type="dxa"/>
        <w:tblLayout w:type="fixed"/>
        <w:tblCellMar>
          <w:top w:w="0" w:type="dxa"/>
          <w:left w:w="0" w:type="dxa"/>
          <w:bottom w:w="0" w:type="dxa"/>
          <w:right w:w="0" w:type="dxa"/>
        </w:tblCellMar>
      </w:tblPr>
      <w:tblGrid>
        <w:gridCol w:w="125"/>
        <w:gridCol w:w="60"/>
        <w:gridCol w:w="713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130" w:type="dxa"/>
            <w:tcBorders/>
            <w:vAlign w:val="center"/>
          </w:tcPr>
          <w:p>
            <w:pPr>
              <w:pStyle w:val="TableContents"/>
              <w:bidi w:val="0"/>
              <w:spacing w:before="0" w:after="0"/>
              <w:jc w:val="both"/>
              <w:rPr>
                <w:rFonts w:ascii="arial" w:hAnsi="arial"/>
                <w:sz w:val="18"/>
              </w:rPr>
            </w:pPr>
            <w:r>
              <w:rPr>
                <w:rFonts w:ascii="arial" w:hAnsi="arial"/>
                <w:sz w:val="18"/>
              </w:rPr>
              <w:t xml:space="preserve">evaluating the competitiveness of each executive officer’s total compensation package;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both"/>
              <w:rPr>
                <w:rFonts w:ascii="arial" w:hAnsi="arial"/>
                <w:sz w:val="18"/>
              </w:rPr>
            </w:pPr>
            <w:r>
              <w:rPr>
                <w:rFonts w:ascii="arial" w:hAnsi="arial"/>
                <w:sz w:val="18"/>
              </w:rPr>
              <w:t xml:space="preserve">approving any changes to the total compensation package, including, but not limited to, base salary, annual incentives, long-term incentive award opportunities and payouts, and retention programs; </w:t>
            </w:r>
          </w:p>
        </w:tc>
      </w:tr>
    </w:tbl>
    <w:p>
      <w:pPr>
        <w:pStyle w:val="TextBody"/>
        <w:bidi w:val="0"/>
        <w:spacing w:before="0" w:after="0"/>
        <w:jc w:val="left"/>
        <w:rPr/>
      </w:pPr>
      <w:r>
        <w:rPr/>
        <w:t> </w:t>
      </w:r>
    </w:p>
    <w:tbl>
      <w:tblPr>
        <w:tblW w:w="3070" w:type="dxa"/>
        <w:jc w:val="left"/>
        <w:tblInd w:w="0" w:type="dxa"/>
        <w:tblLayout w:type="fixed"/>
        <w:tblCellMar>
          <w:top w:w="0" w:type="dxa"/>
          <w:left w:w="0" w:type="dxa"/>
          <w:bottom w:w="0" w:type="dxa"/>
          <w:right w:w="0" w:type="dxa"/>
        </w:tblCellMar>
      </w:tblPr>
      <w:tblGrid>
        <w:gridCol w:w="125"/>
        <w:gridCol w:w="60"/>
        <w:gridCol w:w="2885"/>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885" w:type="dxa"/>
            <w:tcBorders/>
            <w:vAlign w:val="center"/>
          </w:tcPr>
          <w:p>
            <w:pPr>
              <w:pStyle w:val="TableContents"/>
              <w:bidi w:val="0"/>
              <w:spacing w:before="0" w:after="0"/>
              <w:jc w:val="both"/>
              <w:rPr>
                <w:rFonts w:ascii="arial" w:hAnsi="arial"/>
                <w:sz w:val="18"/>
              </w:rPr>
            </w:pPr>
            <w:r>
              <w:rPr>
                <w:rFonts w:ascii="arial" w:hAnsi="arial"/>
                <w:sz w:val="18"/>
              </w:rPr>
              <w:t xml:space="preserve">administering our clawback policy; </w:t>
            </w:r>
          </w:p>
        </w:tc>
      </w:tr>
    </w:tbl>
    <w:p>
      <w:pPr>
        <w:pStyle w:val="TextBody"/>
        <w:bidi w:val="0"/>
        <w:spacing w:before="0" w:after="0"/>
        <w:jc w:val="left"/>
        <w:rPr/>
      </w:pPr>
      <w:r>
        <w:rPr/>
        <w:t> </w:t>
      </w:r>
    </w:p>
    <w:tbl>
      <w:tblPr>
        <w:tblW w:w="8170" w:type="dxa"/>
        <w:jc w:val="left"/>
        <w:tblInd w:w="0" w:type="dxa"/>
        <w:tblLayout w:type="fixed"/>
        <w:tblCellMar>
          <w:top w:w="0" w:type="dxa"/>
          <w:left w:w="0" w:type="dxa"/>
          <w:bottom w:w="0" w:type="dxa"/>
          <w:right w:w="0" w:type="dxa"/>
        </w:tblCellMar>
      </w:tblPr>
      <w:tblGrid>
        <w:gridCol w:w="125"/>
        <w:gridCol w:w="60"/>
        <w:gridCol w:w="7985"/>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985" w:type="dxa"/>
            <w:tcBorders/>
            <w:vAlign w:val="center"/>
          </w:tcPr>
          <w:p>
            <w:pPr>
              <w:pStyle w:val="TableContents"/>
              <w:bidi w:val="0"/>
              <w:spacing w:before="0" w:after="0"/>
              <w:jc w:val="both"/>
              <w:rPr>
                <w:rFonts w:ascii="arial" w:hAnsi="arial"/>
                <w:sz w:val="18"/>
              </w:rPr>
            </w:pPr>
            <w:r>
              <w:rPr>
                <w:rFonts w:ascii="arial" w:hAnsi="arial"/>
                <w:sz w:val="18"/>
              </w:rPr>
              <w:t xml:space="preserve">selecting or receiving advice from compensation consultants, legal counsel or other advisors; and </w:t>
            </w:r>
          </w:p>
        </w:tc>
      </w:tr>
    </w:tbl>
    <w:p>
      <w:pPr>
        <w:pStyle w:val="TextBody"/>
        <w:bidi w:val="0"/>
        <w:spacing w:before="0" w:after="0"/>
        <w:jc w:val="left"/>
        <w:rPr/>
      </w:pPr>
      <w:r>
        <w:rPr/>
        <w:t> </w:t>
      </w:r>
    </w:p>
    <w:tbl>
      <w:tblPr>
        <w:tblW w:w="9130" w:type="dxa"/>
        <w:jc w:val="left"/>
        <w:tblInd w:w="0" w:type="dxa"/>
        <w:tblLayout w:type="fixed"/>
        <w:tblCellMar>
          <w:top w:w="0" w:type="dxa"/>
          <w:left w:w="0" w:type="dxa"/>
          <w:bottom w:w="0" w:type="dxa"/>
          <w:right w:w="0" w:type="dxa"/>
        </w:tblCellMar>
      </w:tblPr>
      <w:tblGrid>
        <w:gridCol w:w="125"/>
        <w:gridCol w:w="60"/>
        <w:gridCol w:w="8945"/>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945" w:type="dxa"/>
            <w:tcBorders/>
            <w:vAlign w:val="center"/>
          </w:tcPr>
          <w:p>
            <w:pPr>
              <w:pStyle w:val="TableContents"/>
              <w:bidi w:val="0"/>
              <w:spacing w:before="0" w:after="0"/>
              <w:jc w:val="both"/>
              <w:rPr>
                <w:rFonts w:ascii="arial" w:hAnsi="arial"/>
                <w:sz w:val="18"/>
              </w:rPr>
            </w:pPr>
            <w:r>
              <w:rPr>
                <w:rFonts w:ascii="arial" w:hAnsi="arial"/>
                <w:sz w:val="18"/>
              </w:rPr>
              <w:t xml:space="preserve">ensuring our policies and practices relating to compensation do not encourage excessive risk-taking conduct. </w:t>
            </w:r>
          </w:p>
        </w:tc>
      </w:tr>
    </w:tbl>
    <w:p>
      <w:pPr>
        <w:pStyle w:val="TextBody"/>
        <w:bidi w:val="0"/>
        <w:spacing w:before="160" w:after="0"/>
        <w:jc w:val="both"/>
        <w:rPr>
          <w:rFonts w:ascii="arial" w:hAnsi="arial"/>
          <w:sz w:val="18"/>
        </w:rPr>
      </w:pPr>
      <w:r>
        <w:rPr>
          <w:rFonts w:ascii="arial" w:hAnsi="arial"/>
          <w:sz w:val="18"/>
        </w:rPr>
        <w:t xml:space="preserve">The Compensation Committee is supported in its work by the Chief Administrative and Accounting Officer, the Chief Legal Officer, the CFO and their respective team members (with respect to the establishment of performance metrics), and Aon’s Human Capital Solutions practice, a division of Aon plc (“Aon”), the Compensation Committee’s independent compensation consultant. </w:t>
      </w:r>
    </w:p>
    <w:p>
      <w:pPr>
        <w:pStyle w:val="TextBody"/>
        <w:bidi w:val="0"/>
        <w:spacing w:before="160" w:after="0"/>
        <w:jc w:val="both"/>
        <w:rPr>
          <w:rFonts w:ascii="arial" w:hAnsi="arial"/>
          <w:b/>
          <w:i/>
          <w:sz w:val="18"/>
        </w:rPr>
      </w:pPr>
      <w:r>
        <w:rPr>
          <w:rFonts w:ascii="arial" w:hAnsi="arial"/>
          <w:b/>
          <w:i/>
          <w:sz w:val="18"/>
        </w:rPr>
        <w:t xml:space="preserve">Role of the Independent Compensation Consultant </w:t>
      </w:r>
    </w:p>
    <w:p>
      <w:pPr>
        <w:pStyle w:val="TextBody"/>
        <w:bidi w:val="0"/>
        <w:spacing w:before="0" w:after="0"/>
        <w:jc w:val="both"/>
        <w:rPr>
          <w:rFonts w:ascii="arial" w:hAnsi="arial"/>
          <w:sz w:val="18"/>
        </w:rPr>
      </w:pPr>
      <w:r>
        <w:rPr>
          <w:rFonts w:ascii="arial" w:hAnsi="arial"/>
          <w:sz w:val="18"/>
        </w:rPr>
        <w:t xml:space="preserve">The Compensation Committee retained Aon for executive compensation advisory services, namely, to conduct its annual total compensation study for executive and key manager positions. Aon reports directly to the Compensation Committee and the Compensation Committee directly oversees the work performed by, and determines the fees paid to, Aon in connection with the services it provides to the Compensation Committee. The Compensation Committee instructs Aon to give advice to the Compensation Committee independent of management and to provide such advice for our benefit and for the benefit of our shareholders. With the Compensation Committee’s approval, Aon may work directly with management on certain executive compensation matters. During 2024, Aon was engaged by the Company’s management to provide additional services related to insurance placement, healthcare, and captive management and received fees for such services of approximately $4.7 million (approximately 0.03% of Aon’s 2024 revenue). Also in 2024, Aon’s professional fees for assisting the Board with executive compensation issues for the NEOs was approximately $150,000 (approximately 0.001% of Aon’s 2024 revenue). The Compensation Committee reviews the independence of its compensation consultants on an annual basis, taking into account a number of factors, including the six factors articulated in the Nasdaq listing standards and applicable SEC guidance, and also considered the additional services provided by Aon as described above. For 2024, the Compensation Committee determined that Aon was independent and its services to the Compensation Committee did not raise any conflicts of interest among the Compensation Committee or our management. </w:t>
      </w:r>
    </w:p>
    <w:p>
      <w:pPr>
        <w:pStyle w:val="TextBody"/>
        <w:bidi w:val="0"/>
        <w:spacing w:before="160" w:after="0"/>
        <w:jc w:val="both"/>
        <w:rPr>
          <w:rFonts w:ascii="arial" w:hAnsi="arial"/>
          <w:sz w:val="18"/>
        </w:rPr>
      </w:pPr>
      <w:r>
        <w:rPr>
          <w:rFonts w:ascii="arial" w:hAnsi="arial"/>
          <w:sz w:val="18"/>
        </w:rPr>
        <w:t xml:space="preserve">Specific roles of Aon include, but are not limited to, the following: </w:t>
      </w:r>
    </w:p>
    <w:p>
      <w:pPr>
        <w:pStyle w:val="TextBody"/>
        <w:bidi w:val="0"/>
        <w:spacing w:before="0" w:after="0"/>
        <w:jc w:val="left"/>
        <w:rPr/>
      </w:pPr>
      <w:r>
        <w:rPr/>
        <w:t> </w:t>
      </w:r>
    </w:p>
    <w:tbl>
      <w:tblPr>
        <w:tblW w:w="9985" w:type="dxa"/>
        <w:jc w:val="left"/>
        <w:tblInd w:w="0" w:type="dxa"/>
        <w:tblLayout w:type="fixed"/>
        <w:tblCellMar>
          <w:top w:w="0" w:type="dxa"/>
          <w:left w:w="0" w:type="dxa"/>
          <w:bottom w:w="0" w:type="dxa"/>
          <w:right w:w="0" w:type="dxa"/>
        </w:tblCellMar>
      </w:tblPr>
      <w:tblGrid>
        <w:gridCol w:w="125"/>
        <w:gridCol w:w="60"/>
        <w:gridCol w:w="980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800" w:type="dxa"/>
            <w:tcBorders/>
            <w:vAlign w:val="center"/>
          </w:tcPr>
          <w:p>
            <w:pPr>
              <w:pStyle w:val="TableContents"/>
              <w:bidi w:val="0"/>
              <w:spacing w:before="0" w:after="0"/>
              <w:jc w:val="both"/>
              <w:rPr>
                <w:rFonts w:ascii="arial" w:hAnsi="arial"/>
                <w:sz w:val="18"/>
              </w:rPr>
            </w:pPr>
            <w:r>
              <w:rPr>
                <w:rFonts w:ascii="arial" w:hAnsi="arial"/>
                <w:sz w:val="18"/>
              </w:rPr>
              <w:t xml:space="preserve">identifying and advising the Compensation Committee on executive compensation trends and regulatory developments; </w:t>
            </w:r>
          </w:p>
        </w:tc>
      </w:tr>
    </w:tbl>
    <w:p>
      <w:pPr>
        <w:pStyle w:val="TextBody"/>
        <w:bidi w:val="0"/>
        <w:spacing w:before="0" w:after="0"/>
        <w:jc w:val="left"/>
        <w:rPr/>
      </w:pPr>
      <w:r>
        <w:rPr/>
        <w:t> </w:t>
      </w:r>
    </w:p>
    <w:tbl>
      <w:tblPr>
        <w:tblW w:w="9385" w:type="dxa"/>
        <w:jc w:val="left"/>
        <w:tblInd w:w="0" w:type="dxa"/>
        <w:tblLayout w:type="fixed"/>
        <w:tblCellMar>
          <w:top w:w="0" w:type="dxa"/>
          <w:left w:w="0" w:type="dxa"/>
          <w:bottom w:w="0" w:type="dxa"/>
          <w:right w:w="0" w:type="dxa"/>
        </w:tblCellMar>
      </w:tblPr>
      <w:tblGrid>
        <w:gridCol w:w="125"/>
        <w:gridCol w:w="60"/>
        <w:gridCol w:w="920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200" w:type="dxa"/>
            <w:tcBorders/>
            <w:vAlign w:val="center"/>
          </w:tcPr>
          <w:p>
            <w:pPr>
              <w:pStyle w:val="TableContents"/>
              <w:bidi w:val="0"/>
              <w:spacing w:before="0" w:after="0"/>
              <w:jc w:val="both"/>
              <w:rPr>
                <w:rFonts w:ascii="arial" w:hAnsi="arial"/>
                <w:sz w:val="18"/>
              </w:rPr>
            </w:pPr>
            <w:r>
              <w:rPr>
                <w:rFonts w:ascii="arial" w:hAnsi="arial"/>
                <w:sz w:val="18"/>
              </w:rPr>
              <w:t xml:space="preserve">providing a total compensation study for executives against peer companies and recommendations for NEO pay;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both"/>
              <w:rPr>
                <w:rFonts w:ascii="arial" w:hAnsi="arial"/>
                <w:sz w:val="18"/>
              </w:rPr>
            </w:pPr>
            <w:r>
              <w:rPr>
                <w:rFonts w:ascii="arial" w:hAnsi="arial"/>
                <w:sz w:val="18"/>
              </w:rPr>
              <w:t xml:space="preserve">providing advice to the Compensation Committee on governance best practices as well as any other areas of concern or risk; </w:t>
            </w:r>
          </w:p>
        </w:tc>
      </w:tr>
    </w:tbl>
    <w:p>
      <w:pPr>
        <w:pStyle w:val="TextBody"/>
        <w:bidi w:val="0"/>
        <w:spacing w:before="0" w:after="0"/>
        <w:jc w:val="left"/>
        <w:rPr/>
      </w:pPr>
      <w:r>
        <w:rPr/>
        <w:t> </w:t>
      </w:r>
    </w:p>
    <w:tbl>
      <w:tblPr>
        <w:tblW w:w="8680" w:type="dxa"/>
        <w:jc w:val="left"/>
        <w:tblInd w:w="0" w:type="dxa"/>
        <w:tblLayout w:type="fixed"/>
        <w:tblCellMar>
          <w:top w:w="0" w:type="dxa"/>
          <w:left w:w="0" w:type="dxa"/>
          <w:bottom w:w="0" w:type="dxa"/>
          <w:right w:w="0" w:type="dxa"/>
        </w:tblCellMar>
      </w:tblPr>
      <w:tblGrid>
        <w:gridCol w:w="125"/>
        <w:gridCol w:w="60"/>
        <w:gridCol w:w="8495"/>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495" w:type="dxa"/>
            <w:tcBorders/>
            <w:vAlign w:val="center"/>
          </w:tcPr>
          <w:p>
            <w:pPr>
              <w:pStyle w:val="TableContents"/>
              <w:bidi w:val="0"/>
              <w:spacing w:before="0" w:after="0"/>
              <w:jc w:val="both"/>
              <w:rPr>
                <w:rFonts w:ascii="arial" w:hAnsi="arial"/>
                <w:sz w:val="18"/>
              </w:rPr>
            </w:pPr>
            <w:r>
              <w:rPr>
                <w:rFonts w:ascii="arial" w:hAnsi="arial"/>
                <w:sz w:val="18"/>
              </w:rPr>
              <w:t xml:space="preserve">assisting with the development of a compensation peer group for annual executive compensation study;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both"/>
              <w:rPr>
                <w:rFonts w:ascii="arial" w:hAnsi="arial"/>
                <w:sz w:val="18"/>
              </w:rPr>
            </w:pPr>
            <w:r>
              <w:rPr>
                <w:rFonts w:ascii="arial" w:hAnsi="arial"/>
                <w:sz w:val="18"/>
              </w:rPr>
              <w:t xml:space="preserve">serving as a resource to the Compensation Committee Chair for meeting agendas and supporting materials in advance of each meeting; and </w:t>
            </w:r>
          </w:p>
        </w:tc>
      </w:tr>
    </w:tbl>
    <w:p>
      <w:pPr>
        <w:pStyle w:val="TextBody"/>
        <w:bidi w:val="0"/>
        <w:spacing w:before="0" w:after="0"/>
        <w:jc w:val="left"/>
        <w:rPr/>
      </w:pPr>
      <w:r>
        <w:rPr/>
        <w:t> </w:t>
      </w:r>
    </w:p>
    <w:tbl>
      <w:tblPr>
        <w:tblW w:w="6850" w:type="dxa"/>
        <w:jc w:val="left"/>
        <w:tblInd w:w="0" w:type="dxa"/>
        <w:tblLayout w:type="fixed"/>
        <w:tblCellMar>
          <w:top w:w="0" w:type="dxa"/>
          <w:left w:w="0" w:type="dxa"/>
          <w:bottom w:w="0" w:type="dxa"/>
          <w:right w:w="0" w:type="dxa"/>
        </w:tblCellMar>
      </w:tblPr>
      <w:tblGrid>
        <w:gridCol w:w="125"/>
        <w:gridCol w:w="60"/>
        <w:gridCol w:w="6665"/>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665" w:type="dxa"/>
            <w:tcBorders/>
            <w:vAlign w:val="center"/>
          </w:tcPr>
          <w:p>
            <w:pPr>
              <w:pStyle w:val="TableContents"/>
              <w:bidi w:val="0"/>
              <w:spacing w:before="0" w:after="0"/>
              <w:jc w:val="both"/>
              <w:rPr>
                <w:rFonts w:ascii="arial" w:hAnsi="arial"/>
                <w:sz w:val="18"/>
              </w:rPr>
            </w:pPr>
            <w:r>
              <w:rPr>
                <w:rFonts w:ascii="arial" w:hAnsi="arial"/>
                <w:sz w:val="18"/>
              </w:rPr>
              <w:t xml:space="preserve">advising the Compensation Committee on management’s pay recommendations. </w:t>
            </w:r>
          </w:p>
        </w:tc>
      </w:tr>
    </w:tbl>
    <w:p>
      <w:pPr>
        <w:pStyle w:val="TextBody"/>
        <w:bidi w:val="0"/>
        <w:spacing w:before="160" w:after="0"/>
        <w:jc w:val="both"/>
        <w:rPr>
          <w:rFonts w:ascii="arial" w:hAnsi="arial"/>
          <w:b/>
          <w:i/>
          <w:sz w:val="18"/>
        </w:rPr>
      </w:pPr>
      <w:r>
        <w:rPr>
          <w:rFonts w:ascii="arial" w:hAnsi="arial"/>
          <w:b/>
          <w:i/>
          <w:sz w:val="18"/>
        </w:rPr>
        <w:t xml:space="preserve">Role of Management in Compensation Decisions </w:t>
      </w:r>
    </w:p>
    <w:p>
      <w:pPr>
        <w:pStyle w:val="TextBody"/>
        <w:bidi w:val="0"/>
        <w:spacing w:before="0" w:after="0"/>
        <w:jc w:val="both"/>
        <w:rPr>
          <w:rFonts w:ascii="arial" w:hAnsi="arial"/>
          <w:sz w:val="18"/>
        </w:rPr>
      </w:pPr>
      <w:r>
        <w:rPr>
          <w:rFonts w:ascii="arial" w:hAnsi="arial"/>
          <w:sz w:val="18"/>
        </w:rPr>
        <w:t xml:space="preserve">The CEO makes recommendations to the Compensation Committee concerning the compensation of the NEOs (other than himself). In addition, the CEO, the COO, the Chief Administrative and Accounting Officer and the CFO are involved in setting the business goals that are used as the performance goals for the annual and LTI plans, subject to the Compensation Committee’s approval. The CEO, CFO, Chief Legal Officer, and Chief Accounting and Administrative Officer work closely with the Compensation Committee, Aon and management to (i) ensure </w:t>
      </w:r>
    </w:p>
    <w:p>
      <w:pPr>
        <w:pStyle w:val="TextBody"/>
        <w:bidi w:val="0"/>
        <w:spacing w:before="0" w:after="0"/>
        <w:jc w:val="left"/>
        <w:rPr/>
      </w:pPr>
      <w:r>
        <w:rPr/>
        <w:t> </w:t>
      </w:r>
    </w:p>
    <w:tbl>
      <w:tblPr>
        <w:tblW w:w="3101" w:type="dxa"/>
        <w:jc w:val="left"/>
        <w:tblInd w:w="0" w:type="dxa"/>
        <w:shd w:fill="000000" w:val="clear"/>
        <w:tblLayout w:type="fixed"/>
        <w:tblCellMar>
          <w:top w:w="0" w:type="dxa"/>
          <w:left w:w="0" w:type="dxa"/>
          <w:bottom w:w="0" w:type="dxa"/>
          <w:right w:w="0" w:type="dxa"/>
        </w:tblCellMar>
      </w:tblPr>
      <w:tblGrid>
        <w:gridCol w:w="425"/>
        <w:gridCol w:w="60"/>
        <w:gridCol w:w="120"/>
        <w:gridCol w:w="60"/>
        <w:gridCol w:w="2255"/>
        <w:gridCol w:w="60"/>
        <w:gridCol w:w="23"/>
        <w:gridCol w:w="60"/>
        <w:gridCol w:w="38"/>
      </w:tblGrid>
      <w:tr>
        <w:trPr/>
        <w:tc>
          <w:tcPr>
            <w:tcW w:w="425"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120"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2255"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38" w:type="dxa"/>
            <w:tcBorders/>
            <w:shd w:fill="000000" w:val="clear"/>
            <w:vAlign w:val="center"/>
          </w:tcPr>
          <w:p>
            <w:pPr>
              <w:pStyle w:val="TableContents"/>
              <w:bidi w:val="0"/>
              <w:spacing w:before="0" w:after="283"/>
              <w:jc w:val="left"/>
              <w:rPr>
                <w:sz w:val="4"/>
                <w:szCs w:val="4"/>
              </w:rPr>
            </w:pPr>
            <w:r>
              <w:rPr>
                <w:sz w:val="4"/>
                <w:szCs w:val="4"/>
              </w:rPr>
            </w:r>
          </w:p>
        </w:tc>
      </w:tr>
      <w:tr>
        <w:trPr/>
        <w:tc>
          <w:tcPr>
            <w:tcW w:w="425"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120"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2255" w:type="dxa"/>
            <w:tcBorders/>
            <w:shd w:fill="000000" w:val="clear"/>
            <w:vAlign w:val="center"/>
          </w:tcPr>
          <w:p>
            <w:pPr>
              <w:pStyle w:val="TableContents"/>
              <w:bidi w:val="0"/>
              <w:spacing w:before="0" w:after="283"/>
              <w:jc w:val="center"/>
              <w:rPr/>
            </w:pPr>
            <w:r>
              <w:rPr/>
              <w:t> </w:t>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38" w:type="dxa"/>
            <w:tcBorders/>
            <w:shd w:fill="000000" w:val="clear"/>
            <w:vAlign w:val="center"/>
          </w:tcPr>
          <w:p>
            <w:pPr>
              <w:pStyle w:val="TableContents"/>
              <w:bidi w:val="0"/>
              <w:spacing w:before="0" w:after="283"/>
              <w:jc w:val="left"/>
              <w:rPr>
                <w:sz w:val="4"/>
                <w:szCs w:val="4"/>
              </w:rPr>
            </w:pPr>
            <w:r>
              <w:rPr>
                <w:sz w:val="4"/>
                <w:szCs w:val="4"/>
              </w:rPr>
            </w:r>
          </w:p>
        </w:tc>
      </w:tr>
      <w:tr>
        <w:trPr/>
        <w:tc>
          <w:tcPr>
            <w:tcW w:w="425" w:type="dxa"/>
            <w:tcBorders/>
            <w:shd w:fill="000000" w:val="clear"/>
            <w:vAlign w:val="center"/>
          </w:tcPr>
          <w:p>
            <w:pPr>
              <w:pStyle w:val="TableContents"/>
              <w:bidi w:val="0"/>
              <w:spacing w:before="0" w:after="20"/>
              <w:jc w:val="right"/>
              <w:rPr>
                <w:rFonts w:ascii="arial" w:hAnsi="arial"/>
                <w:b/>
                <w:color w:val="FFFFFF"/>
                <w:sz w:val="18"/>
              </w:rPr>
            </w:pPr>
            <w:r>
              <w:rPr>
                <w:rFonts w:ascii="arial" w:hAnsi="arial"/>
                <w:b/>
                <w:color w:val="FFFFFF"/>
                <w:sz w:val="18"/>
              </w:rPr>
              <w:br/>
              <w:t>32 </w:t>
            </w:r>
          </w:p>
        </w:tc>
        <w:tc>
          <w:tcPr>
            <w:tcW w:w="60" w:type="dxa"/>
            <w:tcBorders/>
            <w:shd w:fill="000000" w:val="clear"/>
            <w:vAlign w:val="center"/>
          </w:tcPr>
          <w:p>
            <w:pPr>
              <w:pStyle w:val="TableContents"/>
              <w:bidi w:val="0"/>
              <w:spacing w:before="0" w:after="283"/>
              <w:jc w:val="left"/>
              <w:rPr/>
            </w:pPr>
            <w:r>
              <w:rPr/>
              <w:t> </w:t>
            </w:r>
          </w:p>
        </w:tc>
        <w:tc>
          <w:tcPr>
            <w:tcW w:w="120" w:type="dxa"/>
            <w:tcBorders/>
            <w:shd w:fill="000000" w:val="clear"/>
            <w:vAlign w:val="center"/>
          </w:tcPr>
          <w:p>
            <w:pPr>
              <w:pStyle w:val="TableContents"/>
              <w:bidi w:val="0"/>
              <w:spacing w:before="0" w:after="283"/>
              <w:jc w:val="left"/>
              <w:rPr/>
            </w:pPr>
            <w:r>
              <w:rPr/>
              <w:drawing>
                <wp:inline distT="0" distB="0" distL="0" distR="0">
                  <wp:extent cx="38100" cy="681355"/>
                  <wp:effectExtent l="0" t="0" r="0" b="0"/>
                  <wp:docPr id="179" name="Image1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 name="Image153" descr=""/>
                          <pic:cNvPicPr>
                            <a:picLocks noChangeAspect="1" noChangeArrowheads="1"/>
                          </pic:cNvPicPr>
                        </pic:nvPicPr>
                        <pic:blipFill>
                          <a:blip r:embed="rId166"/>
                          <a:stretch>
                            <a:fillRect/>
                          </a:stretch>
                        </pic:blipFill>
                        <pic:spPr bwMode="auto">
                          <a:xfrm>
                            <a:off x="0" y="0"/>
                            <a:ext cx="38100" cy="681355"/>
                          </a:xfrm>
                          <a:prstGeom prst="rect">
                            <a:avLst/>
                          </a:prstGeom>
                        </pic:spPr>
                      </pic:pic>
                    </a:graphicData>
                  </a:graphic>
                </wp:inline>
              </w:drawing>
            </w:r>
            <w:r>
              <w:rPr/>
              <w:t xml:space="preserve"> </w:t>
            </w:r>
          </w:p>
        </w:tc>
        <w:tc>
          <w:tcPr>
            <w:tcW w:w="60" w:type="dxa"/>
            <w:tcBorders/>
            <w:shd w:fill="000000" w:val="clear"/>
            <w:vAlign w:val="center"/>
          </w:tcPr>
          <w:p>
            <w:pPr>
              <w:pStyle w:val="TableContents"/>
              <w:bidi w:val="0"/>
              <w:spacing w:before="0" w:after="283"/>
              <w:jc w:val="left"/>
              <w:rPr/>
            </w:pPr>
            <w:r>
              <w:rPr/>
              <w:t> </w:t>
            </w:r>
          </w:p>
        </w:tc>
        <w:tc>
          <w:tcPr>
            <w:tcW w:w="2255" w:type="dxa"/>
            <w:tcBorders/>
            <w:shd w:fill="000000" w:val="clear"/>
            <w:vAlign w:val="center"/>
          </w:tcPr>
          <w:p>
            <w:pPr>
              <w:pStyle w:val="TableContents"/>
              <w:bidi w:val="0"/>
              <w:spacing w:before="0" w:after="20"/>
              <w:jc w:val="center"/>
              <w:rPr>
                <w:rFonts w:ascii="arial" w:hAnsi="arial"/>
                <w:b/>
                <w:color w:val="FFFFFF"/>
                <w:sz w:val="18"/>
              </w:rPr>
            </w:pPr>
            <w:r>
              <w:rPr>
                <w:rFonts w:ascii="arial" w:hAnsi="arial"/>
                <w:b/>
                <w:color w:val="FFFFFF"/>
                <w:sz w:val="18"/>
              </w:rPr>
              <w:br/>
              <w:t>2025 PROXY STATEMENT</w:t>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38" w:type="dxa"/>
            <w:tcBorders/>
            <w:shd w:fill="000000" w:val="clear"/>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right"/>
        <w:rPr/>
      </w:pPr>
      <w:r>
        <w:rPr/>
        <w:drawing>
          <wp:inline distT="0" distB="0" distL="0" distR="0">
            <wp:extent cx="1615440" cy="206375"/>
            <wp:effectExtent l="0" t="0" r="0" b="0"/>
            <wp:docPr id="180" name="Image1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 name="Image154" descr=""/>
                    <pic:cNvPicPr>
                      <a:picLocks noChangeAspect="1" noChangeArrowheads="1"/>
                    </pic:cNvPicPr>
                  </pic:nvPicPr>
                  <pic:blipFill>
                    <a:blip r:embed="rId167"/>
                    <a:stretch>
                      <a:fillRect/>
                    </a:stretch>
                  </pic:blipFill>
                  <pic:spPr bwMode="auto">
                    <a:xfrm>
                      <a:off x="0" y="0"/>
                      <a:ext cx="1615440" cy="20637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both"/>
        <w:rPr>
          <w:rFonts w:ascii="arial" w:hAnsi="arial"/>
          <w:sz w:val="18"/>
        </w:rPr>
      </w:pPr>
      <w:r>
        <w:rPr>
          <w:rFonts w:ascii="arial" w:hAnsi="arial"/>
          <w:sz w:val="18"/>
        </w:rPr>
        <w:t xml:space="preserve">that the Compensation Committee is provided with the appropriate information to make its decisions, (ii) propose recommendations for the Compensation Committee’s consideration (other than with respect to their compensation) and (iii) communicate the Compensation Committee’s decisions to management for implementation. None of the NEOs, however, play a role in determining their own compensation and are not present at executive sessions in which their pay is discussed, recommended or approved. </w:t>
      </w:r>
    </w:p>
    <w:p>
      <w:pPr>
        <w:pStyle w:val="TextBody"/>
        <w:bidi w:val="0"/>
        <w:spacing w:before="160" w:after="0"/>
        <w:jc w:val="both"/>
        <w:rPr>
          <w:rFonts w:ascii="arial" w:hAnsi="arial"/>
          <w:b/>
          <w:i/>
          <w:sz w:val="18"/>
        </w:rPr>
      </w:pPr>
      <w:r>
        <w:rPr>
          <w:rFonts w:ascii="arial" w:hAnsi="arial"/>
          <w:b/>
          <w:i/>
          <w:sz w:val="18"/>
        </w:rPr>
        <w:t xml:space="preserve">Determination of CEO Pay </w:t>
      </w:r>
    </w:p>
    <w:p>
      <w:pPr>
        <w:pStyle w:val="TextBody"/>
        <w:bidi w:val="0"/>
        <w:spacing w:before="0" w:after="0"/>
        <w:jc w:val="both"/>
        <w:rPr>
          <w:rFonts w:ascii="arial" w:hAnsi="arial"/>
          <w:sz w:val="18"/>
        </w:rPr>
      </w:pPr>
      <w:r>
        <w:rPr>
          <w:rFonts w:ascii="arial" w:hAnsi="arial"/>
          <w:sz w:val="18"/>
        </w:rPr>
        <w:t xml:space="preserve">In an executive session without management present, the Compensation Committee reviews and evaluates CEO compensation. The Compensation Committee reviews competitive market data, including peer group data, as provided by Aon, and both corporate financial performance and individual performance and determines the CEO’s compensation based on this review. </w:t>
      </w:r>
    </w:p>
    <w:p>
      <w:pPr>
        <w:pStyle w:val="TextBody"/>
        <w:bidi w:val="0"/>
        <w:spacing w:before="160" w:after="0"/>
        <w:jc w:val="both"/>
        <w:rPr>
          <w:rFonts w:ascii="arial" w:hAnsi="arial"/>
          <w:b/>
          <w:i/>
          <w:sz w:val="18"/>
        </w:rPr>
      </w:pPr>
      <w:r>
        <w:rPr>
          <w:rFonts w:ascii="arial" w:hAnsi="arial"/>
          <w:b/>
          <w:i/>
          <w:sz w:val="18"/>
        </w:rPr>
        <w:t xml:space="preserve">Peer Companies </w:t>
      </w:r>
    </w:p>
    <w:p>
      <w:pPr>
        <w:pStyle w:val="TextBody"/>
        <w:bidi w:val="0"/>
        <w:spacing w:before="0" w:after="0"/>
        <w:jc w:val="both"/>
        <w:rPr>
          <w:rFonts w:ascii="arial" w:hAnsi="arial"/>
          <w:sz w:val="18"/>
        </w:rPr>
      </w:pPr>
      <w:r>
        <w:rPr>
          <w:rFonts w:ascii="arial" w:hAnsi="arial"/>
          <w:sz w:val="18"/>
        </w:rPr>
        <w:t xml:space="preserve">The Compensation Committee believes that obtaining relevant market data where the Company competes for talent is very important to making determinations about executive compensation. </w:t>
      </w:r>
    </w:p>
    <w:p>
      <w:pPr>
        <w:pStyle w:val="TextBody"/>
        <w:bidi w:val="0"/>
        <w:spacing w:before="160" w:after="0"/>
        <w:jc w:val="both"/>
        <w:rPr>
          <w:rFonts w:ascii="arial" w:hAnsi="arial"/>
          <w:sz w:val="18"/>
        </w:rPr>
      </w:pPr>
      <w:r>
        <w:rPr>
          <w:rFonts w:ascii="arial" w:hAnsi="arial"/>
          <w:sz w:val="18"/>
        </w:rPr>
        <w:t xml:space="preserve">Annually, the Compensation Committee reviews total compensation market data provided by Aon. The Compensation Committee reviews and approves the peer group used for comparisons prior to commencement of the pay study. Consistent with prior years, the following peer group development criteria were used to develop a group of peer companies to assist with fiscal year 2024 pay decisions: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both"/>
              <w:rPr>
                <w:rFonts w:ascii="arial" w:hAnsi="arial"/>
                <w:sz w:val="18"/>
              </w:rPr>
            </w:pPr>
            <w:r>
              <w:rPr>
                <w:rFonts w:ascii="arial" w:hAnsi="arial"/>
                <w:sz w:val="18"/>
              </w:rPr>
              <w:t xml:space="preserve">Industry: Companies from the gaming, hospitality, hotel and leisure industries based on the Global Industry Classification System.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both"/>
              <w:rPr>
                <w:rFonts w:ascii="arial" w:hAnsi="arial"/>
                <w:sz w:val="18"/>
              </w:rPr>
            </w:pPr>
            <w:r>
              <w:rPr>
                <w:rFonts w:ascii="arial" w:hAnsi="arial"/>
                <w:sz w:val="18"/>
              </w:rPr>
              <w:t xml:space="preserve">Company size: Approximately 0.4x to 3x our annual revenues, with a secondary focus on market capitalization at the time of the assessment. </w:t>
            </w:r>
          </w:p>
        </w:tc>
      </w:tr>
    </w:tbl>
    <w:p>
      <w:pPr>
        <w:pStyle w:val="TextBody"/>
        <w:bidi w:val="0"/>
        <w:spacing w:before="0" w:after="0"/>
        <w:jc w:val="left"/>
        <w:rPr/>
      </w:pPr>
      <w:r>
        <w:rPr/>
        <w:t> </w:t>
      </w:r>
    </w:p>
    <w:tbl>
      <w:tblPr>
        <w:tblW w:w="6610" w:type="dxa"/>
        <w:jc w:val="left"/>
        <w:tblInd w:w="0" w:type="dxa"/>
        <w:tblLayout w:type="fixed"/>
        <w:tblCellMar>
          <w:top w:w="0" w:type="dxa"/>
          <w:left w:w="0" w:type="dxa"/>
          <w:bottom w:w="0" w:type="dxa"/>
          <w:right w:w="0" w:type="dxa"/>
        </w:tblCellMar>
      </w:tblPr>
      <w:tblGrid>
        <w:gridCol w:w="125"/>
        <w:gridCol w:w="60"/>
        <w:gridCol w:w="6425"/>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425" w:type="dxa"/>
            <w:tcBorders/>
            <w:vAlign w:val="center"/>
          </w:tcPr>
          <w:p>
            <w:pPr>
              <w:pStyle w:val="TableContents"/>
              <w:bidi w:val="0"/>
              <w:spacing w:before="0" w:after="0"/>
              <w:jc w:val="both"/>
              <w:rPr>
                <w:rFonts w:ascii="arial" w:hAnsi="arial"/>
                <w:sz w:val="18"/>
              </w:rPr>
            </w:pPr>
            <w:r>
              <w:rPr>
                <w:rFonts w:ascii="arial" w:hAnsi="arial"/>
                <w:sz w:val="18"/>
              </w:rPr>
              <w:t xml:space="preserve">Peers: Companies using Caesars as a peer in their compensation peer group. </w:t>
            </w:r>
          </w:p>
        </w:tc>
      </w:tr>
    </w:tbl>
    <w:p>
      <w:pPr>
        <w:pStyle w:val="TextBody"/>
        <w:bidi w:val="0"/>
        <w:spacing w:before="0" w:after="0"/>
        <w:jc w:val="left"/>
        <w:rPr/>
      </w:pPr>
      <w:r>
        <w:rPr/>
        <w:t> </w:t>
      </w:r>
    </w:p>
    <w:tbl>
      <w:tblPr>
        <w:tblW w:w="6115" w:type="dxa"/>
        <w:jc w:val="left"/>
        <w:tblInd w:w="0" w:type="dxa"/>
        <w:tblLayout w:type="fixed"/>
        <w:tblCellMar>
          <w:top w:w="0" w:type="dxa"/>
          <w:left w:w="0" w:type="dxa"/>
          <w:bottom w:w="0" w:type="dxa"/>
          <w:right w:w="0" w:type="dxa"/>
        </w:tblCellMar>
      </w:tblPr>
      <w:tblGrid>
        <w:gridCol w:w="125"/>
        <w:gridCol w:w="60"/>
        <w:gridCol w:w="593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930" w:type="dxa"/>
            <w:tcBorders/>
            <w:vAlign w:val="center"/>
          </w:tcPr>
          <w:p>
            <w:pPr>
              <w:pStyle w:val="TableContents"/>
              <w:bidi w:val="0"/>
              <w:spacing w:before="0" w:after="0"/>
              <w:jc w:val="both"/>
              <w:rPr>
                <w:rFonts w:ascii="arial" w:hAnsi="arial"/>
                <w:sz w:val="18"/>
              </w:rPr>
            </w:pPr>
            <w:r>
              <w:rPr>
                <w:rFonts w:ascii="arial" w:hAnsi="arial"/>
                <w:sz w:val="18"/>
              </w:rPr>
              <w:t xml:space="preserve">Peers of peers: Companies used by potential peers in their peer groups. </w:t>
            </w:r>
          </w:p>
        </w:tc>
      </w:tr>
    </w:tbl>
    <w:p>
      <w:pPr>
        <w:pStyle w:val="TextBody"/>
        <w:bidi w:val="0"/>
        <w:spacing w:before="0" w:after="0"/>
        <w:jc w:val="left"/>
        <w:rPr/>
      </w:pPr>
      <w:r>
        <w:rPr/>
        <w:t> </w:t>
      </w:r>
    </w:p>
    <w:tbl>
      <w:tblPr>
        <w:tblW w:w="7555" w:type="dxa"/>
        <w:jc w:val="left"/>
        <w:tblInd w:w="0" w:type="dxa"/>
        <w:tblLayout w:type="fixed"/>
        <w:tblCellMar>
          <w:top w:w="0" w:type="dxa"/>
          <w:left w:w="0" w:type="dxa"/>
          <w:bottom w:w="0" w:type="dxa"/>
          <w:right w:w="0" w:type="dxa"/>
        </w:tblCellMar>
      </w:tblPr>
      <w:tblGrid>
        <w:gridCol w:w="125"/>
        <w:gridCol w:w="60"/>
        <w:gridCol w:w="737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370" w:type="dxa"/>
            <w:tcBorders/>
            <w:vAlign w:val="center"/>
          </w:tcPr>
          <w:p>
            <w:pPr>
              <w:pStyle w:val="TableContents"/>
              <w:bidi w:val="0"/>
              <w:spacing w:before="0" w:after="0"/>
              <w:jc w:val="both"/>
              <w:rPr>
                <w:rFonts w:ascii="arial" w:hAnsi="arial"/>
                <w:sz w:val="18"/>
              </w:rPr>
            </w:pPr>
            <w:r>
              <w:rPr>
                <w:rFonts w:ascii="arial" w:hAnsi="arial"/>
                <w:sz w:val="18"/>
              </w:rPr>
              <w:t xml:space="preserve">Competitors: Companies that compete with Caesars for business and management talent. </w:t>
            </w:r>
          </w:p>
        </w:tc>
      </w:tr>
    </w:tbl>
    <w:p>
      <w:pPr>
        <w:pStyle w:val="TextBody"/>
        <w:bidi w:val="0"/>
        <w:spacing w:before="0" w:after="0"/>
        <w:jc w:val="left"/>
        <w:rPr/>
      </w:pPr>
      <w:r>
        <w:rPr/>
        <w:t> </w:t>
      </w:r>
    </w:p>
    <w:tbl>
      <w:tblPr>
        <w:tblW w:w="3805" w:type="dxa"/>
        <w:jc w:val="left"/>
        <w:tblInd w:w="0" w:type="dxa"/>
        <w:tblLayout w:type="fixed"/>
        <w:tblCellMar>
          <w:top w:w="0" w:type="dxa"/>
          <w:left w:w="0" w:type="dxa"/>
          <w:bottom w:w="0" w:type="dxa"/>
          <w:right w:w="0" w:type="dxa"/>
        </w:tblCellMar>
      </w:tblPr>
      <w:tblGrid>
        <w:gridCol w:w="125"/>
        <w:gridCol w:w="60"/>
        <w:gridCol w:w="36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620" w:type="dxa"/>
            <w:tcBorders/>
            <w:vAlign w:val="center"/>
          </w:tcPr>
          <w:p>
            <w:pPr>
              <w:pStyle w:val="TableContents"/>
              <w:bidi w:val="0"/>
              <w:spacing w:before="0" w:after="0"/>
              <w:jc w:val="both"/>
              <w:rPr>
                <w:rFonts w:ascii="arial" w:hAnsi="arial"/>
                <w:sz w:val="18"/>
              </w:rPr>
            </w:pPr>
            <w:r>
              <w:rPr>
                <w:rFonts w:ascii="arial" w:hAnsi="arial"/>
                <w:sz w:val="18"/>
              </w:rPr>
              <w:t xml:space="preserve">Management and Board recommendations. </w:t>
            </w:r>
          </w:p>
        </w:tc>
      </w:tr>
    </w:tbl>
    <w:p>
      <w:pPr>
        <w:pStyle w:val="TextBody"/>
        <w:bidi w:val="0"/>
        <w:spacing w:before="160" w:after="0"/>
        <w:jc w:val="both"/>
        <w:rPr>
          <w:rFonts w:ascii="arial" w:hAnsi="arial"/>
          <w:sz w:val="18"/>
        </w:rPr>
      </w:pPr>
      <w:r>
        <w:rPr>
          <w:rFonts w:ascii="arial" w:hAnsi="arial"/>
          <w:sz w:val="18"/>
        </w:rPr>
        <w:t xml:space="preserve">The peer group used as a reference point to assist the Compensation Committee with 2024 compensation decisions was unchanged from the prior year and is set forth below: </w:t>
      </w:r>
    </w:p>
    <w:p>
      <w:pPr>
        <w:pStyle w:val="TextBody"/>
        <w:bidi w:val="0"/>
        <w:spacing w:before="0" w:after="0"/>
        <w:jc w:val="left"/>
        <w:rPr/>
      </w:pPr>
      <w:r>
        <w:rPr/>
        <w:t> </w:t>
      </w:r>
    </w:p>
    <w:tbl>
      <w:tblPr>
        <w:tblW w:w="7245" w:type="dxa"/>
        <w:jc w:val="left"/>
        <w:tblInd w:w="0" w:type="dxa"/>
        <w:tblLayout w:type="fixed"/>
        <w:tblCellMar>
          <w:top w:w="0" w:type="dxa"/>
          <w:left w:w="0" w:type="dxa"/>
          <w:bottom w:w="0" w:type="dxa"/>
          <w:right w:w="0" w:type="dxa"/>
        </w:tblCellMar>
      </w:tblPr>
      <w:tblGrid>
        <w:gridCol w:w="2210"/>
        <w:gridCol w:w="120"/>
        <w:gridCol w:w="2690"/>
        <w:gridCol w:w="120"/>
        <w:gridCol w:w="2105"/>
      </w:tblGrid>
      <w:tr>
        <w:trPr/>
        <w:tc>
          <w:tcPr>
            <w:tcW w:w="22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6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105" w:type="dxa"/>
            <w:tcBorders/>
            <w:vAlign w:val="center"/>
          </w:tcPr>
          <w:p>
            <w:pPr>
              <w:pStyle w:val="TableContents"/>
              <w:bidi w:val="0"/>
              <w:spacing w:before="0" w:after="283"/>
              <w:jc w:val="left"/>
              <w:rPr>
                <w:sz w:val="4"/>
                <w:szCs w:val="4"/>
              </w:rPr>
            </w:pPr>
            <w:r>
              <w:rPr>
                <w:sz w:val="4"/>
                <w:szCs w:val="4"/>
              </w:rPr>
            </w:r>
          </w:p>
        </w:tc>
      </w:tr>
      <w:tr>
        <w:trPr/>
        <w:tc>
          <w:tcPr>
            <w:tcW w:w="2210" w:type="dxa"/>
            <w:tcBorders>
              <w:top w:val="single" w:sz="8" w:space="0" w:color="000000"/>
              <w:left w:val="single" w:sz="8" w:space="0" w:color="000000"/>
            </w:tcBorders>
            <w:shd w:fill="F9F2D9" w:val="clear"/>
            <w:tcMar>
              <w:top w:w="28" w:type="dxa"/>
              <w:left w:w="160" w:type="dxa"/>
            </w:tcMar>
            <w:vAlign w:val="center"/>
          </w:tcPr>
          <w:p>
            <w:pPr>
              <w:pStyle w:val="TableContents"/>
              <w:bidi w:val="0"/>
              <w:spacing w:before="0" w:after="283"/>
              <w:jc w:val="left"/>
              <w:rPr/>
            </w:pPr>
            <w:r>
              <w:rPr/>
              <w:t> </w:t>
            </w:r>
          </w:p>
        </w:tc>
        <w:tc>
          <w:tcPr>
            <w:tcW w:w="2810" w:type="dxa"/>
            <w:gridSpan w:val="2"/>
            <w:tcBorders>
              <w:top w:val="single" w:sz="8" w:space="0" w:color="000000"/>
            </w:tcBorders>
            <w:shd w:fill="F9F2D9" w:val="clear"/>
            <w:tcMar>
              <w:top w:w="28" w:type="dxa"/>
            </w:tcMar>
            <w:vAlign w:val="center"/>
          </w:tcPr>
          <w:p>
            <w:pPr>
              <w:pStyle w:val="TableContents"/>
              <w:bidi w:val="0"/>
              <w:spacing w:before="0" w:after="283"/>
              <w:jc w:val="left"/>
              <w:rPr/>
            </w:pPr>
            <w:r>
              <w:rPr/>
              <w:t> </w:t>
            </w:r>
          </w:p>
        </w:tc>
        <w:tc>
          <w:tcPr>
            <w:tcW w:w="2225" w:type="dxa"/>
            <w:gridSpan w:val="2"/>
            <w:tcBorders>
              <w:top w:val="single" w:sz="8" w:space="0" w:color="000000"/>
              <w:right w:val="single" w:sz="8" w:space="0" w:color="000000"/>
            </w:tcBorders>
            <w:shd w:fill="F9F2D9" w:val="clear"/>
            <w:tcMar>
              <w:top w:w="28" w:type="dxa"/>
              <w:right w:w="28" w:type="dxa"/>
            </w:tcMar>
            <w:vAlign w:val="center"/>
          </w:tcPr>
          <w:p>
            <w:pPr>
              <w:pStyle w:val="TableContents"/>
              <w:bidi w:val="0"/>
              <w:spacing w:before="0" w:after="283"/>
              <w:jc w:val="left"/>
              <w:rPr/>
            </w:pPr>
            <w:r>
              <w:rPr/>
              <w:t> </w:t>
            </w:r>
          </w:p>
        </w:tc>
      </w:tr>
      <w:tr>
        <w:trPr/>
        <w:tc>
          <w:tcPr>
            <w:tcW w:w="2210" w:type="dxa"/>
            <w:tcBorders>
              <w:left w:val="single" w:sz="8" w:space="0" w:color="000000"/>
              <w:bottom w:val="single" w:sz="8" w:space="0" w:color="000000"/>
            </w:tcBorders>
            <w:shd w:fill="F9F2D9" w:val="clear"/>
            <w:tcMar>
              <w:left w:w="160" w:type="dxa"/>
              <w:bottom w:w="240" w:type="dxa"/>
            </w:tcMar>
            <w:vAlign w:val="center"/>
          </w:tcPr>
          <w:p>
            <w:pPr>
              <w:pStyle w:val="TableContents"/>
              <w:bidi w:val="0"/>
              <w:spacing w:before="0" w:after="0"/>
              <w:jc w:val="center"/>
              <w:rPr>
                <w:rFonts w:ascii="arial" w:hAnsi="arial"/>
                <w:sz w:val="18"/>
              </w:rPr>
            </w:pPr>
            <w:r>
              <w:rPr>
                <w:rFonts w:ascii="arial" w:hAnsi="arial"/>
                <w:sz w:val="18"/>
              </w:rPr>
              <w:t>Boyd Gaming Corporation</w:t>
            </w:r>
          </w:p>
          <w:p>
            <w:pPr>
              <w:pStyle w:val="TableContents"/>
              <w:bidi w:val="0"/>
              <w:spacing w:before="0" w:after="0"/>
              <w:jc w:val="left"/>
              <w:rPr/>
            </w:pPr>
            <w:r>
              <w:rPr/>
              <w:t> </w:t>
            </w:r>
          </w:p>
          <w:p>
            <w:pPr>
              <w:pStyle w:val="TableContents"/>
              <w:bidi w:val="0"/>
              <w:spacing w:before="0" w:after="0"/>
              <w:jc w:val="center"/>
              <w:rPr>
                <w:rFonts w:ascii="arial" w:hAnsi="arial"/>
                <w:sz w:val="18"/>
              </w:rPr>
            </w:pPr>
            <w:r>
              <w:rPr>
                <w:rFonts w:ascii="arial" w:hAnsi="arial"/>
                <w:sz w:val="18"/>
              </w:rPr>
              <w:t>Carnival Corporation</w:t>
            </w:r>
          </w:p>
          <w:p>
            <w:pPr>
              <w:pStyle w:val="TableContents"/>
              <w:bidi w:val="0"/>
              <w:spacing w:before="0" w:after="0"/>
              <w:jc w:val="left"/>
              <w:rPr/>
            </w:pPr>
            <w:r>
              <w:rPr/>
              <w:t> </w:t>
            </w:r>
          </w:p>
          <w:p>
            <w:pPr>
              <w:pStyle w:val="TableContents"/>
              <w:bidi w:val="0"/>
              <w:spacing w:before="0" w:after="0"/>
              <w:jc w:val="center"/>
              <w:rPr>
                <w:rFonts w:ascii="arial" w:hAnsi="arial"/>
                <w:sz w:val="18"/>
              </w:rPr>
            </w:pPr>
            <w:r>
              <w:rPr>
                <w:rFonts w:ascii="arial" w:hAnsi="arial"/>
                <w:sz w:val="18"/>
              </w:rPr>
              <w:t>Hilton Worldwide Holdings</w:t>
            </w:r>
          </w:p>
          <w:p>
            <w:pPr>
              <w:pStyle w:val="TableContents"/>
              <w:bidi w:val="0"/>
              <w:spacing w:before="0" w:after="0"/>
              <w:jc w:val="left"/>
              <w:rPr/>
            </w:pPr>
            <w:r>
              <w:rPr/>
              <w:t> </w:t>
            </w:r>
          </w:p>
          <w:p>
            <w:pPr>
              <w:pStyle w:val="TableContents"/>
              <w:bidi w:val="0"/>
              <w:spacing w:before="0" w:after="20"/>
              <w:jc w:val="center"/>
              <w:rPr>
                <w:rFonts w:ascii="arial" w:hAnsi="arial"/>
                <w:sz w:val="18"/>
              </w:rPr>
            </w:pPr>
            <w:r>
              <w:rPr>
                <w:rFonts w:ascii="arial" w:hAnsi="arial"/>
                <w:sz w:val="18"/>
              </w:rPr>
              <w:t>Hyatt Hotels Corporation</w:t>
            </w:r>
          </w:p>
        </w:tc>
        <w:tc>
          <w:tcPr>
            <w:tcW w:w="120" w:type="dxa"/>
            <w:tcBorders>
              <w:bottom w:val="single" w:sz="8" w:space="0" w:color="000000"/>
            </w:tcBorders>
            <w:shd w:fill="F9F2D9" w:val="clear"/>
            <w:tcMar>
              <w:bottom w:w="28" w:type="dxa"/>
            </w:tcMar>
            <w:vAlign w:val="center"/>
          </w:tcPr>
          <w:p>
            <w:pPr>
              <w:pStyle w:val="TableContents"/>
              <w:bidi w:val="0"/>
              <w:spacing w:before="0" w:after="283"/>
              <w:jc w:val="left"/>
              <w:rPr/>
            </w:pPr>
            <w:r>
              <w:rPr/>
              <w:t>  </w:t>
            </w:r>
          </w:p>
        </w:tc>
        <w:tc>
          <w:tcPr>
            <w:tcW w:w="2690" w:type="dxa"/>
            <w:tcBorders>
              <w:bottom w:val="single" w:sz="8" w:space="0" w:color="000000"/>
            </w:tcBorders>
            <w:shd w:fill="F9F2D9" w:val="clear"/>
            <w:tcMar>
              <w:bottom w:w="240" w:type="dxa"/>
            </w:tcMar>
            <w:vAlign w:val="center"/>
          </w:tcPr>
          <w:p>
            <w:pPr>
              <w:pStyle w:val="TableContents"/>
              <w:bidi w:val="0"/>
              <w:spacing w:before="0" w:after="0"/>
              <w:jc w:val="center"/>
              <w:rPr>
                <w:rFonts w:ascii="arial" w:hAnsi="arial"/>
                <w:sz w:val="18"/>
              </w:rPr>
            </w:pPr>
            <w:r>
              <w:rPr>
                <w:rFonts w:ascii="arial" w:hAnsi="arial"/>
                <w:sz w:val="18"/>
              </w:rPr>
              <w:t>Las Vegas Sands</w:t>
            </w:r>
          </w:p>
          <w:p>
            <w:pPr>
              <w:pStyle w:val="TableContents"/>
              <w:bidi w:val="0"/>
              <w:spacing w:before="0" w:after="0"/>
              <w:jc w:val="left"/>
              <w:rPr/>
            </w:pPr>
            <w:r>
              <w:rPr/>
              <w:t> </w:t>
            </w:r>
          </w:p>
          <w:p>
            <w:pPr>
              <w:pStyle w:val="TableContents"/>
              <w:bidi w:val="0"/>
              <w:spacing w:before="0" w:after="0"/>
              <w:jc w:val="center"/>
              <w:rPr>
                <w:rFonts w:ascii="arial" w:hAnsi="arial"/>
                <w:sz w:val="18"/>
              </w:rPr>
            </w:pPr>
            <w:r>
              <w:rPr>
                <w:rFonts w:ascii="arial" w:hAnsi="arial"/>
                <w:sz w:val="18"/>
              </w:rPr>
              <w:t>Marriott International</w:t>
            </w:r>
          </w:p>
          <w:p>
            <w:pPr>
              <w:pStyle w:val="TableContents"/>
              <w:bidi w:val="0"/>
              <w:spacing w:before="0" w:after="0"/>
              <w:jc w:val="left"/>
              <w:rPr/>
            </w:pPr>
            <w:r>
              <w:rPr/>
              <w:t> </w:t>
            </w:r>
          </w:p>
          <w:p>
            <w:pPr>
              <w:pStyle w:val="TableContents"/>
              <w:bidi w:val="0"/>
              <w:spacing w:before="0" w:after="0"/>
              <w:jc w:val="center"/>
              <w:rPr>
                <w:rFonts w:ascii="arial" w:hAnsi="arial"/>
                <w:sz w:val="18"/>
              </w:rPr>
            </w:pPr>
            <w:r>
              <w:rPr>
                <w:rFonts w:ascii="arial" w:hAnsi="arial"/>
                <w:sz w:val="18"/>
              </w:rPr>
              <w:t>MGM Resorts International</w:t>
            </w:r>
          </w:p>
          <w:p>
            <w:pPr>
              <w:pStyle w:val="TableContents"/>
              <w:bidi w:val="0"/>
              <w:spacing w:before="0" w:after="0"/>
              <w:jc w:val="left"/>
              <w:rPr/>
            </w:pPr>
            <w:r>
              <w:rPr/>
              <w:t> </w:t>
            </w:r>
          </w:p>
          <w:p>
            <w:pPr>
              <w:pStyle w:val="TableContents"/>
              <w:bidi w:val="0"/>
              <w:spacing w:before="0" w:after="20"/>
              <w:jc w:val="center"/>
              <w:rPr>
                <w:rFonts w:ascii="arial" w:hAnsi="arial"/>
                <w:sz w:val="18"/>
              </w:rPr>
            </w:pPr>
            <w:r>
              <w:rPr>
                <w:rFonts w:ascii="arial" w:hAnsi="arial"/>
                <w:sz w:val="18"/>
              </w:rPr>
              <w:t>Norwegian Cruise Line Holdings</w:t>
            </w:r>
          </w:p>
        </w:tc>
        <w:tc>
          <w:tcPr>
            <w:tcW w:w="120" w:type="dxa"/>
            <w:tcBorders>
              <w:bottom w:val="single" w:sz="8" w:space="0" w:color="000000"/>
            </w:tcBorders>
            <w:shd w:fill="F9F2D9" w:val="clear"/>
            <w:tcMar>
              <w:bottom w:w="28" w:type="dxa"/>
            </w:tcMar>
            <w:vAlign w:val="center"/>
          </w:tcPr>
          <w:p>
            <w:pPr>
              <w:pStyle w:val="TableContents"/>
              <w:bidi w:val="0"/>
              <w:spacing w:before="0" w:after="283"/>
              <w:jc w:val="left"/>
              <w:rPr/>
            </w:pPr>
            <w:r>
              <w:rPr/>
              <w:t>  </w:t>
            </w:r>
          </w:p>
        </w:tc>
        <w:tc>
          <w:tcPr>
            <w:tcW w:w="2105" w:type="dxa"/>
            <w:tcBorders>
              <w:bottom w:val="single" w:sz="8" w:space="0" w:color="000000"/>
              <w:right w:val="single" w:sz="8" w:space="0" w:color="000000"/>
            </w:tcBorders>
            <w:shd w:fill="F9F2D9" w:val="clear"/>
            <w:tcMar>
              <w:bottom w:w="240" w:type="dxa"/>
              <w:right w:w="40" w:type="dxa"/>
            </w:tcMar>
            <w:vAlign w:val="center"/>
          </w:tcPr>
          <w:p>
            <w:pPr>
              <w:pStyle w:val="TableContents"/>
              <w:bidi w:val="0"/>
              <w:spacing w:before="0" w:after="0"/>
              <w:jc w:val="center"/>
              <w:rPr>
                <w:rFonts w:ascii="arial" w:hAnsi="arial"/>
                <w:sz w:val="18"/>
              </w:rPr>
            </w:pPr>
            <w:r>
              <w:rPr>
                <w:rFonts w:ascii="arial" w:hAnsi="arial"/>
                <w:sz w:val="18"/>
              </w:rPr>
              <w:t>Penn Entertainment, Inc.</w:t>
            </w:r>
          </w:p>
          <w:p>
            <w:pPr>
              <w:pStyle w:val="TableContents"/>
              <w:bidi w:val="0"/>
              <w:spacing w:before="0" w:after="0"/>
              <w:jc w:val="left"/>
              <w:rPr/>
            </w:pPr>
            <w:r>
              <w:rPr/>
              <w:t> </w:t>
            </w:r>
          </w:p>
          <w:p>
            <w:pPr>
              <w:pStyle w:val="TableContents"/>
              <w:bidi w:val="0"/>
              <w:spacing w:before="0" w:after="0"/>
              <w:jc w:val="center"/>
              <w:rPr>
                <w:rFonts w:ascii="arial" w:hAnsi="arial"/>
                <w:sz w:val="18"/>
              </w:rPr>
            </w:pPr>
            <w:r>
              <w:rPr>
                <w:rFonts w:ascii="arial" w:hAnsi="arial"/>
                <w:sz w:val="18"/>
              </w:rPr>
              <w:t>Royal Caribbean Cruises</w:t>
            </w:r>
          </w:p>
          <w:p>
            <w:pPr>
              <w:pStyle w:val="TableContents"/>
              <w:bidi w:val="0"/>
              <w:spacing w:before="0" w:after="0"/>
              <w:jc w:val="left"/>
              <w:rPr/>
            </w:pPr>
            <w:r>
              <w:rPr/>
              <w:t> </w:t>
            </w:r>
          </w:p>
          <w:p>
            <w:pPr>
              <w:pStyle w:val="TableContents"/>
              <w:bidi w:val="0"/>
              <w:spacing w:before="0" w:after="20"/>
              <w:jc w:val="center"/>
              <w:rPr>
                <w:rFonts w:ascii="arial" w:hAnsi="arial"/>
                <w:sz w:val="18"/>
              </w:rPr>
            </w:pPr>
            <w:r>
              <w:rPr>
                <w:rFonts w:ascii="arial" w:hAnsi="arial"/>
                <w:sz w:val="18"/>
              </w:rPr>
              <w:t>Wynn Resorts</w:t>
            </w:r>
          </w:p>
        </w:tc>
      </w:tr>
    </w:tbl>
    <w:p>
      <w:pPr>
        <w:pStyle w:val="TextBody"/>
        <w:bidi w:val="0"/>
        <w:spacing w:before="160" w:after="0"/>
        <w:jc w:val="both"/>
        <w:rPr>
          <w:rFonts w:ascii="arial" w:hAnsi="arial"/>
          <w:sz w:val="18"/>
        </w:rPr>
      </w:pPr>
      <w:r>
        <w:rPr>
          <w:rFonts w:ascii="arial" w:hAnsi="arial"/>
          <w:sz w:val="18"/>
        </w:rPr>
        <w:t xml:space="preserve">Exceptions to the primary criteria used for peer group may be applied, to the extent determined appropriate by the Compensation Committee. </w:t>
      </w:r>
    </w:p>
    <w:p>
      <w:pPr>
        <w:pStyle w:val="TextBody"/>
        <w:bidi w:val="0"/>
        <w:spacing w:before="160" w:after="0"/>
        <w:jc w:val="both"/>
        <w:rPr>
          <w:rFonts w:ascii="arial" w:hAnsi="arial"/>
          <w:sz w:val="18"/>
        </w:rPr>
      </w:pPr>
      <w:r>
        <w:rPr>
          <w:rFonts w:ascii="arial" w:hAnsi="arial"/>
          <w:sz w:val="18"/>
        </w:rPr>
        <w:t xml:space="preserve">The Compensation Committee uses competitive compensation data from the annual total compensation study of peer companies as a reference point to inform decisions about targeted total compensation opportunities and specific compensation elements. The Compensation Committee does not benchmark total compensation to any specific percentile relative to the peer companies or the broader United States market, but is fully informed of the competitive landscape. The Compensation Committee applies judgment and discretion in establishing targeted pay levels, taking into account not only competitive market data, but also factors such as Company, business and individual performance, scope of responsibility, critical needs and skill sets, leadership potential and succession planning. </w:t>
      </w:r>
    </w:p>
    <w:p>
      <w:pPr>
        <w:pStyle w:val="TextBody"/>
        <w:bidi w:val="0"/>
        <w:spacing w:before="160" w:after="0"/>
        <w:jc w:val="left"/>
        <w:rPr>
          <w:rFonts w:ascii="arial" w:hAnsi="arial"/>
          <w:b/>
          <w:i/>
          <w:sz w:val="18"/>
        </w:rPr>
      </w:pPr>
      <w:r>
        <w:rPr>
          <w:rFonts w:ascii="arial" w:hAnsi="arial"/>
          <w:b/>
          <w:i/>
          <w:sz w:val="18"/>
        </w:rPr>
        <w:t xml:space="preserve">Realizable Pay Demonstrates Pay for Performance Alignment </w:t>
      </w:r>
    </w:p>
    <w:p>
      <w:pPr>
        <w:pStyle w:val="TextBody"/>
        <w:bidi w:val="0"/>
        <w:spacing w:before="0" w:after="0"/>
        <w:jc w:val="both"/>
        <w:rPr>
          <w:rFonts w:ascii="arial" w:hAnsi="arial"/>
          <w:sz w:val="18"/>
        </w:rPr>
      </w:pPr>
      <w:r>
        <w:rPr>
          <w:rFonts w:ascii="arial" w:hAnsi="arial"/>
          <w:sz w:val="18"/>
        </w:rPr>
        <w:t xml:space="preserve">As described in more detail below, a core component of our compensation philosophy is to incentivize our executive officers by creating a strong link between their performance and compensation. To show the alignment of CEO pay outcomes with performance, it is useful to illustrate the amounts realizable as of April 1, 2025, relative to the target amounts of CEO compensation set by the Compensation Committee for the relevant year. </w:t>
      </w:r>
    </w:p>
    <w:p>
      <w:pPr>
        <w:pStyle w:val="TextBody"/>
        <w:bidi w:val="0"/>
        <w:spacing w:before="160" w:after="0"/>
        <w:jc w:val="both"/>
        <w:rPr>
          <w:rFonts w:ascii="arial" w:hAnsi="arial"/>
          <w:sz w:val="18"/>
        </w:rPr>
      </w:pPr>
      <w:r>
        <w:rPr>
          <w:rFonts w:ascii="arial" w:hAnsi="arial"/>
          <w:sz w:val="18"/>
        </w:rPr>
        <w:t xml:space="preserve">Realizable pay shows this relationship because it reflects the actual value of compensation received or to be received by our CEO, and fluctuates with financial metric performance and changes in our share price. For this reason, contrasting target pay with realizable pay provides a meaningful demonstration of the pay for performance alignment of our executive compensation program. </w:t>
      </w:r>
    </w:p>
    <w:p>
      <w:pPr>
        <w:pStyle w:val="TextBody"/>
        <w:bidi w:val="0"/>
        <w:spacing w:before="0" w:after="0"/>
        <w:jc w:val="left"/>
        <w:rPr/>
      </w:pPr>
      <w:r>
        <w:rPr/>
        <w:t> </w:t>
      </w:r>
    </w:p>
    <w:tbl>
      <w:tblPr>
        <w:tblW w:w="2781" w:type="dxa"/>
        <w:jc w:val="left"/>
        <w:tblInd w:w="0" w:type="dxa"/>
        <w:shd w:fill="000000" w:val="clear"/>
        <w:tblLayout w:type="fixed"/>
        <w:tblCellMar>
          <w:top w:w="0" w:type="dxa"/>
          <w:left w:w="0" w:type="dxa"/>
          <w:bottom w:w="0" w:type="dxa"/>
          <w:right w:w="0" w:type="dxa"/>
        </w:tblCellMar>
      </w:tblPr>
      <w:tblGrid>
        <w:gridCol w:w="38"/>
        <w:gridCol w:w="60"/>
        <w:gridCol w:w="23"/>
        <w:gridCol w:w="60"/>
        <w:gridCol w:w="1935"/>
        <w:gridCol w:w="60"/>
        <w:gridCol w:w="120"/>
        <w:gridCol w:w="60"/>
        <w:gridCol w:w="425"/>
      </w:tblGrid>
      <w:tr>
        <w:trPr/>
        <w:tc>
          <w:tcPr>
            <w:tcW w:w="38"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1935"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120"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425" w:type="dxa"/>
            <w:tcBorders/>
            <w:shd w:fill="000000" w:val="clear"/>
            <w:vAlign w:val="center"/>
          </w:tcPr>
          <w:p>
            <w:pPr>
              <w:pStyle w:val="TableContents"/>
              <w:bidi w:val="0"/>
              <w:spacing w:before="0" w:after="283"/>
              <w:jc w:val="left"/>
              <w:rPr>
                <w:sz w:val="4"/>
                <w:szCs w:val="4"/>
              </w:rPr>
            </w:pPr>
            <w:r>
              <w:rPr>
                <w:sz w:val="4"/>
                <w:szCs w:val="4"/>
              </w:rPr>
            </w:r>
          </w:p>
        </w:tc>
      </w:tr>
      <w:tr>
        <w:trPr/>
        <w:tc>
          <w:tcPr>
            <w:tcW w:w="38"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1935" w:type="dxa"/>
            <w:tcBorders/>
            <w:shd w:fill="000000" w:val="clear"/>
            <w:vAlign w:val="center"/>
          </w:tcPr>
          <w:p>
            <w:pPr>
              <w:pStyle w:val="TableContents"/>
              <w:bidi w:val="0"/>
              <w:spacing w:before="0" w:after="283"/>
              <w:jc w:val="center"/>
              <w:rPr/>
            </w:pPr>
            <w:r>
              <w:rPr/>
              <w:t> </w:t>
            </w:r>
          </w:p>
        </w:tc>
        <w:tc>
          <w:tcPr>
            <w:tcW w:w="60" w:type="dxa"/>
            <w:tcBorders/>
            <w:shd w:fill="000000" w:val="clear"/>
            <w:vAlign w:val="center"/>
          </w:tcPr>
          <w:p>
            <w:pPr>
              <w:pStyle w:val="TableContents"/>
              <w:bidi w:val="0"/>
              <w:spacing w:before="0" w:after="283"/>
              <w:jc w:val="left"/>
              <w:rPr/>
            </w:pPr>
            <w:r>
              <w:rPr/>
              <w:t> </w:t>
            </w:r>
          </w:p>
        </w:tc>
        <w:tc>
          <w:tcPr>
            <w:tcW w:w="120"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425" w:type="dxa"/>
            <w:tcBorders/>
            <w:shd w:fill="000000" w:val="clear"/>
            <w:vAlign w:val="center"/>
          </w:tcPr>
          <w:p>
            <w:pPr>
              <w:pStyle w:val="TableContents"/>
              <w:bidi w:val="0"/>
              <w:spacing w:before="0" w:after="283"/>
              <w:jc w:val="left"/>
              <w:rPr>
                <w:sz w:val="4"/>
                <w:szCs w:val="4"/>
              </w:rPr>
            </w:pPr>
            <w:r>
              <w:rPr>
                <w:sz w:val="4"/>
                <w:szCs w:val="4"/>
              </w:rPr>
            </w:r>
          </w:p>
        </w:tc>
      </w:tr>
      <w:tr>
        <w:trPr/>
        <w:tc>
          <w:tcPr>
            <w:tcW w:w="38"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1935" w:type="dxa"/>
            <w:tcBorders/>
            <w:shd w:fill="000000" w:val="clear"/>
            <w:vAlign w:val="center"/>
          </w:tcPr>
          <w:p>
            <w:pPr>
              <w:pStyle w:val="TableContents"/>
              <w:bidi w:val="0"/>
              <w:spacing w:before="0" w:after="20"/>
              <w:jc w:val="center"/>
              <w:rPr/>
            </w:pPr>
            <w:r>
              <w:rPr/>
              <w:drawing>
                <wp:inline distT="0" distB="0" distL="0" distR="0">
                  <wp:extent cx="1190625" cy="304800"/>
                  <wp:effectExtent l="0" t="0" r="0" b="0"/>
                  <wp:docPr id="181" name="Image1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 name="Image155" descr=""/>
                          <pic:cNvPicPr>
                            <a:picLocks noChangeAspect="1" noChangeArrowheads="1"/>
                          </pic:cNvPicPr>
                        </pic:nvPicPr>
                        <pic:blipFill>
                          <a:blip r:embed="rId168"/>
                          <a:stretch>
                            <a:fillRect/>
                          </a:stretch>
                        </pic:blipFill>
                        <pic:spPr bwMode="auto">
                          <a:xfrm>
                            <a:off x="0" y="0"/>
                            <a:ext cx="1190625" cy="304800"/>
                          </a:xfrm>
                          <a:prstGeom prst="rect">
                            <a:avLst/>
                          </a:prstGeom>
                        </pic:spPr>
                      </pic:pic>
                    </a:graphicData>
                  </a:graphic>
                </wp:inline>
              </w:drawing>
            </w:r>
            <w:r>
              <w:rPr/>
              <w:t xml:space="preserve"> </w:t>
            </w:r>
          </w:p>
        </w:tc>
        <w:tc>
          <w:tcPr>
            <w:tcW w:w="60" w:type="dxa"/>
            <w:tcBorders/>
            <w:shd w:fill="000000" w:val="clear"/>
            <w:vAlign w:val="center"/>
          </w:tcPr>
          <w:p>
            <w:pPr>
              <w:pStyle w:val="TableContents"/>
              <w:bidi w:val="0"/>
              <w:spacing w:before="0" w:after="283"/>
              <w:jc w:val="left"/>
              <w:rPr/>
            </w:pPr>
            <w:r>
              <w:rPr/>
              <w:t> </w:t>
            </w:r>
          </w:p>
        </w:tc>
        <w:tc>
          <w:tcPr>
            <w:tcW w:w="120" w:type="dxa"/>
            <w:tcBorders/>
            <w:shd w:fill="000000" w:val="clear"/>
            <w:vAlign w:val="center"/>
          </w:tcPr>
          <w:p>
            <w:pPr>
              <w:pStyle w:val="TableContents"/>
              <w:bidi w:val="0"/>
              <w:spacing w:before="0" w:after="283"/>
              <w:jc w:val="left"/>
              <w:rPr/>
            </w:pPr>
            <w:r>
              <w:rPr/>
              <w:drawing>
                <wp:inline distT="0" distB="0" distL="0" distR="0">
                  <wp:extent cx="38100" cy="681355"/>
                  <wp:effectExtent l="0" t="0" r="0" b="0"/>
                  <wp:docPr id="182" name="Image1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 name="Image156" descr=""/>
                          <pic:cNvPicPr>
                            <a:picLocks noChangeAspect="1" noChangeArrowheads="1"/>
                          </pic:cNvPicPr>
                        </pic:nvPicPr>
                        <pic:blipFill>
                          <a:blip r:embed="rId169"/>
                          <a:stretch>
                            <a:fillRect/>
                          </a:stretch>
                        </pic:blipFill>
                        <pic:spPr bwMode="auto">
                          <a:xfrm>
                            <a:off x="0" y="0"/>
                            <a:ext cx="38100" cy="681355"/>
                          </a:xfrm>
                          <a:prstGeom prst="rect">
                            <a:avLst/>
                          </a:prstGeom>
                        </pic:spPr>
                      </pic:pic>
                    </a:graphicData>
                  </a:graphic>
                </wp:inline>
              </w:drawing>
            </w:r>
            <w:r>
              <w:rPr/>
              <w:t xml:space="preserve"> </w:t>
            </w:r>
          </w:p>
        </w:tc>
        <w:tc>
          <w:tcPr>
            <w:tcW w:w="60" w:type="dxa"/>
            <w:tcBorders/>
            <w:shd w:fill="000000" w:val="clear"/>
            <w:vAlign w:val="center"/>
          </w:tcPr>
          <w:p>
            <w:pPr>
              <w:pStyle w:val="TableContents"/>
              <w:bidi w:val="0"/>
              <w:spacing w:before="0" w:after="283"/>
              <w:jc w:val="left"/>
              <w:rPr/>
            </w:pPr>
            <w:r>
              <w:rPr/>
              <w:t> </w:t>
            </w:r>
          </w:p>
        </w:tc>
        <w:tc>
          <w:tcPr>
            <w:tcW w:w="425" w:type="dxa"/>
            <w:tcBorders/>
            <w:shd w:fill="000000" w:val="clear"/>
            <w:vAlign w:val="center"/>
          </w:tcPr>
          <w:p>
            <w:pPr>
              <w:pStyle w:val="TableContents"/>
              <w:bidi w:val="0"/>
              <w:spacing w:before="0" w:after="20"/>
              <w:jc w:val="left"/>
              <w:rPr>
                <w:rFonts w:ascii="arial" w:hAnsi="arial"/>
                <w:b/>
                <w:color w:val="FFFFFF"/>
                <w:sz w:val="18"/>
              </w:rPr>
            </w:pPr>
            <w:r>
              <w:rPr>
                <w:rFonts w:ascii="arial" w:hAnsi="arial"/>
                <w:b/>
                <w:color w:val="FFFFFF"/>
                <w:sz w:val="18"/>
              </w:rPr>
              <w:br/>
              <w:t> 33</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pPr>
      <w:r>
        <w:rPr/>
        <w:drawing>
          <wp:inline distT="0" distB="0" distL="0" distR="0">
            <wp:extent cx="1615440" cy="206375"/>
            <wp:effectExtent l="0" t="0" r="0" b="0"/>
            <wp:docPr id="183" name="Image1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 name="Image157" descr=""/>
                    <pic:cNvPicPr>
                      <a:picLocks noChangeAspect="1" noChangeArrowheads="1"/>
                    </pic:cNvPicPr>
                  </pic:nvPicPr>
                  <pic:blipFill>
                    <a:blip r:embed="rId170"/>
                    <a:stretch>
                      <a:fillRect/>
                    </a:stretch>
                  </pic:blipFill>
                  <pic:spPr bwMode="auto">
                    <a:xfrm>
                      <a:off x="0" y="0"/>
                      <a:ext cx="1615440" cy="20637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both"/>
        <w:rPr>
          <w:rFonts w:ascii="arial" w:hAnsi="arial"/>
          <w:sz w:val="18"/>
        </w:rPr>
      </w:pPr>
      <w:r>
        <w:rPr>
          <w:rFonts w:ascii="arial" w:hAnsi="arial"/>
          <w:sz w:val="18"/>
        </w:rPr>
        <w:t xml:space="preserve">When we do not meet performance targets and/or our share price decreases, the CEO’s realizable pay is directly affected. </w:t>
      </w:r>
    </w:p>
    <w:p>
      <w:pPr>
        <w:pStyle w:val="TextBody"/>
        <w:bidi w:val="0"/>
        <w:spacing w:before="160" w:after="0"/>
        <w:jc w:val="both"/>
        <w:rPr>
          <w:rFonts w:ascii="arial" w:hAnsi="arial"/>
          <w:sz w:val="18"/>
        </w:rPr>
      </w:pPr>
      <w:r>
        <w:rPr>
          <w:rFonts w:ascii="arial" w:hAnsi="arial"/>
          <w:sz w:val="18"/>
        </w:rPr>
        <w:t xml:space="preserve">The following chart demonstrates the relationship between the target and realizable pay values, in each of the past three years, of our CEO’s annual incentive cash bonus and equity grants, including annual PSU and RSU grants, as well as Mr. Reeg’s 2022 performance-based equity grant based on stock price hurdles (the “2022 Hurdle Award”) and the 2024 Contract Renewal Awards.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6283325" cy="3865880"/>
            <wp:effectExtent l="0" t="0" r="0" b="0"/>
            <wp:docPr id="184" name="Image1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 name="Image158" descr=""/>
                    <pic:cNvPicPr>
                      <a:picLocks noChangeAspect="1" noChangeArrowheads="1"/>
                    </pic:cNvPicPr>
                  </pic:nvPicPr>
                  <pic:blipFill>
                    <a:blip r:embed="rId171"/>
                    <a:stretch>
                      <a:fillRect/>
                    </a:stretch>
                  </pic:blipFill>
                  <pic:spPr bwMode="auto">
                    <a:xfrm>
                      <a:off x="0" y="0"/>
                      <a:ext cx="6283325" cy="3865880"/>
                    </a:xfrm>
                    <a:prstGeom prst="rect">
                      <a:avLst/>
                    </a:prstGeom>
                  </pic:spPr>
                </pic:pic>
              </a:graphicData>
            </a:graphic>
          </wp:inline>
        </w:drawing>
      </w:r>
      <w:r>
        <w:rPr/>
        <w:t xml:space="preserve"> </w:t>
      </w:r>
    </w:p>
    <w:p>
      <w:pPr>
        <w:pStyle w:val="TextBody"/>
        <w:bidi w:val="0"/>
        <w:spacing w:before="160" w:after="0"/>
        <w:jc w:val="both"/>
        <w:rPr>
          <w:rFonts w:ascii="arial" w:hAnsi="arial"/>
          <w:sz w:val="18"/>
        </w:rPr>
      </w:pPr>
      <w:r>
        <w:rPr>
          <w:rFonts w:ascii="arial" w:hAnsi="arial"/>
          <w:sz w:val="18"/>
        </w:rPr>
        <w:t xml:space="preserve">The target grant values shown in the table above reflect the target level awards approved by the Compensation Committee for determining the number of RSUs and PSUs granted to our CEO, which differs from the values we are required to report in the Summary Compensation Table. Mr. Reeg’s performance-based hurdle award granted in 2022 and the Contract Renewal Awards granted in 2024 are based on the grant date fair value of the awards as no target value was used in determining such awards. Realizable value shown for the long-term incentive equity awards reflects (1) the actual value of all RSUs and PSUs that have vested, based on the stock price on the vesting date as applicable, (2) shares for unearned PSUs based on the achievement of applicable performance metrics as of April 1, 2025, multiplied by the then closing price of $24.83, (3) the performance-based hurdle award granted in 2022 with a value of zero as the applicable stock-price hurdles were not met as of the end of the performance period in February 2025 and (4) the number of unvested RSUs multiplied by our closing stock price of $24.83 as of April 1, 2025. The realizable value shown for the annual incentive cash bonus reflects the actual bonus earned based on company performance for the applicable year. </w:t>
      </w:r>
    </w:p>
    <w:p>
      <w:pPr>
        <w:pStyle w:val="TextBody"/>
        <w:bidi w:val="0"/>
        <w:spacing w:before="160" w:after="0"/>
        <w:jc w:val="both"/>
        <w:rPr>
          <w:rFonts w:ascii="arial" w:hAnsi="arial"/>
          <w:sz w:val="18"/>
        </w:rPr>
      </w:pPr>
      <w:r>
        <w:rPr>
          <w:rFonts w:ascii="arial" w:hAnsi="arial"/>
          <w:sz w:val="18"/>
        </w:rPr>
        <w:t xml:space="preserve">Because the change in share price is a key component of the equity value, the realizable equity value represented substantially less than the target value, demonstrating the direct link between performance and pay outcomes. Notably, as discussed above, the realizable value of the compensation for our NEOs, including for PSUs granted in 2022, has remained below target for each of the past three years, further demonstrating the alignment between executive pay and shareholder returns. We believe this outcome reflects the overall rigor of our performance-based compensation program and the challenging hurdles established by the Compensation Committee. </w:t>
      </w:r>
    </w:p>
    <w:p>
      <w:pPr>
        <w:pStyle w:val="TextBody"/>
        <w:bidi w:val="0"/>
        <w:spacing w:before="0" w:after="0"/>
        <w:jc w:val="left"/>
        <w:rPr/>
      </w:pPr>
      <w:r>
        <w:rPr/>
        <w:t> </w:t>
      </w:r>
    </w:p>
    <w:tbl>
      <w:tblPr>
        <w:tblW w:w="3101" w:type="dxa"/>
        <w:jc w:val="left"/>
        <w:tblInd w:w="0" w:type="dxa"/>
        <w:shd w:fill="000000" w:val="clear"/>
        <w:tblLayout w:type="fixed"/>
        <w:tblCellMar>
          <w:top w:w="0" w:type="dxa"/>
          <w:left w:w="0" w:type="dxa"/>
          <w:bottom w:w="0" w:type="dxa"/>
          <w:right w:w="0" w:type="dxa"/>
        </w:tblCellMar>
      </w:tblPr>
      <w:tblGrid>
        <w:gridCol w:w="425"/>
        <w:gridCol w:w="60"/>
        <w:gridCol w:w="120"/>
        <w:gridCol w:w="60"/>
        <w:gridCol w:w="2255"/>
        <w:gridCol w:w="60"/>
        <w:gridCol w:w="23"/>
        <w:gridCol w:w="60"/>
        <w:gridCol w:w="38"/>
      </w:tblGrid>
      <w:tr>
        <w:trPr/>
        <w:tc>
          <w:tcPr>
            <w:tcW w:w="425"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120"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2255"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38" w:type="dxa"/>
            <w:tcBorders/>
            <w:shd w:fill="000000" w:val="clear"/>
            <w:vAlign w:val="center"/>
          </w:tcPr>
          <w:p>
            <w:pPr>
              <w:pStyle w:val="TableContents"/>
              <w:bidi w:val="0"/>
              <w:spacing w:before="0" w:after="283"/>
              <w:jc w:val="left"/>
              <w:rPr>
                <w:sz w:val="4"/>
                <w:szCs w:val="4"/>
              </w:rPr>
            </w:pPr>
            <w:r>
              <w:rPr>
                <w:sz w:val="4"/>
                <w:szCs w:val="4"/>
              </w:rPr>
            </w:r>
          </w:p>
        </w:tc>
      </w:tr>
      <w:tr>
        <w:trPr/>
        <w:tc>
          <w:tcPr>
            <w:tcW w:w="425"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120"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2255" w:type="dxa"/>
            <w:tcBorders/>
            <w:shd w:fill="000000" w:val="clear"/>
            <w:vAlign w:val="center"/>
          </w:tcPr>
          <w:p>
            <w:pPr>
              <w:pStyle w:val="TableContents"/>
              <w:bidi w:val="0"/>
              <w:spacing w:before="0" w:after="283"/>
              <w:jc w:val="center"/>
              <w:rPr/>
            </w:pPr>
            <w:r>
              <w:rPr/>
              <w:t> </w:t>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38" w:type="dxa"/>
            <w:tcBorders/>
            <w:shd w:fill="000000" w:val="clear"/>
            <w:vAlign w:val="center"/>
          </w:tcPr>
          <w:p>
            <w:pPr>
              <w:pStyle w:val="TableContents"/>
              <w:bidi w:val="0"/>
              <w:spacing w:before="0" w:after="283"/>
              <w:jc w:val="left"/>
              <w:rPr>
                <w:sz w:val="4"/>
                <w:szCs w:val="4"/>
              </w:rPr>
            </w:pPr>
            <w:r>
              <w:rPr>
                <w:sz w:val="4"/>
                <w:szCs w:val="4"/>
              </w:rPr>
            </w:r>
          </w:p>
        </w:tc>
      </w:tr>
      <w:tr>
        <w:trPr/>
        <w:tc>
          <w:tcPr>
            <w:tcW w:w="425" w:type="dxa"/>
            <w:tcBorders/>
            <w:shd w:fill="000000" w:val="clear"/>
            <w:vAlign w:val="center"/>
          </w:tcPr>
          <w:p>
            <w:pPr>
              <w:pStyle w:val="TableContents"/>
              <w:bidi w:val="0"/>
              <w:spacing w:before="0" w:after="20"/>
              <w:jc w:val="right"/>
              <w:rPr>
                <w:rFonts w:ascii="arial" w:hAnsi="arial"/>
                <w:b/>
                <w:color w:val="FFFFFF"/>
                <w:sz w:val="18"/>
              </w:rPr>
            </w:pPr>
            <w:r>
              <w:rPr>
                <w:rFonts w:ascii="arial" w:hAnsi="arial"/>
                <w:b/>
                <w:color w:val="FFFFFF"/>
                <w:sz w:val="18"/>
              </w:rPr>
              <w:br/>
              <w:t>34 </w:t>
            </w:r>
          </w:p>
        </w:tc>
        <w:tc>
          <w:tcPr>
            <w:tcW w:w="60" w:type="dxa"/>
            <w:tcBorders/>
            <w:shd w:fill="000000" w:val="clear"/>
            <w:vAlign w:val="center"/>
          </w:tcPr>
          <w:p>
            <w:pPr>
              <w:pStyle w:val="TableContents"/>
              <w:bidi w:val="0"/>
              <w:spacing w:before="0" w:after="283"/>
              <w:jc w:val="left"/>
              <w:rPr/>
            </w:pPr>
            <w:r>
              <w:rPr/>
              <w:t> </w:t>
            </w:r>
          </w:p>
        </w:tc>
        <w:tc>
          <w:tcPr>
            <w:tcW w:w="120" w:type="dxa"/>
            <w:tcBorders/>
            <w:shd w:fill="000000" w:val="clear"/>
            <w:vAlign w:val="center"/>
          </w:tcPr>
          <w:p>
            <w:pPr>
              <w:pStyle w:val="TableContents"/>
              <w:bidi w:val="0"/>
              <w:spacing w:before="0" w:after="283"/>
              <w:jc w:val="left"/>
              <w:rPr/>
            </w:pPr>
            <w:r>
              <w:rPr/>
              <w:drawing>
                <wp:inline distT="0" distB="0" distL="0" distR="0">
                  <wp:extent cx="38100" cy="681355"/>
                  <wp:effectExtent l="0" t="0" r="0" b="0"/>
                  <wp:docPr id="185" name="Image1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 name="Image159" descr=""/>
                          <pic:cNvPicPr>
                            <a:picLocks noChangeAspect="1" noChangeArrowheads="1"/>
                          </pic:cNvPicPr>
                        </pic:nvPicPr>
                        <pic:blipFill>
                          <a:blip r:embed="rId172"/>
                          <a:stretch>
                            <a:fillRect/>
                          </a:stretch>
                        </pic:blipFill>
                        <pic:spPr bwMode="auto">
                          <a:xfrm>
                            <a:off x="0" y="0"/>
                            <a:ext cx="38100" cy="681355"/>
                          </a:xfrm>
                          <a:prstGeom prst="rect">
                            <a:avLst/>
                          </a:prstGeom>
                        </pic:spPr>
                      </pic:pic>
                    </a:graphicData>
                  </a:graphic>
                </wp:inline>
              </w:drawing>
            </w:r>
            <w:r>
              <w:rPr/>
              <w:t xml:space="preserve"> </w:t>
            </w:r>
          </w:p>
        </w:tc>
        <w:tc>
          <w:tcPr>
            <w:tcW w:w="60" w:type="dxa"/>
            <w:tcBorders/>
            <w:shd w:fill="000000" w:val="clear"/>
            <w:vAlign w:val="center"/>
          </w:tcPr>
          <w:p>
            <w:pPr>
              <w:pStyle w:val="TableContents"/>
              <w:bidi w:val="0"/>
              <w:spacing w:before="0" w:after="283"/>
              <w:jc w:val="left"/>
              <w:rPr/>
            </w:pPr>
            <w:r>
              <w:rPr/>
              <w:t> </w:t>
            </w:r>
          </w:p>
        </w:tc>
        <w:tc>
          <w:tcPr>
            <w:tcW w:w="2255" w:type="dxa"/>
            <w:tcBorders/>
            <w:shd w:fill="000000" w:val="clear"/>
            <w:vAlign w:val="center"/>
          </w:tcPr>
          <w:p>
            <w:pPr>
              <w:pStyle w:val="TableContents"/>
              <w:bidi w:val="0"/>
              <w:spacing w:before="0" w:after="20"/>
              <w:jc w:val="center"/>
              <w:rPr>
                <w:rFonts w:ascii="arial" w:hAnsi="arial"/>
                <w:b/>
                <w:color w:val="FFFFFF"/>
                <w:sz w:val="18"/>
              </w:rPr>
            </w:pPr>
            <w:r>
              <w:rPr>
                <w:rFonts w:ascii="arial" w:hAnsi="arial"/>
                <w:b/>
                <w:color w:val="FFFFFF"/>
                <w:sz w:val="18"/>
              </w:rPr>
              <w:br/>
              <w:t>2025 PROXY STATEMENT</w:t>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38" w:type="dxa"/>
            <w:tcBorders/>
            <w:shd w:fill="000000" w:val="clear"/>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right"/>
        <w:rPr/>
      </w:pPr>
      <w:r>
        <w:rPr/>
        <w:drawing>
          <wp:inline distT="0" distB="0" distL="0" distR="0">
            <wp:extent cx="1615440" cy="206375"/>
            <wp:effectExtent l="0" t="0" r="0" b="0"/>
            <wp:docPr id="186" name="Image1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 name="Image160" descr=""/>
                    <pic:cNvPicPr>
                      <a:picLocks noChangeAspect="1" noChangeArrowheads="1"/>
                    </pic:cNvPicPr>
                  </pic:nvPicPr>
                  <pic:blipFill>
                    <a:blip r:embed="rId173"/>
                    <a:stretch>
                      <a:fillRect/>
                    </a:stretch>
                  </pic:blipFill>
                  <pic:spPr bwMode="auto">
                    <a:xfrm>
                      <a:off x="0" y="0"/>
                      <a:ext cx="1615440" cy="20637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rFonts w:ascii="ARIAL" w:hAnsi="ARIAL"/>
          <w:b/>
          <w:sz w:val="28"/>
        </w:rPr>
      </w:pPr>
      <w:r>
        <w:rPr>
          <w:rFonts w:ascii="arial" w:hAnsi="arial"/>
          <w:b/>
          <w:sz w:val="28"/>
        </w:rPr>
        <w:t>OUR COMPENSATION PROGRAMS</w:t>
      </w:r>
      <w:r>
        <w:rPr>
          <w:rFonts w:ascii="ARIAL" w:hAnsi="ARIAL"/>
          <w:b/>
          <w:sz w:val="28"/>
        </w:rPr>
        <w:t xml:space="preserve"> </w:t>
      </w:r>
    </w:p>
    <w:p>
      <w:pPr>
        <w:pStyle w:val="TextBody"/>
        <w:bidi w:val="0"/>
        <w:spacing w:before="360" w:after="0"/>
        <w:jc w:val="left"/>
        <w:rPr>
          <w:rFonts w:ascii="arial" w:hAnsi="arial"/>
          <w:b/>
          <w:sz w:val="20"/>
        </w:rPr>
      </w:pPr>
      <w:r>
        <w:rPr>
          <w:rFonts w:ascii="arial" w:hAnsi="arial"/>
          <w:b/>
          <w:sz w:val="20"/>
        </w:rPr>
        <w:t xml:space="preserve">OVERVIEW </w:t>
      </w:r>
    </w:p>
    <w:p>
      <w:pPr>
        <w:pStyle w:val="TextBody"/>
        <w:bidi w:val="0"/>
        <w:spacing w:before="0" w:after="0"/>
        <w:jc w:val="left"/>
        <w:rPr/>
      </w:pPr>
      <w:r>
        <w:rPr/>
        <w:t> </w:t>
      </w:r>
    </w:p>
    <w:p>
      <w:pPr>
        <w:pStyle w:val="TextBody"/>
        <w:bidi w:val="0"/>
        <w:jc w:val="left"/>
        <w:rPr/>
      </w:pPr>
      <w:r>
        <w:rPr/>
        <w:t> </w:t>
      </w:r>
      <w:r>
        <mc:AlternateContent>
          <mc:Choice Requires="wps">
            <w:drawing>
              <wp:anchor behindDoc="0" distT="0" distB="0" distL="0" distR="0" simplePos="0" locked="0" layoutInCell="1" allowOverlap="1" relativeHeight="350">
                <wp:simplePos x="0" y="0"/>
                <wp:positionH relativeFrom="column">
                  <wp:align>left</wp:align>
                </wp:positionH>
                <wp:positionV relativeFrom="line">
                  <wp:posOffset>635</wp:posOffset>
                </wp:positionV>
                <wp:extent cx="3110230" cy="1498600"/>
                <wp:effectExtent l="0" t="0" r="0" b="0"/>
                <wp:wrapSquare wrapText="right"/>
                <wp:docPr id="187" name="Frame15"/>
                <a:graphic xmlns:a="http://schemas.openxmlformats.org/drawingml/2006/main">
                  <a:graphicData uri="http://schemas.microsoft.com/office/word/2010/wordprocessingShape">
                    <wps:wsp>
                      <wps:cNvSpPr txBox="1"/>
                      <wps:spPr>
                        <a:xfrm>
                          <a:off x="0" y="0"/>
                          <a:ext cx="3110230" cy="1498600"/>
                        </a:xfrm>
                        <a:prstGeom prst="rect"/>
                        <a:solidFill>
                          <a:srgbClr val="FFFFFF"/>
                        </a:solidFill>
                      </wps:spPr>
                      <wps:txbx>
                        <w:txbxContent>
                          <w:p>
                            <w:pPr>
                              <w:pStyle w:val="TextBody"/>
                              <w:bidi w:val="0"/>
                              <w:spacing w:before="0" w:after="0"/>
                              <w:jc w:val="both"/>
                              <w:rPr>
                                <w:rFonts w:ascii="arial" w:hAnsi="arial"/>
                                <w:sz w:val="18"/>
                              </w:rPr>
                            </w:pPr>
                            <w:r>
                              <w:rPr>
                                <w:rFonts w:ascii="arial" w:hAnsi="arial"/>
                                <w:sz w:val="18"/>
                              </w:rPr>
                              <w:t xml:space="preserve">As described below, various Company policies are in place to shape our executive pay plans, including: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both"/>
                                    <w:rPr>
                                      <w:rFonts w:ascii="arial" w:hAnsi="arial"/>
                                      <w:sz w:val="18"/>
                                    </w:rPr>
                                  </w:pPr>
                                  <w:r>
                                    <w:rPr>
                                      <w:rFonts w:ascii="arial" w:hAnsi="arial"/>
                                      <w:sz w:val="18"/>
                                    </w:rPr>
                                    <w:t xml:space="preserve">Salaries are linked to (i) competitive factors and (ii) internal equity relative to other members of the executive team and can be (but are not required to be) increased as a result of successful job performance. </w:t>
                                  </w:r>
                                </w:p>
                              </w:tc>
                            </w:tr>
                          </w:tbl>
                          <w:p>
                            <w:pPr>
                              <w:pStyle w:val="TextBody"/>
                              <w:bidi w:val="0"/>
                              <w:spacing w:before="0" w:after="0"/>
                              <w:jc w:val="left"/>
                              <w:rPr/>
                            </w:pPr>
                            <w:r>
                              <w:rPr/>
                              <w:t> </w:t>
                            </w:r>
                          </w:p>
                          <w:tbl>
                            <w:tblPr>
                              <w:tblW w:w="9505" w:type="dxa"/>
                              <w:jc w:val="left"/>
                              <w:tblInd w:w="0" w:type="dxa"/>
                              <w:tblLayout w:type="fixed"/>
                              <w:tblCellMar>
                                <w:top w:w="0" w:type="dxa"/>
                                <w:left w:w="0" w:type="dxa"/>
                                <w:bottom w:w="0" w:type="dxa"/>
                                <w:right w:w="0" w:type="dxa"/>
                              </w:tblCellMar>
                            </w:tblPr>
                            <w:tblGrid>
                              <w:gridCol w:w="125"/>
                              <w:gridCol w:w="60"/>
                              <w:gridCol w:w="93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320" w:type="dxa"/>
                                  <w:tcBorders/>
                                  <w:vAlign w:val="center"/>
                                </w:tcPr>
                                <w:p>
                                  <w:pPr>
                                    <w:pStyle w:val="TableContents"/>
                                    <w:bidi w:val="0"/>
                                    <w:spacing w:before="0" w:after="0"/>
                                    <w:jc w:val="both"/>
                                    <w:rPr>
                                      <w:rFonts w:ascii="arial" w:hAnsi="arial"/>
                                      <w:sz w:val="18"/>
                                    </w:rPr>
                                  </w:pPr>
                                  <w:r>
                                    <w:rPr>
                                      <w:rFonts w:ascii="arial" w:hAnsi="arial"/>
                                      <w:sz w:val="18"/>
                                    </w:rPr>
                                    <w:t xml:space="preserve">Our annual bonus programs are designed to provide incentive compensation based on our financial performance. </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11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both"/>
                        <w:rPr>
                          <w:rFonts w:ascii="arial" w:hAnsi="arial"/>
                          <w:sz w:val="18"/>
                        </w:rPr>
                      </w:pPr>
                      <w:r>
                        <w:rPr>
                          <w:rFonts w:ascii="arial" w:hAnsi="arial"/>
                          <w:sz w:val="18"/>
                        </w:rPr>
                        <w:t xml:space="preserve">As described below, various Company policies are in place to shape our executive pay plans, including: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both"/>
                              <w:rPr>
                                <w:rFonts w:ascii="arial" w:hAnsi="arial"/>
                                <w:sz w:val="18"/>
                              </w:rPr>
                            </w:pPr>
                            <w:r>
                              <w:rPr>
                                <w:rFonts w:ascii="arial" w:hAnsi="arial"/>
                                <w:sz w:val="18"/>
                              </w:rPr>
                              <w:t xml:space="preserve">Salaries are linked to (i) competitive factors and (ii) internal equity relative to other members of the executive team and can be (but are not required to be) increased as a result of successful job performance. </w:t>
                            </w:r>
                          </w:p>
                        </w:tc>
                      </w:tr>
                    </w:tbl>
                    <w:p>
                      <w:pPr>
                        <w:pStyle w:val="TextBody"/>
                        <w:bidi w:val="0"/>
                        <w:spacing w:before="0" w:after="0"/>
                        <w:jc w:val="left"/>
                        <w:rPr/>
                      </w:pPr>
                      <w:r>
                        <w:rPr/>
                        <w:t> </w:t>
                      </w:r>
                    </w:p>
                    <w:tbl>
                      <w:tblPr>
                        <w:tblW w:w="9505" w:type="dxa"/>
                        <w:jc w:val="left"/>
                        <w:tblInd w:w="0" w:type="dxa"/>
                        <w:tblLayout w:type="fixed"/>
                        <w:tblCellMar>
                          <w:top w:w="0" w:type="dxa"/>
                          <w:left w:w="0" w:type="dxa"/>
                          <w:bottom w:w="0" w:type="dxa"/>
                          <w:right w:w="0" w:type="dxa"/>
                        </w:tblCellMar>
                      </w:tblPr>
                      <w:tblGrid>
                        <w:gridCol w:w="125"/>
                        <w:gridCol w:w="60"/>
                        <w:gridCol w:w="93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320" w:type="dxa"/>
                            <w:tcBorders/>
                            <w:vAlign w:val="center"/>
                          </w:tcPr>
                          <w:p>
                            <w:pPr>
                              <w:pStyle w:val="TableContents"/>
                              <w:bidi w:val="0"/>
                              <w:spacing w:before="0" w:after="0"/>
                              <w:jc w:val="both"/>
                              <w:rPr>
                                <w:rFonts w:ascii="arial" w:hAnsi="arial"/>
                                <w:sz w:val="18"/>
                              </w:rPr>
                            </w:pPr>
                            <w:r>
                              <w:rPr>
                                <w:rFonts w:ascii="arial" w:hAnsi="arial"/>
                                <w:sz w:val="18"/>
                              </w:rPr>
                              <w:t xml:space="preserve">Our annual bonus programs are designed to provide incentive compensation based on our financial performance. </w:t>
                            </w:r>
                          </w:p>
                        </w:tc>
                      </w:tr>
                    </w:tbl>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0" distR="0" simplePos="0" locked="0" layoutInCell="1" allowOverlap="1" relativeHeight="351">
                <wp:simplePos x="0" y="0"/>
                <wp:positionH relativeFrom="column">
                  <wp:align>left</wp:align>
                </wp:positionH>
                <wp:positionV relativeFrom="line">
                  <wp:posOffset>635</wp:posOffset>
                </wp:positionV>
                <wp:extent cx="3175000" cy="1060450"/>
                <wp:effectExtent l="0" t="0" r="0" b="0"/>
                <wp:wrapSquare wrapText="right"/>
                <wp:docPr id="188" name="Frame16"/>
                <a:graphic xmlns:a="http://schemas.openxmlformats.org/drawingml/2006/main">
                  <a:graphicData uri="http://schemas.microsoft.com/office/word/2010/wordprocessingShape">
                    <wps:wsp>
                      <wps:cNvSpPr txBox="1"/>
                      <wps:spPr>
                        <a:xfrm>
                          <a:off x="0" y="0"/>
                          <a:ext cx="3175000" cy="1060450"/>
                        </a:xfrm>
                        <a:prstGeom prst="rect"/>
                        <a:solidFill>
                          <a:srgbClr val="FFFFFF"/>
                        </a:solidFill>
                      </wps:spPr>
                      <wps:txbx>
                        <w:txbxContent>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both"/>
                                    <w:rPr>
                                      <w:rFonts w:ascii="arial" w:hAnsi="arial"/>
                                      <w:sz w:val="18"/>
                                    </w:rPr>
                                  </w:pPr>
                                  <w:r>
                                    <w:rPr>
                                      <w:rFonts w:ascii="arial" w:hAnsi="arial"/>
                                      <w:sz w:val="18"/>
                                    </w:rPr>
                                    <w:t xml:space="preserve">Long-term equity incentives are tied to our sustained long-term financial performance and enhancement of total shareholder value.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both"/>
                                    <w:rPr>
                                      <w:rFonts w:ascii="arial" w:hAnsi="arial"/>
                                      <w:sz w:val="18"/>
                                    </w:rPr>
                                  </w:pPr>
                                  <w:r>
                                    <w:rPr>
                                      <w:rFonts w:ascii="arial" w:hAnsi="arial"/>
                                      <w:sz w:val="18"/>
                                    </w:rPr>
                                    <w:t xml:space="preserve">Retirement and health and welfare programs are generally on the same terms and conditions as those made available to salaried team members. </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83.5pt;mso-wrap-distance-left:0pt;mso-wrap-distance-right:0pt;mso-wrap-distance-top:0pt;mso-wrap-distance-bottom:0pt;margin-top:0pt;mso-position-vertical:top;mso-position-vertical-relative:text;margin-left:244.9pt;mso-position-horizontal:left;mso-position-horizontal-relative:text">
                <v:textbox inset="0in,0in,0in,0in">
                  <w:txbxContent>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both"/>
                              <w:rPr>
                                <w:rFonts w:ascii="arial" w:hAnsi="arial"/>
                                <w:sz w:val="18"/>
                              </w:rPr>
                            </w:pPr>
                            <w:r>
                              <w:rPr>
                                <w:rFonts w:ascii="arial" w:hAnsi="arial"/>
                                <w:sz w:val="18"/>
                              </w:rPr>
                              <w:t xml:space="preserve">Long-term equity incentives are tied to our sustained long-term financial performance and enhancement of total shareholder value.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both"/>
                              <w:rPr>
                                <w:rFonts w:ascii="arial" w:hAnsi="arial"/>
                                <w:sz w:val="18"/>
                              </w:rPr>
                            </w:pPr>
                            <w:r>
                              <w:rPr>
                                <w:rFonts w:ascii="arial" w:hAnsi="arial"/>
                                <w:sz w:val="18"/>
                              </w:rPr>
                              <w:t xml:space="preserve">Retirement and health and welfare programs are generally on the same terms and conditions as those made available to salaried team members. </w:t>
                            </w:r>
                          </w:p>
                        </w:tc>
                      </w:tr>
                    </w:tbl>
                    <w:p>
                      <w:pPr>
                        <w:pStyle w:val="TextBody"/>
                        <w:bidi w:val="0"/>
                        <w:spacing w:before="0" w:after="283"/>
                        <w:jc w:val="left"/>
                        <w:rPr/>
                      </w:pPr>
                      <w:r>
                        <w:rPr/>
                      </w:r>
                    </w:p>
                  </w:txbxContent>
                </v:textbox>
                <w10:wrap type="square" side="right"/>
              </v:rect>
            </w:pict>
          </mc:Fallback>
        </mc:AlternateContent>
      </w:r>
    </w:p>
    <w:p>
      <w:pPr>
        <w:pStyle w:val="TextBody"/>
        <w:bidi w:val="0"/>
        <w:spacing w:before="0" w:after="0"/>
        <w:jc w:val="left"/>
        <w:rPr/>
      </w:pPr>
      <w:r>
        <w:rPr/>
        <w:t> </w:t>
      </w:r>
    </w:p>
    <w:p>
      <w:pPr>
        <w:pStyle w:val="TextBody"/>
        <w:bidi w:val="0"/>
        <w:spacing w:before="0" w:after="0"/>
        <w:jc w:val="left"/>
        <w:rPr>
          <w:rFonts w:ascii="ARIAL" w:hAnsi="ARIAL"/>
          <w:b/>
          <w:sz w:val="28"/>
        </w:rPr>
      </w:pPr>
      <w:r>
        <w:rPr>
          <w:rFonts w:ascii="arial" w:hAnsi="arial"/>
          <w:b/>
          <w:sz w:val="28"/>
        </w:rPr>
        <w:t>ELEMENTS OF EXECUTIVE COMPENSATION AND BENEFITS FOR 2024</w:t>
      </w:r>
      <w:r>
        <w:rPr>
          <w:rFonts w:ascii="ARIAL" w:hAnsi="ARIAL"/>
          <w:b/>
          <w:sz w:val="28"/>
        </w:rPr>
        <w:t xml:space="preserve"> </w:t>
      </w:r>
    </w:p>
    <w:p>
      <w:pPr>
        <w:pStyle w:val="TextBody"/>
        <w:bidi w:val="0"/>
        <w:spacing w:before="360" w:after="0"/>
        <w:jc w:val="left"/>
        <w:rPr>
          <w:rFonts w:ascii="arial" w:hAnsi="arial"/>
          <w:b/>
          <w:sz w:val="20"/>
        </w:rPr>
      </w:pPr>
      <w:r>
        <w:rPr>
          <w:rFonts w:ascii="arial" w:hAnsi="arial"/>
          <w:b/>
          <w:sz w:val="20"/>
        </w:rPr>
        <w:t xml:space="preserve">BASE SALARY </w:t>
      </w:r>
    </w:p>
    <w:p>
      <w:pPr>
        <w:pStyle w:val="TextBody"/>
        <w:bidi w:val="0"/>
        <w:spacing w:before="120" w:after="0"/>
        <w:jc w:val="both"/>
        <w:rPr>
          <w:rFonts w:ascii="arial" w:hAnsi="arial"/>
          <w:sz w:val="18"/>
        </w:rPr>
      </w:pPr>
      <w:r>
        <w:rPr>
          <w:rFonts w:ascii="arial" w:hAnsi="arial"/>
          <w:sz w:val="18"/>
        </w:rPr>
        <w:t xml:space="preserve">The Compensation Committee believes that base salary levels should recognize the skill, competency, experience and performance an executive brings to his or her position. The Compensation Committee determines base salaries using both competitive market data from Aon’s competitive assessment using the peer group and a comprehensive assessment of relevant factors such as experience level, value to shareholders, responsibilities, future leadership potential, critical skills, individual contributions and performance, economic conditions, and the market demands for similar talent. </w:t>
      </w:r>
    </w:p>
    <w:p>
      <w:pPr>
        <w:pStyle w:val="TextBody"/>
        <w:bidi w:val="0"/>
        <w:spacing w:before="120" w:after="0"/>
        <w:jc w:val="both"/>
        <w:rPr>
          <w:rFonts w:ascii="arial" w:hAnsi="arial"/>
          <w:sz w:val="18"/>
        </w:rPr>
      </w:pPr>
      <w:r>
        <w:rPr>
          <w:rFonts w:ascii="arial" w:hAnsi="arial"/>
          <w:sz w:val="18"/>
        </w:rPr>
        <w:t xml:space="preserve">As previously described, the Compensation Committee performs an annual review of the total compensation provided to our executive officers as compared to our selected peer groups. Based on the analysis performed, applying judgement and discretion, the Compensation Committee determined to increase the 2024 base salaries for Messrs. Yunker and Quatmann and Ms. Lepori based on a combination of merit increases, a review of external competitive market data from the annual Aon study and internal alignment objectives. The 2024 base salaries for Messrs. Reeg and Anthony L. Carano remain unchanged from 2023. </w:t>
      </w:r>
    </w:p>
    <w:p>
      <w:pPr>
        <w:pStyle w:val="TextBody"/>
        <w:bidi w:val="0"/>
        <w:spacing w:before="120" w:after="0"/>
        <w:jc w:val="both"/>
        <w:rPr>
          <w:rFonts w:ascii="arial" w:hAnsi="arial"/>
          <w:sz w:val="18"/>
        </w:rPr>
      </w:pPr>
      <w:r>
        <w:rPr>
          <w:rFonts w:ascii="arial" w:hAnsi="arial"/>
          <w:sz w:val="18"/>
        </w:rPr>
        <w:t xml:space="preserve">The NEOs’ base salary levels are set forth in the table below. </w:t>
      </w:r>
    </w:p>
    <w:p>
      <w:pPr>
        <w:pStyle w:val="TextBody"/>
        <w:bidi w:val="0"/>
        <w:spacing w:before="0" w:after="0"/>
        <w:jc w:val="left"/>
        <w:rPr/>
      </w:pPr>
      <w:r>
        <w:rPr/>
        <w:t> </w:t>
      </w:r>
    </w:p>
    <w:tbl>
      <w:tblPr>
        <w:tblW w:w="9038" w:type="dxa"/>
        <w:jc w:val="left"/>
        <w:tblInd w:w="0" w:type="dxa"/>
        <w:tblLayout w:type="fixed"/>
        <w:tblCellMar>
          <w:top w:w="0" w:type="dxa"/>
          <w:left w:w="0" w:type="dxa"/>
          <w:bottom w:w="0" w:type="dxa"/>
          <w:right w:w="0" w:type="dxa"/>
        </w:tblCellMar>
      </w:tblPr>
      <w:tblGrid>
        <w:gridCol w:w="2075"/>
        <w:gridCol w:w="120"/>
        <w:gridCol w:w="1435"/>
        <w:gridCol w:w="1074"/>
        <w:gridCol w:w="60"/>
        <w:gridCol w:w="120"/>
        <w:gridCol w:w="1435"/>
        <w:gridCol w:w="1074"/>
        <w:gridCol w:w="60"/>
        <w:gridCol w:w="120"/>
        <w:gridCol w:w="60"/>
        <w:gridCol w:w="1115"/>
        <w:gridCol w:w="290"/>
      </w:tblGrid>
      <w:tr>
        <w:trPr/>
        <w:tc>
          <w:tcPr>
            <w:tcW w:w="20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35"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35"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2075" w:type="dxa"/>
            <w:tcBorders>
              <w:bottom w:val="single" w:sz="8" w:space="0" w:color="000000"/>
            </w:tcBorders>
            <w:tcMar>
              <w:bottom w:w="120" w:type="dxa"/>
            </w:tcMar>
            <w:vAlign w:val="center"/>
          </w:tcPr>
          <w:p>
            <w:pPr>
              <w:pStyle w:val="TableContents"/>
              <w:bidi w:val="0"/>
              <w:spacing w:before="0" w:after="0"/>
              <w:jc w:val="left"/>
              <w:rPr>
                <w:rFonts w:ascii="arial" w:hAnsi="arial"/>
                <w:b/>
                <w:sz w:val="16"/>
              </w:rPr>
            </w:pPr>
            <w:r>
              <w:rPr>
                <w:rFonts w:ascii="arial" w:hAnsi="arial"/>
                <w:b/>
                <w:sz w:val="16"/>
              </w:rPr>
              <w:t>EXECUTIVE NAME</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2509" w:type="dxa"/>
            <w:gridSpan w:val="2"/>
            <w:tcBorders>
              <w:bottom w:val="single" w:sz="8" w:space="0" w:color="000000"/>
            </w:tcBorders>
            <w:tcMar>
              <w:bottom w:w="120" w:type="dxa"/>
            </w:tcMar>
            <w:vAlign w:val="center"/>
          </w:tcPr>
          <w:p>
            <w:pPr>
              <w:pStyle w:val="TableContents"/>
              <w:bidi w:val="0"/>
              <w:spacing w:before="0" w:after="283"/>
              <w:jc w:val="right"/>
              <w:rPr>
                <w:b/>
              </w:rPr>
            </w:pPr>
            <w:r>
              <w:rPr>
                <w:b/>
              </w:rPr>
              <w:t>BASE SALARY AS OF</w:t>
              <w:br/>
              <w:t>DECEMBER 31, 2024</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2509" w:type="dxa"/>
            <w:gridSpan w:val="2"/>
            <w:tcBorders>
              <w:bottom w:val="single" w:sz="8" w:space="0" w:color="000000"/>
            </w:tcBorders>
            <w:tcMar>
              <w:bottom w:w="120" w:type="dxa"/>
            </w:tcMar>
            <w:vAlign w:val="center"/>
          </w:tcPr>
          <w:p>
            <w:pPr>
              <w:pStyle w:val="TableContents"/>
              <w:bidi w:val="0"/>
              <w:spacing w:before="0" w:after="283"/>
              <w:jc w:val="right"/>
              <w:rPr>
                <w:b/>
              </w:rPr>
            </w:pPr>
            <w:r>
              <w:rPr>
                <w:b/>
              </w:rPr>
              <w:t>BASE SALARY AS OF</w:t>
              <w:br/>
              <w:t>DECEMBER 31, 2023</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1175" w:type="dxa"/>
            <w:gridSpan w:val="2"/>
            <w:tcBorders>
              <w:bottom w:val="single" w:sz="8" w:space="0" w:color="000000"/>
            </w:tcBorders>
            <w:tcMar>
              <w:bottom w:w="120" w:type="dxa"/>
            </w:tcMar>
            <w:vAlign w:val="center"/>
          </w:tcPr>
          <w:p>
            <w:pPr>
              <w:pStyle w:val="TableContents"/>
              <w:bidi w:val="0"/>
              <w:spacing w:before="0" w:after="283"/>
              <w:jc w:val="right"/>
              <w:rPr>
                <w:b/>
              </w:rPr>
            </w:pPr>
            <w:r>
              <w:rPr>
                <w:b/>
              </w:rPr>
              <w:t>% Change</w:t>
            </w:r>
          </w:p>
        </w:tc>
        <w:tc>
          <w:tcPr>
            <w:tcW w:w="290"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2075" w:type="dxa"/>
            <w:tcBorders/>
            <w:vAlign w:val="center"/>
          </w:tcPr>
          <w:p>
            <w:pPr>
              <w:pStyle w:val="TableContents"/>
              <w:bidi w:val="0"/>
              <w:spacing w:before="0" w:after="283"/>
              <w:jc w:val="left"/>
              <w:rPr>
                <w:sz w:val="4"/>
                <w:szCs w:val="4"/>
              </w:rPr>
            </w:pPr>
            <w:r>
              <w:rPr>
                <w:sz w:val="4"/>
                <w:szCs w:val="4"/>
              </w:rPr>
            </w:r>
          </w:p>
        </w:tc>
        <w:tc>
          <w:tcPr>
            <w:tcW w:w="2689" w:type="dxa"/>
            <w:gridSpan w:val="4"/>
            <w:tcBorders/>
            <w:vAlign w:val="center"/>
          </w:tcPr>
          <w:p>
            <w:pPr>
              <w:pStyle w:val="TableContents"/>
              <w:bidi w:val="0"/>
              <w:spacing w:before="0" w:after="283"/>
              <w:jc w:val="left"/>
              <w:rPr>
                <w:sz w:val="4"/>
                <w:szCs w:val="4"/>
              </w:rPr>
            </w:pPr>
            <w:r>
              <w:rPr>
                <w:sz w:val="4"/>
                <w:szCs w:val="4"/>
              </w:rPr>
            </w:r>
          </w:p>
        </w:tc>
        <w:tc>
          <w:tcPr>
            <w:tcW w:w="2689" w:type="dxa"/>
            <w:gridSpan w:val="4"/>
            <w:tcBorders/>
            <w:vAlign w:val="center"/>
          </w:tcPr>
          <w:p>
            <w:pPr>
              <w:pStyle w:val="TableContents"/>
              <w:bidi w:val="0"/>
              <w:spacing w:before="0" w:after="283"/>
              <w:jc w:val="left"/>
              <w:rPr>
                <w:sz w:val="4"/>
                <w:szCs w:val="4"/>
              </w:rPr>
            </w:pPr>
            <w:r>
              <w:rPr>
                <w:sz w:val="4"/>
                <w:szCs w:val="4"/>
              </w:rPr>
            </w:r>
          </w:p>
        </w:tc>
        <w:tc>
          <w:tcPr>
            <w:tcW w:w="1585" w:type="dxa"/>
            <w:gridSpan w:val="4"/>
            <w:tcBorders/>
            <w:vAlign w:val="center"/>
          </w:tcPr>
          <w:p>
            <w:pPr>
              <w:pStyle w:val="TableContents"/>
              <w:bidi w:val="0"/>
              <w:spacing w:before="0" w:after="283"/>
              <w:jc w:val="left"/>
              <w:rPr>
                <w:sz w:val="4"/>
                <w:szCs w:val="4"/>
              </w:rPr>
            </w:pPr>
            <w:r>
              <w:rPr>
                <w:sz w:val="4"/>
                <w:szCs w:val="4"/>
              </w:rPr>
            </w:r>
          </w:p>
        </w:tc>
      </w:tr>
      <w:tr>
        <w:trPr/>
        <w:tc>
          <w:tcPr>
            <w:tcW w:w="2075" w:type="dxa"/>
            <w:tcBorders>
              <w:bottom w:val="single" w:sz="8" w:space="0" w:color="E5C144"/>
            </w:tcBorders>
            <w:tcMar>
              <w:bottom w:w="40" w:type="dxa"/>
            </w:tcMar>
            <w:vAlign w:val="center"/>
          </w:tcPr>
          <w:p>
            <w:pPr>
              <w:pStyle w:val="TableContents"/>
              <w:bidi w:val="0"/>
              <w:spacing w:before="0" w:after="0"/>
              <w:jc w:val="left"/>
              <w:rPr>
                <w:rFonts w:ascii="arial" w:hAnsi="arial"/>
                <w:b/>
                <w:sz w:val="16"/>
              </w:rPr>
            </w:pPr>
            <w:r>
              <w:rPr>
                <w:rFonts w:ascii="arial" w:hAnsi="arial"/>
                <w:b/>
                <w:sz w:val="16"/>
              </w:rPr>
              <w:t>Thomas R. Reeg</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1435" w:type="dxa"/>
            <w:tcBorders>
              <w:bottom w:val="single" w:sz="8" w:space="0" w:color="E5C144"/>
            </w:tcBorders>
            <w:tcMar>
              <w:bottom w:w="40" w:type="dxa"/>
            </w:tcMar>
            <w:vAlign w:val="center"/>
          </w:tcPr>
          <w:p>
            <w:pPr>
              <w:pStyle w:val="TableContents"/>
              <w:bidi w:val="0"/>
              <w:spacing w:before="0" w:after="283"/>
              <w:jc w:val="left"/>
              <w:rPr/>
            </w:pPr>
            <w:r>
              <w:rPr/>
              <w:t>       </w:t>
            </w:r>
            <w:r>
              <w:rPr/>
              <w:t>$</w:t>
            </w:r>
          </w:p>
        </w:tc>
        <w:tc>
          <w:tcPr>
            <w:tcW w:w="1074" w:type="dxa"/>
            <w:tcBorders>
              <w:bottom w:val="single" w:sz="8" w:space="0" w:color="E5C144"/>
            </w:tcBorders>
            <w:tcMar>
              <w:bottom w:w="40" w:type="dxa"/>
            </w:tcMar>
            <w:vAlign w:val="center"/>
          </w:tcPr>
          <w:p>
            <w:pPr>
              <w:pStyle w:val="TableContents"/>
              <w:bidi w:val="0"/>
              <w:spacing w:before="0" w:after="283"/>
              <w:jc w:val="right"/>
              <w:rPr/>
            </w:pPr>
            <w:r>
              <w:rPr/>
              <w:t>2,000,000</w:t>
            </w:r>
          </w:p>
        </w:tc>
        <w:tc>
          <w:tcPr>
            <w:tcW w:w="60" w:type="dxa"/>
            <w:tcBorders>
              <w:bottom w:val="single" w:sz="8" w:space="0" w:color="E5C144"/>
            </w:tcBorders>
            <w:tcMar>
              <w:bottom w:w="40" w:type="dxa"/>
            </w:tcMar>
            <w:vAlign w:val="center"/>
          </w:tcPr>
          <w:p>
            <w:pPr>
              <w:pStyle w:val="TableContents"/>
              <w:bidi w:val="0"/>
              <w:spacing w:before="0" w:after="283"/>
              <w:jc w:val="left"/>
              <w:rPr/>
            </w:pPr>
            <w:r>
              <w:rPr/>
              <w:t> </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1435" w:type="dxa"/>
            <w:tcBorders>
              <w:bottom w:val="single" w:sz="8" w:space="0" w:color="E5C144"/>
            </w:tcBorders>
            <w:tcMar>
              <w:bottom w:w="40" w:type="dxa"/>
            </w:tcMar>
            <w:vAlign w:val="center"/>
          </w:tcPr>
          <w:p>
            <w:pPr>
              <w:pStyle w:val="TableContents"/>
              <w:bidi w:val="0"/>
              <w:spacing w:before="0" w:after="283"/>
              <w:jc w:val="left"/>
              <w:rPr/>
            </w:pPr>
            <w:r>
              <w:rPr/>
              <w:t>       </w:t>
            </w:r>
            <w:r>
              <w:rPr/>
              <w:t>$</w:t>
            </w:r>
          </w:p>
        </w:tc>
        <w:tc>
          <w:tcPr>
            <w:tcW w:w="1074" w:type="dxa"/>
            <w:tcBorders>
              <w:bottom w:val="single" w:sz="8" w:space="0" w:color="E5C144"/>
            </w:tcBorders>
            <w:tcMar>
              <w:bottom w:w="40" w:type="dxa"/>
            </w:tcMar>
            <w:vAlign w:val="center"/>
          </w:tcPr>
          <w:p>
            <w:pPr>
              <w:pStyle w:val="TableContents"/>
              <w:bidi w:val="0"/>
              <w:spacing w:before="0" w:after="283"/>
              <w:jc w:val="right"/>
              <w:rPr/>
            </w:pPr>
            <w:r>
              <w:rPr/>
              <w:t>2,000,000</w:t>
            </w:r>
          </w:p>
        </w:tc>
        <w:tc>
          <w:tcPr>
            <w:tcW w:w="60" w:type="dxa"/>
            <w:tcBorders>
              <w:bottom w:val="single" w:sz="8" w:space="0" w:color="E5C144"/>
            </w:tcBorders>
            <w:tcMar>
              <w:bottom w:w="40" w:type="dxa"/>
            </w:tcMar>
            <w:vAlign w:val="center"/>
          </w:tcPr>
          <w:p>
            <w:pPr>
              <w:pStyle w:val="TableContents"/>
              <w:bidi w:val="0"/>
              <w:spacing w:before="0" w:after="283"/>
              <w:jc w:val="left"/>
              <w:rPr/>
            </w:pPr>
            <w:r>
              <w:rPr/>
              <w:t> </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60" w:type="dxa"/>
            <w:tcBorders>
              <w:bottom w:val="single" w:sz="8" w:space="0" w:color="E5C144"/>
            </w:tcBorders>
            <w:tcMar>
              <w:bottom w:w="40" w:type="dxa"/>
            </w:tcMar>
            <w:vAlign w:val="center"/>
          </w:tcPr>
          <w:p>
            <w:pPr>
              <w:pStyle w:val="TableContents"/>
              <w:bidi w:val="0"/>
              <w:spacing w:before="0" w:after="283"/>
              <w:jc w:val="left"/>
              <w:rPr/>
            </w:pPr>
            <w:r>
              <w:rPr/>
              <w:t> </w:t>
            </w:r>
          </w:p>
        </w:tc>
        <w:tc>
          <w:tcPr>
            <w:tcW w:w="1115" w:type="dxa"/>
            <w:tcBorders>
              <w:bottom w:val="single" w:sz="8" w:space="0" w:color="E5C144"/>
            </w:tcBorders>
            <w:tcMar>
              <w:bottom w:w="40" w:type="dxa"/>
            </w:tcMar>
            <w:vAlign w:val="center"/>
          </w:tcPr>
          <w:p>
            <w:pPr>
              <w:pStyle w:val="TableContents"/>
              <w:bidi w:val="0"/>
              <w:spacing w:before="0" w:after="283"/>
              <w:jc w:val="right"/>
              <w:rPr/>
            </w:pPr>
            <w:r>
              <w:rPr/>
              <w:t>No Change</w:t>
            </w:r>
          </w:p>
        </w:tc>
        <w:tc>
          <w:tcPr>
            <w:tcW w:w="290" w:type="dxa"/>
            <w:tcBorders>
              <w:bottom w:val="single" w:sz="8" w:space="0" w:color="E5C144"/>
            </w:tcBorders>
            <w:tcMar>
              <w:bottom w:w="40" w:type="dxa"/>
            </w:tcMar>
            <w:vAlign w:val="center"/>
          </w:tcPr>
          <w:p>
            <w:pPr>
              <w:pStyle w:val="TableContents"/>
              <w:bidi w:val="0"/>
              <w:spacing w:before="0" w:after="283"/>
              <w:jc w:val="left"/>
              <w:rPr/>
            </w:pPr>
            <w:r>
              <w:rPr/>
              <w:t> </w:t>
            </w:r>
          </w:p>
        </w:tc>
      </w:tr>
      <w:tr>
        <w:trPr/>
        <w:tc>
          <w:tcPr>
            <w:tcW w:w="2075" w:type="dxa"/>
            <w:tcBorders/>
            <w:vAlign w:val="center"/>
          </w:tcPr>
          <w:p>
            <w:pPr>
              <w:pStyle w:val="TableContents"/>
              <w:bidi w:val="0"/>
              <w:spacing w:before="0" w:after="283"/>
              <w:jc w:val="left"/>
              <w:rPr>
                <w:sz w:val="4"/>
                <w:szCs w:val="4"/>
              </w:rPr>
            </w:pPr>
            <w:r>
              <w:rPr>
                <w:sz w:val="4"/>
                <w:szCs w:val="4"/>
              </w:rPr>
            </w:r>
          </w:p>
        </w:tc>
        <w:tc>
          <w:tcPr>
            <w:tcW w:w="2689" w:type="dxa"/>
            <w:gridSpan w:val="4"/>
            <w:tcBorders/>
            <w:vAlign w:val="center"/>
          </w:tcPr>
          <w:p>
            <w:pPr>
              <w:pStyle w:val="TableContents"/>
              <w:bidi w:val="0"/>
              <w:spacing w:before="0" w:after="283"/>
              <w:jc w:val="left"/>
              <w:rPr>
                <w:sz w:val="4"/>
                <w:szCs w:val="4"/>
              </w:rPr>
            </w:pPr>
            <w:r>
              <w:rPr>
                <w:sz w:val="4"/>
                <w:szCs w:val="4"/>
              </w:rPr>
            </w:r>
          </w:p>
        </w:tc>
        <w:tc>
          <w:tcPr>
            <w:tcW w:w="2689" w:type="dxa"/>
            <w:gridSpan w:val="4"/>
            <w:tcBorders/>
            <w:vAlign w:val="center"/>
          </w:tcPr>
          <w:p>
            <w:pPr>
              <w:pStyle w:val="TableContents"/>
              <w:bidi w:val="0"/>
              <w:spacing w:before="0" w:after="283"/>
              <w:jc w:val="left"/>
              <w:rPr>
                <w:sz w:val="4"/>
                <w:szCs w:val="4"/>
              </w:rPr>
            </w:pPr>
            <w:r>
              <w:rPr>
                <w:sz w:val="4"/>
                <w:szCs w:val="4"/>
              </w:rPr>
            </w:r>
          </w:p>
        </w:tc>
        <w:tc>
          <w:tcPr>
            <w:tcW w:w="1585" w:type="dxa"/>
            <w:gridSpan w:val="4"/>
            <w:tcBorders/>
            <w:vAlign w:val="center"/>
          </w:tcPr>
          <w:p>
            <w:pPr>
              <w:pStyle w:val="TableContents"/>
              <w:bidi w:val="0"/>
              <w:spacing w:before="0" w:after="283"/>
              <w:jc w:val="left"/>
              <w:rPr>
                <w:sz w:val="4"/>
                <w:szCs w:val="4"/>
              </w:rPr>
            </w:pPr>
            <w:r>
              <w:rPr>
                <w:sz w:val="4"/>
                <w:szCs w:val="4"/>
              </w:rPr>
            </w:r>
          </w:p>
        </w:tc>
      </w:tr>
      <w:tr>
        <w:trPr/>
        <w:tc>
          <w:tcPr>
            <w:tcW w:w="2075" w:type="dxa"/>
            <w:tcBorders>
              <w:bottom w:val="single" w:sz="8" w:space="0" w:color="E5C144"/>
            </w:tcBorders>
            <w:tcMar>
              <w:bottom w:w="40" w:type="dxa"/>
            </w:tcMar>
            <w:vAlign w:val="center"/>
          </w:tcPr>
          <w:p>
            <w:pPr>
              <w:pStyle w:val="TableContents"/>
              <w:bidi w:val="0"/>
              <w:spacing w:before="0" w:after="0"/>
              <w:jc w:val="left"/>
              <w:rPr>
                <w:rFonts w:ascii="arial" w:hAnsi="arial"/>
                <w:b/>
                <w:sz w:val="16"/>
              </w:rPr>
            </w:pPr>
            <w:r>
              <w:rPr>
                <w:rFonts w:ascii="arial" w:hAnsi="arial"/>
                <w:b/>
                <w:sz w:val="16"/>
              </w:rPr>
              <w:t>Bret Yunker</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1435" w:type="dxa"/>
            <w:tcBorders>
              <w:bottom w:val="single" w:sz="8" w:space="0" w:color="E5C144"/>
            </w:tcBorders>
            <w:tcMar>
              <w:bottom w:w="40" w:type="dxa"/>
            </w:tcMar>
            <w:vAlign w:val="center"/>
          </w:tcPr>
          <w:p>
            <w:pPr>
              <w:pStyle w:val="TableContents"/>
              <w:bidi w:val="0"/>
              <w:spacing w:before="0" w:after="283"/>
              <w:jc w:val="left"/>
              <w:rPr/>
            </w:pPr>
            <w:r>
              <w:rPr/>
              <w:t>       </w:t>
            </w:r>
            <w:r>
              <w:rPr/>
              <w:t>$</w:t>
            </w:r>
          </w:p>
        </w:tc>
        <w:tc>
          <w:tcPr>
            <w:tcW w:w="1074" w:type="dxa"/>
            <w:tcBorders>
              <w:bottom w:val="single" w:sz="8" w:space="0" w:color="E5C144"/>
            </w:tcBorders>
            <w:tcMar>
              <w:bottom w:w="40" w:type="dxa"/>
            </w:tcMar>
            <w:vAlign w:val="center"/>
          </w:tcPr>
          <w:p>
            <w:pPr>
              <w:pStyle w:val="TableContents"/>
              <w:bidi w:val="0"/>
              <w:spacing w:before="0" w:after="283"/>
              <w:jc w:val="right"/>
              <w:rPr/>
            </w:pPr>
            <w:r>
              <w:rPr/>
              <w:t>1,200,000</w:t>
            </w:r>
          </w:p>
        </w:tc>
        <w:tc>
          <w:tcPr>
            <w:tcW w:w="60" w:type="dxa"/>
            <w:tcBorders>
              <w:bottom w:val="single" w:sz="8" w:space="0" w:color="E5C144"/>
            </w:tcBorders>
            <w:tcMar>
              <w:bottom w:w="40" w:type="dxa"/>
            </w:tcMar>
            <w:vAlign w:val="center"/>
          </w:tcPr>
          <w:p>
            <w:pPr>
              <w:pStyle w:val="TableContents"/>
              <w:bidi w:val="0"/>
              <w:spacing w:before="0" w:after="283"/>
              <w:jc w:val="left"/>
              <w:rPr/>
            </w:pPr>
            <w:r>
              <w:rPr/>
              <w:t> </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1435" w:type="dxa"/>
            <w:tcBorders>
              <w:bottom w:val="single" w:sz="8" w:space="0" w:color="E5C144"/>
            </w:tcBorders>
            <w:tcMar>
              <w:bottom w:w="40" w:type="dxa"/>
            </w:tcMar>
            <w:vAlign w:val="center"/>
          </w:tcPr>
          <w:p>
            <w:pPr>
              <w:pStyle w:val="TableContents"/>
              <w:bidi w:val="0"/>
              <w:spacing w:before="0" w:after="283"/>
              <w:jc w:val="left"/>
              <w:rPr/>
            </w:pPr>
            <w:r>
              <w:rPr/>
              <w:t>       </w:t>
            </w:r>
            <w:r>
              <w:rPr/>
              <w:t>$</w:t>
            </w:r>
          </w:p>
        </w:tc>
        <w:tc>
          <w:tcPr>
            <w:tcW w:w="1074" w:type="dxa"/>
            <w:tcBorders>
              <w:bottom w:val="single" w:sz="8" w:space="0" w:color="E5C144"/>
            </w:tcBorders>
            <w:tcMar>
              <w:bottom w:w="40" w:type="dxa"/>
            </w:tcMar>
            <w:vAlign w:val="center"/>
          </w:tcPr>
          <w:p>
            <w:pPr>
              <w:pStyle w:val="TableContents"/>
              <w:bidi w:val="0"/>
              <w:spacing w:before="0" w:after="283"/>
              <w:jc w:val="right"/>
              <w:rPr/>
            </w:pPr>
            <w:r>
              <w:rPr/>
              <w:t>1,150,000</w:t>
            </w:r>
          </w:p>
        </w:tc>
        <w:tc>
          <w:tcPr>
            <w:tcW w:w="60" w:type="dxa"/>
            <w:tcBorders>
              <w:bottom w:val="single" w:sz="8" w:space="0" w:color="E5C144"/>
            </w:tcBorders>
            <w:tcMar>
              <w:bottom w:w="40" w:type="dxa"/>
            </w:tcMar>
            <w:vAlign w:val="center"/>
          </w:tcPr>
          <w:p>
            <w:pPr>
              <w:pStyle w:val="TableContents"/>
              <w:bidi w:val="0"/>
              <w:spacing w:before="0" w:after="283"/>
              <w:jc w:val="left"/>
              <w:rPr/>
            </w:pPr>
            <w:r>
              <w:rPr/>
              <w:t> </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60" w:type="dxa"/>
            <w:tcBorders>
              <w:bottom w:val="single" w:sz="8" w:space="0" w:color="E5C144"/>
            </w:tcBorders>
            <w:tcMar>
              <w:bottom w:w="40" w:type="dxa"/>
            </w:tcMar>
            <w:vAlign w:val="center"/>
          </w:tcPr>
          <w:p>
            <w:pPr>
              <w:pStyle w:val="TableContents"/>
              <w:bidi w:val="0"/>
              <w:spacing w:before="0" w:after="283"/>
              <w:jc w:val="left"/>
              <w:rPr/>
            </w:pPr>
            <w:r>
              <w:rPr/>
              <w:t> </w:t>
            </w:r>
          </w:p>
        </w:tc>
        <w:tc>
          <w:tcPr>
            <w:tcW w:w="1115" w:type="dxa"/>
            <w:tcBorders>
              <w:bottom w:val="single" w:sz="8" w:space="0" w:color="E5C144"/>
            </w:tcBorders>
            <w:tcMar>
              <w:bottom w:w="40" w:type="dxa"/>
            </w:tcMar>
            <w:vAlign w:val="center"/>
          </w:tcPr>
          <w:p>
            <w:pPr>
              <w:pStyle w:val="TableContents"/>
              <w:bidi w:val="0"/>
              <w:spacing w:before="0" w:after="283"/>
              <w:jc w:val="right"/>
              <w:rPr/>
            </w:pPr>
            <w:r>
              <w:rPr/>
              <w:t>4.3</w:t>
            </w:r>
          </w:p>
        </w:tc>
        <w:tc>
          <w:tcPr>
            <w:tcW w:w="290" w:type="dxa"/>
            <w:tcBorders>
              <w:bottom w:val="single" w:sz="8" w:space="0" w:color="E5C144"/>
            </w:tcBorders>
            <w:tcMar>
              <w:bottom w:w="40" w:type="dxa"/>
            </w:tcMar>
            <w:vAlign w:val="center"/>
          </w:tcPr>
          <w:p>
            <w:pPr>
              <w:pStyle w:val="TableContents"/>
              <w:bidi w:val="0"/>
              <w:spacing w:before="0" w:after="283"/>
              <w:jc w:val="left"/>
              <w:rPr/>
            </w:pPr>
            <w:r>
              <w:rPr/>
              <w:t>% </w:t>
            </w:r>
          </w:p>
        </w:tc>
      </w:tr>
      <w:tr>
        <w:trPr/>
        <w:tc>
          <w:tcPr>
            <w:tcW w:w="2075" w:type="dxa"/>
            <w:tcBorders/>
            <w:vAlign w:val="center"/>
          </w:tcPr>
          <w:p>
            <w:pPr>
              <w:pStyle w:val="TableContents"/>
              <w:bidi w:val="0"/>
              <w:spacing w:before="0" w:after="283"/>
              <w:jc w:val="left"/>
              <w:rPr>
                <w:sz w:val="4"/>
                <w:szCs w:val="4"/>
              </w:rPr>
            </w:pPr>
            <w:r>
              <w:rPr>
                <w:sz w:val="4"/>
                <w:szCs w:val="4"/>
              </w:rPr>
            </w:r>
          </w:p>
        </w:tc>
        <w:tc>
          <w:tcPr>
            <w:tcW w:w="2689" w:type="dxa"/>
            <w:gridSpan w:val="4"/>
            <w:tcBorders/>
            <w:vAlign w:val="center"/>
          </w:tcPr>
          <w:p>
            <w:pPr>
              <w:pStyle w:val="TableContents"/>
              <w:bidi w:val="0"/>
              <w:spacing w:before="0" w:after="283"/>
              <w:jc w:val="left"/>
              <w:rPr>
                <w:sz w:val="4"/>
                <w:szCs w:val="4"/>
              </w:rPr>
            </w:pPr>
            <w:r>
              <w:rPr>
                <w:sz w:val="4"/>
                <w:szCs w:val="4"/>
              </w:rPr>
            </w:r>
          </w:p>
        </w:tc>
        <w:tc>
          <w:tcPr>
            <w:tcW w:w="2689" w:type="dxa"/>
            <w:gridSpan w:val="4"/>
            <w:tcBorders/>
            <w:vAlign w:val="center"/>
          </w:tcPr>
          <w:p>
            <w:pPr>
              <w:pStyle w:val="TableContents"/>
              <w:bidi w:val="0"/>
              <w:spacing w:before="0" w:after="283"/>
              <w:jc w:val="left"/>
              <w:rPr>
                <w:sz w:val="4"/>
                <w:szCs w:val="4"/>
              </w:rPr>
            </w:pPr>
            <w:r>
              <w:rPr>
                <w:sz w:val="4"/>
                <w:szCs w:val="4"/>
              </w:rPr>
            </w:r>
          </w:p>
        </w:tc>
        <w:tc>
          <w:tcPr>
            <w:tcW w:w="1585" w:type="dxa"/>
            <w:gridSpan w:val="4"/>
            <w:tcBorders/>
            <w:vAlign w:val="center"/>
          </w:tcPr>
          <w:p>
            <w:pPr>
              <w:pStyle w:val="TableContents"/>
              <w:bidi w:val="0"/>
              <w:spacing w:before="0" w:after="283"/>
              <w:jc w:val="left"/>
              <w:rPr>
                <w:sz w:val="4"/>
                <w:szCs w:val="4"/>
              </w:rPr>
            </w:pPr>
            <w:r>
              <w:rPr>
                <w:sz w:val="4"/>
                <w:szCs w:val="4"/>
              </w:rPr>
            </w:r>
          </w:p>
        </w:tc>
      </w:tr>
      <w:tr>
        <w:trPr/>
        <w:tc>
          <w:tcPr>
            <w:tcW w:w="2075" w:type="dxa"/>
            <w:tcBorders>
              <w:bottom w:val="single" w:sz="8" w:space="0" w:color="E5C144"/>
            </w:tcBorders>
            <w:tcMar>
              <w:bottom w:w="40" w:type="dxa"/>
            </w:tcMar>
            <w:vAlign w:val="center"/>
          </w:tcPr>
          <w:p>
            <w:pPr>
              <w:pStyle w:val="TableContents"/>
              <w:bidi w:val="0"/>
              <w:spacing w:before="0" w:after="0"/>
              <w:jc w:val="left"/>
              <w:rPr>
                <w:rFonts w:ascii="arial" w:hAnsi="arial"/>
                <w:b/>
                <w:sz w:val="16"/>
              </w:rPr>
            </w:pPr>
            <w:r>
              <w:rPr>
                <w:rFonts w:ascii="arial" w:hAnsi="arial"/>
                <w:b/>
                <w:sz w:val="16"/>
              </w:rPr>
              <w:t>Anthony L. Carano</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1435" w:type="dxa"/>
            <w:tcBorders>
              <w:bottom w:val="single" w:sz="8" w:space="0" w:color="E5C144"/>
            </w:tcBorders>
            <w:tcMar>
              <w:bottom w:w="40" w:type="dxa"/>
            </w:tcMar>
            <w:vAlign w:val="center"/>
          </w:tcPr>
          <w:p>
            <w:pPr>
              <w:pStyle w:val="TableContents"/>
              <w:bidi w:val="0"/>
              <w:spacing w:before="0" w:after="283"/>
              <w:jc w:val="left"/>
              <w:rPr/>
            </w:pPr>
            <w:r>
              <w:rPr/>
              <w:t>       </w:t>
            </w:r>
            <w:r>
              <w:rPr/>
              <w:t>$</w:t>
            </w:r>
          </w:p>
        </w:tc>
        <w:tc>
          <w:tcPr>
            <w:tcW w:w="1074" w:type="dxa"/>
            <w:tcBorders>
              <w:bottom w:val="single" w:sz="8" w:space="0" w:color="E5C144"/>
            </w:tcBorders>
            <w:tcMar>
              <w:bottom w:w="40" w:type="dxa"/>
            </w:tcMar>
            <w:vAlign w:val="center"/>
          </w:tcPr>
          <w:p>
            <w:pPr>
              <w:pStyle w:val="TableContents"/>
              <w:bidi w:val="0"/>
              <w:spacing w:before="0" w:after="283"/>
              <w:jc w:val="right"/>
              <w:rPr/>
            </w:pPr>
            <w:r>
              <w:rPr/>
              <w:t>1,350,000</w:t>
            </w:r>
          </w:p>
        </w:tc>
        <w:tc>
          <w:tcPr>
            <w:tcW w:w="60" w:type="dxa"/>
            <w:tcBorders>
              <w:bottom w:val="single" w:sz="8" w:space="0" w:color="E5C144"/>
            </w:tcBorders>
            <w:tcMar>
              <w:bottom w:w="40" w:type="dxa"/>
            </w:tcMar>
            <w:vAlign w:val="center"/>
          </w:tcPr>
          <w:p>
            <w:pPr>
              <w:pStyle w:val="TableContents"/>
              <w:bidi w:val="0"/>
              <w:spacing w:before="0" w:after="283"/>
              <w:jc w:val="left"/>
              <w:rPr/>
            </w:pPr>
            <w:r>
              <w:rPr/>
              <w:t> </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1435" w:type="dxa"/>
            <w:tcBorders>
              <w:bottom w:val="single" w:sz="8" w:space="0" w:color="E5C144"/>
            </w:tcBorders>
            <w:tcMar>
              <w:bottom w:w="40" w:type="dxa"/>
            </w:tcMar>
            <w:vAlign w:val="center"/>
          </w:tcPr>
          <w:p>
            <w:pPr>
              <w:pStyle w:val="TableContents"/>
              <w:bidi w:val="0"/>
              <w:spacing w:before="0" w:after="283"/>
              <w:jc w:val="left"/>
              <w:rPr/>
            </w:pPr>
            <w:r>
              <w:rPr/>
              <w:t>       </w:t>
            </w:r>
            <w:r>
              <w:rPr/>
              <w:t>$</w:t>
            </w:r>
          </w:p>
        </w:tc>
        <w:tc>
          <w:tcPr>
            <w:tcW w:w="1074" w:type="dxa"/>
            <w:tcBorders>
              <w:bottom w:val="single" w:sz="8" w:space="0" w:color="E5C144"/>
            </w:tcBorders>
            <w:tcMar>
              <w:bottom w:w="40" w:type="dxa"/>
            </w:tcMar>
            <w:vAlign w:val="center"/>
          </w:tcPr>
          <w:p>
            <w:pPr>
              <w:pStyle w:val="TableContents"/>
              <w:bidi w:val="0"/>
              <w:spacing w:before="0" w:after="283"/>
              <w:jc w:val="right"/>
              <w:rPr/>
            </w:pPr>
            <w:r>
              <w:rPr/>
              <w:t>1,350,000</w:t>
            </w:r>
          </w:p>
        </w:tc>
        <w:tc>
          <w:tcPr>
            <w:tcW w:w="60" w:type="dxa"/>
            <w:tcBorders>
              <w:bottom w:val="single" w:sz="8" w:space="0" w:color="E5C144"/>
            </w:tcBorders>
            <w:tcMar>
              <w:bottom w:w="40" w:type="dxa"/>
            </w:tcMar>
            <w:vAlign w:val="center"/>
          </w:tcPr>
          <w:p>
            <w:pPr>
              <w:pStyle w:val="TableContents"/>
              <w:bidi w:val="0"/>
              <w:spacing w:before="0" w:after="283"/>
              <w:jc w:val="left"/>
              <w:rPr/>
            </w:pPr>
            <w:r>
              <w:rPr/>
              <w:t> </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60" w:type="dxa"/>
            <w:tcBorders>
              <w:bottom w:val="single" w:sz="8" w:space="0" w:color="E5C144"/>
            </w:tcBorders>
            <w:tcMar>
              <w:bottom w:w="40" w:type="dxa"/>
            </w:tcMar>
            <w:vAlign w:val="center"/>
          </w:tcPr>
          <w:p>
            <w:pPr>
              <w:pStyle w:val="TableContents"/>
              <w:bidi w:val="0"/>
              <w:spacing w:before="0" w:after="283"/>
              <w:jc w:val="left"/>
              <w:rPr/>
            </w:pPr>
            <w:r>
              <w:rPr/>
              <w:t> </w:t>
            </w:r>
          </w:p>
        </w:tc>
        <w:tc>
          <w:tcPr>
            <w:tcW w:w="1115" w:type="dxa"/>
            <w:tcBorders>
              <w:bottom w:val="single" w:sz="8" w:space="0" w:color="E5C144"/>
            </w:tcBorders>
            <w:tcMar>
              <w:bottom w:w="40" w:type="dxa"/>
            </w:tcMar>
            <w:vAlign w:val="center"/>
          </w:tcPr>
          <w:p>
            <w:pPr>
              <w:pStyle w:val="TableContents"/>
              <w:bidi w:val="0"/>
              <w:spacing w:before="0" w:after="283"/>
              <w:jc w:val="right"/>
              <w:rPr/>
            </w:pPr>
            <w:r>
              <w:rPr/>
              <w:t>No Change</w:t>
            </w:r>
          </w:p>
        </w:tc>
        <w:tc>
          <w:tcPr>
            <w:tcW w:w="290" w:type="dxa"/>
            <w:tcBorders>
              <w:bottom w:val="single" w:sz="8" w:space="0" w:color="E5C144"/>
            </w:tcBorders>
            <w:tcMar>
              <w:bottom w:w="40" w:type="dxa"/>
            </w:tcMar>
            <w:vAlign w:val="center"/>
          </w:tcPr>
          <w:p>
            <w:pPr>
              <w:pStyle w:val="TableContents"/>
              <w:bidi w:val="0"/>
              <w:spacing w:before="0" w:after="283"/>
              <w:jc w:val="left"/>
              <w:rPr/>
            </w:pPr>
            <w:r>
              <w:rPr/>
              <w:t> </w:t>
            </w:r>
          </w:p>
        </w:tc>
      </w:tr>
      <w:tr>
        <w:trPr/>
        <w:tc>
          <w:tcPr>
            <w:tcW w:w="2075" w:type="dxa"/>
            <w:tcBorders/>
            <w:vAlign w:val="center"/>
          </w:tcPr>
          <w:p>
            <w:pPr>
              <w:pStyle w:val="TableContents"/>
              <w:bidi w:val="0"/>
              <w:spacing w:before="0" w:after="283"/>
              <w:jc w:val="left"/>
              <w:rPr>
                <w:sz w:val="4"/>
                <w:szCs w:val="4"/>
              </w:rPr>
            </w:pPr>
            <w:r>
              <w:rPr>
                <w:sz w:val="4"/>
                <w:szCs w:val="4"/>
              </w:rPr>
            </w:r>
          </w:p>
        </w:tc>
        <w:tc>
          <w:tcPr>
            <w:tcW w:w="2689" w:type="dxa"/>
            <w:gridSpan w:val="4"/>
            <w:tcBorders/>
            <w:vAlign w:val="center"/>
          </w:tcPr>
          <w:p>
            <w:pPr>
              <w:pStyle w:val="TableContents"/>
              <w:bidi w:val="0"/>
              <w:spacing w:before="0" w:after="283"/>
              <w:jc w:val="left"/>
              <w:rPr>
                <w:sz w:val="4"/>
                <w:szCs w:val="4"/>
              </w:rPr>
            </w:pPr>
            <w:r>
              <w:rPr>
                <w:sz w:val="4"/>
                <w:szCs w:val="4"/>
              </w:rPr>
            </w:r>
          </w:p>
        </w:tc>
        <w:tc>
          <w:tcPr>
            <w:tcW w:w="2689" w:type="dxa"/>
            <w:gridSpan w:val="4"/>
            <w:tcBorders/>
            <w:vAlign w:val="center"/>
          </w:tcPr>
          <w:p>
            <w:pPr>
              <w:pStyle w:val="TableContents"/>
              <w:bidi w:val="0"/>
              <w:spacing w:before="0" w:after="283"/>
              <w:jc w:val="left"/>
              <w:rPr>
                <w:sz w:val="4"/>
                <w:szCs w:val="4"/>
              </w:rPr>
            </w:pPr>
            <w:r>
              <w:rPr>
                <w:sz w:val="4"/>
                <w:szCs w:val="4"/>
              </w:rPr>
            </w:r>
          </w:p>
        </w:tc>
        <w:tc>
          <w:tcPr>
            <w:tcW w:w="1585" w:type="dxa"/>
            <w:gridSpan w:val="4"/>
            <w:tcBorders/>
            <w:vAlign w:val="center"/>
          </w:tcPr>
          <w:p>
            <w:pPr>
              <w:pStyle w:val="TableContents"/>
              <w:bidi w:val="0"/>
              <w:spacing w:before="0" w:after="283"/>
              <w:jc w:val="left"/>
              <w:rPr>
                <w:sz w:val="4"/>
                <w:szCs w:val="4"/>
              </w:rPr>
            </w:pPr>
            <w:r>
              <w:rPr>
                <w:sz w:val="4"/>
                <w:szCs w:val="4"/>
              </w:rPr>
            </w:r>
          </w:p>
        </w:tc>
      </w:tr>
      <w:tr>
        <w:trPr/>
        <w:tc>
          <w:tcPr>
            <w:tcW w:w="2075" w:type="dxa"/>
            <w:tcBorders>
              <w:bottom w:val="single" w:sz="8" w:space="0" w:color="E5C144"/>
            </w:tcBorders>
            <w:tcMar>
              <w:bottom w:w="40" w:type="dxa"/>
            </w:tcMar>
            <w:vAlign w:val="center"/>
          </w:tcPr>
          <w:p>
            <w:pPr>
              <w:pStyle w:val="TableContents"/>
              <w:bidi w:val="0"/>
              <w:spacing w:before="0" w:after="0"/>
              <w:jc w:val="left"/>
              <w:rPr>
                <w:rFonts w:ascii="arial" w:hAnsi="arial"/>
                <w:b/>
                <w:sz w:val="16"/>
              </w:rPr>
            </w:pPr>
            <w:r>
              <w:rPr>
                <w:rFonts w:ascii="arial" w:hAnsi="arial"/>
                <w:b/>
                <w:sz w:val="16"/>
              </w:rPr>
              <w:t>Edmund L. Quatmann, Jr.</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1435" w:type="dxa"/>
            <w:tcBorders>
              <w:bottom w:val="single" w:sz="8" w:space="0" w:color="E5C144"/>
            </w:tcBorders>
            <w:tcMar>
              <w:bottom w:w="40" w:type="dxa"/>
            </w:tcMar>
            <w:vAlign w:val="center"/>
          </w:tcPr>
          <w:p>
            <w:pPr>
              <w:pStyle w:val="TableContents"/>
              <w:bidi w:val="0"/>
              <w:spacing w:before="0" w:after="283"/>
              <w:jc w:val="left"/>
              <w:rPr/>
            </w:pPr>
            <w:r>
              <w:rPr/>
              <w:t>       </w:t>
            </w:r>
            <w:r>
              <w:rPr/>
              <w:t>$</w:t>
            </w:r>
          </w:p>
        </w:tc>
        <w:tc>
          <w:tcPr>
            <w:tcW w:w="1074" w:type="dxa"/>
            <w:tcBorders>
              <w:bottom w:val="single" w:sz="8" w:space="0" w:color="E5C144"/>
            </w:tcBorders>
            <w:tcMar>
              <w:bottom w:w="40" w:type="dxa"/>
            </w:tcMar>
            <w:vAlign w:val="center"/>
          </w:tcPr>
          <w:p>
            <w:pPr>
              <w:pStyle w:val="TableContents"/>
              <w:bidi w:val="0"/>
              <w:spacing w:before="0" w:after="283"/>
              <w:jc w:val="right"/>
              <w:rPr/>
            </w:pPr>
            <w:r>
              <w:rPr/>
              <w:t>800,000</w:t>
            </w:r>
          </w:p>
        </w:tc>
        <w:tc>
          <w:tcPr>
            <w:tcW w:w="60" w:type="dxa"/>
            <w:tcBorders>
              <w:bottom w:val="single" w:sz="8" w:space="0" w:color="E5C144"/>
            </w:tcBorders>
            <w:tcMar>
              <w:bottom w:w="40" w:type="dxa"/>
            </w:tcMar>
            <w:vAlign w:val="center"/>
          </w:tcPr>
          <w:p>
            <w:pPr>
              <w:pStyle w:val="TableContents"/>
              <w:bidi w:val="0"/>
              <w:spacing w:before="0" w:after="283"/>
              <w:jc w:val="left"/>
              <w:rPr/>
            </w:pPr>
            <w:r>
              <w:rPr/>
              <w:t> </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1435" w:type="dxa"/>
            <w:tcBorders>
              <w:bottom w:val="single" w:sz="8" w:space="0" w:color="E5C144"/>
            </w:tcBorders>
            <w:tcMar>
              <w:bottom w:w="40" w:type="dxa"/>
            </w:tcMar>
            <w:vAlign w:val="center"/>
          </w:tcPr>
          <w:p>
            <w:pPr>
              <w:pStyle w:val="TableContents"/>
              <w:bidi w:val="0"/>
              <w:spacing w:before="0" w:after="283"/>
              <w:jc w:val="left"/>
              <w:rPr/>
            </w:pPr>
            <w:r>
              <w:rPr/>
              <w:t>       </w:t>
            </w:r>
            <w:r>
              <w:rPr/>
              <w:t>$</w:t>
            </w:r>
          </w:p>
        </w:tc>
        <w:tc>
          <w:tcPr>
            <w:tcW w:w="1074" w:type="dxa"/>
            <w:tcBorders>
              <w:bottom w:val="single" w:sz="8" w:space="0" w:color="E5C144"/>
            </w:tcBorders>
            <w:tcMar>
              <w:bottom w:w="40" w:type="dxa"/>
            </w:tcMar>
            <w:vAlign w:val="center"/>
          </w:tcPr>
          <w:p>
            <w:pPr>
              <w:pStyle w:val="TableContents"/>
              <w:bidi w:val="0"/>
              <w:spacing w:before="0" w:after="283"/>
              <w:jc w:val="right"/>
              <w:rPr/>
            </w:pPr>
            <w:r>
              <w:rPr/>
              <w:t>775,000</w:t>
            </w:r>
          </w:p>
        </w:tc>
        <w:tc>
          <w:tcPr>
            <w:tcW w:w="60" w:type="dxa"/>
            <w:tcBorders>
              <w:bottom w:val="single" w:sz="8" w:space="0" w:color="E5C144"/>
            </w:tcBorders>
            <w:tcMar>
              <w:bottom w:w="40" w:type="dxa"/>
            </w:tcMar>
            <w:vAlign w:val="center"/>
          </w:tcPr>
          <w:p>
            <w:pPr>
              <w:pStyle w:val="TableContents"/>
              <w:bidi w:val="0"/>
              <w:spacing w:before="0" w:after="283"/>
              <w:jc w:val="left"/>
              <w:rPr/>
            </w:pPr>
            <w:r>
              <w:rPr/>
              <w:t> </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60" w:type="dxa"/>
            <w:tcBorders>
              <w:bottom w:val="single" w:sz="8" w:space="0" w:color="E5C144"/>
            </w:tcBorders>
            <w:tcMar>
              <w:bottom w:w="40" w:type="dxa"/>
            </w:tcMar>
            <w:vAlign w:val="center"/>
          </w:tcPr>
          <w:p>
            <w:pPr>
              <w:pStyle w:val="TableContents"/>
              <w:bidi w:val="0"/>
              <w:spacing w:before="0" w:after="283"/>
              <w:jc w:val="left"/>
              <w:rPr/>
            </w:pPr>
            <w:r>
              <w:rPr/>
              <w:t> </w:t>
            </w:r>
          </w:p>
        </w:tc>
        <w:tc>
          <w:tcPr>
            <w:tcW w:w="1115" w:type="dxa"/>
            <w:tcBorders>
              <w:bottom w:val="single" w:sz="8" w:space="0" w:color="E5C144"/>
            </w:tcBorders>
            <w:tcMar>
              <w:bottom w:w="40" w:type="dxa"/>
            </w:tcMar>
            <w:vAlign w:val="center"/>
          </w:tcPr>
          <w:p>
            <w:pPr>
              <w:pStyle w:val="TableContents"/>
              <w:bidi w:val="0"/>
              <w:spacing w:before="0" w:after="283"/>
              <w:jc w:val="right"/>
              <w:rPr/>
            </w:pPr>
            <w:r>
              <w:rPr/>
              <w:t>3.2</w:t>
            </w:r>
          </w:p>
        </w:tc>
        <w:tc>
          <w:tcPr>
            <w:tcW w:w="290" w:type="dxa"/>
            <w:tcBorders>
              <w:bottom w:val="single" w:sz="8" w:space="0" w:color="E5C144"/>
            </w:tcBorders>
            <w:tcMar>
              <w:bottom w:w="40" w:type="dxa"/>
            </w:tcMar>
            <w:vAlign w:val="center"/>
          </w:tcPr>
          <w:p>
            <w:pPr>
              <w:pStyle w:val="TableContents"/>
              <w:bidi w:val="0"/>
              <w:spacing w:before="0" w:after="283"/>
              <w:jc w:val="left"/>
              <w:rPr/>
            </w:pPr>
            <w:r>
              <w:rPr/>
              <w:t>% </w:t>
            </w:r>
          </w:p>
        </w:tc>
      </w:tr>
      <w:tr>
        <w:trPr/>
        <w:tc>
          <w:tcPr>
            <w:tcW w:w="2075" w:type="dxa"/>
            <w:tcBorders/>
            <w:vAlign w:val="center"/>
          </w:tcPr>
          <w:p>
            <w:pPr>
              <w:pStyle w:val="TableContents"/>
              <w:bidi w:val="0"/>
              <w:spacing w:before="0" w:after="283"/>
              <w:jc w:val="left"/>
              <w:rPr>
                <w:sz w:val="4"/>
                <w:szCs w:val="4"/>
              </w:rPr>
            </w:pPr>
            <w:r>
              <w:rPr>
                <w:sz w:val="4"/>
                <w:szCs w:val="4"/>
              </w:rPr>
            </w:r>
          </w:p>
        </w:tc>
        <w:tc>
          <w:tcPr>
            <w:tcW w:w="2689" w:type="dxa"/>
            <w:gridSpan w:val="4"/>
            <w:tcBorders/>
            <w:vAlign w:val="center"/>
          </w:tcPr>
          <w:p>
            <w:pPr>
              <w:pStyle w:val="TableContents"/>
              <w:bidi w:val="0"/>
              <w:spacing w:before="0" w:after="283"/>
              <w:jc w:val="left"/>
              <w:rPr>
                <w:sz w:val="4"/>
                <w:szCs w:val="4"/>
              </w:rPr>
            </w:pPr>
            <w:r>
              <w:rPr>
                <w:sz w:val="4"/>
                <w:szCs w:val="4"/>
              </w:rPr>
            </w:r>
          </w:p>
        </w:tc>
        <w:tc>
          <w:tcPr>
            <w:tcW w:w="2689" w:type="dxa"/>
            <w:gridSpan w:val="4"/>
            <w:tcBorders/>
            <w:vAlign w:val="center"/>
          </w:tcPr>
          <w:p>
            <w:pPr>
              <w:pStyle w:val="TableContents"/>
              <w:bidi w:val="0"/>
              <w:spacing w:before="0" w:after="283"/>
              <w:jc w:val="left"/>
              <w:rPr>
                <w:sz w:val="4"/>
                <w:szCs w:val="4"/>
              </w:rPr>
            </w:pPr>
            <w:r>
              <w:rPr>
                <w:sz w:val="4"/>
                <w:szCs w:val="4"/>
              </w:rPr>
            </w:r>
          </w:p>
        </w:tc>
        <w:tc>
          <w:tcPr>
            <w:tcW w:w="1585" w:type="dxa"/>
            <w:gridSpan w:val="4"/>
            <w:tcBorders/>
            <w:vAlign w:val="center"/>
          </w:tcPr>
          <w:p>
            <w:pPr>
              <w:pStyle w:val="TableContents"/>
              <w:bidi w:val="0"/>
              <w:spacing w:before="0" w:after="283"/>
              <w:jc w:val="left"/>
              <w:rPr>
                <w:sz w:val="4"/>
                <w:szCs w:val="4"/>
              </w:rPr>
            </w:pPr>
            <w:r>
              <w:rPr>
                <w:sz w:val="4"/>
                <w:szCs w:val="4"/>
              </w:rPr>
            </w:r>
          </w:p>
        </w:tc>
      </w:tr>
      <w:tr>
        <w:trPr/>
        <w:tc>
          <w:tcPr>
            <w:tcW w:w="2075" w:type="dxa"/>
            <w:tcBorders>
              <w:bottom w:val="single" w:sz="8" w:space="0" w:color="000000"/>
            </w:tcBorders>
            <w:tcMar>
              <w:bottom w:w="40" w:type="dxa"/>
            </w:tcMar>
            <w:vAlign w:val="center"/>
          </w:tcPr>
          <w:p>
            <w:pPr>
              <w:pStyle w:val="TableContents"/>
              <w:bidi w:val="0"/>
              <w:spacing w:before="0" w:after="0"/>
              <w:jc w:val="left"/>
              <w:rPr>
                <w:rFonts w:ascii="arial" w:hAnsi="arial"/>
                <w:b/>
                <w:sz w:val="16"/>
              </w:rPr>
            </w:pPr>
            <w:r>
              <w:rPr>
                <w:rFonts w:ascii="arial" w:hAnsi="arial"/>
                <w:b/>
                <w:sz w:val="16"/>
              </w:rPr>
              <w:t>Stephanie Lepori</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1435" w:type="dxa"/>
            <w:tcBorders>
              <w:bottom w:val="single" w:sz="8" w:space="0" w:color="000000"/>
            </w:tcBorders>
            <w:tcMar>
              <w:bottom w:w="40" w:type="dxa"/>
            </w:tcMar>
            <w:vAlign w:val="center"/>
          </w:tcPr>
          <w:p>
            <w:pPr>
              <w:pStyle w:val="TableContents"/>
              <w:bidi w:val="0"/>
              <w:spacing w:before="0" w:after="283"/>
              <w:jc w:val="left"/>
              <w:rPr/>
            </w:pPr>
            <w:r>
              <w:rPr/>
              <w:t>       </w:t>
            </w:r>
            <w:r>
              <w:rPr/>
              <w:t>$</w:t>
            </w:r>
          </w:p>
        </w:tc>
        <w:tc>
          <w:tcPr>
            <w:tcW w:w="1074" w:type="dxa"/>
            <w:tcBorders>
              <w:bottom w:val="single" w:sz="8" w:space="0" w:color="000000"/>
            </w:tcBorders>
            <w:tcMar>
              <w:bottom w:w="40" w:type="dxa"/>
            </w:tcMar>
            <w:vAlign w:val="center"/>
          </w:tcPr>
          <w:p>
            <w:pPr>
              <w:pStyle w:val="TableContents"/>
              <w:bidi w:val="0"/>
              <w:spacing w:before="0" w:after="283"/>
              <w:jc w:val="right"/>
              <w:rPr/>
            </w:pPr>
            <w:r>
              <w:rPr/>
              <w:t>725,000</w:t>
            </w:r>
          </w:p>
        </w:tc>
        <w:tc>
          <w:tcPr>
            <w:tcW w:w="60" w:type="dxa"/>
            <w:tcBorders>
              <w:bottom w:val="single" w:sz="8" w:space="0" w:color="000000"/>
            </w:tcBorders>
            <w:tcMar>
              <w:bottom w:w="40" w:type="dxa"/>
            </w:tcMar>
            <w:vAlign w:val="center"/>
          </w:tcPr>
          <w:p>
            <w:pPr>
              <w:pStyle w:val="TableContents"/>
              <w:bidi w:val="0"/>
              <w:spacing w:before="0" w:after="283"/>
              <w:jc w:val="left"/>
              <w:rPr/>
            </w:pPr>
            <w:r>
              <w:rPr/>
              <w:t> </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1435" w:type="dxa"/>
            <w:tcBorders>
              <w:bottom w:val="single" w:sz="8" w:space="0" w:color="000000"/>
            </w:tcBorders>
            <w:tcMar>
              <w:bottom w:w="40" w:type="dxa"/>
            </w:tcMar>
            <w:vAlign w:val="center"/>
          </w:tcPr>
          <w:p>
            <w:pPr>
              <w:pStyle w:val="TableContents"/>
              <w:bidi w:val="0"/>
              <w:spacing w:before="0" w:after="283"/>
              <w:jc w:val="left"/>
              <w:rPr/>
            </w:pPr>
            <w:r>
              <w:rPr/>
              <w:t>       </w:t>
            </w:r>
            <w:r>
              <w:rPr/>
              <w:t>$</w:t>
            </w:r>
          </w:p>
        </w:tc>
        <w:tc>
          <w:tcPr>
            <w:tcW w:w="1074" w:type="dxa"/>
            <w:tcBorders>
              <w:bottom w:val="single" w:sz="8" w:space="0" w:color="000000"/>
            </w:tcBorders>
            <w:tcMar>
              <w:bottom w:w="40" w:type="dxa"/>
            </w:tcMar>
            <w:vAlign w:val="center"/>
          </w:tcPr>
          <w:p>
            <w:pPr>
              <w:pStyle w:val="TableContents"/>
              <w:bidi w:val="0"/>
              <w:spacing w:before="0" w:after="283"/>
              <w:jc w:val="right"/>
              <w:rPr/>
            </w:pPr>
            <w:r>
              <w:rPr/>
              <w:t>700,000</w:t>
            </w:r>
          </w:p>
        </w:tc>
        <w:tc>
          <w:tcPr>
            <w:tcW w:w="60" w:type="dxa"/>
            <w:tcBorders>
              <w:bottom w:val="single" w:sz="8" w:space="0" w:color="000000"/>
            </w:tcBorders>
            <w:tcMar>
              <w:bottom w:w="40" w:type="dxa"/>
            </w:tcMar>
            <w:vAlign w:val="center"/>
          </w:tcPr>
          <w:p>
            <w:pPr>
              <w:pStyle w:val="TableContents"/>
              <w:bidi w:val="0"/>
              <w:spacing w:before="0" w:after="283"/>
              <w:jc w:val="left"/>
              <w:rPr/>
            </w:pPr>
            <w:r>
              <w:rPr/>
              <w:t> </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40" w:type="dxa"/>
            </w:tcMar>
            <w:vAlign w:val="center"/>
          </w:tcPr>
          <w:p>
            <w:pPr>
              <w:pStyle w:val="TableContents"/>
              <w:bidi w:val="0"/>
              <w:spacing w:before="0" w:after="283"/>
              <w:jc w:val="left"/>
              <w:rPr/>
            </w:pPr>
            <w:r>
              <w:rPr/>
              <w:t> </w:t>
            </w:r>
          </w:p>
        </w:tc>
        <w:tc>
          <w:tcPr>
            <w:tcW w:w="1115" w:type="dxa"/>
            <w:tcBorders>
              <w:bottom w:val="single" w:sz="8" w:space="0" w:color="000000"/>
            </w:tcBorders>
            <w:tcMar>
              <w:bottom w:w="40" w:type="dxa"/>
            </w:tcMar>
            <w:vAlign w:val="center"/>
          </w:tcPr>
          <w:p>
            <w:pPr>
              <w:pStyle w:val="TableContents"/>
              <w:bidi w:val="0"/>
              <w:spacing w:before="0" w:after="283"/>
              <w:jc w:val="right"/>
              <w:rPr/>
            </w:pPr>
            <w:r>
              <w:rPr/>
              <w:t>3.6</w:t>
            </w:r>
          </w:p>
        </w:tc>
        <w:tc>
          <w:tcPr>
            <w:tcW w:w="290" w:type="dxa"/>
            <w:tcBorders>
              <w:bottom w:val="single" w:sz="8" w:space="0" w:color="000000"/>
            </w:tcBorders>
            <w:tcMar>
              <w:bottom w:w="40" w:type="dxa"/>
            </w:tcMar>
            <w:vAlign w:val="center"/>
          </w:tcPr>
          <w:p>
            <w:pPr>
              <w:pStyle w:val="TableContents"/>
              <w:bidi w:val="0"/>
              <w:spacing w:before="0" w:after="283"/>
              <w:jc w:val="left"/>
              <w:rPr/>
            </w:pPr>
            <w:r>
              <w:rPr/>
              <w:t>% </w:t>
            </w:r>
          </w:p>
        </w:tc>
      </w:tr>
    </w:tbl>
    <w:p>
      <w:pPr>
        <w:pStyle w:val="TextBody"/>
        <w:bidi w:val="0"/>
        <w:spacing w:before="360" w:after="0"/>
        <w:jc w:val="left"/>
        <w:rPr>
          <w:rFonts w:ascii="arial" w:hAnsi="arial"/>
          <w:b/>
          <w:sz w:val="20"/>
        </w:rPr>
      </w:pPr>
      <w:bookmarkStart w:id="14" w:name="toc791580_4b"/>
      <w:bookmarkEnd w:id="14"/>
      <w:r>
        <w:rPr>
          <w:rFonts w:ascii="arial" w:hAnsi="arial"/>
          <w:b/>
          <w:sz w:val="20"/>
        </w:rPr>
        <w:t xml:space="preserve">ANNUAL INCENTIVES (CASH-BASED BONUS PLAN) </w:t>
      </w:r>
    </w:p>
    <w:p>
      <w:pPr>
        <w:pStyle w:val="TextBody"/>
        <w:bidi w:val="0"/>
        <w:spacing w:before="120" w:after="0"/>
        <w:jc w:val="both"/>
        <w:rPr>
          <w:rFonts w:ascii="arial" w:hAnsi="arial"/>
          <w:sz w:val="18"/>
        </w:rPr>
      </w:pPr>
      <w:r>
        <w:rPr>
          <w:rFonts w:ascii="arial" w:hAnsi="arial"/>
          <w:sz w:val="18"/>
        </w:rPr>
        <w:t xml:space="preserve">The goals under our annual incentive plan are designed to be straight-forward in order to focus participants on clearly measurable metrics, balance corporate and property performance by individual participants, and implement the appropriate level of reward potential. Annual incentive awards have historically been based on the achievement of Adjusted EBITDA targets (as defined below). Performance targets are set by the Compensation Committee annually at the start of the applicable fiscal year. Adjusted EBITDA was established as the primary performance metric for 2024 because the Compensation Committee believed that it most accurately reflects our results of operations and represents a key performance metric in the gaming/casino industry. </w:t>
      </w:r>
    </w:p>
    <w:p>
      <w:pPr>
        <w:pStyle w:val="TextBody"/>
        <w:bidi w:val="0"/>
        <w:spacing w:before="0" w:after="0"/>
        <w:jc w:val="left"/>
        <w:rPr/>
      </w:pPr>
      <w:r>
        <w:rPr/>
        <w:t> </w:t>
      </w:r>
    </w:p>
    <w:tbl>
      <w:tblPr>
        <w:tblW w:w="2781" w:type="dxa"/>
        <w:jc w:val="left"/>
        <w:tblInd w:w="0" w:type="dxa"/>
        <w:shd w:fill="000000" w:val="clear"/>
        <w:tblLayout w:type="fixed"/>
        <w:tblCellMar>
          <w:top w:w="0" w:type="dxa"/>
          <w:left w:w="0" w:type="dxa"/>
          <w:bottom w:w="0" w:type="dxa"/>
          <w:right w:w="0" w:type="dxa"/>
        </w:tblCellMar>
      </w:tblPr>
      <w:tblGrid>
        <w:gridCol w:w="38"/>
        <w:gridCol w:w="60"/>
        <w:gridCol w:w="23"/>
        <w:gridCol w:w="60"/>
        <w:gridCol w:w="1935"/>
        <w:gridCol w:w="60"/>
        <w:gridCol w:w="120"/>
        <w:gridCol w:w="60"/>
        <w:gridCol w:w="425"/>
      </w:tblGrid>
      <w:tr>
        <w:trPr/>
        <w:tc>
          <w:tcPr>
            <w:tcW w:w="38"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1935"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120"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425" w:type="dxa"/>
            <w:tcBorders/>
            <w:shd w:fill="000000" w:val="clear"/>
            <w:vAlign w:val="center"/>
          </w:tcPr>
          <w:p>
            <w:pPr>
              <w:pStyle w:val="TableContents"/>
              <w:bidi w:val="0"/>
              <w:spacing w:before="0" w:after="283"/>
              <w:jc w:val="left"/>
              <w:rPr>
                <w:sz w:val="4"/>
                <w:szCs w:val="4"/>
              </w:rPr>
            </w:pPr>
            <w:r>
              <w:rPr>
                <w:sz w:val="4"/>
                <w:szCs w:val="4"/>
              </w:rPr>
            </w:r>
          </w:p>
        </w:tc>
      </w:tr>
      <w:tr>
        <w:trPr/>
        <w:tc>
          <w:tcPr>
            <w:tcW w:w="38"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1935" w:type="dxa"/>
            <w:tcBorders/>
            <w:shd w:fill="000000" w:val="clear"/>
            <w:vAlign w:val="center"/>
          </w:tcPr>
          <w:p>
            <w:pPr>
              <w:pStyle w:val="TableContents"/>
              <w:bidi w:val="0"/>
              <w:spacing w:before="0" w:after="283"/>
              <w:jc w:val="center"/>
              <w:rPr/>
            </w:pPr>
            <w:r>
              <w:rPr/>
              <w:t> </w:t>
            </w:r>
          </w:p>
        </w:tc>
        <w:tc>
          <w:tcPr>
            <w:tcW w:w="60" w:type="dxa"/>
            <w:tcBorders/>
            <w:shd w:fill="000000" w:val="clear"/>
            <w:vAlign w:val="center"/>
          </w:tcPr>
          <w:p>
            <w:pPr>
              <w:pStyle w:val="TableContents"/>
              <w:bidi w:val="0"/>
              <w:spacing w:before="0" w:after="283"/>
              <w:jc w:val="left"/>
              <w:rPr/>
            </w:pPr>
            <w:r>
              <w:rPr/>
              <w:t> </w:t>
            </w:r>
          </w:p>
        </w:tc>
        <w:tc>
          <w:tcPr>
            <w:tcW w:w="120"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425" w:type="dxa"/>
            <w:tcBorders/>
            <w:shd w:fill="000000" w:val="clear"/>
            <w:vAlign w:val="center"/>
          </w:tcPr>
          <w:p>
            <w:pPr>
              <w:pStyle w:val="TableContents"/>
              <w:bidi w:val="0"/>
              <w:spacing w:before="0" w:after="283"/>
              <w:jc w:val="left"/>
              <w:rPr>
                <w:sz w:val="4"/>
                <w:szCs w:val="4"/>
              </w:rPr>
            </w:pPr>
            <w:r>
              <w:rPr>
                <w:sz w:val="4"/>
                <w:szCs w:val="4"/>
              </w:rPr>
            </w:r>
          </w:p>
        </w:tc>
      </w:tr>
      <w:tr>
        <w:trPr/>
        <w:tc>
          <w:tcPr>
            <w:tcW w:w="38"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1935" w:type="dxa"/>
            <w:tcBorders/>
            <w:shd w:fill="000000" w:val="clear"/>
            <w:vAlign w:val="center"/>
          </w:tcPr>
          <w:p>
            <w:pPr>
              <w:pStyle w:val="TableContents"/>
              <w:bidi w:val="0"/>
              <w:spacing w:before="0" w:after="20"/>
              <w:jc w:val="center"/>
              <w:rPr/>
            </w:pPr>
            <w:r>
              <w:rPr/>
              <w:drawing>
                <wp:inline distT="0" distB="0" distL="0" distR="0">
                  <wp:extent cx="1190625" cy="304800"/>
                  <wp:effectExtent l="0" t="0" r="0" b="0"/>
                  <wp:docPr id="189" name="Image1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 name="Image161" descr=""/>
                          <pic:cNvPicPr>
                            <a:picLocks noChangeAspect="1" noChangeArrowheads="1"/>
                          </pic:cNvPicPr>
                        </pic:nvPicPr>
                        <pic:blipFill>
                          <a:blip r:embed="rId174"/>
                          <a:stretch>
                            <a:fillRect/>
                          </a:stretch>
                        </pic:blipFill>
                        <pic:spPr bwMode="auto">
                          <a:xfrm>
                            <a:off x="0" y="0"/>
                            <a:ext cx="1190625" cy="304800"/>
                          </a:xfrm>
                          <a:prstGeom prst="rect">
                            <a:avLst/>
                          </a:prstGeom>
                        </pic:spPr>
                      </pic:pic>
                    </a:graphicData>
                  </a:graphic>
                </wp:inline>
              </w:drawing>
            </w:r>
            <w:r>
              <w:rPr/>
              <w:t xml:space="preserve"> </w:t>
            </w:r>
          </w:p>
        </w:tc>
        <w:tc>
          <w:tcPr>
            <w:tcW w:w="60" w:type="dxa"/>
            <w:tcBorders/>
            <w:shd w:fill="000000" w:val="clear"/>
            <w:vAlign w:val="center"/>
          </w:tcPr>
          <w:p>
            <w:pPr>
              <w:pStyle w:val="TableContents"/>
              <w:bidi w:val="0"/>
              <w:spacing w:before="0" w:after="283"/>
              <w:jc w:val="left"/>
              <w:rPr/>
            </w:pPr>
            <w:r>
              <w:rPr/>
              <w:t> </w:t>
            </w:r>
          </w:p>
        </w:tc>
        <w:tc>
          <w:tcPr>
            <w:tcW w:w="120" w:type="dxa"/>
            <w:tcBorders/>
            <w:shd w:fill="000000" w:val="clear"/>
            <w:vAlign w:val="center"/>
          </w:tcPr>
          <w:p>
            <w:pPr>
              <w:pStyle w:val="TableContents"/>
              <w:bidi w:val="0"/>
              <w:spacing w:before="0" w:after="283"/>
              <w:jc w:val="left"/>
              <w:rPr/>
            </w:pPr>
            <w:r>
              <w:rPr/>
              <w:drawing>
                <wp:inline distT="0" distB="0" distL="0" distR="0">
                  <wp:extent cx="38100" cy="681355"/>
                  <wp:effectExtent l="0" t="0" r="0" b="0"/>
                  <wp:docPr id="190" name="Image1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 name="Image162" descr=""/>
                          <pic:cNvPicPr>
                            <a:picLocks noChangeAspect="1" noChangeArrowheads="1"/>
                          </pic:cNvPicPr>
                        </pic:nvPicPr>
                        <pic:blipFill>
                          <a:blip r:embed="rId175"/>
                          <a:stretch>
                            <a:fillRect/>
                          </a:stretch>
                        </pic:blipFill>
                        <pic:spPr bwMode="auto">
                          <a:xfrm>
                            <a:off x="0" y="0"/>
                            <a:ext cx="38100" cy="681355"/>
                          </a:xfrm>
                          <a:prstGeom prst="rect">
                            <a:avLst/>
                          </a:prstGeom>
                        </pic:spPr>
                      </pic:pic>
                    </a:graphicData>
                  </a:graphic>
                </wp:inline>
              </w:drawing>
            </w:r>
            <w:r>
              <w:rPr/>
              <w:t xml:space="preserve"> </w:t>
            </w:r>
          </w:p>
        </w:tc>
        <w:tc>
          <w:tcPr>
            <w:tcW w:w="60" w:type="dxa"/>
            <w:tcBorders/>
            <w:shd w:fill="000000" w:val="clear"/>
            <w:vAlign w:val="center"/>
          </w:tcPr>
          <w:p>
            <w:pPr>
              <w:pStyle w:val="TableContents"/>
              <w:bidi w:val="0"/>
              <w:spacing w:before="0" w:after="283"/>
              <w:jc w:val="left"/>
              <w:rPr/>
            </w:pPr>
            <w:r>
              <w:rPr/>
              <w:t> </w:t>
            </w:r>
          </w:p>
        </w:tc>
        <w:tc>
          <w:tcPr>
            <w:tcW w:w="425" w:type="dxa"/>
            <w:tcBorders/>
            <w:shd w:fill="000000" w:val="clear"/>
            <w:vAlign w:val="center"/>
          </w:tcPr>
          <w:p>
            <w:pPr>
              <w:pStyle w:val="TableContents"/>
              <w:bidi w:val="0"/>
              <w:spacing w:before="0" w:after="20"/>
              <w:jc w:val="left"/>
              <w:rPr>
                <w:rFonts w:ascii="arial" w:hAnsi="arial"/>
                <w:b/>
                <w:color w:val="FFFFFF"/>
                <w:sz w:val="18"/>
              </w:rPr>
            </w:pPr>
            <w:r>
              <w:rPr>
                <w:rFonts w:ascii="arial" w:hAnsi="arial"/>
                <w:b/>
                <w:color w:val="FFFFFF"/>
                <w:sz w:val="18"/>
              </w:rPr>
              <w:br/>
              <w:t> 35</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pPr>
      <w:r>
        <w:rPr/>
        <w:drawing>
          <wp:inline distT="0" distB="0" distL="0" distR="0">
            <wp:extent cx="1615440" cy="206375"/>
            <wp:effectExtent l="0" t="0" r="0" b="0"/>
            <wp:docPr id="191" name="Image1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 name="Image163" descr=""/>
                    <pic:cNvPicPr>
                      <a:picLocks noChangeAspect="1" noChangeArrowheads="1"/>
                    </pic:cNvPicPr>
                  </pic:nvPicPr>
                  <pic:blipFill>
                    <a:blip r:embed="rId176"/>
                    <a:stretch>
                      <a:fillRect/>
                    </a:stretch>
                  </pic:blipFill>
                  <pic:spPr bwMode="auto">
                    <a:xfrm>
                      <a:off x="0" y="0"/>
                      <a:ext cx="1615440" cy="20637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both"/>
        <w:rPr>
          <w:rFonts w:ascii="arial" w:hAnsi="arial"/>
          <w:sz w:val="18"/>
        </w:rPr>
      </w:pPr>
      <w:r>
        <w:rPr>
          <w:rFonts w:ascii="arial" w:hAnsi="arial"/>
          <w:sz w:val="18"/>
        </w:rPr>
        <w:t xml:space="preserve">Based on the Compensation Committee’s evaluation of the executive officers annual incentive compensation and competitive market data, the Compensation Committee determined that the 2024 target bonus opportunities, as a percentage of base salary, of the executive officers would remain unchanged from the 2023 target bonus opportunities. </w:t>
      </w:r>
    </w:p>
    <w:p>
      <w:pPr>
        <w:pStyle w:val="TextBody"/>
        <w:bidi w:val="0"/>
        <w:spacing w:before="120" w:after="0"/>
        <w:jc w:val="both"/>
        <w:rPr>
          <w:rFonts w:ascii="arial" w:hAnsi="arial"/>
          <w:sz w:val="18"/>
        </w:rPr>
      </w:pPr>
      <w:r>
        <w:rPr>
          <w:rFonts w:ascii="arial" w:hAnsi="arial"/>
          <w:sz w:val="18"/>
        </w:rPr>
        <w:t xml:space="preserve">The Compensation Committee approved the following target bonus opportunities for the 2024 calendar year: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565"/>
        <w:gridCol w:w="120"/>
        <w:gridCol w:w="471"/>
        <w:gridCol w:w="2984"/>
        <w:gridCol w:w="60"/>
        <w:gridCol w:w="120"/>
        <w:gridCol w:w="471"/>
        <w:gridCol w:w="2984"/>
        <w:gridCol w:w="60"/>
        <w:gridCol w:w="120"/>
        <w:gridCol w:w="60"/>
        <w:gridCol w:w="1115"/>
        <w:gridCol w:w="75"/>
      </w:tblGrid>
      <w:tr>
        <w:trPr/>
        <w:tc>
          <w:tcPr>
            <w:tcW w:w="15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298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298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565" w:type="dxa"/>
            <w:tcBorders>
              <w:bottom w:val="single" w:sz="8" w:space="0" w:color="000000"/>
            </w:tcBorders>
            <w:tcMar>
              <w:bottom w:w="120" w:type="dxa"/>
            </w:tcMar>
            <w:vAlign w:val="center"/>
          </w:tcPr>
          <w:p>
            <w:pPr>
              <w:pStyle w:val="TableContents"/>
              <w:bidi w:val="0"/>
              <w:spacing w:before="0" w:after="0"/>
              <w:jc w:val="left"/>
              <w:rPr>
                <w:rFonts w:ascii="arial" w:hAnsi="arial"/>
                <w:b/>
                <w:sz w:val="16"/>
              </w:rPr>
            </w:pPr>
            <w:r>
              <w:rPr>
                <w:rFonts w:ascii="arial" w:hAnsi="arial"/>
                <w:b/>
                <w:sz w:val="16"/>
              </w:rPr>
              <w:t>EXECUTIVE NAME</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3455" w:type="dxa"/>
            <w:gridSpan w:val="2"/>
            <w:tcBorders>
              <w:bottom w:val="single" w:sz="8" w:space="0" w:color="000000"/>
            </w:tcBorders>
            <w:tcMar>
              <w:bottom w:w="120" w:type="dxa"/>
            </w:tcMar>
            <w:vAlign w:val="center"/>
          </w:tcPr>
          <w:p>
            <w:pPr>
              <w:pStyle w:val="TableContents"/>
              <w:bidi w:val="0"/>
              <w:spacing w:before="0" w:after="283"/>
              <w:jc w:val="right"/>
              <w:rPr>
                <w:b/>
              </w:rPr>
            </w:pPr>
            <w:r>
              <w:rPr>
                <w:b/>
              </w:rPr>
              <w:t>2024 TARGET OPPORTUNITY</w:t>
              <w:br/>
              <w:t>(AS A % OF BASE SALARY)</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3455" w:type="dxa"/>
            <w:gridSpan w:val="2"/>
            <w:tcBorders>
              <w:bottom w:val="single" w:sz="8" w:space="0" w:color="000000"/>
            </w:tcBorders>
            <w:tcMar>
              <w:bottom w:w="120" w:type="dxa"/>
            </w:tcMar>
            <w:vAlign w:val="center"/>
          </w:tcPr>
          <w:p>
            <w:pPr>
              <w:pStyle w:val="TableContents"/>
              <w:bidi w:val="0"/>
              <w:spacing w:before="0" w:after="283"/>
              <w:jc w:val="right"/>
              <w:rPr>
                <w:b/>
              </w:rPr>
            </w:pPr>
            <w:r>
              <w:rPr>
                <w:b/>
              </w:rPr>
              <w:t>2023 TARGET OPPORTUNITY</w:t>
              <w:br/>
              <w:t>(AS A % OF BASE SALARY)</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1175" w:type="dxa"/>
            <w:gridSpan w:val="2"/>
            <w:tcBorders>
              <w:bottom w:val="single" w:sz="8" w:space="0" w:color="000000"/>
            </w:tcBorders>
            <w:tcMar>
              <w:bottom w:w="120" w:type="dxa"/>
            </w:tcMar>
            <w:vAlign w:val="center"/>
          </w:tcPr>
          <w:p>
            <w:pPr>
              <w:pStyle w:val="TableContents"/>
              <w:bidi w:val="0"/>
              <w:spacing w:before="0" w:after="283"/>
              <w:jc w:val="right"/>
              <w:rPr>
                <w:b/>
              </w:rPr>
            </w:pPr>
            <w:r>
              <w:rPr>
                <w:b/>
              </w:rPr>
              <w:t>Change</w:t>
            </w:r>
          </w:p>
        </w:tc>
        <w:tc>
          <w:tcPr>
            <w:tcW w:w="7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1565" w:type="dxa"/>
            <w:tcBorders/>
            <w:vAlign w:val="center"/>
          </w:tcPr>
          <w:p>
            <w:pPr>
              <w:pStyle w:val="TableContents"/>
              <w:bidi w:val="0"/>
              <w:spacing w:before="0" w:after="283"/>
              <w:jc w:val="left"/>
              <w:rPr>
                <w:sz w:val="4"/>
                <w:szCs w:val="4"/>
              </w:rPr>
            </w:pPr>
            <w:r>
              <w:rPr>
                <w:sz w:val="4"/>
                <w:szCs w:val="4"/>
              </w:rPr>
            </w:r>
          </w:p>
        </w:tc>
        <w:tc>
          <w:tcPr>
            <w:tcW w:w="3635" w:type="dxa"/>
            <w:gridSpan w:val="4"/>
            <w:tcBorders/>
            <w:vAlign w:val="center"/>
          </w:tcPr>
          <w:p>
            <w:pPr>
              <w:pStyle w:val="TableContents"/>
              <w:bidi w:val="0"/>
              <w:spacing w:before="0" w:after="283"/>
              <w:jc w:val="left"/>
              <w:rPr>
                <w:sz w:val="4"/>
                <w:szCs w:val="4"/>
              </w:rPr>
            </w:pPr>
            <w:r>
              <w:rPr>
                <w:sz w:val="4"/>
                <w:szCs w:val="4"/>
              </w:rPr>
            </w:r>
          </w:p>
        </w:tc>
        <w:tc>
          <w:tcPr>
            <w:tcW w:w="3635" w:type="dxa"/>
            <w:gridSpan w:val="4"/>
            <w:tcBorders/>
            <w:vAlign w:val="center"/>
          </w:tcPr>
          <w:p>
            <w:pPr>
              <w:pStyle w:val="TableContents"/>
              <w:bidi w:val="0"/>
              <w:spacing w:before="0" w:after="283"/>
              <w:jc w:val="left"/>
              <w:rPr>
                <w:sz w:val="4"/>
                <w:szCs w:val="4"/>
              </w:rPr>
            </w:pPr>
            <w:r>
              <w:rPr>
                <w:sz w:val="4"/>
                <w:szCs w:val="4"/>
              </w:rPr>
            </w:r>
          </w:p>
        </w:tc>
        <w:tc>
          <w:tcPr>
            <w:tcW w:w="1370" w:type="dxa"/>
            <w:gridSpan w:val="4"/>
            <w:tcBorders/>
            <w:vAlign w:val="center"/>
          </w:tcPr>
          <w:p>
            <w:pPr>
              <w:pStyle w:val="TableContents"/>
              <w:bidi w:val="0"/>
              <w:spacing w:before="0" w:after="283"/>
              <w:jc w:val="left"/>
              <w:rPr>
                <w:sz w:val="4"/>
                <w:szCs w:val="4"/>
              </w:rPr>
            </w:pPr>
            <w:r>
              <w:rPr>
                <w:sz w:val="4"/>
                <w:szCs w:val="4"/>
              </w:rPr>
            </w:r>
          </w:p>
        </w:tc>
      </w:tr>
      <w:tr>
        <w:trPr/>
        <w:tc>
          <w:tcPr>
            <w:tcW w:w="1565" w:type="dxa"/>
            <w:tcBorders>
              <w:bottom w:val="single" w:sz="8" w:space="0" w:color="E5C144"/>
            </w:tcBorders>
            <w:tcMar>
              <w:bottom w:w="40" w:type="dxa"/>
            </w:tcMar>
            <w:vAlign w:val="center"/>
          </w:tcPr>
          <w:p>
            <w:pPr>
              <w:pStyle w:val="TableContents"/>
              <w:bidi w:val="0"/>
              <w:spacing w:before="0" w:after="0"/>
              <w:jc w:val="left"/>
              <w:rPr>
                <w:rFonts w:ascii="arial" w:hAnsi="arial"/>
                <w:b/>
                <w:sz w:val="16"/>
              </w:rPr>
            </w:pPr>
            <w:r>
              <w:rPr>
                <w:rFonts w:ascii="arial" w:hAnsi="arial"/>
                <w:b/>
                <w:sz w:val="16"/>
              </w:rPr>
              <w:t>Thomas R. Reeg</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471" w:type="dxa"/>
            <w:tcBorders>
              <w:bottom w:val="single" w:sz="8" w:space="0" w:color="E5C144"/>
            </w:tcBorders>
            <w:tcMar>
              <w:bottom w:w="40" w:type="dxa"/>
            </w:tcMar>
            <w:vAlign w:val="center"/>
          </w:tcPr>
          <w:p>
            <w:pPr>
              <w:pStyle w:val="TableContents"/>
              <w:bidi w:val="0"/>
              <w:spacing w:before="0" w:after="283"/>
              <w:jc w:val="left"/>
              <w:rPr/>
            </w:pPr>
            <w:r>
              <w:rPr/>
              <w:t> </w:t>
            </w:r>
          </w:p>
        </w:tc>
        <w:tc>
          <w:tcPr>
            <w:tcW w:w="2984" w:type="dxa"/>
            <w:tcBorders>
              <w:bottom w:val="single" w:sz="8" w:space="0" w:color="E5C144"/>
            </w:tcBorders>
            <w:tcMar>
              <w:bottom w:w="40" w:type="dxa"/>
            </w:tcMar>
            <w:vAlign w:val="center"/>
          </w:tcPr>
          <w:p>
            <w:pPr>
              <w:pStyle w:val="TableContents"/>
              <w:bidi w:val="0"/>
              <w:spacing w:before="0" w:after="283"/>
              <w:jc w:val="right"/>
              <w:rPr/>
            </w:pPr>
            <w:r>
              <w:rPr/>
              <w:t>200%</w:t>
            </w:r>
          </w:p>
        </w:tc>
        <w:tc>
          <w:tcPr>
            <w:tcW w:w="60" w:type="dxa"/>
            <w:tcBorders>
              <w:bottom w:val="single" w:sz="8" w:space="0" w:color="E5C144"/>
            </w:tcBorders>
            <w:tcMar>
              <w:bottom w:w="40" w:type="dxa"/>
            </w:tcMar>
            <w:vAlign w:val="center"/>
          </w:tcPr>
          <w:p>
            <w:pPr>
              <w:pStyle w:val="TableContents"/>
              <w:bidi w:val="0"/>
              <w:spacing w:before="0" w:after="283"/>
              <w:jc w:val="left"/>
              <w:rPr/>
            </w:pPr>
            <w:r>
              <w:rPr/>
              <w:t> </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471" w:type="dxa"/>
            <w:tcBorders>
              <w:bottom w:val="single" w:sz="8" w:space="0" w:color="E5C144"/>
            </w:tcBorders>
            <w:tcMar>
              <w:bottom w:w="40" w:type="dxa"/>
            </w:tcMar>
            <w:vAlign w:val="center"/>
          </w:tcPr>
          <w:p>
            <w:pPr>
              <w:pStyle w:val="TableContents"/>
              <w:bidi w:val="0"/>
              <w:spacing w:before="0" w:after="283"/>
              <w:jc w:val="left"/>
              <w:rPr/>
            </w:pPr>
            <w:r>
              <w:rPr/>
              <w:t> </w:t>
            </w:r>
          </w:p>
        </w:tc>
        <w:tc>
          <w:tcPr>
            <w:tcW w:w="2984" w:type="dxa"/>
            <w:tcBorders>
              <w:bottom w:val="single" w:sz="8" w:space="0" w:color="E5C144"/>
            </w:tcBorders>
            <w:tcMar>
              <w:bottom w:w="40" w:type="dxa"/>
            </w:tcMar>
            <w:vAlign w:val="center"/>
          </w:tcPr>
          <w:p>
            <w:pPr>
              <w:pStyle w:val="TableContents"/>
              <w:bidi w:val="0"/>
              <w:spacing w:before="0" w:after="283"/>
              <w:jc w:val="right"/>
              <w:rPr/>
            </w:pPr>
            <w:r>
              <w:rPr/>
              <w:t>200%</w:t>
            </w:r>
          </w:p>
        </w:tc>
        <w:tc>
          <w:tcPr>
            <w:tcW w:w="60" w:type="dxa"/>
            <w:tcBorders>
              <w:bottom w:val="single" w:sz="8" w:space="0" w:color="E5C144"/>
            </w:tcBorders>
            <w:tcMar>
              <w:bottom w:w="40" w:type="dxa"/>
            </w:tcMar>
            <w:vAlign w:val="center"/>
          </w:tcPr>
          <w:p>
            <w:pPr>
              <w:pStyle w:val="TableContents"/>
              <w:bidi w:val="0"/>
              <w:spacing w:before="0" w:after="283"/>
              <w:jc w:val="left"/>
              <w:rPr/>
            </w:pPr>
            <w:r>
              <w:rPr/>
              <w:t> </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60" w:type="dxa"/>
            <w:tcBorders>
              <w:bottom w:val="single" w:sz="8" w:space="0" w:color="E5C144"/>
            </w:tcBorders>
            <w:tcMar>
              <w:bottom w:w="40" w:type="dxa"/>
            </w:tcMar>
            <w:vAlign w:val="center"/>
          </w:tcPr>
          <w:p>
            <w:pPr>
              <w:pStyle w:val="TableContents"/>
              <w:bidi w:val="0"/>
              <w:spacing w:before="0" w:after="283"/>
              <w:jc w:val="left"/>
              <w:rPr/>
            </w:pPr>
            <w:r>
              <w:rPr/>
              <w:t> </w:t>
            </w:r>
          </w:p>
        </w:tc>
        <w:tc>
          <w:tcPr>
            <w:tcW w:w="1115" w:type="dxa"/>
            <w:tcBorders>
              <w:bottom w:val="single" w:sz="8" w:space="0" w:color="E5C144"/>
            </w:tcBorders>
            <w:tcMar>
              <w:bottom w:w="40" w:type="dxa"/>
            </w:tcMar>
            <w:vAlign w:val="center"/>
          </w:tcPr>
          <w:p>
            <w:pPr>
              <w:pStyle w:val="TableContents"/>
              <w:bidi w:val="0"/>
              <w:spacing w:before="0" w:after="283"/>
              <w:jc w:val="right"/>
              <w:rPr/>
            </w:pPr>
            <w:r>
              <w:rPr/>
              <w:t>No Change</w:t>
            </w:r>
          </w:p>
        </w:tc>
        <w:tc>
          <w:tcPr>
            <w:tcW w:w="75" w:type="dxa"/>
            <w:tcBorders>
              <w:bottom w:val="single" w:sz="8" w:space="0" w:color="E5C144"/>
            </w:tcBorders>
            <w:tcMar>
              <w:bottom w:w="40" w:type="dxa"/>
            </w:tcMar>
            <w:vAlign w:val="center"/>
          </w:tcPr>
          <w:p>
            <w:pPr>
              <w:pStyle w:val="TableContents"/>
              <w:bidi w:val="0"/>
              <w:spacing w:before="0" w:after="283"/>
              <w:jc w:val="left"/>
              <w:rPr/>
            </w:pPr>
            <w:r>
              <w:rPr/>
              <w:t> </w:t>
            </w:r>
          </w:p>
        </w:tc>
      </w:tr>
      <w:tr>
        <w:trPr/>
        <w:tc>
          <w:tcPr>
            <w:tcW w:w="1565" w:type="dxa"/>
            <w:tcBorders/>
            <w:vAlign w:val="center"/>
          </w:tcPr>
          <w:p>
            <w:pPr>
              <w:pStyle w:val="TableContents"/>
              <w:bidi w:val="0"/>
              <w:spacing w:before="0" w:after="283"/>
              <w:jc w:val="left"/>
              <w:rPr>
                <w:sz w:val="4"/>
                <w:szCs w:val="4"/>
              </w:rPr>
            </w:pPr>
            <w:r>
              <w:rPr>
                <w:sz w:val="4"/>
                <w:szCs w:val="4"/>
              </w:rPr>
            </w:r>
          </w:p>
        </w:tc>
        <w:tc>
          <w:tcPr>
            <w:tcW w:w="3635" w:type="dxa"/>
            <w:gridSpan w:val="4"/>
            <w:tcBorders/>
            <w:vAlign w:val="center"/>
          </w:tcPr>
          <w:p>
            <w:pPr>
              <w:pStyle w:val="TableContents"/>
              <w:bidi w:val="0"/>
              <w:spacing w:before="0" w:after="283"/>
              <w:jc w:val="left"/>
              <w:rPr>
                <w:sz w:val="4"/>
                <w:szCs w:val="4"/>
              </w:rPr>
            </w:pPr>
            <w:r>
              <w:rPr>
                <w:sz w:val="4"/>
                <w:szCs w:val="4"/>
              </w:rPr>
            </w:r>
          </w:p>
        </w:tc>
        <w:tc>
          <w:tcPr>
            <w:tcW w:w="3635" w:type="dxa"/>
            <w:gridSpan w:val="4"/>
            <w:tcBorders/>
            <w:vAlign w:val="center"/>
          </w:tcPr>
          <w:p>
            <w:pPr>
              <w:pStyle w:val="TableContents"/>
              <w:bidi w:val="0"/>
              <w:spacing w:before="0" w:after="283"/>
              <w:jc w:val="left"/>
              <w:rPr>
                <w:sz w:val="4"/>
                <w:szCs w:val="4"/>
              </w:rPr>
            </w:pPr>
            <w:r>
              <w:rPr>
                <w:sz w:val="4"/>
                <w:szCs w:val="4"/>
              </w:rPr>
            </w:r>
          </w:p>
        </w:tc>
        <w:tc>
          <w:tcPr>
            <w:tcW w:w="1370" w:type="dxa"/>
            <w:gridSpan w:val="4"/>
            <w:tcBorders/>
            <w:vAlign w:val="center"/>
          </w:tcPr>
          <w:p>
            <w:pPr>
              <w:pStyle w:val="TableContents"/>
              <w:bidi w:val="0"/>
              <w:spacing w:before="0" w:after="283"/>
              <w:jc w:val="left"/>
              <w:rPr>
                <w:sz w:val="4"/>
                <w:szCs w:val="4"/>
              </w:rPr>
            </w:pPr>
            <w:r>
              <w:rPr>
                <w:sz w:val="4"/>
                <w:szCs w:val="4"/>
              </w:rPr>
            </w:r>
          </w:p>
        </w:tc>
      </w:tr>
      <w:tr>
        <w:trPr/>
        <w:tc>
          <w:tcPr>
            <w:tcW w:w="1565" w:type="dxa"/>
            <w:tcBorders>
              <w:bottom w:val="single" w:sz="8" w:space="0" w:color="E5C144"/>
            </w:tcBorders>
            <w:tcMar>
              <w:bottom w:w="40" w:type="dxa"/>
            </w:tcMar>
            <w:vAlign w:val="center"/>
          </w:tcPr>
          <w:p>
            <w:pPr>
              <w:pStyle w:val="TableContents"/>
              <w:bidi w:val="0"/>
              <w:spacing w:before="0" w:after="0"/>
              <w:jc w:val="left"/>
              <w:rPr>
                <w:rFonts w:ascii="arial" w:hAnsi="arial"/>
                <w:b/>
                <w:sz w:val="16"/>
              </w:rPr>
            </w:pPr>
            <w:r>
              <w:rPr>
                <w:rFonts w:ascii="arial" w:hAnsi="arial"/>
                <w:b/>
                <w:sz w:val="16"/>
              </w:rPr>
              <w:t>Bret Yunker</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471" w:type="dxa"/>
            <w:tcBorders>
              <w:bottom w:val="single" w:sz="8" w:space="0" w:color="E5C144"/>
            </w:tcBorders>
            <w:tcMar>
              <w:bottom w:w="40" w:type="dxa"/>
            </w:tcMar>
            <w:vAlign w:val="center"/>
          </w:tcPr>
          <w:p>
            <w:pPr>
              <w:pStyle w:val="TableContents"/>
              <w:bidi w:val="0"/>
              <w:spacing w:before="0" w:after="283"/>
              <w:jc w:val="left"/>
              <w:rPr/>
            </w:pPr>
            <w:r>
              <w:rPr/>
              <w:t> </w:t>
            </w:r>
          </w:p>
        </w:tc>
        <w:tc>
          <w:tcPr>
            <w:tcW w:w="2984" w:type="dxa"/>
            <w:tcBorders>
              <w:bottom w:val="single" w:sz="8" w:space="0" w:color="E5C144"/>
            </w:tcBorders>
            <w:tcMar>
              <w:bottom w:w="40" w:type="dxa"/>
            </w:tcMar>
            <w:vAlign w:val="center"/>
          </w:tcPr>
          <w:p>
            <w:pPr>
              <w:pStyle w:val="TableContents"/>
              <w:bidi w:val="0"/>
              <w:spacing w:before="0" w:after="283"/>
              <w:jc w:val="right"/>
              <w:rPr/>
            </w:pPr>
            <w:r>
              <w:rPr/>
              <w:t>125%</w:t>
            </w:r>
          </w:p>
        </w:tc>
        <w:tc>
          <w:tcPr>
            <w:tcW w:w="60" w:type="dxa"/>
            <w:tcBorders>
              <w:bottom w:val="single" w:sz="8" w:space="0" w:color="E5C144"/>
            </w:tcBorders>
            <w:tcMar>
              <w:bottom w:w="40" w:type="dxa"/>
            </w:tcMar>
            <w:vAlign w:val="center"/>
          </w:tcPr>
          <w:p>
            <w:pPr>
              <w:pStyle w:val="TableContents"/>
              <w:bidi w:val="0"/>
              <w:spacing w:before="0" w:after="283"/>
              <w:jc w:val="left"/>
              <w:rPr/>
            </w:pPr>
            <w:r>
              <w:rPr/>
              <w:t> </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471" w:type="dxa"/>
            <w:tcBorders>
              <w:bottom w:val="single" w:sz="8" w:space="0" w:color="E5C144"/>
            </w:tcBorders>
            <w:tcMar>
              <w:bottom w:w="40" w:type="dxa"/>
            </w:tcMar>
            <w:vAlign w:val="center"/>
          </w:tcPr>
          <w:p>
            <w:pPr>
              <w:pStyle w:val="TableContents"/>
              <w:bidi w:val="0"/>
              <w:spacing w:before="0" w:after="283"/>
              <w:jc w:val="left"/>
              <w:rPr/>
            </w:pPr>
            <w:r>
              <w:rPr/>
              <w:t> </w:t>
            </w:r>
          </w:p>
        </w:tc>
        <w:tc>
          <w:tcPr>
            <w:tcW w:w="2984" w:type="dxa"/>
            <w:tcBorders>
              <w:bottom w:val="single" w:sz="8" w:space="0" w:color="E5C144"/>
            </w:tcBorders>
            <w:tcMar>
              <w:bottom w:w="40" w:type="dxa"/>
            </w:tcMar>
            <w:vAlign w:val="center"/>
          </w:tcPr>
          <w:p>
            <w:pPr>
              <w:pStyle w:val="TableContents"/>
              <w:bidi w:val="0"/>
              <w:spacing w:before="0" w:after="283"/>
              <w:jc w:val="right"/>
              <w:rPr/>
            </w:pPr>
            <w:r>
              <w:rPr/>
              <w:t>125%</w:t>
            </w:r>
          </w:p>
        </w:tc>
        <w:tc>
          <w:tcPr>
            <w:tcW w:w="60" w:type="dxa"/>
            <w:tcBorders>
              <w:bottom w:val="single" w:sz="8" w:space="0" w:color="E5C144"/>
            </w:tcBorders>
            <w:tcMar>
              <w:bottom w:w="40" w:type="dxa"/>
            </w:tcMar>
            <w:vAlign w:val="center"/>
          </w:tcPr>
          <w:p>
            <w:pPr>
              <w:pStyle w:val="TableContents"/>
              <w:bidi w:val="0"/>
              <w:spacing w:before="0" w:after="283"/>
              <w:jc w:val="left"/>
              <w:rPr/>
            </w:pPr>
            <w:r>
              <w:rPr/>
              <w:t> </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60" w:type="dxa"/>
            <w:tcBorders>
              <w:bottom w:val="single" w:sz="8" w:space="0" w:color="E5C144"/>
            </w:tcBorders>
            <w:tcMar>
              <w:bottom w:w="40" w:type="dxa"/>
            </w:tcMar>
            <w:vAlign w:val="center"/>
          </w:tcPr>
          <w:p>
            <w:pPr>
              <w:pStyle w:val="TableContents"/>
              <w:bidi w:val="0"/>
              <w:spacing w:before="0" w:after="283"/>
              <w:jc w:val="left"/>
              <w:rPr/>
            </w:pPr>
            <w:r>
              <w:rPr/>
              <w:t> </w:t>
            </w:r>
          </w:p>
        </w:tc>
        <w:tc>
          <w:tcPr>
            <w:tcW w:w="1115" w:type="dxa"/>
            <w:tcBorders>
              <w:bottom w:val="single" w:sz="8" w:space="0" w:color="E5C144"/>
            </w:tcBorders>
            <w:tcMar>
              <w:bottom w:w="40" w:type="dxa"/>
            </w:tcMar>
            <w:vAlign w:val="center"/>
          </w:tcPr>
          <w:p>
            <w:pPr>
              <w:pStyle w:val="TableContents"/>
              <w:bidi w:val="0"/>
              <w:spacing w:before="0" w:after="283"/>
              <w:jc w:val="right"/>
              <w:rPr/>
            </w:pPr>
            <w:r>
              <w:rPr/>
              <w:t>No Change</w:t>
            </w:r>
          </w:p>
        </w:tc>
        <w:tc>
          <w:tcPr>
            <w:tcW w:w="75" w:type="dxa"/>
            <w:tcBorders>
              <w:bottom w:val="single" w:sz="8" w:space="0" w:color="E5C144"/>
            </w:tcBorders>
            <w:tcMar>
              <w:bottom w:w="40" w:type="dxa"/>
            </w:tcMar>
            <w:vAlign w:val="center"/>
          </w:tcPr>
          <w:p>
            <w:pPr>
              <w:pStyle w:val="TableContents"/>
              <w:bidi w:val="0"/>
              <w:spacing w:before="0" w:after="283"/>
              <w:jc w:val="left"/>
              <w:rPr/>
            </w:pPr>
            <w:r>
              <w:rPr/>
              <w:t> </w:t>
            </w:r>
          </w:p>
        </w:tc>
      </w:tr>
      <w:tr>
        <w:trPr/>
        <w:tc>
          <w:tcPr>
            <w:tcW w:w="1565" w:type="dxa"/>
            <w:tcBorders/>
            <w:vAlign w:val="center"/>
          </w:tcPr>
          <w:p>
            <w:pPr>
              <w:pStyle w:val="TableContents"/>
              <w:bidi w:val="0"/>
              <w:spacing w:before="0" w:after="283"/>
              <w:jc w:val="left"/>
              <w:rPr>
                <w:sz w:val="4"/>
                <w:szCs w:val="4"/>
              </w:rPr>
            </w:pPr>
            <w:r>
              <w:rPr>
                <w:sz w:val="4"/>
                <w:szCs w:val="4"/>
              </w:rPr>
            </w:r>
          </w:p>
        </w:tc>
        <w:tc>
          <w:tcPr>
            <w:tcW w:w="3635" w:type="dxa"/>
            <w:gridSpan w:val="4"/>
            <w:tcBorders/>
            <w:vAlign w:val="center"/>
          </w:tcPr>
          <w:p>
            <w:pPr>
              <w:pStyle w:val="TableContents"/>
              <w:bidi w:val="0"/>
              <w:spacing w:before="0" w:after="283"/>
              <w:jc w:val="left"/>
              <w:rPr>
                <w:sz w:val="4"/>
                <w:szCs w:val="4"/>
              </w:rPr>
            </w:pPr>
            <w:r>
              <w:rPr>
                <w:sz w:val="4"/>
                <w:szCs w:val="4"/>
              </w:rPr>
            </w:r>
          </w:p>
        </w:tc>
        <w:tc>
          <w:tcPr>
            <w:tcW w:w="3635" w:type="dxa"/>
            <w:gridSpan w:val="4"/>
            <w:tcBorders/>
            <w:vAlign w:val="center"/>
          </w:tcPr>
          <w:p>
            <w:pPr>
              <w:pStyle w:val="TableContents"/>
              <w:bidi w:val="0"/>
              <w:spacing w:before="0" w:after="283"/>
              <w:jc w:val="left"/>
              <w:rPr>
                <w:sz w:val="4"/>
                <w:szCs w:val="4"/>
              </w:rPr>
            </w:pPr>
            <w:r>
              <w:rPr>
                <w:sz w:val="4"/>
                <w:szCs w:val="4"/>
              </w:rPr>
            </w:r>
          </w:p>
        </w:tc>
        <w:tc>
          <w:tcPr>
            <w:tcW w:w="1370" w:type="dxa"/>
            <w:gridSpan w:val="4"/>
            <w:tcBorders/>
            <w:vAlign w:val="center"/>
          </w:tcPr>
          <w:p>
            <w:pPr>
              <w:pStyle w:val="TableContents"/>
              <w:bidi w:val="0"/>
              <w:spacing w:before="0" w:after="283"/>
              <w:jc w:val="left"/>
              <w:rPr>
                <w:sz w:val="4"/>
                <w:szCs w:val="4"/>
              </w:rPr>
            </w:pPr>
            <w:r>
              <w:rPr>
                <w:sz w:val="4"/>
                <w:szCs w:val="4"/>
              </w:rPr>
            </w:r>
          </w:p>
        </w:tc>
      </w:tr>
      <w:tr>
        <w:trPr/>
        <w:tc>
          <w:tcPr>
            <w:tcW w:w="1565" w:type="dxa"/>
            <w:tcBorders>
              <w:bottom w:val="single" w:sz="8" w:space="0" w:color="E5C144"/>
            </w:tcBorders>
            <w:tcMar>
              <w:bottom w:w="40" w:type="dxa"/>
            </w:tcMar>
            <w:vAlign w:val="center"/>
          </w:tcPr>
          <w:p>
            <w:pPr>
              <w:pStyle w:val="TableContents"/>
              <w:bidi w:val="0"/>
              <w:spacing w:before="0" w:after="0"/>
              <w:jc w:val="left"/>
              <w:rPr>
                <w:rFonts w:ascii="arial" w:hAnsi="arial"/>
                <w:b/>
                <w:sz w:val="16"/>
              </w:rPr>
            </w:pPr>
            <w:r>
              <w:rPr>
                <w:rFonts w:ascii="arial" w:hAnsi="arial"/>
                <w:b/>
                <w:sz w:val="16"/>
              </w:rPr>
              <w:t>Anthony L. Carano</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471" w:type="dxa"/>
            <w:tcBorders>
              <w:bottom w:val="single" w:sz="8" w:space="0" w:color="E5C144"/>
            </w:tcBorders>
            <w:tcMar>
              <w:bottom w:w="40" w:type="dxa"/>
            </w:tcMar>
            <w:vAlign w:val="center"/>
          </w:tcPr>
          <w:p>
            <w:pPr>
              <w:pStyle w:val="TableContents"/>
              <w:bidi w:val="0"/>
              <w:spacing w:before="0" w:after="283"/>
              <w:jc w:val="left"/>
              <w:rPr/>
            </w:pPr>
            <w:r>
              <w:rPr/>
              <w:t> </w:t>
            </w:r>
          </w:p>
        </w:tc>
        <w:tc>
          <w:tcPr>
            <w:tcW w:w="2984" w:type="dxa"/>
            <w:tcBorders>
              <w:bottom w:val="single" w:sz="8" w:space="0" w:color="E5C144"/>
            </w:tcBorders>
            <w:tcMar>
              <w:bottom w:w="40" w:type="dxa"/>
            </w:tcMar>
            <w:vAlign w:val="center"/>
          </w:tcPr>
          <w:p>
            <w:pPr>
              <w:pStyle w:val="TableContents"/>
              <w:bidi w:val="0"/>
              <w:spacing w:before="0" w:after="283"/>
              <w:jc w:val="right"/>
              <w:rPr/>
            </w:pPr>
            <w:r>
              <w:rPr/>
              <w:t>125%</w:t>
            </w:r>
          </w:p>
        </w:tc>
        <w:tc>
          <w:tcPr>
            <w:tcW w:w="60" w:type="dxa"/>
            <w:tcBorders>
              <w:bottom w:val="single" w:sz="8" w:space="0" w:color="E5C144"/>
            </w:tcBorders>
            <w:tcMar>
              <w:bottom w:w="40" w:type="dxa"/>
            </w:tcMar>
            <w:vAlign w:val="center"/>
          </w:tcPr>
          <w:p>
            <w:pPr>
              <w:pStyle w:val="TableContents"/>
              <w:bidi w:val="0"/>
              <w:spacing w:before="0" w:after="283"/>
              <w:jc w:val="left"/>
              <w:rPr/>
            </w:pPr>
            <w:r>
              <w:rPr/>
              <w:t> </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471" w:type="dxa"/>
            <w:tcBorders>
              <w:bottom w:val="single" w:sz="8" w:space="0" w:color="E5C144"/>
            </w:tcBorders>
            <w:tcMar>
              <w:bottom w:w="40" w:type="dxa"/>
            </w:tcMar>
            <w:vAlign w:val="center"/>
          </w:tcPr>
          <w:p>
            <w:pPr>
              <w:pStyle w:val="TableContents"/>
              <w:bidi w:val="0"/>
              <w:spacing w:before="0" w:after="283"/>
              <w:jc w:val="left"/>
              <w:rPr/>
            </w:pPr>
            <w:r>
              <w:rPr/>
              <w:t> </w:t>
            </w:r>
          </w:p>
        </w:tc>
        <w:tc>
          <w:tcPr>
            <w:tcW w:w="2984" w:type="dxa"/>
            <w:tcBorders>
              <w:bottom w:val="single" w:sz="8" w:space="0" w:color="E5C144"/>
            </w:tcBorders>
            <w:tcMar>
              <w:bottom w:w="40" w:type="dxa"/>
            </w:tcMar>
            <w:vAlign w:val="center"/>
          </w:tcPr>
          <w:p>
            <w:pPr>
              <w:pStyle w:val="TableContents"/>
              <w:bidi w:val="0"/>
              <w:spacing w:before="0" w:after="283"/>
              <w:jc w:val="right"/>
              <w:rPr/>
            </w:pPr>
            <w:r>
              <w:rPr/>
              <w:t>125%</w:t>
            </w:r>
          </w:p>
        </w:tc>
        <w:tc>
          <w:tcPr>
            <w:tcW w:w="60" w:type="dxa"/>
            <w:tcBorders>
              <w:bottom w:val="single" w:sz="8" w:space="0" w:color="E5C144"/>
            </w:tcBorders>
            <w:tcMar>
              <w:bottom w:w="40" w:type="dxa"/>
            </w:tcMar>
            <w:vAlign w:val="center"/>
          </w:tcPr>
          <w:p>
            <w:pPr>
              <w:pStyle w:val="TableContents"/>
              <w:bidi w:val="0"/>
              <w:spacing w:before="0" w:after="283"/>
              <w:jc w:val="left"/>
              <w:rPr/>
            </w:pPr>
            <w:r>
              <w:rPr/>
              <w:t> </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60" w:type="dxa"/>
            <w:tcBorders>
              <w:bottom w:val="single" w:sz="8" w:space="0" w:color="E5C144"/>
            </w:tcBorders>
            <w:tcMar>
              <w:bottom w:w="40" w:type="dxa"/>
            </w:tcMar>
            <w:vAlign w:val="center"/>
          </w:tcPr>
          <w:p>
            <w:pPr>
              <w:pStyle w:val="TableContents"/>
              <w:bidi w:val="0"/>
              <w:spacing w:before="0" w:after="283"/>
              <w:jc w:val="left"/>
              <w:rPr/>
            </w:pPr>
            <w:r>
              <w:rPr/>
              <w:t> </w:t>
            </w:r>
          </w:p>
        </w:tc>
        <w:tc>
          <w:tcPr>
            <w:tcW w:w="1115" w:type="dxa"/>
            <w:tcBorders>
              <w:bottom w:val="single" w:sz="8" w:space="0" w:color="E5C144"/>
            </w:tcBorders>
            <w:tcMar>
              <w:bottom w:w="40" w:type="dxa"/>
            </w:tcMar>
            <w:vAlign w:val="center"/>
          </w:tcPr>
          <w:p>
            <w:pPr>
              <w:pStyle w:val="TableContents"/>
              <w:bidi w:val="0"/>
              <w:spacing w:before="0" w:after="283"/>
              <w:jc w:val="right"/>
              <w:rPr/>
            </w:pPr>
            <w:r>
              <w:rPr/>
              <w:t>No Change</w:t>
            </w:r>
          </w:p>
        </w:tc>
        <w:tc>
          <w:tcPr>
            <w:tcW w:w="75" w:type="dxa"/>
            <w:tcBorders>
              <w:bottom w:val="single" w:sz="8" w:space="0" w:color="E5C144"/>
            </w:tcBorders>
            <w:tcMar>
              <w:bottom w:w="40" w:type="dxa"/>
            </w:tcMar>
            <w:vAlign w:val="center"/>
          </w:tcPr>
          <w:p>
            <w:pPr>
              <w:pStyle w:val="TableContents"/>
              <w:bidi w:val="0"/>
              <w:spacing w:before="0" w:after="283"/>
              <w:jc w:val="left"/>
              <w:rPr/>
            </w:pPr>
            <w:r>
              <w:rPr/>
              <w:t> </w:t>
            </w:r>
          </w:p>
        </w:tc>
      </w:tr>
      <w:tr>
        <w:trPr/>
        <w:tc>
          <w:tcPr>
            <w:tcW w:w="1565" w:type="dxa"/>
            <w:tcBorders/>
            <w:vAlign w:val="center"/>
          </w:tcPr>
          <w:p>
            <w:pPr>
              <w:pStyle w:val="TableContents"/>
              <w:bidi w:val="0"/>
              <w:spacing w:before="0" w:after="283"/>
              <w:jc w:val="left"/>
              <w:rPr>
                <w:sz w:val="4"/>
                <w:szCs w:val="4"/>
              </w:rPr>
            </w:pPr>
            <w:r>
              <w:rPr>
                <w:sz w:val="4"/>
                <w:szCs w:val="4"/>
              </w:rPr>
            </w:r>
          </w:p>
        </w:tc>
        <w:tc>
          <w:tcPr>
            <w:tcW w:w="3635" w:type="dxa"/>
            <w:gridSpan w:val="4"/>
            <w:tcBorders/>
            <w:vAlign w:val="center"/>
          </w:tcPr>
          <w:p>
            <w:pPr>
              <w:pStyle w:val="TableContents"/>
              <w:bidi w:val="0"/>
              <w:spacing w:before="0" w:after="283"/>
              <w:jc w:val="left"/>
              <w:rPr>
                <w:sz w:val="4"/>
                <w:szCs w:val="4"/>
              </w:rPr>
            </w:pPr>
            <w:r>
              <w:rPr>
                <w:sz w:val="4"/>
                <w:szCs w:val="4"/>
              </w:rPr>
            </w:r>
          </w:p>
        </w:tc>
        <w:tc>
          <w:tcPr>
            <w:tcW w:w="3635" w:type="dxa"/>
            <w:gridSpan w:val="4"/>
            <w:tcBorders/>
            <w:vAlign w:val="center"/>
          </w:tcPr>
          <w:p>
            <w:pPr>
              <w:pStyle w:val="TableContents"/>
              <w:bidi w:val="0"/>
              <w:spacing w:before="0" w:after="283"/>
              <w:jc w:val="left"/>
              <w:rPr>
                <w:sz w:val="4"/>
                <w:szCs w:val="4"/>
              </w:rPr>
            </w:pPr>
            <w:r>
              <w:rPr>
                <w:sz w:val="4"/>
                <w:szCs w:val="4"/>
              </w:rPr>
            </w:r>
          </w:p>
        </w:tc>
        <w:tc>
          <w:tcPr>
            <w:tcW w:w="1370" w:type="dxa"/>
            <w:gridSpan w:val="4"/>
            <w:tcBorders/>
            <w:vAlign w:val="center"/>
          </w:tcPr>
          <w:p>
            <w:pPr>
              <w:pStyle w:val="TableContents"/>
              <w:bidi w:val="0"/>
              <w:spacing w:before="0" w:after="283"/>
              <w:jc w:val="left"/>
              <w:rPr>
                <w:sz w:val="4"/>
                <w:szCs w:val="4"/>
              </w:rPr>
            </w:pPr>
            <w:r>
              <w:rPr>
                <w:sz w:val="4"/>
                <w:szCs w:val="4"/>
              </w:rPr>
            </w:r>
          </w:p>
        </w:tc>
      </w:tr>
      <w:tr>
        <w:trPr/>
        <w:tc>
          <w:tcPr>
            <w:tcW w:w="1565" w:type="dxa"/>
            <w:tcBorders>
              <w:bottom w:val="single" w:sz="8" w:space="0" w:color="E5C144"/>
            </w:tcBorders>
            <w:tcMar>
              <w:bottom w:w="40" w:type="dxa"/>
            </w:tcMar>
            <w:vAlign w:val="center"/>
          </w:tcPr>
          <w:p>
            <w:pPr>
              <w:pStyle w:val="TableContents"/>
              <w:bidi w:val="0"/>
              <w:spacing w:before="0" w:after="0"/>
              <w:jc w:val="left"/>
              <w:rPr>
                <w:rFonts w:ascii="arial" w:hAnsi="arial"/>
                <w:b/>
                <w:sz w:val="16"/>
              </w:rPr>
            </w:pPr>
            <w:r>
              <w:rPr>
                <w:rFonts w:ascii="arial" w:hAnsi="arial"/>
                <w:b/>
                <w:sz w:val="16"/>
              </w:rPr>
              <w:t>Edmund L. Quatmann, Jr.</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471" w:type="dxa"/>
            <w:tcBorders>
              <w:bottom w:val="single" w:sz="8" w:space="0" w:color="E5C144"/>
            </w:tcBorders>
            <w:tcMar>
              <w:bottom w:w="40" w:type="dxa"/>
            </w:tcMar>
            <w:vAlign w:val="center"/>
          </w:tcPr>
          <w:p>
            <w:pPr>
              <w:pStyle w:val="TableContents"/>
              <w:bidi w:val="0"/>
              <w:spacing w:before="0" w:after="283"/>
              <w:jc w:val="left"/>
              <w:rPr/>
            </w:pPr>
            <w:r>
              <w:rPr/>
              <w:t> </w:t>
            </w:r>
          </w:p>
        </w:tc>
        <w:tc>
          <w:tcPr>
            <w:tcW w:w="2984" w:type="dxa"/>
            <w:tcBorders>
              <w:bottom w:val="single" w:sz="8" w:space="0" w:color="E5C144"/>
            </w:tcBorders>
            <w:tcMar>
              <w:bottom w:w="40" w:type="dxa"/>
            </w:tcMar>
            <w:vAlign w:val="center"/>
          </w:tcPr>
          <w:p>
            <w:pPr>
              <w:pStyle w:val="TableContents"/>
              <w:bidi w:val="0"/>
              <w:spacing w:before="0" w:after="283"/>
              <w:jc w:val="right"/>
              <w:rPr/>
            </w:pPr>
            <w:r>
              <w:rPr/>
              <w:t>100%</w:t>
            </w:r>
          </w:p>
        </w:tc>
        <w:tc>
          <w:tcPr>
            <w:tcW w:w="60" w:type="dxa"/>
            <w:tcBorders>
              <w:bottom w:val="single" w:sz="8" w:space="0" w:color="E5C144"/>
            </w:tcBorders>
            <w:tcMar>
              <w:bottom w:w="40" w:type="dxa"/>
            </w:tcMar>
            <w:vAlign w:val="center"/>
          </w:tcPr>
          <w:p>
            <w:pPr>
              <w:pStyle w:val="TableContents"/>
              <w:bidi w:val="0"/>
              <w:spacing w:before="0" w:after="283"/>
              <w:jc w:val="left"/>
              <w:rPr/>
            </w:pPr>
            <w:r>
              <w:rPr/>
              <w:t> </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471" w:type="dxa"/>
            <w:tcBorders>
              <w:bottom w:val="single" w:sz="8" w:space="0" w:color="E5C144"/>
            </w:tcBorders>
            <w:tcMar>
              <w:bottom w:w="40" w:type="dxa"/>
            </w:tcMar>
            <w:vAlign w:val="center"/>
          </w:tcPr>
          <w:p>
            <w:pPr>
              <w:pStyle w:val="TableContents"/>
              <w:bidi w:val="0"/>
              <w:spacing w:before="0" w:after="283"/>
              <w:jc w:val="left"/>
              <w:rPr/>
            </w:pPr>
            <w:r>
              <w:rPr/>
              <w:t> </w:t>
            </w:r>
          </w:p>
        </w:tc>
        <w:tc>
          <w:tcPr>
            <w:tcW w:w="2984" w:type="dxa"/>
            <w:tcBorders>
              <w:bottom w:val="single" w:sz="8" w:space="0" w:color="E5C144"/>
            </w:tcBorders>
            <w:tcMar>
              <w:bottom w:w="40" w:type="dxa"/>
            </w:tcMar>
            <w:vAlign w:val="center"/>
          </w:tcPr>
          <w:p>
            <w:pPr>
              <w:pStyle w:val="TableContents"/>
              <w:bidi w:val="0"/>
              <w:spacing w:before="0" w:after="283"/>
              <w:jc w:val="right"/>
              <w:rPr/>
            </w:pPr>
            <w:r>
              <w:rPr/>
              <w:t>100%</w:t>
            </w:r>
          </w:p>
        </w:tc>
        <w:tc>
          <w:tcPr>
            <w:tcW w:w="60" w:type="dxa"/>
            <w:tcBorders>
              <w:bottom w:val="single" w:sz="8" w:space="0" w:color="E5C144"/>
            </w:tcBorders>
            <w:tcMar>
              <w:bottom w:w="40" w:type="dxa"/>
            </w:tcMar>
            <w:vAlign w:val="center"/>
          </w:tcPr>
          <w:p>
            <w:pPr>
              <w:pStyle w:val="TableContents"/>
              <w:bidi w:val="0"/>
              <w:spacing w:before="0" w:after="283"/>
              <w:jc w:val="left"/>
              <w:rPr/>
            </w:pPr>
            <w:r>
              <w:rPr/>
              <w:t> </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60" w:type="dxa"/>
            <w:tcBorders>
              <w:bottom w:val="single" w:sz="8" w:space="0" w:color="E5C144"/>
            </w:tcBorders>
            <w:tcMar>
              <w:bottom w:w="40" w:type="dxa"/>
            </w:tcMar>
            <w:vAlign w:val="center"/>
          </w:tcPr>
          <w:p>
            <w:pPr>
              <w:pStyle w:val="TableContents"/>
              <w:bidi w:val="0"/>
              <w:spacing w:before="0" w:after="283"/>
              <w:jc w:val="left"/>
              <w:rPr/>
            </w:pPr>
            <w:r>
              <w:rPr/>
              <w:t> </w:t>
            </w:r>
          </w:p>
        </w:tc>
        <w:tc>
          <w:tcPr>
            <w:tcW w:w="1115" w:type="dxa"/>
            <w:tcBorders>
              <w:bottom w:val="single" w:sz="8" w:space="0" w:color="E5C144"/>
            </w:tcBorders>
            <w:tcMar>
              <w:bottom w:w="40" w:type="dxa"/>
            </w:tcMar>
            <w:vAlign w:val="center"/>
          </w:tcPr>
          <w:p>
            <w:pPr>
              <w:pStyle w:val="TableContents"/>
              <w:bidi w:val="0"/>
              <w:spacing w:before="0" w:after="283"/>
              <w:jc w:val="right"/>
              <w:rPr/>
            </w:pPr>
            <w:r>
              <w:rPr/>
              <w:t>No Change</w:t>
            </w:r>
          </w:p>
        </w:tc>
        <w:tc>
          <w:tcPr>
            <w:tcW w:w="75" w:type="dxa"/>
            <w:tcBorders>
              <w:bottom w:val="single" w:sz="8" w:space="0" w:color="E5C144"/>
            </w:tcBorders>
            <w:tcMar>
              <w:bottom w:w="40" w:type="dxa"/>
            </w:tcMar>
            <w:vAlign w:val="center"/>
          </w:tcPr>
          <w:p>
            <w:pPr>
              <w:pStyle w:val="TableContents"/>
              <w:bidi w:val="0"/>
              <w:spacing w:before="0" w:after="283"/>
              <w:jc w:val="left"/>
              <w:rPr/>
            </w:pPr>
            <w:r>
              <w:rPr/>
              <w:t> </w:t>
            </w:r>
          </w:p>
        </w:tc>
      </w:tr>
      <w:tr>
        <w:trPr/>
        <w:tc>
          <w:tcPr>
            <w:tcW w:w="1565" w:type="dxa"/>
            <w:tcBorders/>
            <w:vAlign w:val="center"/>
          </w:tcPr>
          <w:p>
            <w:pPr>
              <w:pStyle w:val="TableContents"/>
              <w:bidi w:val="0"/>
              <w:spacing w:before="0" w:after="283"/>
              <w:jc w:val="left"/>
              <w:rPr>
                <w:sz w:val="4"/>
                <w:szCs w:val="4"/>
              </w:rPr>
            </w:pPr>
            <w:r>
              <w:rPr>
                <w:sz w:val="4"/>
                <w:szCs w:val="4"/>
              </w:rPr>
            </w:r>
          </w:p>
        </w:tc>
        <w:tc>
          <w:tcPr>
            <w:tcW w:w="3635" w:type="dxa"/>
            <w:gridSpan w:val="4"/>
            <w:tcBorders/>
            <w:vAlign w:val="center"/>
          </w:tcPr>
          <w:p>
            <w:pPr>
              <w:pStyle w:val="TableContents"/>
              <w:bidi w:val="0"/>
              <w:spacing w:before="0" w:after="283"/>
              <w:jc w:val="left"/>
              <w:rPr>
                <w:sz w:val="4"/>
                <w:szCs w:val="4"/>
              </w:rPr>
            </w:pPr>
            <w:r>
              <w:rPr>
                <w:sz w:val="4"/>
                <w:szCs w:val="4"/>
              </w:rPr>
            </w:r>
          </w:p>
        </w:tc>
        <w:tc>
          <w:tcPr>
            <w:tcW w:w="3635" w:type="dxa"/>
            <w:gridSpan w:val="4"/>
            <w:tcBorders/>
            <w:vAlign w:val="center"/>
          </w:tcPr>
          <w:p>
            <w:pPr>
              <w:pStyle w:val="TableContents"/>
              <w:bidi w:val="0"/>
              <w:spacing w:before="0" w:after="283"/>
              <w:jc w:val="left"/>
              <w:rPr>
                <w:sz w:val="4"/>
                <w:szCs w:val="4"/>
              </w:rPr>
            </w:pPr>
            <w:r>
              <w:rPr>
                <w:sz w:val="4"/>
                <w:szCs w:val="4"/>
              </w:rPr>
            </w:r>
          </w:p>
        </w:tc>
        <w:tc>
          <w:tcPr>
            <w:tcW w:w="1370" w:type="dxa"/>
            <w:gridSpan w:val="4"/>
            <w:tcBorders/>
            <w:vAlign w:val="center"/>
          </w:tcPr>
          <w:p>
            <w:pPr>
              <w:pStyle w:val="TableContents"/>
              <w:bidi w:val="0"/>
              <w:spacing w:before="0" w:after="283"/>
              <w:jc w:val="left"/>
              <w:rPr>
                <w:sz w:val="4"/>
                <w:szCs w:val="4"/>
              </w:rPr>
            </w:pPr>
            <w:r>
              <w:rPr>
                <w:sz w:val="4"/>
                <w:szCs w:val="4"/>
              </w:rPr>
            </w:r>
          </w:p>
        </w:tc>
      </w:tr>
      <w:tr>
        <w:trPr/>
        <w:tc>
          <w:tcPr>
            <w:tcW w:w="1565" w:type="dxa"/>
            <w:tcBorders>
              <w:bottom w:val="single" w:sz="8" w:space="0" w:color="000000"/>
            </w:tcBorders>
            <w:tcMar>
              <w:bottom w:w="40" w:type="dxa"/>
            </w:tcMar>
            <w:vAlign w:val="center"/>
          </w:tcPr>
          <w:p>
            <w:pPr>
              <w:pStyle w:val="TableContents"/>
              <w:bidi w:val="0"/>
              <w:spacing w:before="0" w:after="0"/>
              <w:jc w:val="left"/>
              <w:rPr>
                <w:rFonts w:ascii="arial" w:hAnsi="arial"/>
                <w:b/>
                <w:sz w:val="16"/>
              </w:rPr>
            </w:pPr>
            <w:r>
              <w:rPr>
                <w:rFonts w:ascii="arial" w:hAnsi="arial"/>
                <w:b/>
                <w:sz w:val="16"/>
              </w:rPr>
              <w:t>Stephanie Lepori</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471" w:type="dxa"/>
            <w:tcBorders>
              <w:bottom w:val="single" w:sz="8" w:space="0" w:color="000000"/>
            </w:tcBorders>
            <w:tcMar>
              <w:bottom w:w="40" w:type="dxa"/>
            </w:tcMar>
            <w:vAlign w:val="center"/>
          </w:tcPr>
          <w:p>
            <w:pPr>
              <w:pStyle w:val="TableContents"/>
              <w:bidi w:val="0"/>
              <w:spacing w:before="0" w:after="283"/>
              <w:jc w:val="left"/>
              <w:rPr/>
            </w:pPr>
            <w:r>
              <w:rPr/>
              <w:t> </w:t>
            </w:r>
          </w:p>
        </w:tc>
        <w:tc>
          <w:tcPr>
            <w:tcW w:w="2984" w:type="dxa"/>
            <w:tcBorders>
              <w:bottom w:val="single" w:sz="8" w:space="0" w:color="000000"/>
            </w:tcBorders>
            <w:tcMar>
              <w:bottom w:w="40" w:type="dxa"/>
            </w:tcMar>
            <w:vAlign w:val="center"/>
          </w:tcPr>
          <w:p>
            <w:pPr>
              <w:pStyle w:val="TableContents"/>
              <w:bidi w:val="0"/>
              <w:spacing w:before="0" w:after="283"/>
              <w:jc w:val="right"/>
              <w:rPr/>
            </w:pPr>
            <w:r>
              <w:rPr/>
              <w:t>100%</w:t>
            </w:r>
          </w:p>
        </w:tc>
        <w:tc>
          <w:tcPr>
            <w:tcW w:w="60" w:type="dxa"/>
            <w:tcBorders>
              <w:bottom w:val="single" w:sz="8" w:space="0" w:color="000000"/>
            </w:tcBorders>
            <w:tcMar>
              <w:bottom w:w="40" w:type="dxa"/>
            </w:tcMar>
            <w:vAlign w:val="center"/>
          </w:tcPr>
          <w:p>
            <w:pPr>
              <w:pStyle w:val="TableContents"/>
              <w:bidi w:val="0"/>
              <w:spacing w:before="0" w:after="283"/>
              <w:jc w:val="left"/>
              <w:rPr/>
            </w:pPr>
            <w:r>
              <w:rPr/>
              <w:t> </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471" w:type="dxa"/>
            <w:tcBorders>
              <w:bottom w:val="single" w:sz="8" w:space="0" w:color="000000"/>
            </w:tcBorders>
            <w:tcMar>
              <w:bottom w:w="40" w:type="dxa"/>
            </w:tcMar>
            <w:vAlign w:val="center"/>
          </w:tcPr>
          <w:p>
            <w:pPr>
              <w:pStyle w:val="TableContents"/>
              <w:bidi w:val="0"/>
              <w:spacing w:before="0" w:after="283"/>
              <w:jc w:val="left"/>
              <w:rPr/>
            </w:pPr>
            <w:r>
              <w:rPr/>
              <w:t> </w:t>
            </w:r>
          </w:p>
        </w:tc>
        <w:tc>
          <w:tcPr>
            <w:tcW w:w="2984" w:type="dxa"/>
            <w:tcBorders>
              <w:bottom w:val="single" w:sz="8" w:space="0" w:color="000000"/>
            </w:tcBorders>
            <w:tcMar>
              <w:bottom w:w="40" w:type="dxa"/>
            </w:tcMar>
            <w:vAlign w:val="center"/>
          </w:tcPr>
          <w:p>
            <w:pPr>
              <w:pStyle w:val="TableContents"/>
              <w:bidi w:val="0"/>
              <w:spacing w:before="0" w:after="283"/>
              <w:jc w:val="right"/>
              <w:rPr/>
            </w:pPr>
            <w:r>
              <w:rPr/>
              <w:t>100%</w:t>
            </w:r>
          </w:p>
        </w:tc>
        <w:tc>
          <w:tcPr>
            <w:tcW w:w="60" w:type="dxa"/>
            <w:tcBorders>
              <w:bottom w:val="single" w:sz="8" w:space="0" w:color="000000"/>
            </w:tcBorders>
            <w:tcMar>
              <w:bottom w:w="40" w:type="dxa"/>
            </w:tcMar>
            <w:vAlign w:val="center"/>
          </w:tcPr>
          <w:p>
            <w:pPr>
              <w:pStyle w:val="TableContents"/>
              <w:bidi w:val="0"/>
              <w:spacing w:before="0" w:after="283"/>
              <w:jc w:val="left"/>
              <w:rPr/>
            </w:pPr>
            <w:r>
              <w:rPr/>
              <w:t> </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40" w:type="dxa"/>
            </w:tcMar>
            <w:vAlign w:val="center"/>
          </w:tcPr>
          <w:p>
            <w:pPr>
              <w:pStyle w:val="TableContents"/>
              <w:bidi w:val="0"/>
              <w:spacing w:before="0" w:after="283"/>
              <w:jc w:val="left"/>
              <w:rPr/>
            </w:pPr>
            <w:r>
              <w:rPr/>
              <w:t> </w:t>
            </w:r>
          </w:p>
        </w:tc>
        <w:tc>
          <w:tcPr>
            <w:tcW w:w="1115" w:type="dxa"/>
            <w:tcBorders>
              <w:bottom w:val="single" w:sz="8" w:space="0" w:color="000000"/>
            </w:tcBorders>
            <w:tcMar>
              <w:bottom w:w="40" w:type="dxa"/>
            </w:tcMar>
            <w:vAlign w:val="center"/>
          </w:tcPr>
          <w:p>
            <w:pPr>
              <w:pStyle w:val="TableContents"/>
              <w:bidi w:val="0"/>
              <w:spacing w:before="0" w:after="283"/>
              <w:jc w:val="right"/>
              <w:rPr/>
            </w:pPr>
            <w:r>
              <w:rPr/>
              <w:t>No Change</w:t>
            </w:r>
          </w:p>
        </w:tc>
        <w:tc>
          <w:tcPr>
            <w:tcW w:w="75" w:type="dxa"/>
            <w:tcBorders>
              <w:bottom w:val="single" w:sz="8" w:space="0" w:color="000000"/>
            </w:tcBorders>
            <w:tcMar>
              <w:bottom w:w="40" w:type="dxa"/>
            </w:tcMar>
            <w:vAlign w:val="center"/>
          </w:tcPr>
          <w:p>
            <w:pPr>
              <w:pStyle w:val="TableContents"/>
              <w:bidi w:val="0"/>
              <w:spacing w:before="0" w:after="283"/>
              <w:jc w:val="left"/>
              <w:rPr/>
            </w:pPr>
            <w:r>
              <w:rPr/>
              <w:t> </w:t>
            </w:r>
          </w:p>
        </w:tc>
      </w:tr>
    </w:tbl>
    <w:p>
      <w:pPr>
        <w:pStyle w:val="TextBody"/>
        <w:bidi w:val="0"/>
        <w:spacing w:before="120" w:after="0"/>
        <w:jc w:val="both"/>
        <w:rPr>
          <w:rFonts w:ascii="arial" w:hAnsi="arial"/>
          <w:sz w:val="18"/>
        </w:rPr>
      </w:pPr>
      <w:r>
        <w:rPr>
          <w:rFonts w:ascii="arial" w:hAnsi="arial"/>
          <w:sz w:val="18"/>
        </w:rPr>
        <w:t xml:space="preserve">With respect to the Adjusted EBITDA financial metric, performance levels for threshold and maximum bonus opportunities were also established at the beginning of 2024 by the Compensation Committee as they are based on a percentage of the approved target opportunity. The following table sets forth the threshold, target, and maximum levels established under the 2024 annual incentive plan at the beginning of 2024, based on the budget for 2024, and the level actually achieved based on performance: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534"/>
        <w:gridCol w:w="120"/>
        <w:gridCol w:w="3890"/>
        <w:gridCol w:w="120"/>
        <w:gridCol w:w="713"/>
        <w:gridCol w:w="1842"/>
        <w:gridCol w:w="60"/>
        <w:gridCol w:w="120"/>
        <w:gridCol w:w="167"/>
        <w:gridCol w:w="1563"/>
        <w:gridCol w:w="76"/>
      </w:tblGrid>
      <w:tr>
        <w:trPr/>
        <w:tc>
          <w:tcPr>
            <w:tcW w:w="153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8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184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563" w:type="dxa"/>
            <w:tcBorders/>
            <w:vAlign w:val="center"/>
          </w:tcPr>
          <w:p>
            <w:pPr>
              <w:pStyle w:val="TableContents"/>
              <w:bidi w:val="0"/>
              <w:spacing w:before="0" w:after="283"/>
              <w:jc w:val="left"/>
              <w:rPr>
                <w:sz w:val="4"/>
                <w:szCs w:val="4"/>
              </w:rPr>
            </w:pPr>
            <w:r>
              <w:rPr>
                <w:sz w:val="4"/>
                <w:szCs w:val="4"/>
              </w:rPr>
            </w:r>
          </w:p>
        </w:tc>
        <w:tc>
          <w:tcPr>
            <w:tcW w:w="76" w:type="dxa"/>
            <w:tcBorders/>
            <w:vAlign w:val="center"/>
          </w:tcPr>
          <w:p>
            <w:pPr>
              <w:pStyle w:val="TableContents"/>
              <w:bidi w:val="0"/>
              <w:spacing w:before="0" w:after="283"/>
              <w:jc w:val="left"/>
              <w:rPr>
                <w:sz w:val="4"/>
                <w:szCs w:val="4"/>
              </w:rPr>
            </w:pPr>
            <w:r>
              <w:rPr>
                <w:sz w:val="4"/>
                <w:szCs w:val="4"/>
              </w:rPr>
            </w:r>
          </w:p>
        </w:tc>
      </w:tr>
      <w:tr>
        <w:trPr/>
        <w:tc>
          <w:tcPr>
            <w:tcW w:w="1534" w:type="dxa"/>
            <w:tcBorders>
              <w:bottom w:val="single" w:sz="8" w:space="0" w:color="000000"/>
            </w:tcBorders>
            <w:tcMar>
              <w:bottom w:w="120" w:type="dxa"/>
            </w:tcMar>
            <w:vAlign w:val="center"/>
          </w:tcPr>
          <w:p>
            <w:pPr>
              <w:pStyle w:val="TableContents"/>
              <w:bidi w:val="0"/>
              <w:spacing w:before="0" w:after="0"/>
              <w:jc w:val="left"/>
              <w:rPr>
                <w:rFonts w:ascii="arial" w:hAnsi="arial"/>
                <w:b/>
                <w:sz w:val="16"/>
              </w:rPr>
            </w:pPr>
            <w:r>
              <w:rPr>
                <w:rFonts w:ascii="arial" w:hAnsi="arial"/>
                <w:b/>
                <w:sz w:val="16"/>
              </w:rPr>
              <w:t>PERFORMANCE LEVEL</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3890" w:type="dxa"/>
            <w:tcBorders>
              <w:bottom w:val="single" w:sz="8" w:space="0" w:color="000000"/>
            </w:tcBorders>
            <w:tcMar>
              <w:bottom w:w="120" w:type="dxa"/>
            </w:tcMar>
            <w:vAlign w:val="center"/>
          </w:tcPr>
          <w:p>
            <w:pPr>
              <w:pStyle w:val="TableContents"/>
              <w:bidi w:val="0"/>
              <w:spacing w:before="0" w:after="283"/>
              <w:jc w:val="right"/>
              <w:rPr>
                <w:b/>
              </w:rPr>
            </w:pPr>
            <w:r>
              <w:rPr>
                <w:b/>
              </w:rPr>
              <w:t>PERFORMANCE REQUIREMENT</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2555" w:type="dxa"/>
            <w:gridSpan w:val="2"/>
            <w:tcBorders>
              <w:bottom w:val="single" w:sz="8" w:space="0" w:color="000000"/>
            </w:tcBorders>
            <w:tcMar>
              <w:bottom w:w="120" w:type="dxa"/>
            </w:tcMar>
            <w:vAlign w:val="center"/>
          </w:tcPr>
          <w:p>
            <w:pPr>
              <w:pStyle w:val="TableContents"/>
              <w:bidi w:val="0"/>
              <w:spacing w:before="0" w:after="283"/>
              <w:jc w:val="right"/>
              <w:rPr>
                <w:b/>
              </w:rPr>
            </w:pPr>
            <w:r>
              <w:rPr>
                <w:b/>
              </w:rPr>
              <w:t>CONSOLIDATED</w:t>
              <w:br/>
              <w:t>ADJUSTED EBITDA</w:t>
              <w:br/>
              <w:t>(‘000’S)</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1730" w:type="dxa"/>
            <w:gridSpan w:val="2"/>
            <w:tcBorders>
              <w:bottom w:val="single" w:sz="8" w:space="0" w:color="000000"/>
            </w:tcBorders>
            <w:tcMar>
              <w:bottom w:w="120" w:type="dxa"/>
            </w:tcMar>
            <w:vAlign w:val="center"/>
          </w:tcPr>
          <w:p>
            <w:pPr>
              <w:pStyle w:val="TableContents"/>
              <w:bidi w:val="0"/>
              <w:spacing w:before="0" w:after="283"/>
              <w:jc w:val="right"/>
              <w:rPr>
                <w:b/>
              </w:rPr>
            </w:pPr>
            <w:r>
              <w:rPr>
                <w:b/>
              </w:rPr>
              <w:t>PAYOUT</w:t>
              <w:br/>
              <w:t>PERCENTAGE</w:t>
              <w:br/>
              <w:t>OF TARGET</w:t>
            </w:r>
          </w:p>
        </w:tc>
        <w:tc>
          <w:tcPr>
            <w:tcW w:w="76"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1534" w:type="dxa"/>
            <w:tcBorders/>
            <w:vAlign w:val="center"/>
          </w:tcPr>
          <w:p>
            <w:pPr>
              <w:pStyle w:val="TableContents"/>
              <w:bidi w:val="0"/>
              <w:spacing w:before="0" w:after="283"/>
              <w:jc w:val="left"/>
              <w:rPr>
                <w:sz w:val="4"/>
                <w:szCs w:val="4"/>
              </w:rPr>
            </w:pPr>
            <w:r>
              <w:rPr>
                <w:sz w:val="4"/>
                <w:szCs w:val="4"/>
              </w:rPr>
            </w:r>
          </w:p>
        </w:tc>
        <w:tc>
          <w:tcPr>
            <w:tcW w:w="4010" w:type="dxa"/>
            <w:gridSpan w:val="2"/>
            <w:tcBorders/>
            <w:vAlign w:val="center"/>
          </w:tcPr>
          <w:p>
            <w:pPr>
              <w:pStyle w:val="TableContents"/>
              <w:bidi w:val="0"/>
              <w:spacing w:before="0" w:after="283"/>
              <w:jc w:val="left"/>
              <w:rPr>
                <w:sz w:val="4"/>
                <w:szCs w:val="4"/>
              </w:rPr>
            </w:pPr>
            <w:r>
              <w:rPr>
                <w:sz w:val="4"/>
                <w:szCs w:val="4"/>
              </w:rPr>
            </w:r>
          </w:p>
        </w:tc>
        <w:tc>
          <w:tcPr>
            <w:tcW w:w="2735" w:type="dxa"/>
            <w:gridSpan w:val="4"/>
            <w:tcBorders/>
            <w:vAlign w:val="center"/>
          </w:tcPr>
          <w:p>
            <w:pPr>
              <w:pStyle w:val="TableContents"/>
              <w:bidi w:val="0"/>
              <w:spacing w:before="0" w:after="283"/>
              <w:jc w:val="left"/>
              <w:rPr>
                <w:sz w:val="4"/>
                <w:szCs w:val="4"/>
              </w:rPr>
            </w:pPr>
            <w:r>
              <w:rPr>
                <w:sz w:val="4"/>
                <w:szCs w:val="4"/>
              </w:rPr>
            </w:r>
          </w:p>
        </w:tc>
        <w:tc>
          <w:tcPr>
            <w:tcW w:w="1926" w:type="dxa"/>
            <w:gridSpan w:val="4"/>
            <w:tcBorders/>
            <w:vAlign w:val="center"/>
          </w:tcPr>
          <w:p>
            <w:pPr>
              <w:pStyle w:val="TableContents"/>
              <w:bidi w:val="0"/>
              <w:spacing w:before="0" w:after="283"/>
              <w:jc w:val="left"/>
              <w:rPr>
                <w:sz w:val="4"/>
                <w:szCs w:val="4"/>
              </w:rPr>
            </w:pPr>
            <w:r>
              <w:rPr>
                <w:sz w:val="4"/>
                <w:szCs w:val="4"/>
              </w:rPr>
            </w:r>
          </w:p>
        </w:tc>
      </w:tr>
      <w:tr>
        <w:trPr/>
        <w:tc>
          <w:tcPr>
            <w:tcW w:w="1534" w:type="dxa"/>
            <w:tcBorders>
              <w:bottom w:val="single" w:sz="8" w:space="0" w:color="E5C144"/>
            </w:tcBorders>
            <w:tcMar>
              <w:bottom w:w="40" w:type="dxa"/>
            </w:tcMar>
            <w:vAlign w:val="center"/>
          </w:tcPr>
          <w:p>
            <w:pPr>
              <w:pStyle w:val="TableContents"/>
              <w:bidi w:val="0"/>
              <w:spacing w:before="0" w:after="0"/>
              <w:jc w:val="left"/>
              <w:rPr>
                <w:rFonts w:ascii="arial" w:hAnsi="arial"/>
                <w:sz w:val="16"/>
              </w:rPr>
            </w:pPr>
            <w:r>
              <w:rPr>
                <w:rFonts w:ascii="arial" w:hAnsi="arial"/>
                <w:sz w:val="16"/>
              </w:rPr>
              <w:t>Threshold</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3890" w:type="dxa"/>
            <w:tcBorders>
              <w:bottom w:val="single" w:sz="8" w:space="0" w:color="E5C144"/>
            </w:tcBorders>
            <w:tcMar>
              <w:bottom w:w="40" w:type="dxa"/>
            </w:tcMar>
            <w:vAlign w:val="center"/>
          </w:tcPr>
          <w:p>
            <w:pPr>
              <w:pStyle w:val="TableContents"/>
              <w:bidi w:val="0"/>
              <w:spacing w:before="0" w:after="283"/>
              <w:jc w:val="right"/>
              <w:rPr/>
            </w:pPr>
            <w:r>
              <w:rPr/>
              <w:t>90% of target goal</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713" w:type="dxa"/>
            <w:tcBorders>
              <w:bottom w:val="single" w:sz="8" w:space="0" w:color="E5C144"/>
            </w:tcBorders>
            <w:tcMar>
              <w:bottom w:w="40" w:type="dxa"/>
            </w:tcMar>
            <w:vAlign w:val="center"/>
          </w:tcPr>
          <w:p>
            <w:pPr>
              <w:pStyle w:val="TableContents"/>
              <w:bidi w:val="0"/>
              <w:spacing w:before="0" w:after="283"/>
              <w:jc w:val="left"/>
              <w:rPr/>
            </w:pPr>
            <w:r>
              <w:rPr/>
              <w:t>    </w:t>
            </w:r>
            <w:r>
              <w:rPr/>
              <w:t>$</w:t>
            </w:r>
          </w:p>
        </w:tc>
        <w:tc>
          <w:tcPr>
            <w:tcW w:w="1842" w:type="dxa"/>
            <w:tcBorders>
              <w:bottom w:val="single" w:sz="8" w:space="0" w:color="E5C144"/>
            </w:tcBorders>
            <w:tcMar>
              <w:bottom w:w="40" w:type="dxa"/>
            </w:tcMar>
            <w:vAlign w:val="center"/>
          </w:tcPr>
          <w:p>
            <w:pPr>
              <w:pStyle w:val="TableContents"/>
              <w:bidi w:val="0"/>
              <w:spacing w:before="0" w:after="283"/>
              <w:jc w:val="right"/>
              <w:rPr/>
            </w:pPr>
            <w:r>
              <w:rPr/>
              <w:t>3,645,000</w:t>
            </w:r>
          </w:p>
        </w:tc>
        <w:tc>
          <w:tcPr>
            <w:tcW w:w="60" w:type="dxa"/>
            <w:tcBorders>
              <w:bottom w:val="single" w:sz="8" w:space="0" w:color="E5C144"/>
            </w:tcBorders>
            <w:tcMar>
              <w:bottom w:w="40" w:type="dxa"/>
            </w:tcMar>
            <w:vAlign w:val="center"/>
          </w:tcPr>
          <w:p>
            <w:pPr>
              <w:pStyle w:val="TableContents"/>
              <w:bidi w:val="0"/>
              <w:spacing w:before="0" w:after="283"/>
              <w:jc w:val="left"/>
              <w:rPr/>
            </w:pPr>
            <w:r>
              <w:rPr/>
              <w:t> </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167" w:type="dxa"/>
            <w:tcBorders>
              <w:bottom w:val="single" w:sz="8" w:space="0" w:color="E5C144"/>
            </w:tcBorders>
            <w:tcMar>
              <w:bottom w:w="40" w:type="dxa"/>
            </w:tcMar>
            <w:vAlign w:val="center"/>
          </w:tcPr>
          <w:p>
            <w:pPr>
              <w:pStyle w:val="TableContents"/>
              <w:bidi w:val="0"/>
              <w:spacing w:before="0" w:after="283"/>
              <w:jc w:val="left"/>
              <w:rPr/>
            </w:pPr>
            <w:r>
              <w:rPr/>
              <w:t> </w:t>
            </w:r>
          </w:p>
        </w:tc>
        <w:tc>
          <w:tcPr>
            <w:tcW w:w="1563" w:type="dxa"/>
            <w:tcBorders>
              <w:bottom w:val="single" w:sz="8" w:space="0" w:color="E5C144"/>
            </w:tcBorders>
            <w:tcMar>
              <w:bottom w:w="40" w:type="dxa"/>
            </w:tcMar>
            <w:vAlign w:val="center"/>
          </w:tcPr>
          <w:p>
            <w:pPr>
              <w:pStyle w:val="TableContents"/>
              <w:bidi w:val="0"/>
              <w:spacing w:before="0" w:after="283"/>
              <w:jc w:val="right"/>
              <w:rPr/>
            </w:pPr>
            <w:r>
              <w:rPr/>
              <w:t>50.0%</w:t>
            </w:r>
          </w:p>
        </w:tc>
        <w:tc>
          <w:tcPr>
            <w:tcW w:w="76" w:type="dxa"/>
            <w:tcBorders>
              <w:bottom w:val="single" w:sz="8" w:space="0" w:color="E5C144"/>
            </w:tcBorders>
            <w:tcMar>
              <w:bottom w:w="40" w:type="dxa"/>
            </w:tcMar>
            <w:vAlign w:val="center"/>
          </w:tcPr>
          <w:p>
            <w:pPr>
              <w:pStyle w:val="TableContents"/>
              <w:bidi w:val="0"/>
              <w:spacing w:before="0" w:after="283"/>
              <w:jc w:val="left"/>
              <w:rPr/>
            </w:pPr>
            <w:r>
              <w:rPr/>
              <w:t> </w:t>
            </w:r>
          </w:p>
        </w:tc>
      </w:tr>
      <w:tr>
        <w:trPr/>
        <w:tc>
          <w:tcPr>
            <w:tcW w:w="1534" w:type="dxa"/>
            <w:tcBorders/>
            <w:vAlign w:val="center"/>
          </w:tcPr>
          <w:p>
            <w:pPr>
              <w:pStyle w:val="TableContents"/>
              <w:bidi w:val="0"/>
              <w:spacing w:before="0" w:after="283"/>
              <w:jc w:val="left"/>
              <w:rPr>
                <w:sz w:val="4"/>
                <w:szCs w:val="4"/>
              </w:rPr>
            </w:pPr>
            <w:r>
              <w:rPr>
                <w:sz w:val="4"/>
                <w:szCs w:val="4"/>
              </w:rPr>
            </w:r>
          </w:p>
        </w:tc>
        <w:tc>
          <w:tcPr>
            <w:tcW w:w="4010" w:type="dxa"/>
            <w:gridSpan w:val="2"/>
            <w:tcBorders/>
            <w:vAlign w:val="center"/>
          </w:tcPr>
          <w:p>
            <w:pPr>
              <w:pStyle w:val="TableContents"/>
              <w:bidi w:val="0"/>
              <w:spacing w:before="0" w:after="283"/>
              <w:jc w:val="left"/>
              <w:rPr>
                <w:sz w:val="4"/>
                <w:szCs w:val="4"/>
              </w:rPr>
            </w:pPr>
            <w:r>
              <w:rPr>
                <w:sz w:val="4"/>
                <w:szCs w:val="4"/>
              </w:rPr>
            </w:r>
          </w:p>
        </w:tc>
        <w:tc>
          <w:tcPr>
            <w:tcW w:w="2735" w:type="dxa"/>
            <w:gridSpan w:val="4"/>
            <w:tcBorders/>
            <w:vAlign w:val="center"/>
          </w:tcPr>
          <w:p>
            <w:pPr>
              <w:pStyle w:val="TableContents"/>
              <w:bidi w:val="0"/>
              <w:spacing w:before="0" w:after="283"/>
              <w:jc w:val="left"/>
              <w:rPr>
                <w:sz w:val="4"/>
                <w:szCs w:val="4"/>
              </w:rPr>
            </w:pPr>
            <w:r>
              <w:rPr>
                <w:sz w:val="4"/>
                <w:szCs w:val="4"/>
              </w:rPr>
            </w:r>
          </w:p>
        </w:tc>
        <w:tc>
          <w:tcPr>
            <w:tcW w:w="1926" w:type="dxa"/>
            <w:gridSpan w:val="4"/>
            <w:tcBorders/>
            <w:vAlign w:val="center"/>
          </w:tcPr>
          <w:p>
            <w:pPr>
              <w:pStyle w:val="TableContents"/>
              <w:bidi w:val="0"/>
              <w:spacing w:before="0" w:after="283"/>
              <w:jc w:val="left"/>
              <w:rPr>
                <w:sz w:val="4"/>
                <w:szCs w:val="4"/>
              </w:rPr>
            </w:pPr>
            <w:r>
              <w:rPr>
                <w:sz w:val="4"/>
                <w:szCs w:val="4"/>
              </w:rPr>
            </w:r>
          </w:p>
        </w:tc>
      </w:tr>
      <w:tr>
        <w:trPr/>
        <w:tc>
          <w:tcPr>
            <w:tcW w:w="1534" w:type="dxa"/>
            <w:tcBorders>
              <w:bottom w:val="single" w:sz="8" w:space="0" w:color="E5C144"/>
            </w:tcBorders>
            <w:tcMar>
              <w:bottom w:w="40" w:type="dxa"/>
            </w:tcMar>
            <w:vAlign w:val="center"/>
          </w:tcPr>
          <w:p>
            <w:pPr>
              <w:pStyle w:val="TableContents"/>
              <w:bidi w:val="0"/>
              <w:spacing w:before="0" w:after="0"/>
              <w:jc w:val="left"/>
              <w:rPr>
                <w:rFonts w:ascii="arial" w:hAnsi="arial"/>
                <w:sz w:val="16"/>
              </w:rPr>
            </w:pPr>
            <w:r>
              <w:rPr>
                <w:rFonts w:ascii="arial" w:hAnsi="arial"/>
                <w:sz w:val="16"/>
              </w:rPr>
              <w:t>Target</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3890" w:type="dxa"/>
            <w:tcBorders>
              <w:bottom w:val="single" w:sz="8" w:space="0" w:color="E5C144"/>
            </w:tcBorders>
            <w:tcMar>
              <w:bottom w:w="40" w:type="dxa"/>
            </w:tcMar>
            <w:vAlign w:val="center"/>
          </w:tcPr>
          <w:p>
            <w:pPr>
              <w:pStyle w:val="TableContents"/>
              <w:bidi w:val="0"/>
              <w:spacing w:before="0" w:after="283"/>
              <w:jc w:val="right"/>
              <w:rPr/>
            </w:pPr>
            <w:r>
              <w:rPr/>
              <w:t>100% of target goal</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713" w:type="dxa"/>
            <w:tcBorders>
              <w:bottom w:val="single" w:sz="8" w:space="0" w:color="E5C144"/>
            </w:tcBorders>
            <w:tcMar>
              <w:bottom w:w="40" w:type="dxa"/>
            </w:tcMar>
            <w:vAlign w:val="center"/>
          </w:tcPr>
          <w:p>
            <w:pPr>
              <w:pStyle w:val="TableContents"/>
              <w:bidi w:val="0"/>
              <w:spacing w:before="0" w:after="283"/>
              <w:jc w:val="left"/>
              <w:rPr/>
            </w:pPr>
            <w:r>
              <w:rPr/>
              <w:t>    </w:t>
            </w:r>
            <w:r>
              <w:rPr/>
              <w:t>$</w:t>
            </w:r>
          </w:p>
        </w:tc>
        <w:tc>
          <w:tcPr>
            <w:tcW w:w="1842" w:type="dxa"/>
            <w:tcBorders>
              <w:bottom w:val="single" w:sz="8" w:space="0" w:color="E5C144"/>
            </w:tcBorders>
            <w:tcMar>
              <w:bottom w:w="40" w:type="dxa"/>
            </w:tcMar>
            <w:vAlign w:val="center"/>
          </w:tcPr>
          <w:p>
            <w:pPr>
              <w:pStyle w:val="TableContents"/>
              <w:bidi w:val="0"/>
              <w:spacing w:before="0" w:after="283"/>
              <w:jc w:val="right"/>
              <w:rPr/>
            </w:pPr>
            <w:r>
              <w:rPr/>
              <w:t>4,050,000</w:t>
            </w:r>
          </w:p>
        </w:tc>
        <w:tc>
          <w:tcPr>
            <w:tcW w:w="60" w:type="dxa"/>
            <w:tcBorders>
              <w:bottom w:val="single" w:sz="8" w:space="0" w:color="E5C144"/>
            </w:tcBorders>
            <w:tcMar>
              <w:bottom w:w="40" w:type="dxa"/>
            </w:tcMar>
            <w:vAlign w:val="center"/>
          </w:tcPr>
          <w:p>
            <w:pPr>
              <w:pStyle w:val="TableContents"/>
              <w:bidi w:val="0"/>
              <w:spacing w:before="0" w:after="283"/>
              <w:jc w:val="left"/>
              <w:rPr/>
            </w:pPr>
            <w:r>
              <w:rPr/>
              <w:t> </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167" w:type="dxa"/>
            <w:tcBorders>
              <w:bottom w:val="single" w:sz="8" w:space="0" w:color="E5C144"/>
            </w:tcBorders>
            <w:tcMar>
              <w:bottom w:w="40" w:type="dxa"/>
            </w:tcMar>
            <w:vAlign w:val="center"/>
          </w:tcPr>
          <w:p>
            <w:pPr>
              <w:pStyle w:val="TableContents"/>
              <w:bidi w:val="0"/>
              <w:spacing w:before="0" w:after="283"/>
              <w:jc w:val="left"/>
              <w:rPr/>
            </w:pPr>
            <w:r>
              <w:rPr/>
              <w:t> </w:t>
            </w:r>
          </w:p>
        </w:tc>
        <w:tc>
          <w:tcPr>
            <w:tcW w:w="1563" w:type="dxa"/>
            <w:tcBorders>
              <w:bottom w:val="single" w:sz="8" w:space="0" w:color="E5C144"/>
            </w:tcBorders>
            <w:tcMar>
              <w:bottom w:w="40" w:type="dxa"/>
            </w:tcMar>
            <w:vAlign w:val="center"/>
          </w:tcPr>
          <w:p>
            <w:pPr>
              <w:pStyle w:val="TableContents"/>
              <w:bidi w:val="0"/>
              <w:spacing w:before="0" w:after="283"/>
              <w:jc w:val="right"/>
              <w:rPr/>
            </w:pPr>
            <w:r>
              <w:rPr/>
              <w:t>100.0%</w:t>
            </w:r>
          </w:p>
        </w:tc>
        <w:tc>
          <w:tcPr>
            <w:tcW w:w="76" w:type="dxa"/>
            <w:tcBorders>
              <w:bottom w:val="single" w:sz="8" w:space="0" w:color="E5C144"/>
            </w:tcBorders>
            <w:tcMar>
              <w:bottom w:w="40" w:type="dxa"/>
            </w:tcMar>
            <w:vAlign w:val="center"/>
          </w:tcPr>
          <w:p>
            <w:pPr>
              <w:pStyle w:val="TableContents"/>
              <w:bidi w:val="0"/>
              <w:spacing w:before="0" w:after="283"/>
              <w:jc w:val="left"/>
              <w:rPr/>
            </w:pPr>
            <w:r>
              <w:rPr/>
              <w:t> </w:t>
            </w:r>
          </w:p>
        </w:tc>
      </w:tr>
      <w:tr>
        <w:trPr/>
        <w:tc>
          <w:tcPr>
            <w:tcW w:w="1534" w:type="dxa"/>
            <w:tcBorders/>
            <w:vAlign w:val="center"/>
          </w:tcPr>
          <w:p>
            <w:pPr>
              <w:pStyle w:val="TableContents"/>
              <w:bidi w:val="0"/>
              <w:spacing w:before="0" w:after="283"/>
              <w:jc w:val="left"/>
              <w:rPr>
                <w:sz w:val="4"/>
                <w:szCs w:val="4"/>
              </w:rPr>
            </w:pPr>
            <w:r>
              <w:rPr>
                <w:sz w:val="4"/>
                <w:szCs w:val="4"/>
              </w:rPr>
            </w:r>
          </w:p>
        </w:tc>
        <w:tc>
          <w:tcPr>
            <w:tcW w:w="4010" w:type="dxa"/>
            <w:gridSpan w:val="2"/>
            <w:tcBorders/>
            <w:vAlign w:val="center"/>
          </w:tcPr>
          <w:p>
            <w:pPr>
              <w:pStyle w:val="TableContents"/>
              <w:bidi w:val="0"/>
              <w:spacing w:before="0" w:after="283"/>
              <w:jc w:val="left"/>
              <w:rPr>
                <w:sz w:val="4"/>
                <w:szCs w:val="4"/>
              </w:rPr>
            </w:pPr>
            <w:r>
              <w:rPr>
                <w:sz w:val="4"/>
                <w:szCs w:val="4"/>
              </w:rPr>
            </w:r>
          </w:p>
        </w:tc>
        <w:tc>
          <w:tcPr>
            <w:tcW w:w="2735" w:type="dxa"/>
            <w:gridSpan w:val="4"/>
            <w:tcBorders/>
            <w:vAlign w:val="center"/>
          </w:tcPr>
          <w:p>
            <w:pPr>
              <w:pStyle w:val="TableContents"/>
              <w:bidi w:val="0"/>
              <w:spacing w:before="0" w:after="283"/>
              <w:jc w:val="left"/>
              <w:rPr>
                <w:sz w:val="4"/>
                <w:szCs w:val="4"/>
              </w:rPr>
            </w:pPr>
            <w:r>
              <w:rPr>
                <w:sz w:val="4"/>
                <w:szCs w:val="4"/>
              </w:rPr>
            </w:r>
          </w:p>
        </w:tc>
        <w:tc>
          <w:tcPr>
            <w:tcW w:w="1926" w:type="dxa"/>
            <w:gridSpan w:val="4"/>
            <w:tcBorders/>
            <w:vAlign w:val="center"/>
          </w:tcPr>
          <w:p>
            <w:pPr>
              <w:pStyle w:val="TableContents"/>
              <w:bidi w:val="0"/>
              <w:spacing w:before="0" w:after="283"/>
              <w:jc w:val="left"/>
              <w:rPr>
                <w:sz w:val="4"/>
                <w:szCs w:val="4"/>
              </w:rPr>
            </w:pPr>
            <w:r>
              <w:rPr>
                <w:sz w:val="4"/>
                <w:szCs w:val="4"/>
              </w:rPr>
            </w:r>
          </w:p>
        </w:tc>
      </w:tr>
      <w:tr>
        <w:trPr/>
        <w:tc>
          <w:tcPr>
            <w:tcW w:w="1534" w:type="dxa"/>
            <w:tcBorders>
              <w:bottom w:val="single" w:sz="8" w:space="0" w:color="E5C144"/>
            </w:tcBorders>
            <w:tcMar>
              <w:bottom w:w="40" w:type="dxa"/>
            </w:tcMar>
            <w:vAlign w:val="center"/>
          </w:tcPr>
          <w:p>
            <w:pPr>
              <w:pStyle w:val="TableContents"/>
              <w:bidi w:val="0"/>
              <w:spacing w:before="0" w:after="0"/>
              <w:jc w:val="left"/>
              <w:rPr>
                <w:rFonts w:ascii="arial" w:hAnsi="arial"/>
                <w:sz w:val="16"/>
              </w:rPr>
            </w:pPr>
            <w:r>
              <w:rPr>
                <w:rFonts w:ascii="arial" w:hAnsi="arial"/>
                <w:sz w:val="16"/>
              </w:rPr>
              <w:t>Maximum</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3890" w:type="dxa"/>
            <w:tcBorders>
              <w:bottom w:val="single" w:sz="8" w:space="0" w:color="E5C144"/>
            </w:tcBorders>
            <w:tcMar>
              <w:bottom w:w="40" w:type="dxa"/>
            </w:tcMar>
            <w:vAlign w:val="center"/>
          </w:tcPr>
          <w:p>
            <w:pPr>
              <w:pStyle w:val="TableContents"/>
              <w:bidi w:val="0"/>
              <w:spacing w:before="0" w:after="283"/>
              <w:jc w:val="right"/>
              <w:rPr/>
            </w:pPr>
            <w:r>
              <w:rPr/>
              <w:t>115% of target goal</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713" w:type="dxa"/>
            <w:tcBorders>
              <w:bottom w:val="single" w:sz="8" w:space="0" w:color="E5C144"/>
            </w:tcBorders>
            <w:tcMar>
              <w:bottom w:w="40" w:type="dxa"/>
            </w:tcMar>
            <w:vAlign w:val="center"/>
          </w:tcPr>
          <w:p>
            <w:pPr>
              <w:pStyle w:val="TableContents"/>
              <w:bidi w:val="0"/>
              <w:spacing w:before="0" w:after="283"/>
              <w:jc w:val="left"/>
              <w:rPr/>
            </w:pPr>
            <w:r>
              <w:rPr/>
              <w:t>    </w:t>
            </w:r>
            <w:r>
              <w:rPr/>
              <w:t>$</w:t>
            </w:r>
          </w:p>
        </w:tc>
        <w:tc>
          <w:tcPr>
            <w:tcW w:w="1842" w:type="dxa"/>
            <w:tcBorders>
              <w:bottom w:val="single" w:sz="8" w:space="0" w:color="E5C144"/>
            </w:tcBorders>
            <w:tcMar>
              <w:bottom w:w="40" w:type="dxa"/>
            </w:tcMar>
            <w:vAlign w:val="center"/>
          </w:tcPr>
          <w:p>
            <w:pPr>
              <w:pStyle w:val="TableContents"/>
              <w:bidi w:val="0"/>
              <w:spacing w:before="0" w:after="283"/>
              <w:jc w:val="right"/>
              <w:rPr/>
            </w:pPr>
            <w:r>
              <w:rPr/>
              <w:t>4,657,500</w:t>
            </w:r>
          </w:p>
        </w:tc>
        <w:tc>
          <w:tcPr>
            <w:tcW w:w="60" w:type="dxa"/>
            <w:tcBorders>
              <w:bottom w:val="single" w:sz="8" w:space="0" w:color="E5C144"/>
            </w:tcBorders>
            <w:tcMar>
              <w:bottom w:w="40" w:type="dxa"/>
            </w:tcMar>
            <w:vAlign w:val="center"/>
          </w:tcPr>
          <w:p>
            <w:pPr>
              <w:pStyle w:val="TableContents"/>
              <w:bidi w:val="0"/>
              <w:spacing w:before="0" w:after="283"/>
              <w:jc w:val="left"/>
              <w:rPr/>
            </w:pPr>
            <w:r>
              <w:rPr/>
              <w:t> </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167" w:type="dxa"/>
            <w:tcBorders>
              <w:bottom w:val="single" w:sz="8" w:space="0" w:color="E5C144"/>
            </w:tcBorders>
            <w:tcMar>
              <w:bottom w:w="40" w:type="dxa"/>
            </w:tcMar>
            <w:vAlign w:val="center"/>
          </w:tcPr>
          <w:p>
            <w:pPr>
              <w:pStyle w:val="TableContents"/>
              <w:bidi w:val="0"/>
              <w:spacing w:before="0" w:after="283"/>
              <w:jc w:val="left"/>
              <w:rPr/>
            </w:pPr>
            <w:r>
              <w:rPr/>
              <w:t> </w:t>
            </w:r>
          </w:p>
        </w:tc>
        <w:tc>
          <w:tcPr>
            <w:tcW w:w="1563" w:type="dxa"/>
            <w:tcBorders>
              <w:bottom w:val="single" w:sz="8" w:space="0" w:color="E5C144"/>
            </w:tcBorders>
            <w:tcMar>
              <w:bottom w:w="40" w:type="dxa"/>
            </w:tcMar>
            <w:vAlign w:val="center"/>
          </w:tcPr>
          <w:p>
            <w:pPr>
              <w:pStyle w:val="TableContents"/>
              <w:bidi w:val="0"/>
              <w:spacing w:before="0" w:after="283"/>
              <w:jc w:val="right"/>
              <w:rPr/>
            </w:pPr>
            <w:r>
              <w:rPr/>
              <w:t>200.0%</w:t>
            </w:r>
          </w:p>
        </w:tc>
        <w:tc>
          <w:tcPr>
            <w:tcW w:w="76" w:type="dxa"/>
            <w:tcBorders>
              <w:bottom w:val="single" w:sz="8" w:space="0" w:color="E5C144"/>
            </w:tcBorders>
            <w:tcMar>
              <w:bottom w:w="40" w:type="dxa"/>
            </w:tcMar>
            <w:vAlign w:val="center"/>
          </w:tcPr>
          <w:p>
            <w:pPr>
              <w:pStyle w:val="TableContents"/>
              <w:bidi w:val="0"/>
              <w:spacing w:before="0" w:after="283"/>
              <w:jc w:val="left"/>
              <w:rPr/>
            </w:pPr>
            <w:r>
              <w:rPr/>
              <w:t> </w:t>
            </w:r>
          </w:p>
        </w:tc>
      </w:tr>
      <w:tr>
        <w:trPr/>
        <w:tc>
          <w:tcPr>
            <w:tcW w:w="1534" w:type="dxa"/>
            <w:tcBorders/>
            <w:vAlign w:val="center"/>
          </w:tcPr>
          <w:p>
            <w:pPr>
              <w:pStyle w:val="TableContents"/>
              <w:bidi w:val="0"/>
              <w:spacing w:before="0" w:after="283"/>
              <w:jc w:val="left"/>
              <w:rPr>
                <w:sz w:val="4"/>
                <w:szCs w:val="4"/>
              </w:rPr>
            </w:pPr>
            <w:r>
              <w:rPr>
                <w:sz w:val="4"/>
                <w:szCs w:val="4"/>
              </w:rPr>
            </w:r>
          </w:p>
        </w:tc>
        <w:tc>
          <w:tcPr>
            <w:tcW w:w="4010" w:type="dxa"/>
            <w:gridSpan w:val="2"/>
            <w:tcBorders/>
            <w:vAlign w:val="center"/>
          </w:tcPr>
          <w:p>
            <w:pPr>
              <w:pStyle w:val="TableContents"/>
              <w:bidi w:val="0"/>
              <w:spacing w:before="0" w:after="283"/>
              <w:jc w:val="left"/>
              <w:rPr>
                <w:sz w:val="4"/>
                <w:szCs w:val="4"/>
              </w:rPr>
            </w:pPr>
            <w:r>
              <w:rPr>
                <w:sz w:val="4"/>
                <w:szCs w:val="4"/>
              </w:rPr>
            </w:r>
          </w:p>
        </w:tc>
        <w:tc>
          <w:tcPr>
            <w:tcW w:w="2735" w:type="dxa"/>
            <w:gridSpan w:val="4"/>
            <w:tcBorders/>
            <w:vAlign w:val="center"/>
          </w:tcPr>
          <w:p>
            <w:pPr>
              <w:pStyle w:val="TableContents"/>
              <w:bidi w:val="0"/>
              <w:spacing w:before="0" w:after="283"/>
              <w:jc w:val="left"/>
              <w:rPr>
                <w:sz w:val="4"/>
                <w:szCs w:val="4"/>
              </w:rPr>
            </w:pPr>
            <w:r>
              <w:rPr>
                <w:sz w:val="4"/>
                <w:szCs w:val="4"/>
              </w:rPr>
            </w:r>
          </w:p>
        </w:tc>
        <w:tc>
          <w:tcPr>
            <w:tcW w:w="1926" w:type="dxa"/>
            <w:gridSpan w:val="4"/>
            <w:tcBorders/>
            <w:vAlign w:val="center"/>
          </w:tcPr>
          <w:p>
            <w:pPr>
              <w:pStyle w:val="TableContents"/>
              <w:bidi w:val="0"/>
              <w:spacing w:before="0" w:after="283"/>
              <w:jc w:val="left"/>
              <w:rPr>
                <w:sz w:val="4"/>
                <w:szCs w:val="4"/>
              </w:rPr>
            </w:pPr>
            <w:r>
              <w:rPr>
                <w:sz w:val="4"/>
                <w:szCs w:val="4"/>
              </w:rPr>
            </w:r>
          </w:p>
        </w:tc>
      </w:tr>
      <w:tr>
        <w:trPr/>
        <w:tc>
          <w:tcPr>
            <w:tcW w:w="1534" w:type="dxa"/>
            <w:tcBorders>
              <w:bottom w:val="single" w:sz="8" w:space="0" w:color="000000"/>
            </w:tcBorders>
            <w:tcMar>
              <w:bottom w:w="40" w:type="dxa"/>
            </w:tcMar>
            <w:vAlign w:val="center"/>
          </w:tcPr>
          <w:p>
            <w:pPr>
              <w:pStyle w:val="TableContents"/>
              <w:bidi w:val="0"/>
              <w:spacing w:before="0" w:after="0"/>
              <w:jc w:val="left"/>
              <w:rPr>
                <w:rFonts w:ascii="arial" w:hAnsi="arial"/>
                <w:sz w:val="16"/>
              </w:rPr>
            </w:pPr>
            <w:r>
              <w:rPr>
                <w:rFonts w:ascii="arial" w:hAnsi="arial"/>
                <w:sz w:val="16"/>
              </w:rPr>
              <w:t>Actual for 2024</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3890" w:type="dxa"/>
            <w:tcBorders>
              <w:bottom w:val="single" w:sz="8" w:space="0" w:color="000000"/>
            </w:tcBorders>
            <w:tcMar>
              <w:bottom w:w="40" w:type="dxa"/>
            </w:tcMar>
            <w:vAlign w:val="center"/>
          </w:tcPr>
          <w:p>
            <w:pPr>
              <w:pStyle w:val="TableContents"/>
              <w:bidi w:val="0"/>
              <w:spacing w:before="0" w:after="283"/>
              <w:jc w:val="right"/>
              <w:rPr/>
            </w:pPr>
            <w:r>
              <w:rPr/>
              <w:t>92.3% of target goal</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713" w:type="dxa"/>
            <w:tcBorders>
              <w:bottom w:val="single" w:sz="8" w:space="0" w:color="000000"/>
            </w:tcBorders>
            <w:tcMar>
              <w:bottom w:w="40" w:type="dxa"/>
            </w:tcMar>
            <w:vAlign w:val="center"/>
          </w:tcPr>
          <w:p>
            <w:pPr>
              <w:pStyle w:val="TableContents"/>
              <w:bidi w:val="0"/>
              <w:spacing w:before="0" w:after="283"/>
              <w:jc w:val="left"/>
              <w:rPr/>
            </w:pPr>
            <w:r>
              <w:rPr/>
              <w:t>    </w:t>
            </w:r>
            <w:r>
              <w:rPr/>
              <w:t>$</w:t>
            </w:r>
          </w:p>
        </w:tc>
        <w:tc>
          <w:tcPr>
            <w:tcW w:w="1842" w:type="dxa"/>
            <w:tcBorders>
              <w:bottom w:val="single" w:sz="8" w:space="0" w:color="000000"/>
            </w:tcBorders>
            <w:tcMar>
              <w:bottom w:w="40" w:type="dxa"/>
            </w:tcMar>
            <w:vAlign w:val="center"/>
          </w:tcPr>
          <w:p>
            <w:pPr>
              <w:pStyle w:val="TableContents"/>
              <w:bidi w:val="0"/>
              <w:spacing w:before="0" w:after="283"/>
              <w:jc w:val="right"/>
              <w:rPr/>
            </w:pPr>
            <w:r>
              <w:rPr/>
              <w:t>3,739,000</w:t>
            </w:r>
          </w:p>
        </w:tc>
        <w:tc>
          <w:tcPr>
            <w:tcW w:w="60" w:type="dxa"/>
            <w:tcBorders>
              <w:bottom w:val="single" w:sz="8" w:space="0" w:color="000000"/>
            </w:tcBorders>
            <w:tcMar>
              <w:bottom w:w="40" w:type="dxa"/>
            </w:tcMar>
            <w:vAlign w:val="center"/>
          </w:tcPr>
          <w:p>
            <w:pPr>
              <w:pStyle w:val="TableContents"/>
              <w:bidi w:val="0"/>
              <w:spacing w:before="0" w:after="283"/>
              <w:jc w:val="left"/>
              <w:rPr/>
            </w:pPr>
            <w:r>
              <w:rPr/>
              <w:t> </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167" w:type="dxa"/>
            <w:tcBorders>
              <w:bottom w:val="single" w:sz="8" w:space="0" w:color="000000"/>
            </w:tcBorders>
            <w:tcMar>
              <w:bottom w:w="40" w:type="dxa"/>
            </w:tcMar>
            <w:vAlign w:val="center"/>
          </w:tcPr>
          <w:p>
            <w:pPr>
              <w:pStyle w:val="TableContents"/>
              <w:bidi w:val="0"/>
              <w:spacing w:before="0" w:after="283"/>
              <w:jc w:val="left"/>
              <w:rPr/>
            </w:pPr>
            <w:r>
              <w:rPr/>
              <w:t> </w:t>
            </w:r>
          </w:p>
        </w:tc>
        <w:tc>
          <w:tcPr>
            <w:tcW w:w="1563" w:type="dxa"/>
            <w:tcBorders>
              <w:bottom w:val="single" w:sz="8" w:space="0" w:color="000000"/>
            </w:tcBorders>
            <w:tcMar>
              <w:bottom w:w="40" w:type="dxa"/>
            </w:tcMar>
            <w:vAlign w:val="center"/>
          </w:tcPr>
          <w:p>
            <w:pPr>
              <w:pStyle w:val="TableContents"/>
              <w:bidi w:val="0"/>
              <w:spacing w:before="0" w:after="283"/>
              <w:jc w:val="right"/>
              <w:rPr/>
            </w:pPr>
            <w:r>
              <w:rPr/>
              <w:t>61.5%</w:t>
            </w:r>
          </w:p>
        </w:tc>
        <w:tc>
          <w:tcPr>
            <w:tcW w:w="76" w:type="dxa"/>
            <w:tcBorders>
              <w:bottom w:val="single" w:sz="8" w:space="0" w:color="000000"/>
            </w:tcBorders>
            <w:tcMar>
              <w:bottom w:w="40" w:type="dxa"/>
            </w:tcMar>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7828" w:type="dxa"/>
        <w:jc w:val="left"/>
        <w:tblInd w:w="0" w:type="dxa"/>
        <w:tblLayout w:type="fixed"/>
        <w:tblCellMar>
          <w:top w:w="0" w:type="dxa"/>
          <w:left w:w="0" w:type="dxa"/>
          <w:bottom w:w="0" w:type="dxa"/>
          <w:right w:w="0" w:type="dxa"/>
        </w:tblCellMar>
      </w:tblPr>
      <w:tblGrid>
        <w:gridCol w:w="2075"/>
        <w:gridCol w:w="120"/>
        <w:gridCol w:w="1100"/>
        <w:gridCol w:w="1723"/>
        <w:gridCol w:w="60"/>
        <w:gridCol w:w="120"/>
        <w:gridCol w:w="306"/>
        <w:gridCol w:w="2249"/>
        <w:gridCol w:w="75"/>
      </w:tblGrid>
      <w:tr>
        <w:trPr/>
        <w:tc>
          <w:tcPr>
            <w:tcW w:w="20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7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2249"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075" w:type="dxa"/>
            <w:tcBorders>
              <w:bottom w:val="single" w:sz="8" w:space="0" w:color="000000"/>
            </w:tcBorders>
            <w:tcMar>
              <w:bottom w:w="120" w:type="dxa"/>
            </w:tcMar>
            <w:vAlign w:val="center"/>
          </w:tcPr>
          <w:p>
            <w:pPr>
              <w:pStyle w:val="TableContents"/>
              <w:bidi w:val="0"/>
              <w:spacing w:before="0" w:after="0"/>
              <w:jc w:val="left"/>
              <w:rPr>
                <w:rFonts w:ascii="arial" w:hAnsi="arial"/>
                <w:b/>
                <w:sz w:val="16"/>
              </w:rPr>
            </w:pPr>
            <w:r>
              <w:rPr>
                <w:rFonts w:ascii="arial" w:hAnsi="arial"/>
                <w:b/>
                <w:sz w:val="16"/>
              </w:rPr>
              <w:t>EXECUTIVE NAME</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2823" w:type="dxa"/>
            <w:gridSpan w:val="2"/>
            <w:tcBorders>
              <w:bottom w:val="single" w:sz="8" w:space="0" w:color="000000"/>
            </w:tcBorders>
            <w:tcMar>
              <w:bottom w:w="120" w:type="dxa"/>
            </w:tcMar>
            <w:vAlign w:val="center"/>
          </w:tcPr>
          <w:p>
            <w:pPr>
              <w:pStyle w:val="TableContents"/>
              <w:bidi w:val="0"/>
              <w:spacing w:before="0" w:after="283"/>
              <w:jc w:val="right"/>
              <w:rPr>
                <w:b/>
              </w:rPr>
            </w:pPr>
            <w:r>
              <w:rPr>
                <w:b/>
              </w:rPr>
              <w:t>ANNUAL BONUS</w:t>
              <w:br/>
              <w:t>EARNED FOR 2024</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2555" w:type="dxa"/>
            <w:gridSpan w:val="2"/>
            <w:tcBorders>
              <w:bottom w:val="single" w:sz="8" w:space="0" w:color="000000"/>
            </w:tcBorders>
            <w:tcMar>
              <w:bottom w:w="120" w:type="dxa"/>
            </w:tcMar>
            <w:vAlign w:val="center"/>
          </w:tcPr>
          <w:p>
            <w:pPr>
              <w:pStyle w:val="TableContents"/>
              <w:bidi w:val="0"/>
              <w:spacing w:before="0" w:after="283"/>
              <w:jc w:val="right"/>
              <w:rPr>
                <w:b/>
              </w:rPr>
            </w:pPr>
            <w:r>
              <w:rPr>
                <w:b/>
              </w:rPr>
              <w:t>ANNUAL BONUS</w:t>
              <w:br/>
              <w:t>EARNED FOR 2024 AS</w:t>
              <w:br/>
              <w:t>% OF TARGET</w:t>
            </w:r>
          </w:p>
        </w:tc>
        <w:tc>
          <w:tcPr>
            <w:tcW w:w="7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2075" w:type="dxa"/>
            <w:tcBorders/>
            <w:vAlign w:val="center"/>
          </w:tcPr>
          <w:p>
            <w:pPr>
              <w:pStyle w:val="TableContents"/>
              <w:bidi w:val="0"/>
              <w:spacing w:before="0" w:after="283"/>
              <w:jc w:val="left"/>
              <w:rPr>
                <w:sz w:val="4"/>
                <w:szCs w:val="4"/>
              </w:rPr>
            </w:pPr>
            <w:r>
              <w:rPr>
                <w:sz w:val="4"/>
                <w:szCs w:val="4"/>
              </w:rPr>
            </w:r>
          </w:p>
        </w:tc>
        <w:tc>
          <w:tcPr>
            <w:tcW w:w="3003" w:type="dxa"/>
            <w:gridSpan w:val="4"/>
            <w:tcBorders/>
            <w:vAlign w:val="center"/>
          </w:tcPr>
          <w:p>
            <w:pPr>
              <w:pStyle w:val="TableContents"/>
              <w:bidi w:val="0"/>
              <w:spacing w:before="0" w:after="283"/>
              <w:jc w:val="left"/>
              <w:rPr>
                <w:sz w:val="4"/>
                <w:szCs w:val="4"/>
              </w:rPr>
            </w:pPr>
            <w:r>
              <w:rPr>
                <w:sz w:val="4"/>
                <w:szCs w:val="4"/>
              </w:rPr>
            </w:r>
          </w:p>
        </w:tc>
        <w:tc>
          <w:tcPr>
            <w:tcW w:w="2750" w:type="dxa"/>
            <w:gridSpan w:val="4"/>
            <w:tcBorders/>
            <w:vAlign w:val="center"/>
          </w:tcPr>
          <w:p>
            <w:pPr>
              <w:pStyle w:val="TableContents"/>
              <w:bidi w:val="0"/>
              <w:spacing w:before="0" w:after="283"/>
              <w:jc w:val="left"/>
              <w:rPr>
                <w:sz w:val="4"/>
                <w:szCs w:val="4"/>
              </w:rPr>
            </w:pPr>
            <w:r>
              <w:rPr>
                <w:sz w:val="4"/>
                <w:szCs w:val="4"/>
              </w:rPr>
            </w:r>
          </w:p>
        </w:tc>
      </w:tr>
      <w:tr>
        <w:trPr/>
        <w:tc>
          <w:tcPr>
            <w:tcW w:w="2075" w:type="dxa"/>
            <w:tcBorders>
              <w:bottom w:val="single" w:sz="8" w:space="0" w:color="E5C144"/>
            </w:tcBorders>
            <w:tcMar>
              <w:bottom w:w="40" w:type="dxa"/>
            </w:tcMar>
            <w:vAlign w:val="center"/>
          </w:tcPr>
          <w:p>
            <w:pPr>
              <w:pStyle w:val="TableContents"/>
              <w:bidi w:val="0"/>
              <w:spacing w:before="0" w:after="0"/>
              <w:jc w:val="left"/>
              <w:rPr>
                <w:rFonts w:ascii="arial" w:hAnsi="arial"/>
                <w:b/>
                <w:sz w:val="16"/>
              </w:rPr>
            </w:pPr>
            <w:r>
              <w:rPr>
                <w:rFonts w:ascii="arial" w:hAnsi="arial"/>
                <w:b/>
                <w:sz w:val="16"/>
              </w:rPr>
              <w:t>Thomas R. Reeg</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1100" w:type="dxa"/>
            <w:tcBorders>
              <w:bottom w:val="single" w:sz="8" w:space="0" w:color="E5C144"/>
            </w:tcBorders>
            <w:tcMar>
              <w:bottom w:w="40" w:type="dxa"/>
            </w:tcMar>
            <w:vAlign w:val="center"/>
          </w:tcPr>
          <w:p>
            <w:pPr>
              <w:pStyle w:val="TableContents"/>
              <w:bidi w:val="0"/>
              <w:spacing w:before="0" w:after="283"/>
              <w:jc w:val="left"/>
              <w:rPr/>
            </w:pPr>
            <w:r>
              <w:rPr/>
              <w:t>    </w:t>
            </w:r>
            <w:r>
              <w:rPr/>
              <w:t>$</w:t>
            </w:r>
          </w:p>
        </w:tc>
        <w:tc>
          <w:tcPr>
            <w:tcW w:w="1723" w:type="dxa"/>
            <w:tcBorders>
              <w:bottom w:val="single" w:sz="8" w:space="0" w:color="E5C144"/>
            </w:tcBorders>
            <w:tcMar>
              <w:bottom w:w="40" w:type="dxa"/>
            </w:tcMar>
            <w:vAlign w:val="center"/>
          </w:tcPr>
          <w:p>
            <w:pPr>
              <w:pStyle w:val="TableContents"/>
              <w:bidi w:val="0"/>
              <w:spacing w:before="0" w:after="283"/>
              <w:jc w:val="right"/>
              <w:rPr/>
            </w:pPr>
            <w:r>
              <w:rPr/>
              <w:t>2,460,000</w:t>
            </w:r>
          </w:p>
        </w:tc>
        <w:tc>
          <w:tcPr>
            <w:tcW w:w="60" w:type="dxa"/>
            <w:tcBorders>
              <w:bottom w:val="single" w:sz="8" w:space="0" w:color="E5C144"/>
            </w:tcBorders>
            <w:tcMar>
              <w:bottom w:w="40" w:type="dxa"/>
            </w:tcMar>
            <w:vAlign w:val="center"/>
          </w:tcPr>
          <w:p>
            <w:pPr>
              <w:pStyle w:val="TableContents"/>
              <w:bidi w:val="0"/>
              <w:spacing w:before="0" w:after="283"/>
              <w:jc w:val="left"/>
              <w:rPr/>
            </w:pPr>
            <w:r>
              <w:rPr/>
              <w:t> </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306" w:type="dxa"/>
            <w:tcBorders>
              <w:bottom w:val="single" w:sz="8" w:space="0" w:color="E5C144"/>
            </w:tcBorders>
            <w:tcMar>
              <w:bottom w:w="40" w:type="dxa"/>
            </w:tcMar>
            <w:vAlign w:val="center"/>
          </w:tcPr>
          <w:p>
            <w:pPr>
              <w:pStyle w:val="TableContents"/>
              <w:bidi w:val="0"/>
              <w:spacing w:before="0" w:after="283"/>
              <w:jc w:val="left"/>
              <w:rPr/>
            </w:pPr>
            <w:r>
              <w:rPr/>
              <w:t> </w:t>
            </w:r>
          </w:p>
        </w:tc>
        <w:tc>
          <w:tcPr>
            <w:tcW w:w="2249" w:type="dxa"/>
            <w:tcBorders>
              <w:bottom w:val="single" w:sz="8" w:space="0" w:color="E5C144"/>
            </w:tcBorders>
            <w:tcMar>
              <w:bottom w:w="40" w:type="dxa"/>
            </w:tcMar>
            <w:vAlign w:val="center"/>
          </w:tcPr>
          <w:p>
            <w:pPr>
              <w:pStyle w:val="TableContents"/>
              <w:bidi w:val="0"/>
              <w:spacing w:before="0" w:after="283"/>
              <w:jc w:val="right"/>
              <w:rPr/>
            </w:pPr>
            <w:r>
              <w:rPr/>
              <w:t>61.5%</w:t>
            </w:r>
          </w:p>
        </w:tc>
        <w:tc>
          <w:tcPr>
            <w:tcW w:w="75" w:type="dxa"/>
            <w:tcBorders>
              <w:bottom w:val="single" w:sz="8" w:space="0" w:color="E5C144"/>
            </w:tcBorders>
            <w:tcMar>
              <w:bottom w:w="40" w:type="dxa"/>
            </w:tcMar>
            <w:vAlign w:val="center"/>
          </w:tcPr>
          <w:p>
            <w:pPr>
              <w:pStyle w:val="TableContents"/>
              <w:bidi w:val="0"/>
              <w:spacing w:before="0" w:after="283"/>
              <w:jc w:val="left"/>
              <w:rPr/>
            </w:pPr>
            <w:r>
              <w:rPr/>
              <w:t> </w:t>
            </w:r>
          </w:p>
        </w:tc>
      </w:tr>
      <w:tr>
        <w:trPr/>
        <w:tc>
          <w:tcPr>
            <w:tcW w:w="2075" w:type="dxa"/>
            <w:tcBorders/>
            <w:vAlign w:val="center"/>
          </w:tcPr>
          <w:p>
            <w:pPr>
              <w:pStyle w:val="TableContents"/>
              <w:bidi w:val="0"/>
              <w:spacing w:before="0" w:after="283"/>
              <w:jc w:val="left"/>
              <w:rPr>
                <w:sz w:val="4"/>
                <w:szCs w:val="4"/>
              </w:rPr>
            </w:pPr>
            <w:r>
              <w:rPr>
                <w:sz w:val="4"/>
                <w:szCs w:val="4"/>
              </w:rPr>
            </w:r>
          </w:p>
        </w:tc>
        <w:tc>
          <w:tcPr>
            <w:tcW w:w="3003" w:type="dxa"/>
            <w:gridSpan w:val="4"/>
            <w:tcBorders/>
            <w:vAlign w:val="center"/>
          </w:tcPr>
          <w:p>
            <w:pPr>
              <w:pStyle w:val="TableContents"/>
              <w:bidi w:val="0"/>
              <w:spacing w:before="0" w:after="283"/>
              <w:jc w:val="left"/>
              <w:rPr>
                <w:sz w:val="4"/>
                <w:szCs w:val="4"/>
              </w:rPr>
            </w:pPr>
            <w:r>
              <w:rPr>
                <w:sz w:val="4"/>
                <w:szCs w:val="4"/>
              </w:rPr>
            </w:r>
          </w:p>
        </w:tc>
        <w:tc>
          <w:tcPr>
            <w:tcW w:w="2750" w:type="dxa"/>
            <w:gridSpan w:val="4"/>
            <w:tcBorders/>
            <w:vAlign w:val="center"/>
          </w:tcPr>
          <w:p>
            <w:pPr>
              <w:pStyle w:val="TableContents"/>
              <w:bidi w:val="0"/>
              <w:spacing w:before="0" w:after="283"/>
              <w:jc w:val="left"/>
              <w:rPr>
                <w:sz w:val="4"/>
                <w:szCs w:val="4"/>
              </w:rPr>
            </w:pPr>
            <w:r>
              <w:rPr>
                <w:sz w:val="4"/>
                <w:szCs w:val="4"/>
              </w:rPr>
            </w:r>
          </w:p>
        </w:tc>
      </w:tr>
      <w:tr>
        <w:trPr/>
        <w:tc>
          <w:tcPr>
            <w:tcW w:w="2075" w:type="dxa"/>
            <w:tcBorders>
              <w:bottom w:val="single" w:sz="8" w:space="0" w:color="E5C144"/>
            </w:tcBorders>
            <w:tcMar>
              <w:bottom w:w="40" w:type="dxa"/>
            </w:tcMar>
            <w:vAlign w:val="center"/>
          </w:tcPr>
          <w:p>
            <w:pPr>
              <w:pStyle w:val="TableContents"/>
              <w:bidi w:val="0"/>
              <w:spacing w:before="0" w:after="0"/>
              <w:jc w:val="left"/>
              <w:rPr>
                <w:rFonts w:ascii="arial" w:hAnsi="arial"/>
                <w:b/>
                <w:sz w:val="16"/>
              </w:rPr>
            </w:pPr>
            <w:r>
              <w:rPr>
                <w:rFonts w:ascii="arial" w:hAnsi="arial"/>
                <w:b/>
                <w:sz w:val="16"/>
              </w:rPr>
              <w:t>Bret Yunker</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1100" w:type="dxa"/>
            <w:tcBorders>
              <w:bottom w:val="single" w:sz="8" w:space="0" w:color="E5C144"/>
            </w:tcBorders>
            <w:tcMar>
              <w:bottom w:w="40" w:type="dxa"/>
            </w:tcMar>
            <w:vAlign w:val="center"/>
          </w:tcPr>
          <w:p>
            <w:pPr>
              <w:pStyle w:val="TableContents"/>
              <w:bidi w:val="0"/>
              <w:spacing w:before="0" w:after="283"/>
              <w:jc w:val="left"/>
              <w:rPr/>
            </w:pPr>
            <w:r>
              <w:rPr/>
              <w:t>    </w:t>
            </w:r>
            <w:r>
              <w:rPr/>
              <w:t>$</w:t>
            </w:r>
          </w:p>
        </w:tc>
        <w:tc>
          <w:tcPr>
            <w:tcW w:w="1723" w:type="dxa"/>
            <w:tcBorders>
              <w:bottom w:val="single" w:sz="8" w:space="0" w:color="E5C144"/>
            </w:tcBorders>
            <w:tcMar>
              <w:bottom w:w="40" w:type="dxa"/>
            </w:tcMar>
            <w:vAlign w:val="center"/>
          </w:tcPr>
          <w:p>
            <w:pPr>
              <w:pStyle w:val="TableContents"/>
              <w:bidi w:val="0"/>
              <w:spacing w:before="0" w:after="283"/>
              <w:jc w:val="right"/>
              <w:rPr/>
            </w:pPr>
            <w:r>
              <w:rPr/>
              <w:t>922,500</w:t>
            </w:r>
          </w:p>
        </w:tc>
        <w:tc>
          <w:tcPr>
            <w:tcW w:w="60" w:type="dxa"/>
            <w:tcBorders>
              <w:bottom w:val="single" w:sz="8" w:space="0" w:color="E5C144"/>
            </w:tcBorders>
            <w:tcMar>
              <w:bottom w:w="40" w:type="dxa"/>
            </w:tcMar>
            <w:vAlign w:val="center"/>
          </w:tcPr>
          <w:p>
            <w:pPr>
              <w:pStyle w:val="TableContents"/>
              <w:bidi w:val="0"/>
              <w:spacing w:before="0" w:after="283"/>
              <w:jc w:val="left"/>
              <w:rPr/>
            </w:pPr>
            <w:r>
              <w:rPr/>
              <w:t> </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306" w:type="dxa"/>
            <w:tcBorders>
              <w:bottom w:val="single" w:sz="8" w:space="0" w:color="E5C144"/>
            </w:tcBorders>
            <w:tcMar>
              <w:bottom w:w="40" w:type="dxa"/>
            </w:tcMar>
            <w:vAlign w:val="center"/>
          </w:tcPr>
          <w:p>
            <w:pPr>
              <w:pStyle w:val="TableContents"/>
              <w:bidi w:val="0"/>
              <w:spacing w:before="0" w:after="283"/>
              <w:jc w:val="left"/>
              <w:rPr/>
            </w:pPr>
            <w:r>
              <w:rPr/>
              <w:t> </w:t>
            </w:r>
          </w:p>
        </w:tc>
        <w:tc>
          <w:tcPr>
            <w:tcW w:w="2249" w:type="dxa"/>
            <w:tcBorders>
              <w:bottom w:val="single" w:sz="8" w:space="0" w:color="E5C144"/>
            </w:tcBorders>
            <w:tcMar>
              <w:bottom w:w="40" w:type="dxa"/>
            </w:tcMar>
            <w:vAlign w:val="center"/>
          </w:tcPr>
          <w:p>
            <w:pPr>
              <w:pStyle w:val="TableContents"/>
              <w:bidi w:val="0"/>
              <w:spacing w:before="0" w:after="283"/>
              <w:jc w:val="right"/>
              <w:rPr/>
            </w:pPr>
            <w:r>
              <w:rPr/>
              <w:t>61.5%</w:t>
            </w:r>
          </w:p>
        </w:tc>
        <w:tc>
          <w:tcPr>
            <w:tcW w:w="75" w:type="dxa"/>
            <w:tcBorders>
              <w:bottom w:val="single" w:sz="8" w:space="0" w:color="E5C144"/>
            </w:tcBorders>
            <w:tcMar>
              <w:bottom w:w="40" w:type="dxa"/>
            </w:tcMar>
            <w:vAlign w:val="center"/>
          </w:tcPr>
          <w:p>
            <w:pPr>
              <w:pStyle w:val="TableContents"/>
              <w:bidi w:val="0"/>
              <w:spacing w:before="0" w:after="283"/>
              <w:jc w:val="left"/>
              <w:rPr/>
            </w:pPr>
            <w:r>
              <w:rPr/>
              <w:t> </w:t>
            </w:r>
          </w:p>
        </w:tc>
      </w:tr>
      <w:tr>
        <w:trPr/>
        <w:tc>
          <w:tcPr>
            <w:tcW w:w="2075" w:type="dxa"/>
            <w:tcBorders/>
            <w:vAlign w:val="center"/>
          </w:tcPr>
          <w:p>
            <w:pPr>
              <w:pStyle w:val="TableContents"/>
              <w:bidi w:val="0"/>
              <w:spacing w:before="0" w:after="283"/>
              <w:jc w:val="left"/>
              <w:rPr>
                <w:sz w:val="4"/>
                <w:szCs w:val="4"/>
              </w:rPr>
            </w:pPr>
            <w:r>
              <w:rPr>
                <w:sz w:val="4"/>
                <w:szCs w:val="4"/>
              </w:rPr>
            </w:r>
          </w:p>
        </w:tc>
        <w:tc>
          <w:tcPr>
            <w:tcW w:w="3003" w:type="dxa"/>
            <w:gridSpan w:val="4"/>
            <w:tcBorders/>
            <w:vAlign w:val="center"/>
          </w:tcPr>
          <w:p>
            <w:pPr>
              <w:pStyle w:val="TableContents"/>
              <w:bidi w:val="0"/>
              <w:spacing w:before="0" w:after="283"/>
              <w:jc w:val="left"/>
              <w:rPr>
                <w:sz w:val="4"/>
                <w:szCs w:val="4"/>
              </w:rPr>
            </w:pPr>
            <w:r>
              <w:rPr>
                <w:sz w:val="4"/>
                <w:szCs w:val="4"/>
              </w:rPr>
            </w:r>
          </w:p>
        </w:tc>
        <w:tc>
          <w:tcPr>
            <w:tcW w:w="2750" w:type="dxa"/>
            <w:gridSpan w:val="4"/>
            <w:tcBorders/>
            <w:vAlign w:val="center"/>
          </w:tcPr>
          <w:p>
            <w:pPr>
              <w:pStyle w:val="TableContents"/>
              <w:bidi w:val="0"/>
              <w:spacing w:before="0" w:after="283"/>
              <w:jc w:val="left"/>
              <w:rPr>
                <w:sz w:val="4"/>
                <w:szCs w:val="4"/>
              </w:rPr>
            </w:pPr>
            <w:r>
              <w:rPr>
                <w:sz w:val="4"/>
                <w:szCs w:val="4"/>
              </w:rPr>
            </w:r>
          </w:p>
        </w:tc>
      </w:tr>
      <w:tr>
        <w:trPr/>
        <w:tc>
          <w:tcPr>
            <w:tcW w:w="2075" w:type="dxa"/>
            <w:tcBorders>
              <w:bottom w:val="single" w:sz="8" w:space="0" w:color="E5C144"/>
            </w:tcBorders>
            <w:tcMar>
              <w:bottom w:w="40" w:type="dxa"/>
            </w:tcMar>
            <w:vAlign w:val="center"/>
          </w:tcPr>
          <w:p>
            <w:pPr>
              <w:pStyle w:val="TableContents"/>
              <w:bidi w:val="0"/>
              <w:spacing w:before="0" w:after="0"/>
              <w:jc w:val="left"/>
              <w:rPr>
                <w:rFonts w:ascii="arial" w:hAnsi="arial"/>
                <w:b/>
                <w:sz w:val="16"/>
              </w:rPr>
            </w:pPr>
            <w:r>
              <w:rPr>
                <w:rFonts w:ascii="arial" w:hAnsi="arial"/>
                <w:b/>
                <w:sz w:val="16"/>
              </w:rPr>
              <w:t>Anthony L. Carano</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1100" w:type="dxa"/>
            <w:tcBorders>
              <w:bottom w:val="single" w:sz="8" w:space="0" w:color="E5C144"/>
            </w:tcBorders>
            <w:tcMar>
              <w:bottom w:w="40" w:type="dxa"/>
            </w:tcMar>
            <w:vAlign w:val="center"/>
          </w:tcPr>
          <w:p>
            <w:pPr>
              <w:pStyle w:val="TableContents"/>
              <w:bidi w:val="0"/>
              <w:spacing w:before="0" w:after="283"/>
              <w:jc w:val="left"/>
              <w:rPr/>
            </w:pPr>
            <w:r>
              <w:rPr/>
              <w:t>    </w:t>
            </w:r>
            <w:r>
              <w:rPr/>
              <w:t>$</w:t>
            </w:r>
          </w:p>
        </w:tc>
        <w:tc>
          <w:tcPr>
            <w:tcW w:w="1723" w:type="dxa"/>
            <w:tcBorders>
              <w:bottom w:val="single" w:sz="8" w:space="0" w:color="E5C144"/>
            </w:tcBorders>
            <w:tcMar>
              <w:bottom w:w="40" w:type="dxa"/>
            </w:tcMar>
            <w:vAlign w:val="center"/>
          </w:tcPr>
          <w:p>
            <w:pPr>
              <w:pStyle w:val="TableContents"/>
              <w:bidi w:val="0"/>
              <w:spacing w:before="0" w:after="283"/>
              <w:jc w:val="right"/>
              <w:rPr/>
            </w:pPr>
            <w:r>
              <w:rPr/>
              <w:t>1,037,813</w:t>
            </w:r>
          </w:p>
        </w:tc>
        <w:tc>
          <w:tcPr>
            <w:tcW w:w="60" w:type="dxa"/>
            <w:tcBorders>
              <w:bottom w:val="single" w:sz="8" w:space="0" w:color="E5C144"/>
            </w:tcBorders>
            <w:tcMar>
              <w:bottom w:w="40" w:type="dxa"/>
            </w:tcMar>
            <w:vAlign w:val="center"/>
          </w:tcPr>
          <w:p>
            <w:pPr>
              <w:pStyle w:val="TableContents"/>
              <w:bidi w:val="0"/>
              <w:spacing w:before="0" w:after="283"/>
              <w:jc w:val="left"/>
              <w:rPr/>
            </w:pPr>
            <w:r>
              <w:rPr/>
              <w:t> </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306" w:type="dxa"/>
            <w:tcBorders>
              <w:bottom w:val="single" w:sz="8" w:space="0" w:color="E5C144"/>
            </w:tcBorders>
            <w:tcMar>
              <w:bottom w:w="40" w:type="dxa"/>
            </w:tcMar>
            <w:vAlign w:val="center"/>
          </w:tcPr>
          <w:p>
            <w:pPr>
              <w:pStyle w:val="TableContents"/>
              <w:bidi w:val="0"/>
              <w:spacing w:before="0" w:after="283"/>
              <w:jc w:val="left"/>
              <w:rPr/>
            </w:pPr>
            <w:r>
              <w:rPr/>
              <w:t> </w:t>
            </w:r>
          </w:p>
        </w:tc>
        <w:tc>
          <w:tcPr>
            <w:tcW w:w="2249" w:type="dxa"/>
            <w:tcBorders>
              <w:bottom w:val="single" w:sz="8" w:space="0" w:color="E5C144"/>
            </w:tcBorders>
            <w:tcMar>
              <w:bottom w:w="40" w:type="dxa"/>
            </w:tcMar>
            <w:vAlign w:val="center"/>
          </w:tcPr>
          <w:p>
            <w:pPr>
              <w:pStyle w:val="TableContents"/>
              <w:bidi w:val="0"/>
              <w:spacing w:before="0" w:after="283"/>
              <w:jc w:val="right"/>
              <w:rPr/>
            </w:pPr>
            <w:r>
              <w:rPr/>
              <w:t>61.5%</w:t>
            </w:r>
          </w:p>
        </w:tc>
        <w:tc>
          <w:tcPr>
            <w:tcW w:w="75" w:type="dxa"/>
            <w:tcBorders>
              <w:bottom w:val="single" w:sz="8" w:space="0" w:color="E5C144"/>
            </w:tcBorders>
            <w:tcMar>
              <w:bottom w:w="40" w:type="dxa"/>
            </w:tcMar>
            <w:vAlign w:val="center"/>
          </w:tcPr>
          <w:p>
            <w:pPr>
              <w:pStyle w:val="TableContents"/>
              <w:bidi w:val="0"/>
              <w:spacing w:before="0" w:after="283"/>
              <w:jc w:val="left"/>
              <w:rPr/>
            </w:pPr>
            <w:r>
              <w:rPr/>
              <w:t> </w:t>
            </w:r>
          </w:p>
        </w:tc>
      </w:tr>
      <w:tr>
        <w:trPr/>
        <w:tc>
          <w:tcPr>
            <w:tcW w:w="2075" w:type="dxa"/>
            <w:tcBorders/>
            <w:vAlign w:val="center"/>
          </w:tcPr>
          <w:p>
            <w:pPr>
              <w:pStyle w:val="TableContents"/>
              <w:bidi w:val="0"/>
              <w:spacing w:before="0" w:after="283"/>
              <w:jc w:val="left"/>
              <w:rPr>
                <w:sz w:val="4"/>
                <w:szCs w:val="4"/>
              </w:rPr>
            </w:pPr>
            <w:r>
              <w:rPr>
                <w:sz w:val="4"/>
                <w:szCs w:val="4"/>
              </w:rPr>
            </w:r>
          </w:p>
        </w:tc>
        <w:tc>
          <w:tcPr>
            <w:tcW w:w="3003" w:type="dxa"/>
            <w:gridSpan w:val="4"/>
            <w:tcBorders/>
            <w:vAlign w:val="center"/>
          </w:tcPr>
          <w:p>
            <w:pPr>
              <w:pStyle w:val="TableContents"/>
              <w:bidi w:val="0"/>
              <w:spacing w:before="0" w:after="283"/>
              <w:jc w:val="left"/>
              <w:rPr>
                <w:sz w:val="4"/>
                <w:szCs w:val="4"/>
              </w:rPr>
            </w:pPr>
            <w:r>
              <w:rPr>
                <w:sz w:val="4"/>
                <w:szCs w:val="4"/>
              </w:rPr>
            </w:r>
          </w:p>
        </w:tc>
        <w:tc>
          <w:tcPr>
            <w:tcW w:w="2750" w:type="dxa"/>
            <w:gridSpan w:val="4"/>
            <w:tcBorders/>
            <w:vAlign w:val="center"/>
          </w:tcPr>
          <w:p>
            <w:pPr>
              <w:pStyle w:val="TableContents"/>
              <w:bidi w:val="0"/>
              <w:spacing w:before="0" w:after="283"/>
              <w:jc w:val="left"/>
              <w:rPr>
                <w:sz w:val="4"/>
                <w:szCs w:val="4"/>
              </w:rPr>
            </w:pPr>
            <w:r>
              <w:rPr>
                <w:sz w:val="4"/>
                <w:szCs w:val="4"/>
              </w:rPr>
            </w:r>
          </w:p>
        </w:tc>
      </w:tr>
      <w:tr>
        <w:trPr/>
        <w:tc>
          <w:tcPr>
            <w:tcW w:w="2075" w:type="dxa"/>
            <w:tcBorders>
              <w:bottom w:val="single" w:sz="8" w:space="0" w:color="E5C144"/>
            </w:tcBorders>
            <w:tcMar>
              <w:bottom w:w="40" w:type="dxa"/>
            </w:tcMar>
            <w:vAlign w:val="center"/>
          </w:tcPr>
          <w:p>
            <w:pPr>
              <w:pStyle w:val="TableContents"/>
              <w:bidi w:val="0"/>
              <w:spacing w:before="0" w:after="0"/>
              <w:jc w:val="left"/>
              <w:rPr>
                <w:rFonts w:ascii="arial" w:hAnsi="arial"/>
                <w:b/>
                <w:sz w:val="16"/>
              </w:rPr>
            </w:pPr>
            <w:r>
              <w:rPr>
                <w:rFonts w:ascii="arial" w:hAnsi="arial"/>
                <w:b/>
                <w:sz w:val="16"/>
              </w:rPr>
              <w:t>Edmund L. Quatmann, Jr.</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1100" w:type="dxa"/>
            <w:tcBorders>
              <w:bottom w:val="single" w:sz="8" w:space="0" w:color="E5C144"/>
            </w:tcBorders>
            <w:tcMar>
              <w:bottom w:w="40" w:type="dxa"/>
            </w:tcMar>
            <w:vAlign w:val="center"/>
          </w:tcPr>
          <w:p>
            <w:pPr>
              <w:pStyle w:val="TableContents"/>
              <w:bidi w:val="0"/>
              <w:spacing w:before="0" w:after="283"/>
              <w:jc w:val="left"/>
              <w:rPr/>
            </w:pPr>
            <w:r>
              <w:rPr/>
              <w:t>    </w:t>
            </w:r>
            <w:r>
              <w:rPr/>
              <w:t>$</w:t>
            </w:r>
          </w:p>
        </w:tc>
        <w:tc>
          <w:tcPr>
            <w:tcW w:w="1723" w:type="dxa"/>
            <w:tcBorders>
              <w:bottom w:val="single" w:sz="8" w:space="0" w:color="E5C144"/>
            </w:tcBorders>
            <w:tcMar>
              <w:bottom w:w="40" w:type="dxa"/>
            </w:tcMar>
            <w:vAlign w:val="center"/>
          </w:tcPr>
          <w:p>
            <w:pPr>
              <w:pStyle w:val="TableContents"/>
              <w:bidi w:val="0"/>
              <w:spacing w:before="0" w:after="283"/>
              <w:jc w:val="right"/>
              <w:rPr/>
            </w:pPr>
            <w:r>
              <w:rPr/>
              <w:t>492,000</w:t>
            </w:r>
          </w:p>
        </w:tc>
        <w:tc>
          <w:tcPr>
            <w:tcW w:w="60" w:type="dxa"/>
            <w:tcBorders>
              <w:bottom w:val="single" w:sz="8" w:space="0" w:color="E5C144"/>
            </w:tcBorders>
            <w:tcMar>
              <w:bottom w:w="40" w:type="dxa"/>
            </w:tcMar>
            <w:vAlign w:val="center"/>
          </w:tcPr>
          <w:p>
            <w:pPr>
              <w:pStyle w:val="TableContents"/>
              <w:bidi w:val="0"/>
              <w:spacing w:before="0" w:after="283"/>
              <w:jc w:val="left"/>
              <w:rPr/>
            </w:pPr>
            <w:r>
              <w:rPr/>
              <w:t> </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306" w:type="dxa"/>
            <w:tcBorders>
              <w:bottom w:val="single" w:sz="8" w:space="0" w:color="E5C144"/>
            </w:tcBorders>
            <w:tcMar>
              <w:bottom w:w="40" w:type="dxa"/>
            </w:tcMar>
            <w:vAlign w:val="center"/>
          </w:tcPr>
          <w:p>
            <w:pPr>
              <w:pStyle w:val="TableContents"/>
              <w:bidi w:val="0"/>
              <w:spacing w:before="0" w:after="283"/>
              <w:jc w:val="left"/>
              <w:rPr/>
            </w:pPr>
            <w:r>
              <w:rPr/>
              <w:t> </w:t>
            </w:r>
          </w:p>
        </w:tc>
        <w:tc>
          <w:tcPr>
            <w:tcW w:w="2249" w:type="dxa"/>
            <w:tcBorders>
              <w:bottom w:val="single" w:sz="8" w:space="0" w:color="E5C144"/>
            </w:tcBorders>
            <w:tcMar>
              <w:bottom w:w="40" w:type="dxa"/>
            </w:tcMar>
            <w:vAlign w:val="center"/>
          </w:tcPr>
          <w:p>
            <w:pPr>
              <w:pStyle w:val="TableContents"/>
              <w:bidi w:val="0"/>
              <w:spacing w:before="0" w:after="283"/>
              <w:jc w:val="right"/>
              <w:rPr/>
            </w:pPr>
            <w:r>
              <w:rPr/>
              <w:t>61.5%</w:t>
            </w:r>
          </w:p>
        </w:tc>
        <w:tc>
          <w:tcPr>
            <w:tcW w:w="75" w:type="dxa"/>
            <w:tcBorders>
              <w:bottom w:val="single" w:sz="8" w:space="0" w:color="E5C144"/>
            </w:tcBorders>
            <w:tcMar>
              <w:bottom w:w="40" w:type="dxa"/>
            </w:tcMar>
            <w:vAlign w:val="center"/>
          </w:tcPr>
          <w:p>
            <w:pPr>
              <w:pStyle w:val="TableContents"/>
              <w:bidi w:val="0"/>
              <w:spacing w:before="0" w:after="283"/>
              <w:jc w:val="left"/>
              <w:rPr/>
            </w:pPr>
            <w:r>
              <w:rPr/>
              <w:t> </w:t>
            </w:r>
          </w:p>
        </w:tc>
      </w:tr>
      <w:tr>
        <w:trPr/>
        <w:tc>
          <w:tcPr>
            <w:tcW w:w="2075" w:type="dxa"/>
            <w:tcBorders/>
            <w:vAlign w:val="center"/>
          </w:tcPr>
          <w:p>
            <w:pPr>
              <w:pStyle w:val="TableContents"/>
              <w:bidi w:val="0"/>
              <w:spacing w:before="0" w:after="283"/>
              <w:jc w:val="left"/>
              <w:rPr>
                <w:sz w:val="4"/>
                <w:szCs w:val="4"/>
              </w:rPr>
            </w:pPr>
            <w:r>
              <w:rPr>
                <w:sz w:val="4"/>
                <w:szCs w:val="4"/>
              </w:rPr>
            </w:r>
          </w:p>
        </w:tc>
        <w:tc>
          <w:tcPr>
            <w:tcW w:w="3003" w:type="dxa"/>
            <w:gridSpan w:val="4"/>
            <w:tcBorders/>
            <w:vAlign w:val="center"/>
          </w:tcPr>
          <w:p>
            <w:pPr>
              <w:pStyle w:val="TableContents"/>
              <w:bidi w:val="0"/>
              <w:spacing w:before="0" w:after="283"/>
              <w:jc w:val="left"/>
              <w:rPr>
                <w:sz w:val="4"/>
                <w:szCs w:val="4"/>
              </w:rPr>
            </w:pPr>
            <w:r>
              <w:rPr>
                <w:sz w:val="4"/>
                <w:szCs w:val="4"/>
              </w:rPr>
            </w:r>
          </w:p>
        </w:tc>
        <w:tc>
          <w:tcPr>
            <w:tcW w:w="2750" w:type="dxa"/>
            <w:gridSpan w:val="4"/>
            <w:tcBorders/>
            <w:vAlign w:val="center"/>
          </w:tcPr>
          <w:p>
            <w:pPr>
              <w:pStyle w:val="TableContents"/>
              <w:bidi w:val="0"/>
              <w:spacing w:before="0" w:after="283"/>
              <w:jc w:val="left"/>
              <w:rPr>
                <w:sz w:val="4"/>
                <w:szCs w:val="4"/>
              </w:rPr>
            </w:pPr>
            <w:r>
              <w:rPr>
                <w:sz w:val="4"/>
                <w:szCs w:val="4"/>
              </w:rPr>
            </w:r>
          </w:p>
        </w:tc>
      </w:tr>
      <w:tr>
        <w:trPr/>
        <w:tc>
          <w:tcPr>
            <w:tcW w:w="2075" w:type="dxa"/>
            <w:tcBorders>
              <w:bottom w:val="single" w:sz="8" w:space="0" w:color="000000"/>
            </w:tcBorders>
            <w:tcMar>
              <w:bottom w:w="40" w:type="dxa"/>
            </w:tcMar>
            <w:vAlign w:val="center"/>
          </w:tcPr>
          <w:p>
            <w:pPr>
              <w:pStyle w:val="TableContents"/>
              <w:bidi w:val="0"/>
              <w:spacing w:before="0" w:after="0"/>
              <w:jc w:val="left"/>
              <w:rPr>
                <w:rFonts w:ascii="arial" w:hAnsi="arial"/>
                <w:b/>
                <w:sz w:val="16"/>
              </w:rPr>
            </w:pPr>
            <w:r>
              <w:rPr>
                <w:rFonts w:ascii="arial" w:hAnsi="arial"/>
                <w:b/>
                <w:sz w:val="16"/>
              </w:rPr>
              <w:t>Stephanie Lepori</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tcMar>
              <w:bottom w:w="40" w:type="dxa"/>
            </w:tcMar>
            <w:vAlign w:val="center"/>
          </w:tcPr>
          <w:p>
            <w:pPr>
              <w:pStyle w:val="TableContents"/>
              <w:bidi w:val="0"/>
              <w:spacing w:before="0" w:after="283"/>
              <w:jc w:val="left"/>
              <w:rPr/>
            </w:pPr>
            <w:r>
              <w:rPr/>
              <w:t>    </w:t>
            </w:r>
            <w:r>
              <w:rPr/>
              <w:t>$</w:t>
            </w:r>
          </w:p>
        </w:tc>
        <w:tc>
          <w:tcPr>
            <w:tcW w:w="1723" w:type="dxa"/>
            <w:tcBorders>
              <w:bottom w:val="single" w:sz="8" w:space="0" w:color="000000"/>
            </w:tcBorders>
            <w:tcMar>
              <w:bottom w:w="40" w:type="dxa"/>
            </w:tcMar>
            <w:vAlign w:val="center"/>
          </w:tcPr>
          <w:p>
            <w:pPr>
              <w:pStyle w:val="TableContents"/>
              <w:bidi w:val="0"/>
              <w:spacing w:before="0" w:after="283"/>
              <w:jc w:val="right"/>
              <w:rPr/>
            </w:pPr>
            <w:r>
              <w:rPr/>
              <w:t>445,875</w:t>
            </w:r>
          </w:p>
        </w:tc>
        <w:tc>
          <w:tcPr>
            <w:tcW w:w="60" w:type="dxa"/>
            <w:tcBorders>
              <w:bottom w:val="single" w:sz="8" w:space="0" w:color="000000"/>
            </w:tcBorders>
            <w:tcMar>
              <w:bottom w:w="40" w:type="dxa"/>
            </w:tcMar>
            <w:vAlign w:val="center"/>
          </w:tcPr>
          <w:p>
            <w:pPr>
              <w:pStyle w:val="TableContents"/>
              <w:bidi w:val="0"/>
              <w:spacing w:before="0" w:after="283"/>
              <w:jc w:val="left"/>
              <w:rPr/>
            </w:pPr>
            <w:r>
              <w:rPr/>
              <w:t> </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306" w:type="dxa"/>
            <w:tcBorders>
              <w:bottom w:val="single" w:sz="8" w:space="0" w:color="000000"/>
            </w:tcBorders>
            <w:tcMar>
              <w:bottom w:w="40" w:type="dxa"/>
            </w:tcMar>
            <w:vAlign w:val="center"/>
          </w:tcPr>
          <w:p>
            <w:pPr>
              <w:pStyle w:val="TableContents"/>
              <w:bidi w:val="0"/>
              <w:spacing w:before="0" w:after="283"/>
              <w:jc w:val="left"/>
              <w:rPr/>
            </w:pPr>
            <w:r>
              <w:rPr/>
              <w:t> </w:t>
            </w:r>
          </w:p>
        </w:tc>
        <w:tc>
          <w:tcPr>
            <w:tcW w:w="2249" w:type="dxa"/>
            <w:tcBorders>
              <w:bottom w:val="single" w:sz="8" w:space="0" w:color="000000"/>
            </w:tcBorders>
            <w:tcMar>
              <w:bottom w:w="40" w:type="dxa"/>
            </w:tcMar>
            <w:vAlign w:val="center"/>
          </w:tcPr>
          <w:p>
            <w:pPr>
              <w:pStyle w:val="TableContents"/>
              <w:bidi w:val="0"/>
              <w:spacing w:before="0" w:after="283"/>
              <w:jc w:val="right"/>
              <w:rPr/>
            </w:pPr>
            <w:r>
              <w:rPr/>
              <w:t>61.5%</w:t>
            </w:r>
          </w:p>
        </w:tc>
        <w:tc>
          <w:tcPr>
            <w:tcW w:w="75" w:type="dxa"/>
            <w:tcBorders>
              <w:bottom w:val="single" w:sz="8" w:space="0" w:color="000000"/>
            </w:tcBorders>
            <w:tcMar>
              <w:bottom w:w="40" w:type="dxa"/>
            </w:tcMar>
            <w:vAlign w:val="center"/>
          </w:tcPr>
          <w:p>
            <w:pPr>
              <w:pStyle w:val="TableContents"/>
              <w:bidi w:val="0"/>
              <w:spacing w:before="0" w:after="283"/>
              <w:jc w:val="left"/>
              <w:rPr/>
            </w:pPr>
            <w:r>
              <w:rPr/>
              <w:t> </w:t>
            </w:r>
          </w:p>
        </w:tc>
      </w:tr>
    </w:tbl>
    <w:p>
      <w:pPr>
        <w:pStyle w:val="TextBody"/>
        <w:bidi w:val="0"/>
        <w:spacing w:before="120" w:after="0"/>
        <w:jc w:val="both"/>
        <w:rPr>
          <w:rFonts w:ascii="arial" w:hAnsi="arial"/>
          <w:sz w:val="18"/>
        </w:rPr>
      </w:pPr>
      <w:r>
        <w:rPr>
          <w:rFonts w:ascii="arial" w:hAnsi="arial"/>
          <w:sz w:val="18"/>
        </w:rPr>
        <w:t xml:space="preserve">Adjusted EBITDA is a non-GAAP financial measure used for the purposes of determining targets for bonus opportunities and achievement of such targets for 2024. See Appendix A for a reconciliation of Net Income (Loss) to Adjusted EBITDA. </w:t>
      </w:r>
    </w:p>
    <w:p>
      <w:pPr>
        <w:pStyle w:val="TextBody"/>
        <w:bidi w:val="0"/>
        <w:spacing w:before="360" w:after="0"/>
        <w:jc w:val="left"/>
        <w:rPr>
          <w:rFonts w:ascii="arial" w:hAnsi="arial"/>
          <w:b/>
          <w:sz w:val="20"/>
        </w:rPr>
      </w:pPr>
      <w:r>
        <w:rPr>
          <w:rFonts w:ascii="arial" w:hAnsi="arial"/>
          <w:b/>
          <w:sz w:val="20"/>
        </w:rPr>
        <w:t xml:space="preserve">LONG-TERM INCENTIVES (EQUITY-BASED AWARDS) </w:t>
      </w:r>
    </w:p>
    <w:p>
      <w:pPr>
        <w:pStyle w:val="TextBody"/>
        <w:bidi w:val="0"/>
        <w:spacing w:before="120" w:after="0"/>
        <w:jc w:val="both"/>
        <w:rPr>
          <w:rFonts w:ascii="arial" w:hAnsi="arial"/>
          <w:sz w:val="18"/>
        </w:rPr>
      </w:pPr>
      <w:r>
        <w:rPr>
          <w:rFonts w:ascii="arial" w:hAnsi="arial"/>
          <w:sz w:val="18"/>
        </w:rPr>
        <w:t xml:space="preserve">Our 2015 Equity Incentive Plan, as amended, allows us to grant incentive stock options, nonqualified stock options, stock appreciation rights, restricted stock awards, restricted stock unit awards, other stock-based awards, and performance awards. </w:t>
      </w:r>
    </w:p>
    <w:p>
      <w:pPr>
        <w:pStyle w:val="TextBody"/>
        <w:bidi w:val="0"/>
        <w:spacing w:before="360" w:after="0"/>
        <w:jc w:val="left"/>
        <w:rPr>
          <w:rFonts w:ascii="arial" w:hAnsi="arial"/>
          <w:b/>
          <w:sz w:val="20"/>
        </w:rPr>
      </w:pPr>
      <w:r>
        <w:rPr>
          <w:rFonts w:ascii="arial" w:hAnsi="arial"/>
          <w:b/>
          <w:sz w:val="20"/>
        </w:rPr>
        <w:t xml:space="preserve">2024 Annual Equity-Based Awards Mix </w:t>
      </w:r>
    </w:p>
    <w:p>
      <w:pPr>
        <w:pStyle w:val="TextBody"/>
        <w:bidi w:val="0"/>
        <w:spacing w:before="120" w:after="0"/>
        <w:jc w:val="both"/>
        <w:rPr>
          <w:rFonts w:ascii="arial" w:hAnsi="arial"/>
          <w:sz w:val="18"/>
        </w:rPr>
      </w:pPr>
      <w:r>
        <w:rPr>
          <w:rFonts w:ascii="arial" w:hAnsi="arial"/>
          <w:sz w:val="18"/>
        </w:rPr>
        <w:t xml:space="preserve">As in past years, for LTI awards made to executive officers during 2024, the equity compensation mix was 50% RSUs and 50% PSUs (based on dollar-denominated values). For 2024, 80% of the PSUs were based on a three-year rTSR against the S&amp;P 500 and 20% of the PSUs were based on Adjusted EBITDA achievement over three years (based on dollar-denominated values). Prior to 2024, the long-term incentive PSUs for our CEO and other </w:t>
      </w:r>
    </w:p>
    <w:p>
      <w:pPr>
        <w:pStyle w:val="TextBody"/>
        <w:bidi w:val="0"/>
        <w:spacing w:before="0" w:after="0"/>
        <w:jc w:val="left"/>
        <w:rPr/>
      </w:pPr>
      <w:r>
        <w:rPr/>
        <w:t> </w:t>
      </w:r>
    </w:p>
    <w:tbl>
      <w:tblPr>
        <w:tblW w:w="3101" w:type="dxa"/>
        <w:jc w:val="left"/>
        <w:tblInd w:w="0" w:type="dxa"/>
        <w:shd w:fill="000000" w:val="clear"/>
        <w:tblLayout w:type="fixed"/>
        <w:tblCellMar>
          <w:top w:w="0" w:type="dxa"/>
          <w:left w:w="0" w:type="dxa"/>
          <w:bottom w:w="0" w:type="dxa"/>
          <w:right w:w="0" w:type="dxa"/>
        </w:tblCellMar>
      </w:tblPr>
      <w:tblGrid>
        <w:gridCol w:w="425"/>
        <w:gridCol w:w="60"/>
        <w:gridCol w:w="120"/>
        <w:gridCol w:w="60"/>
        <w:gridCol w:w="2255"/>
        <w:gridCol w:w="60"/>
        <w:gridCol w:w="23"/>
        <w:gridCol w:w="60"/>
        <w:gridCol w:w="38"/>
      </w:tblGrid>
      <w:tr>
        <w:trPr/>
        <w:tc>
          <w:tcPr>
            <w:tcW w:w="425"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120"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2255"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38" w:type="dxa"/>
            <w:tcBorders/>
            <w:shd w:fill="000000" w:val="clear"/>
            <w:vAlign w:val="center"/>
          </w:tcPr>
          <w:p>
            <w:pPr>
              <w:pStyle w:val="TableContents"/>
              <w:bidi w:val="0"/>
              <w:spacing w:before="0" w:after="283"/>
              <w:jc w:val="left"/>
              <w:rPr>
                <w:sz w:val="4"/>
                <w:szCs w:val="4"/>
              </w:rPr>
            </w:pPr>
            <w:r>
              <w:rPr>
                <w:sz w:val="4"/>
                <w:szCs w:val="4"/>
              </w:rPr>
            </w:r>
          </w:p>
        </w:tc>
      </w:tr>
      <w:tr>
        <w:trPr/>
        <w:tc>
          <w:tcPr>
            <w:tcW w:w="425"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120"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2255" w:type="dxa"/>
            <w:tcBorders/>
            <w:shd w:fill="000000" w:val="clear"/>
            <w:vAlign w:val="center"/>
          </w:tcPr>
          <w:p>
            <w:pPr>
              <w:pStyle w:val="TableContents"/>
              <w:bidi w:val="0"/>
              <w:spacing w:before="0" w:after="283"/>
              <w:jc w:val="center"/>
              <w:rPr/>
            </w:pPr>
            <w:r>
              <w:rPr/>
              <w:t> </w:t>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38" w:type="dxa"/>
            <w:tcBorders/>
            <w:shd w:fill="000000" w:val="clear"/>
            <w:vAlign w:val="center"/>
          </w:tcPr>
          <w:p>
            <w:pPr>
              <w:pStyle w:val="TableContents"/>
              <w:bidi w:val="0"/>
              <w:spacing w:before="0" w:after="283"/>
              <w:jc w:val="left"/>
              <w:rPr>
                <w:sz w:val="4"/>
                <w:szCs w:val="4"/>
              </w:rPr>
            </w:pPr>
            <w:r>
              <w:rPr>
                <w:sz w:val="4"/>
                <w:szCs w:val="4"/>
              </w:rPr>
            </w:r>
          </w:p>
        </w:tc>
      </w:tr>
      <w:tr>
        <w:trPr/>
        <w:tc>
          <w:tcPr>
            <w:tcW w:w="425" w:type="dxa"/>
            <w:tcBorders/>
            <w:shd w:fill="000000" w:val="clear"/>
            <w:vAlign w:val="center"/>
          </w:tcPr>
          <w:p>
            <w:pPr>
              <w:pStyle w:val="TableContents"/>
              <w:bidi w:val="0"/>
              <w:spacing w:before="0" w:after="20"/>
              <w:jc w:val="right"/>
              <w:rPr>
                <w:rFonts w:ascii="arial" w:hAnsi="arial"/>
                <w:b/>
                <w:color w:val="FFFFFF"/>
                <w:sz w:val="18"/>
              </w:rPr>
            </w:pPr>
            <w:r>
              <w:rPr>
                <w:rFonts w:ascii="arial" w:hAnsi="arial"/>
                <w:b/>
                <w:color w:val="FFFFFF"/>
                <w:sz w:val="18"/>
              </w:rPr>
              <w:br/>
              <w:t>36 </w:t>
            </w:r>
          </w:p>
        </w:tc>
        <w:tc>
          <w:tcPr>
            <w:tcW w:w="60" w:type="dxa"/>
            <w:tcBorders/>
            <w:shd w:fill="000000" w:val="clear"/>
            <w:vAlign w:val="center"/>
          </w:tcPr>
          <w:p>
            <w:pPr>
              <w:pStyle w:val="TableContents"/>
              <w:bidi w:val="0"/>
              <w:spacing w:before="0" w:after="283"/>
              <w:jc w:val="left"/>
              <w:rPr/>
            </w:pPr>
            <w:r>
              <w:rPr/>
              <w:t> </w:t>
            </w:r>
          </w:p>
        </w:tc>
        <w:tc>
          <w:tcPr>
            <w:tcW w:w="120" w:type="dxa"/>
            <w:tcBorders/>
            <w:shd w:fill="000000" w:val="clear"/>
            <w:vAlign w:val="center"/>
          </w:tcPr>
          <w:p>
            <w:pPr>
              <w:pStyle w:val="TableContents"/>
              <w:bidi w:val="0"/>
              <w:spacing w:before="0" w:after="283"/>
              <w:jc w:val="left"/>
              <w:rPr/>
            </w:pPr>
            <w:r>
              <w:rPr/>
              <w:drawing>
                <wp:inline distT="0" distB="0" distL="0" distR="0">
                  <wp:extent cx="38100" cy="681355"/>
                  <wp:effectExtent l="0" t="0" r="0" b="0"/>
                  <wp:docPr id="192" name="Image1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 name="Image164" descr=""/>
                          <pic:cNvPicPr>
                            <a:picLocks noChangeAspect="1" noChangeArrowheads="1"/>
                          </pic:cNvPicPr>
                        </pic:nvPicPr>
                        <pic:blipFill>
                          <a:blip r:embed="rId177"/>
                          <a:stretch>
                            <a:fillRect/>
                          </a:stretch>
                        </pic:blipFill>
                        <pic:spPr bwMode="auto">
                          <a:xfrm>
                            <a:off x="0" y="0"/>
                            <a:ext cx="38100" cy="681355"/>
                          </a:xfrm>
                          <a:prstGeom prst="rect">
                            <a:avLst/>
                          </a:prstGeom>
                        </pic:spPr>
                      </pic:pic>
                    </a:graphicData>
                  </a:graphic>
                </wp:inline>
              </w:drawing>
            </w:r>
            <w:r>
              <w:rPr/>
              <w:t xml:space="preserve"> </w:t>
            </w:r>
          </w:p>
        </w:tc>
        <w:tc>
          <w:tcPr>
            <w:tcW w:w="60" w:type="dxa"/>
            <w:tcBorders/>
            <w:shd w:fill="000000" w:val="clear"/>
            <w:vAlign w:val="center"/>
          </w:tcPr>
          <w:p>
            <w:pPr>
              <w:pStyle w:val="TableContents"/>
              <w:bidi w:val="0"/>
              <w:spacing w:before="0" w:after="283"/>
              <w:jc w:val="left"/>
              <w:rPr/>
            </w:pPr>
            <w:r>
              <w:rPr/>
              <w:t> </w:t>
            </w:r>
          </w:p>
        </w:tc>
        <w:tc>
          <w:tcPr>
            <w:tcW w:w="2255" w:type="dxa"/>
            <w:tcBorders/>
            <w:shd w:fill="000000" w:val="clear"/>
            <w:vAlign w:val="center"/>
          </w:tcPr>
          <w:p>
            <w:pPr>
              <w:pStyle w:val="TableContents"/>
              <w:bidi w:val="0"/>
              <w:spacing w:before="0" w:after="20"/>
              <w:jc w:val="center"/>
              <w:rPr>
                <w:rFonts w:ascii="arial" w:hAnsi="arial"/>
                <w:b/>
                <w:color w:val="FFFFFF"/>
                <w:sz w:val="18"/>
              </w:rPr>
            </w:pPr>
            <w:r>
              <w:rPr>
                <w:rFonts w:ascii="arial" w:hAnsi="arial"/>
                <w:b/>
                <w:color w:val="FFFFFF"/>
                <w:sz w:val="18"/>
              </w:rPr>
              <w:br/>
              <w:t>2025 PROXY STATEMENT</w:t>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38" w:type="dxa"/>
            <w:tcBorders/>
            <w:shd w:fill="000000" w:val="clear"/>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right"/>
        <w:rPr/>
      </w:pPr>
      <w:r>
        <w:rPr/>
        <w:drawing>
          <wp:inline distT="0" distB="0" distL="0" distR="0">
            <wp:extent cx="1615440" cy="206375"/>
            <wp:effectExtent l="0" t="0" r="0" b="0"/>
            <wp:docPr id="193" name="Image1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 name="Image165" descr=""/>
                    <pic:cNvPicPr>
                      <a:picLocks noChangeAspect="1" noChangeArrowheads="1"/>
                    </pic:cNvPicPr>
                  </pic:nvPicPr>
                  <pic:blipFill>
                    <a:blip r:embed="rId178"/>
                    <a:stretch>
                      <a:fillRect/>
                    </a:stretch>
                  </pic:blipFill>
                  <pic:spPr bwMode="auto">
                    <a:xfrm>
                      <a:off x="0" y="0"/>
                      <a:ext cx="1615440" cy="20637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both"/>
        <w:rPr>
          <w:rFonts w:ascii="arial" w:hAnsi="arial"/>
          <w:sz w:val="18"/>
        </w:rPr>
      </w:pPr>
      <w:r>
        <w:rPr>
          <w:rFonts w:ascii="arial" w:hAnsi="arial"/>
          <w:sz w:val="18"/>
        </w:rPr>
        <w:t xml:space="preserve">NEOs were based 65% on rTSR performance, and 35% based on Adjusted EBITDA performance. The Compensation Committee adjusted the equity compensation mix of PSUs by decreasing the magnitude of the overlapping metrics between the STI program, which includes Adjusted EBITDA performance, and the LTI program in order to address shareholder feedback. </w:t>
      </w:r>
    </w:p>
    <w:p>
      <w:pPr>
        <w:pStyle w:val="TextBody"/>
        <w:bidi w:val="0"/>
        <w:spacing w:before="160" w:after="0"/>
        <w:jc w:val="both"/>
        <w:rPr>
          <w:rFonts w:ascii="arial" w:hAnsi="arial"/>
          <w:sz w:val="18"/>
        </w:rPr>
      </w:pPr>
      <w:r>
        <w:rPr>
          <w:rFonts w:ascii="arial" w:hAnsi="arial"/>
          <w:sz w:val="18"/>
        </w:rPr>
        <w:t xml:space="preserve">Based on a thorough review of Aon’s independent market data described above, the Compensation Committee established annual target LTI levels which were used to determine the target grant date value of LTI awards made to executive officers during 2024. </w:t>
      </w:r>
    </w:p>
    <w:p>
      <w:pPr>
        <w:pStyle w:val="TextBody"/>
        <w:bidi w:val="0"/>
        <w:spacing w:before="160" w:after="0"/>
        <w:jc w:val="both"/>
        <w:rPr>
          <w:rFonts w:ascii="arial" w:hAnsi="arial"/>
          <w:sz w:val="18"/>
        </w:rPr>
      </w:pPr>
      <w:r>
        <w:rPr>
          <w:rFonts w:ascii="arial" w:hAnsi="arial"/>
          <w:sz w:val="18"/>
        </w:rPr>
        <w:t xml:space="preserve">Consistent with the Compensation Committee’s evaluation of each executive officer’s base salary described above, the Compensation Committee determined to increase the 2024 target grant date LTI award opportunity (as a percentage of base salary) for Messrs. Reeg, Anthony L. Carano and Quatmann, and Ms. Lepori. Mr. Yunker’s 2024 target grant date LTI award opportunity remained unchanged from his 2023 LTI award opportunity. Target LTI award opportunity increases were based on a combination of external competitive market data from the annual Aon study and internal alignment objectives. </w:t>
      </w:r>
    </w:p>
    <w:p>
      <w:pPr>
        <w:pStyle w:val="TextBody"/>
        <w:bidi w:val="0"/>
        <w:spacing w:before="160" w:after="0"/>
        <w:jc w:val="both"/>
        <w:rPr>
          <w:rFonts w:ascii="arial" w:hAnsi="arial"/>
          <w:sz w:val="18"/>
        </w:rPr>
      </w:pPr>
      <w:r>
        <w:rPr>
          <w:rFonts w:ascii="arial" w:hAnsi="arial"/>
          <w:sz w:val="18"/>
        </w:rPr>
        <w:t xml:space="preserve">Each NEO’s target grant date LTI award opportunity for 2024 is set forth in the table below: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805"/>
        <w:gridCol w:w="120"/>
        <w:gridCol w:w="454"/>
        <w:gridCol w:w="2881"/>
        <w:gridCol w:w="60"/>
        <w:gridCol w:w="120"/>
        <w:gridCol w:w="454"/>
        <w:gridCol w:w="2881"/>
        <w:gridCol w:w="60"/>
        <w:gridCol w:w="120"/>
        <w:gridCol w:w="60"/>
        <w:gridCol w:w="1115"/>
        <w:gridCol w:w="75"/>
      </w:tblGrid>
      <w:tr>
        <w:trPr/>
        <w:tc>
          <w:tcPr>
            <w:tcW w:w="18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288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288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805" w:type="dxa"/>
            <w:tcBorders>
              <w:bottom w:val="single" w:sz="8" w:space="0" w:color="000000"/>
            </w:tcBorders>
            <w:tcMar>
              <w:bottom w:w="120" w:type="dxa"/>
            </w:tcMar>
            <w:vAlign w:val="center"/>
          </w:tcPr>
          <w:p>
            <w:pPr>
              <w:pStyle w:val="TableContents"/>
              <w:bidi w:val="0"/>
              <w:spacing w:before="0" w:after="0"/>
              <w:jc w:val="left"/>
              <w:rPr>
                <w:rFonts w:ascii="arial" w:hAnsi="arial"/>
                <w:b/>
                <w:sz w:val="16"/>
              </w:rPr>
            </w:pPr>
            <w:r>
              <w:rPr>
                <w:rFonts w:ascii="arial" w:hAnsi="arial"/>
                <w:b/>
                <w:sz w:val="16"/>
              </w:rPr>
              <w:t>EXECUTIVE NAME</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3335" w:type="dxa"/>
            <w:gridSpan w:val="2"/>
            <w:tcBorders>
              <w:bottom w:val="single" w:sz="8" w:space="0" w:color="000000"/>
            </w:tcBorders>
            <w:tcMar>
              <w:bottom w:w="120" w:type="dxa"/>
            </w:tcMar>
            <w:vAlign w:val="center"/>
          </w:tcPr>
          <w:p>
            <w:pPr>
              <w:pStyle w:val="TableContents"/>
              <w:bidi w:val="0"/>
              <w:spacing w:before="0" w:after="0"/>
              <w:jc w:val="right"/>
              <w:rPr>
                <w:rFonts w:ascii="arial" w:hAnsi="arial"/>
                <w:b/>
                <w:sz w:val="16"/>
              </w:rPr>
            </w:pPr>
            <w:r>
              <w:rPr>
                <w:rFonts w:ascii="arial" w:hAnsi="arial"/>
                <w:b/>
                <w:sz w:val="16"/>
              </w:rPr>
              <w:t>2024 LTI AWARD TARGET OPPORTUNITY</w:t>
            </w:r>
          </w:p>
          <w:p>
            <w:pPr>
              <w:pStyle w:val="TableContents"/>
              <w:bidi w:val="0"/>
              <w:spacing w:before="0" w:after="20"/>
              <w:jc w:val="right"/>
              <w:rPr>
                <w:rFonts w:ascii="arial" w:hAnsi="arial"/>
                <w:b/>
                <w:sz w:val="16"/>
              </w:rPr>
            </w:pPr>
            <w:r>
              <w:rPr>
                <w:rFonts w:ascii="arial" w:hAnsi="arial"/>
                <w:b/>
                <w:sz w:val="16"/>
              </w:rPr>
              <w:t>(AS A % OF BASE SALARY)</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3335" w:type="dxa"/>
            <w:gridSpan w:val="2"/>
            <w:tcBorders>
              <w:bottom w:val="single" w:sz="8" w:space="0" w:color="000000"/>
            </w:tcBorders>
            <w:tcMar>
              <w:bottom w:w="120" w:type="dxa"/>
            </w:tcMar>
            <w:vAlign w:val="center"/>
          </w:tcPr>
          <w:p>
            <w:pPr>
              <w:pStyle w:val="TableContents"/>
              <w:bidi w:val="0"/>
              <w:spacing w:before="0" w:after="0"/>
              <w:jc w:val="right"/>
              <w:rPr>
                <w:rFonts w:ascii="arial" w:hAnsi="arial"/>
                <w:b/>
                <w:sz w:val="16"/>
              </w:rPr>
            </w:pPr>
            <w:r>
              <w:rPr>
                <w:rFonts w:ascii="arial" w:hAnsi="arial"/>
                <w:b/>
                <w:sz w:val="16"/>
              </w:rPr>
              <w:t>2023 LTI AWARD TARGET OPPORTUNITY</w:t>
            </w:r>
          </w:p>
          <w:p>
            <w:pPr>
              <w:pStyle w:val="TableContents"/>
              <w:bidi w:val="0"/>
              <w:spacing w:before="0" w:after="20"/>
              <w:jc w:val="right"/>
              <w:rPr>
                <w:rFonts w:ascii="arial" w:hAnsi="arial"/>
                <w:b/>
                <w:sz w:val="16"/>
              </w:rPr>
            </w:pPr>
            <w:r>
              <w:rPr>
                <w:rFonts w:ascii="arial" w:hAnsi="arial"/>
                <w:b/>
                <w:sz w:val="16"/>
              </w:rPr>
              <w:t>(AS A % OF BASE SALARY)</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1175" w:type="dxa"/>
            <w:gridSpan w:val="2"/>
            <w:tcBorders>
              <w:bottom w:val="single" w:sz="8" w:space="0" w:color="000000"/>
            </w:tcBorders>
            <w:tcMar>
              <w:bottom w:w="120" w:type="dxa"/>
            </w:tcMar>
            <w:vAlign w:val="center"/>
          </w:tcPr>
          <w:p>
            <w:pPr>
              <w:pStyle w:val="TableContents"/>
              <w:bidi w:val="0"/>
              <w:spacing w:before="0" w:after="283"/>
              <w:jc w:val="right"/>
              <w:rPr>
                <w:b/>
              </w:rPr>
            </w:pPr>
            <w:r>
              <w:rPr>
                <w:b/>
              </w:rPr>
              <w:t>Change</w:t>
            </w:r>
          </w:p>
        </w:tc>
        <w:tc>
          <w:tcPr>
            <w:tcW w:w="7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1805" w:type="dxa"/>
            <w:tcBorders/>
            <w:vAlign w:val="center"/>
          </w:tcPr>
          <w:p>
            <w:pPr>
              <w:pStyle w:val="TableContents"/>
              <w:bidi w:val="0"/>
              <w:spacing w:before="0" w:after="283"/>
              <w:jc w:val="left"/>
              <w:rPr>
                <w:sz w:val="4"/>
                <w:szCs w:val="4"/>
              </w:rPr>
            </w:pPr>
            <w:r>
              <w:rPr>
                <w:sz w:val="4"/>
                <w:szCs w:val="4"/>
              </w:rPr>
            </w:r>
          </w:p>
        </w:tc>
        <w:tc>
          <w:tcPr>
            <w:tcW w:w="3515" w:type="dxa"/>
            <w:gridSpan w:val="4"/>
            <w:tcBorders/>
            <w:vAlign w:val="center"/>
          </w:tcPr>
          <w:p>
            <w:pPr>
              <w:pStyle w:val="TableContents"/>
              <w:bidi w:val="0"/>
              <w:spacing w:before="0" w:after="283"/>
              <w:jc w:val="left"/>
              <w:rPr>
                <w:sz w:val="4"/>
                <w:szCs w:val="4"/>
              </w:rPr>
            </w:pPr>
            <w:r>
              <w:rPr>
                <w:sz w:val="4"/>
                <w:szCs w:val="4"/>
              </w:rPr>
            </w:r>
          </w:p>
        </w:tc>
        <w:tc>
          <w:tcPr>
            <w:tcW w:w="3515" w:type="dxa"/>
            <w:gridSpan w:val="4"/>
            <w:tcBorders/>
            <w:vAlign w:val="center"/>
          </w:tcPr>
          <w:p>
            <w:pPr>
              <w:pStyle w:val="TableContents"/>
              <w:bidi w:val="0"/>
              <w:spacing w:before="0" w:after="283"/>
              <w:jc w:val="left"/>
              <w:rPr>
                <w:sz w:val="4"/>
                <w:szCs w:val="4"/>
              </w:rPr>
            </w:pPr>
            <w:r>
              <w:rPr>
                <w:sz w:val="4"/>
                <w:szCs w:val="4"/>
              </w:rPr>
            </w:r>
          </w:p>
        </w:tc>
        <w:tc>
          <w:tcPr>
            <w:tcW w:w="1370" w:type="dxa"/>
            <w:gridSpan w:val="4"/>
            <w:tcBorders/>
            <w:vAlign w:val="center"/>
          </w:tcPr>
          <w:p>
            <w:pPr>
              <w:pStyle w:val="TableContents"/>
              <w:bidi w:val="0"/>
              <w:spacing w:before="0" w:after="283"/>
              <w:jc w:val="left"/>
              <w:rPr>
                <w:sz w:val="4"/>
                <w:szCs w:val="4"/>
              </w:rPr>
            </w:pPr>
            <w:r>
              <w:rPr>
                <w:sz w:val="4"/>
                <w:szCs w:val="4"/>
              </w:rPr>
            </w:r>
          </w:p>
        </w:tc>
      </w:tr>
      <w:tr>
        <w:trPr/>
        <w:tc>
          <w:tcPr>
            <w:tcW w:w="1805" w:type="dxa"/>
            <w:tcBorders>
              <w:bottom w:val="single" w:sz="8" w:space="0" w:color="E5C144"/>
            </w:tcBorders>
            <w:tcMar>
              <w:bottom w:w="40" w:type="dxa"/>
            </w:tcMar>
            <w:vAlign w:val="center"/>
          </w:tcPr>
          <w:p>
            <w:pPr>
              <w:pStyle w:val="TableContents"/>
              <w:bidi w:val="0"/>
              <w:spacing w:before="0" w:after="0"/>
              <w:jc w:val="left"/>
              <w:rPr>
                <w:rFonts w:ascii="arial" w:hAnsi="arial"/>
                <w:b/>
                <w:sz w:val="16"/>
              </w:rPr>
            </w:pPr>
            <w:r>
              <w:rPr>
                <w:rFonts w:ascii="arial" w:hAnsi="arial"/>
                <w:b/>
                <w:sz w:val="16"/>
              </w:rPr>
              <w:t>Thomas R. Reeg</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454" w:type="dxa"/>
            <w:tcBorders>
              <w:bottom w:val="single" w:sz="8" w:space="0" w:color="E5C144"/>
            </w:tcBorders>
            <w:tcMar>
              <w:bottom w:w="40" w:type="dxa"/>
            </w:tcMar>
            <w:vAlign w:val="center"/>
          </w:tcPr>
          <w:p>
            <w:pPr>
              <w:pStyle w:val="TableContents"/>
              <w:bidi w:val="0"/>
              <w:spacing w:before="0" w:after="283"/>
              <w:jc w:val="left"/>
              <w:rPr/>
            </w:pPr>
            <w:r>
              <w:rPr/>
              <w:t> </w:t>
            </w:r>
          </w:p>
        </w:tc>
        <w:tc>
          <w:tcPr>
            <w:tcW w:w="2881" w:type="dxa"/>
            <w:tcBorders>
              <w:bottom w:val="single" w:sz="8" w:space="0" w:color="E5C144"/>
            </w:tcBorders>
            <w:tcMar>
              <w:bottom w:w="40" w:type="dxa"/>
            </w:tcMar>
            <w:vAlign w:val="center"/>
          </w:tcPr>
          <w:p>
            <w:pPr>
              <w:pStyle w:val="TableContents"/>
              <w:bidi w:val="0"/>
              <w:spacing w:before="0" w:after="283"/>
              <w:jc w:val="right"/>
              <w:rPr/>
            </w:pPr>
            <w:r>
              <w:rPr/>
              <w:t>475%</w:t>
            </w:r>
          </w:p>
        </w:tc>
        <w:tc>
          <w:tcPr>
            <w:tcW w:w="60" w:type="dxa"/>
            <w:tcBorders>
              <w:bottom w:val="single" w:sz="8" w:space="0" w:color="E5C144"/>
            </w:tcBorders>
            <w:tcMar>
              <w:bottom w:w="40" w:type="dxa"/>
            </w:tcMar>
            <w:vAlign w:val="center"/>
          </w:tcPr>
          <w:p>
            <w:pPr>
              <w:pStyle w:val="TableContents"/>
              <w:bidi w:val="0"/>
              <w:spacing w:before="0" w:after="283"/>
              <w:jc w:val="left"/>
              <w:rPr/>
            </w:pPr>
            <w:r>
              <w:rPr/>
              <w:t> </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454" w:type="dxa"/>
            <w:tcBorders>
              <w:bottom w:val="single" w:sz="8" w:space="0" w:color="E5C144"/>
            </w:tcBorders>
            <w:tcMar>
              <w:bottom w:w="40" w:type="dxa"/>
            </w:tcMar>
            <w:vAlign w:val="center"/>
          </w:tcPr>
          <w:p>
            <w:pPr>
              <w:pStyle w:val="TableContents"/>
              <w:bidi w:val="0"/>
              <w:spacing w:before="0" w:after="283"/>
              <w:jc w:val="left"/>
              <w:rPr/>
            </w:pPr>
            <w:r>
              <w:rPr/>
              <w:t> </w:t>
            </w:r>
          </w:p>
        </w:tc>
        <w:tc>
          <w:tcPr>
            <w:tcW w:w="2881" w:type="dxa"/>
            <w:tcBorders>
              <w:bottom w:val="single" w:sz="8" w:space="0" w:color="E5C144"/>
            </w:tcBorders>
            <w:tcMar>
              <w:bottom w:w="40" w:type="dxa"/>
            </w:tcMar>
            <w:vAlign w:val="center"/>
          </w:tcPr>
          <w:p>
            <w:pPr>
              <w:pStyle w:val="TableContents"/>
              <w:bidi w:val="0"/>
              <w:spacing w:before="0" w:after="283"/>
              <w:jc w:val="right"/>
              <w:rPr/>
            </w:pPr>
            <w:r>
              <w:rPr/>
              <w:t>450%</w:t>
            </w:r>
          </w:p>
        </w:tc>
        <w:tc>
          <w:tcPr>
            <w:tcW w:w="60" w:type="dxa"/>
            <w:tcBorders>
              <w:bottom w:val="single" w:sz="8" w:space="0" w:color="E5C144"/>
            </w:tcBorders>
            <w:tcMar>
              <w:bottom w:w="40" w:type="dxa"/>
            </w:tcMar>
            <w:vAlign w:val="center"/>
          </w:tcPr>
          <w:p>
            <w:pPr>
              <w:pStyle w:val="TableContents"/>
              <w:bidi w:val="0"/>
              <w:spacing w:before="0" w:after="283"/>
              <w:jc w:val="left"/>
              <w:rPr/>
            </w:pPr>
            <w:r>
              <w:rPr/>
              <w:t> </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60" w:type="dxa"/>
            <w:tcBorders>
              <w:bottom w:val="single" w:sz="8" w:space="0" w:color="E5C144"/>
            </w:tcBorders>
            <w:tcMar>
              <w:bottom w:w="40" w:type="dxa"/>
            </w:tcMar>
            <w:vAlign w:val="center"/>
          </w:tcPr>
          <w:p>
            <w:pPr>
              <w:pStyle w:val="TableContents"/>
              <w:bidi w:val="0"/>
              <w:spacing w:before="0" w:after="283"/>
              <w:jc w:val="left"/>
              <w:rPr/>
            </w:pPr>
            <w:r>
              <w:rPr/>
              <w:t> </w:t>
            </w:r>
          </w:p>
        </w:tc>
        <w:tc>
          <w:tcPr>
            <w:tcW w:w="1115" w:type="dxa"/>
            <w:tcBorders>
              <w:bottom w:val="single" w:sz="8" w:space="0" w:color="E5C144"/>
            </w:tcBorders>
            <w:tcMar>
              <w:bottom w:w="40" w:type="dxa"/>
            </w:tcMar>
            <w:vAlign w:val="center"/>
          </w:tcPr>
          <w:p>
            <w:pPr>
              <w:pStyle w:val="TableContents"/>
              <w:bidi w:val="0"/>
              <w:spacing w:before="0" w:after="283"/>
              <w:jc w:val="right"/>
              <w:rPr/>
            </w:pPr>
            <w:r>
              <w:rPr/>
              <w:t>25 pts</w:t>
            </w:r>
          </w:p>
        </w:tc>
        <w:tc>
          <w:tcPr>
            <w:tcW w:w="75" w:type="dxa"/>
            <w:tcBorders>
              <w:bottom w:val="single" w:sz="8" w:space="0" w:color="E5C144"/>
            </w:tcBorders>
            <w:tcMar>
              <w:bottom w:w="40" w:type="dxa"/>
            </w:tcMar>
            <w:vAlign w:val="center"/>
          </w:tcPr>
          <w:p>
            <w:pPr>
              <w:pStyle w:val="TableContents"/>
              <w:bidi w:val="0"/>
              <w:spacing w:before="0" w:after="283"/>
              <w:jc w:val="left"/>
              <w:rPr/>
            </w:pPr>
            <w:r>
              <w:rPr/>
              <w:t> </w:t>
            </w:r>
          </w:p>
        </w:tc>
      </w:tr>
      <w:tr>
        <w:trPr/>
        <w:tc>
          <w:tcPr>
            <w:tcW w:w="1805" w:type="dxa"/>
            <w:tcBorders/>
            <w:vAlign w:val="center"/>
          </w:tcPr>
          <w:p>
            <w:pPr>
              <w:pStyle w:val="TableContents"/>
              <w:bidi w:val="0"/>
              <w:spacing w:before="0" w:after="283"/>
              <w:jc w:val="left"/>
              <w:rPr>
                <w:sz w:val="4"/>
                <w:szCs w:val="4"/>
              </w:rPr>
            </w:pPr>
            <w:r>
              <w:rPr>
                <w:sz w:val="4"/>
                <w:szCs w:val="4"/>
              </w:rPr>
            </w:r>
          </w:p>
        </w:tc>
        <w:tc>
          <w:tcPr>
            <w:tcW w:w="3515" w:type="dxa"/>
            <w:gridSpan w:val="4"/>
            <w:tcBorders/>
            <w:vAlign w:val="center"/>
          </w:tcPr>
          <w:p>
            <w:pPr>
              <w:pStyle w:val="TableContents"/>
              <w:bidi w:val="0"/>
              <w:spacing w:before="0" w:after="283"/>
              <w:jc w:val="left"/>
              <w:rPr>
                <w:sz w:val="4"/>
                <w:szCs w:val="4"/>
              </w:rPr>
            </w:pPr>
            <w:r>
              <w:rPr>
                <w:sz w:val="4"/>
                <w:szCs w:val="4"/>
              </w:rPr>
            </w:r>
          </w:p>
        </w:tc>
        <w:tc>
          <w:tcPr>
            <w:tcW w:w="3515" w:type="dxa"/>
            <w:gridSpan w:val="4"/>
            <w:tcBorders/>
            <w:vAlign w:val="center"/>
          </w:tcPr>
          <w:p>
            <w:pPr>
              <w:pStyle w:val="TableContents"/>
              <w:bidi w:val="0"/>
              <w:spacing w:before="0" w:after="283"/>
              <w:jc w:val="left"/>
              <w:rPr>
                <w:sz w:val="4"/>
                <w:szCs w:val="4"/>
              </w:rPr>
            </w:pPr>
            <w:r>
              <w:rPr>
                <w:sz w:val="4"/>
                <w:szCs w:val="4"/>
              </w:rPr>
            </w:r>
          </w:p>
        </w:tc>
        <w:tc>
          <w:tcPr>
            <w:tcW w:w="1370" w:type="dxa"/>
            <w:gridSpan w:val="4"/>
            <w:tcBorders/>
            <w:vAlign w:val="center"/>
          </w:tcPr>
          <w:p>
            <w:pPr>
              <w:pStyle w:val="TableContents"/>
              <w:bidi w:val="0"/>
              <w:spacing w:before="0" w:after="283"/>
              <w:jc w:val="left"/>
              <w:rPr>
                <w:sz w:val="4"/>
                <w:szCs w:val="4"/>
              </w:rPr>
            </w:pPr>
            <w:r>
              <w:rPr>
                <w:sz w:val="4"/>
                <w:szCs w:val="4"/>
              </w:rPr>
            </w:r>
          </w:p>
        </w:tc>
      </w:tr>
      <w:tr>
        <w:trPr/>
        <w:tc>
          <w:tcPr>
            <w:tcW w:w="1805" w:type="dxa"/>
            <w:tcBorders>
              <w:bottom w:val="single" w:sz="8" w:space="0" w:color="E5C144"/>
            </w:tcBorders>
            <w:tcMar>
              <w:bottom w:w="40" w:type="dxa"/>
            </w:tcMar>
            <w:vAlign w:val="center"/>
          </w:tcPr>
          <w:p>
            <w:pPr>
              <w:pStyle w:val="TableContents"/>
              <w:bidi w:val="0"/>
              <w:spacing w:before="0" w:after="0"/>
              <w:jc w:val="left"/>
              <w:rPr>
                <w:rFonts w:ascii="arial" w:hAnsi="arial"/>
                <w:b/>
                <w:sz w:val="16"/>
              </w:rPr>
            </w:pPr>
            <w:r>
              <w:rPr>
                <w:rFonts w:ascii="arial" w:hAnsi="arial"/>
                <w:b/>
                <w:sz w:val="16"/>
              </w:rPr>
              <w:t>Bret Yunker</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454" w:type="dxa"/>
            <w:tcBorders>
              <w:bottom w:val="single" w:sz="8" w:space="0" w:color="E5C144"/>
            </w:tcBorders>
            <w:tcMar>
              <w:bottom w:w="40" w:type="dxa"/>
            </w:tcMar>
            <w:vAlign w:val="center"/>
          </w:tcPr>
          <w:p>
            <w:pPr>
              <w:pStyle w:val="TableContents"/>
              <w:bidi w:val="0"/>
              <w:spacing w:before="0" w:after="283"/>
              <w:jc w:val="left"/>
              <w:rPr/>
            </w:pPr>
            <w:r>
              <w:rPr/>
              <w:t> </w:t>
            </w:r>
          </w:p>
        </w:tc>
        <w:tc>
          <w:tcPr>
            <w:tcW w:w="2881" w:type="dxa"/>
            <w:tcBorders>
              <w:bottom w:val="single" w:sz="8" w:space="0" w:color="E5C144"/>
            </w:tcBorders>
            <w:tcMar>
              <w:bottom w:w="40" w:type="dxa"/>
            </w:tcMar>
            <w:vAlign w:val="center"/>
          </w:tcPr>
          <w:p>
            <w:pPr>
              <w:pStyle w:val="TableContents"/>
              <w:bidi w:val="0"/>
              <w:spacing w:before="0" w:after="283"/>
              <w:jc w:val="right"/>
              <w:rPr/>
            </w:pPr>
            <w:r>
              <w:rPr/>
              <w:t>300%</w:t>
            </w:r>
          </w:p>
        </w:tc>
        <w:tc>
          <w:tcPr>
            <w:tcW w:w="60" w:type="dxa"/>
            <w:tcBorders>
              <w:bottom w:val="single" w:sz="8" w:space="0" w:color="E5C144"/>
            </w:tcBorders>
            <w:tcMar>
              <w:bottom w:w="40" w:type="dxa"/>
            </w:tcMar>
            <w:vAlign w:val="center"/>
          </w:tcPr>
          <w:p>
            <w:pPr>
              <w:pStyle w:val="TableContents"/>
              <w:bidi w:val="0"/>
              <w:spacing w:before="0" w:after="283"/>
              <w:jc w:val="left"/>
              <w:rPr/>
            </w:pPr>
            <w:r>
              <w:rPr/>
              <w:t> </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454" w:type="dxa"/>
            <w:tcBorders>
              <w:bottom w:val="single" w:sz="8" w:space="0" w:color="E5C144"/>
            </w:tcBorders>
            <w:tcMar>
              <w:bottom w:w="40" w:type="dxa"/>
            </w:tcMar>
            <w:vAlign w:val="center"/>
          </w:tcPr>
          <w:p>
            <w:pPr>
              <w:pStyle w:val="TableContents"/>
              <w:bidi w:val="0"/>
              <w:spacing w:before="0" w:after="283"/>
              <w:jc w:val="left"/>
              <w:rPr/>
            </w:pPr>
            <w:r>
              <w:rPr/>
              <w:t> </w:t>
            </w:r>
          </w:p>
        </w:tc>
        <w:tc>
          <w:tcPr>
            <w:tcW w:w="2881" w:type="dxa"/>
            <w:tcBorders>
              <w:bottom w:val="single" w:sz="8" w:space="0" w:color="E5C144"/>
            </w:tcBorders>
            <w:tcMar>
              <w:bottom w:w="40" w:type="dxa"/>
            </w:tcMar>
            <w:vAlign w:val="center"/>
          </w:tcPr>
          <w:p>
            <w:pPr>
              <w:pStyle w:val="TableContents"/>
              <w:bidi w:val="0"/>
              <w:spacing w:before="0" w:after="283"/>
              <w:jc w:val="right"/>
              <w:rPr/>
            </w:pPr>
            <w:r>
              <w:rPr/>
              <w:t>300%</w:t>
            </w:r>
          </w:p>
        </w:tc>
        <w:tc>
          <w:tcPr>
            <w:tcW w:w="60" w:type="dxa"/>
            <w:tcBorders>
              <w:bottom w:val="single" w:sz="8" w:space="0" w:color="E5C144"/>
            </w:tcBorders>
            <w:tcMar>
              <w:bottom w:w="40" w:type="dxa"/>
            </w:tcMar>
            <w:vAlign w:val="center"/>
          </w:tcPr>
          <w:p>
            <w:pPr>
              <w:pStyle w:val="TableContents"/>
              <w:bidi w:val="0"/>
              <w:spacing w:before="0" w:after="283"/>
              <w:jc w:val="left"/>
              <w:rPr/>
            </w:pPr>
            <w:r>
              <w:rPr/>
              <w:t> </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60" w:type="dxa"/>
            <w:tcBorders>
              <w:bottom w:val="single" w:sz="8" w:space="0" w:color="E5C144"/>
            </w:tcBorders>
            <w:tcMar>
              <w:bottom w:w="40" w:type="dxa"/>
            </w:tcMar>
            <w:vAlign w:val="center"/>
          </w:tcPr>
          <w:p>
            <w:pPr>
              <w:pStyle w:val="TableContents"/>
              <w:bidi w:val="0"/>
              <w:spacing w:before="0" w:after="283"/>
              <w:jc w:val="left"/>
              <w:rPr/>
            </w:pPr>
            <w:r>
              <w:rPr/>
              <w:t> </w:t>
            </w:r>
          </w:p>
        </w:tc>
        <w:tc>
          <w:tcPr>
            <w:tcW w:w="1115" w:type="dxa"/>
            <w:tcBorders>
              <w:bottom w:val="single" w:sz="8" w:space="0" w:color="E5C144"/>
            </w:tcBorders>
            <w:tcMar>
              <w:bottom w:w="40" w:type="dxa"/>
            </w:tcMar>
            <w:vAlign w:val="center"/>
          </w:tcPr>
          <w:p>
            <w:pPr>
              <w:pStyle w:val="TableContents"/>
              <w:bidi w:val="0"/>
              <w:spacing w:before="0" w:after="283"/>
              <w:jc w:val="right"/>
              <w:rPr/>
            </w:pPr>
            <w:r>
              <w:rPr/>
              <w:t>No Change</w:t>
            </w:r>
          </w:p>
        </w:tc>
        <w:tc>
          <w:tcPr>
            <w:tcW w:w="75" w:type="dxa"/>
            <w:tcBorders>
              <w:bottom w:val="single" w:sz="8" w:space="0" w:color="E5C144"/>
            </w:tcBorders>
            <w:tcMar>
              <w:bottom w:w="40" w:type="dxa"/>
            </w:tcMar>
            <w:vAlign w:val="center"/>
          </w:tcPr>
          <w:p>
            <w:pPr>
              <w:pStyle w:val="TableContents"/>
              <w:bidi w:val="0"/>
              <w:spacing w:before="0" w:after="283"/>
              <w:jc w:val="left"/>
              <w:rPr/>
            </w:pPr>
            <w:r>
              <w:rPr/>
              <w:t> </w:t>
            </w:r>
          </w:p>
        </w:tc>
      </w:tr>
      <w:tr>
        <w:trPr/>
        <w:tc>
          <w:tcPr>
            <w:tcW w:w="1805" w:type="dxa"/>
            <w:tcBorders/>
            <w:vAlign w:val="center"/>
          </w:tcPr>
          <w:p>
            <w:pPr>
              <w:pStyle w:val="TableContents"/>
              <w:bidi w:val="0"/>
              <w:spacing w:before="0" w:after="283"/>
              <w:jc w:val="left"/>
              <w:rPr>
                <w:sz w:val="4"/>
                <w:szCs w:val="4"/>
              </w:rPr>
            </w:pPr>
            <w:r>
              <w:rPr>
                <w:sz w:val="4"/>
                <w:szCs w:val="4"/>
              </w:rPr>
            </w:r>
          </w:p>
        </w:tc>
        <w:tc>
          <w:tcPr>
            <w:tcW w:w="3515" w:type="dxa"/>
            <w:gridSpan w:val="4"/>
            <w:tcBorders/>
            <w:vAlign w:val="center"/>
          </w:tcPr>
          <w:p>
            <w:pPr>
              <w:pStyle w:val="TableContents"/>
              <w:bidi w:val="0"/>
              <w:spacing w:before="0" w:after="283"/>
              <w:jc w:val="left"/>
              <w:rPr>
                <w:sz w:val="4"/>
                <w:szCs w:val="4"/>
              </w:rPr>
            </w:pPr>
            <w:r>
              <w:rPr>
                <w:sz w:val="4"/>
                <w:szCs w:val="4"/>
              </w:rPr>
            </w:r>
          </w:p>
        </w:tc>
        <w:tc>
          <w:tcPr>
            <w:tcW w:w="3515" w:type="dxa"/>
            <w:gridSpan w:val="4"/>
            <w:tcBorders/>
            <w:vAlign w:val="center"/>
          </w:tcPr>
          <w:p>
            <w:pPr>
              <w:pStyle w:val="TableContents"/>
              <w:bidi w:val="0"/>
              <w:spacing w:before="0" w:after="283"/>
              <w:jc w:val="left"/>
              <w:rPr>
                <w:sz w:val="4"/>
                <w:szCs w:val="4"/>
              </w:rPr>
            </w:pPr>
            <w:r>
              <w:rPr>
                <w:sz w:val="4"/>
                <w:szCs w:val="4"/>
              </w:rPr>
            </w:r>
          </w:p>
        </w:tc>
        <w:tc>
          <w:tcPr>
            <w:tcW w:w="1370" w:type="dxa"/>
            <w:gridSpan w:val="4"/>
            <w:tcBorders/>
            <w:vAlign w:val="center"/>
          </w:tcPr>
          <w:p>
            <w:pPr>
              <w:pStyle w:val="TableContents"/>
              <w:bidi w:val="0"/>
              <w:spacing w:before="0" w:after="283"/>
              <w:jc w:val="left"/>
              <w:rPr>
                <w:sz w:val="4"/>
                <w:szCs w:val="4"/>
              </w:rPr>
            </w:pPr>
            <w:r>
              <w:rPr>
                <w:sz w:val="4"/>
                <w:szCs w:val="4"/>
              </w:rPr>
            </w:r>
          </w:p>
        </w:tc>
      </w:tr>
      <w:tr>
        <w:trPr/>
        <w:tc>
          <w:tcPr>
            <w:tcW w:w="1805" w:type="dxa"/>
            <w:tcBorders>
              <w:bottom w:val="single" w:sz="8" w:space="0" w:color="E5C144"/>
            </w:tcBorders>
            <w:tcMar>
              <w:bottom w:w="40" w:type="dxa"/>
            </w:tcMar>
            <w:vAlign w:val="center"/>
          </w:tcPr>
          <w:p>
            <w:pPr>
              <w:pStyle w:val="TableContents"/>
              <w:bidi w:val="0"/>
              <w:spacing w:before="0" w:after="0"/>
              <w:jc w:val="left"/>
              <w:rPr>
                <w:rFonts w:ascii="arial" w:hAnsi="arial"/>
                <w:b/>
                <w:sz w:val="16"/>
              </w:rPr>
            </w:pPr>
            <w:r>
              <w:rPr>
                <w:rFonts w:ascii="arial" w:hAnsi="arial"/>
                <w:b/>
                <w:sz w:val="16"/>
              </w:rPr>
              <w:t>Anthony L. Carano</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454" w:type="dxa"/>
            <w:tcBorders>
              <w:bottom w:val="single" w:sz="8" w:space="0" w:color="E5C144"/>
            </w:tcBorders>
            <w:tcMar>
              <w:bottom w:w="40" w:type="dxa"/>
            </w:tcMar>
            <w:vAlign w:val="center"/>
          </w:tcPr>
          <w:p>
            <w:pPr>
              <w:pStyle w:val="TableContents"/>
              <w:bidi w:val="0"/>
              <w:spacing w:before="0" w:after="283"/>
              <w:jc w:val="left"/>
              <w:rPr/>
            </w:pPr>
            <w:r>
              <w:rPr/>
              <w:t> </w:t>
            </w:r>
          </w:p>
        </w:tc>
        <w:tc>
          <w:tcPr>
            <w:tcW w:w="2881" w:type="dxa"/>
            <w:tcBorders>
              <w:bottom w:val="single" w:sz="8" w:space="0" w:color="E5C144"/>
            </w:tcBorders>
            <w:tcMar>
              <w:bottom w:w="40" w:type="dxa"/>
            </w:tcMar>
            <w:vAlign w:val="center"/>
          </w:tcPr>
          <w:p>
            <w:pPr>
              <w:pStyle w:val="TableContents"/>
              <w:bidi w:val="0"/>
              <w:spacing w:before="0" w:after="283"/>
              <w:jc w:val="right"/>
              <w:rPr/>
            </w:pPr>
            <w:r>
              <w:rPr/>
              <w:t>325%</w:t>
            </w:r>
          </w:p>
        </w:tc>
        <w:tc>
          <w:tcPr>
            <w:tcW w:w="60" w:type="dxa"/>
            <w:tcBorders>
              <w:bottom w:val="single" w:sz="8" w:space="0" w:color="E5C144"/>
            </w:tcBorders>
            <w:tcMar>
              <w:bottom w:w="40" w:type="dxa"/>
            </w:tcMar>
            <w:vAlign w:val="center"/>
          </w:tcPr>
          <w:p>
            <w:pPr>
              <w:pStyle w:val="TableContents"/>
              <w:bidi w:val="0"/>
              <w:spacing w:before="0" w:after="283"/>
              <w:jc w:val="left"/>
              <w:rPr/>
            </w:pPr>
            <w:r>
              <w:rPr/>
              <w:t> </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454" w:type="dxa"/>
            <w:tcBorders>
              <w:bottom w:val="single" w:sz="8" w:space="0" w:color="E5C144"/>
            </w:tcBorders>
            <w:tcMar>
              <w:bottom w:w="40" w:type="dxa"/>
            </w:tcMar>
            <w:vAlign w:val="center"/>
          </w:tcPr>
          <w:p>
            <w:pPr>
              <w:pStyle w:val="TableContents"/>
              <w:bidi w:val="0"/>
              <w:spacing w:before="0" w:after="283"/>
              <w:jc w:val="left"/>
              <w:rPr/>
            </w:pPr>
            <w:r>
              <w:rPr/>
              <w:t> </w:t>
            </w:r>
          </w:p>
        </w:tc>
        <w:tc>
          <w:tcPr>
            <w:tcW w:w="2881" w:type="dxa"/>
            <w:tcBorders>
              <w:bottom w:val="single" w:sz="8" w:space="0" w:color="E5C144"/>
            </w:tcBorders>
            <w:tcMar>
              <w:bottom w:w="40" w:type="dxa"/>
            </w:tcMar>
            <w:vAlign w:val="center"/>
          </w:tcPr>
          <w:p>
            <w:pPr>
              <w:pStyle w:val="TableContents"/>
              <w:bidi w:val="0"/>
              <w:spacing w:before="0" w:after="283"/>
              <w:jc w:val="right"/>
              <w:rPr/>
            </w:pPr>
            <w:r>
              <w:rPr/>
              <w:t>300%</w:t>
            </w:r>
          </w:p>
        </w:tc>
        <w:tc>
          <w:tcPr>
            <w:tcW w:w="60" w:type="dxa"/>
            <w:tcBorders>
              <w:bottom w:val="single" w:sz="8" w:space="0" w:color="E5C144"/>
            </w:tcBorders>
            <w:tcMar>
              <w:bottom w:w="40" w:type="dxa"/>
            </w:tcMar>
            <w:vAlign w:val="center"/>
          </w:tcPr>
          <w:p>
            <w:pPr>
              <w:pStyle w:val="TableContents"/>
              <w:bidi w:val="0"/>
              <w:spacing w:before="0" w:after="283"/>
              <w:jc w:val="left"/>
              <w:rPr/>
            </w:pPr>
            <w:r>
              <w:rPr/>
              <w:t> </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60" w:type="dxa"/>
            <w:tcBorders>
              <w:bottom w:val="single" w:sz="8" w:space="0" w:color="E5C144"/>
            </w:tcBorders>
            <w:tcMar>
              <w:bottom w:w="40" w:type="dxa"/>
            </w:tcMar>
            <w:vAlign w:val="center"/>
          </w:tcPr>
          <w:p>
            <w:pPr>
              <w:pStyle w:val="TableContents"/>
              <w:bidi w:val="0"/>
              <w:spacing w:before="0" w:after="283"/>
              <w:jc w:val="left"/>
              <w:rPr/>
            </w:pPr>
            <w:r>
              <w:rPr/>
              <w:t> </w:t>
            </w:r>
          </w:p>
        </w:tc>
        <w:tc>
          <w:tcPr>
            <w:tcW w:w="1115" w:type="dxa"/>
            <w:tcBorders>
              <w:bottom w:val="single" w:sz="8" w:space="0" w:color="E5C144"/>
            </w:tcBorders>
            <w:tcMar>
              <w:bottom w:w="40" w:type="dxa"/>
            </w:tcMar>
            <w:vAlign w:val="center"/>
          </w:tcPr>
          <w:p>
            <w:pPr>
              <w:pStyle w:val="TableContents"/>
              <w:bidi w:val="0"/>
              <w:spacing w:before="0" w:after="283"/>
              <w:jc w:val="right"/>
              <w:rPr/>
            </w:pPr>
            <w:r>
              <w:rPr/>
              <w:t>25 pts</w:t>
            </w:r>
          </w:p>
        </w:tc>
        <w:tc>
          <w:tcPr>
            <w:tcW w:w="75" w:type="dxa"/>
            <w:tcBorders>
              <w:bottom w:val="single" w:sz="8" w:space="0" w:color="E5C144"/>
            </w:tcBorders>
            <w:tcMar>
              <w:bottom w:w="40" w:type="dxa"/>
            </w:tcMar>
            <w:vAlign w:val="center"/>
          </w:tcPr>
          <w:p>
            <w:pPr>
              <w:pStyle w:val="TableContents"/>
              <w:bidi w:val="0"/>
              <w:spacing w:before="0" w:after="283"/>
              <w:jc w:val="left"/>
              <w:rPr/>
            </w:pPr>
            <w:r>
              <w:rPr/>
              <w:t> </w:t>
            </w:r>
          </w:p>
        </w:tc>
      </w:tr>
      <w:tr>
        <w:trPr/>
        <w:tc>
          <w:tcPr>
            <w:tcW w:w="1805" w:type="dxa"/>
            <w:tcBorders/>
            <w:vAlign w:val="center"/>
          </w:tcPr>
          <w:p>
            <w:pPr>
              <w:pStyle w:val="TableContents"/>
              <w:bidi w:val="0"/>
              <w:spacing w:before="0" w:after="283"/>
              <w:jc w:val="left"/>
              <w:rPr>
                <w:sz w:val="4"/>
                <w:szCs w:val="4"/>
              </w:rPr>
            </w:pPr>
            <w:r>
              <w:rPr>
                <w:sz w:val="4"/>
                <w:szCs w:val="4"/>
              </w:rPr>
            </w:r>
          </w:p>
        </w:tc>
        <w:tc>
          <w:tcPr>
            <w:tcW w:w="3515" w:type="dxa"/>
            <w:gridSpan w:val="4"/>
            <w:tcBorders/>
            <w:vAlign w:val="center"/>
          </w:tcPr>
          <w:p>
            <w:pPr>
              <w:pStyle w:val="TableContents"/>
              <w:bidi w:val="0"/>
              <w:spacing w:before="0" w:after="283"/>
              <w:jc w:val="left"/>
              <w:rPr>
                <w:sz w:val="4"/>
                <w:szCs w:val="4"/>
              </w:rPr>
            </w:pPr>
            <w:r>
              <w:rPr>
                <w:sz w:val="4"/>
                <w:szCs w:val="4"/>
              </w:rPr>
            </w:r>
          </w:p>
        </w:tc>
        <w:tc>
          <w:tcPr>
            <w:tcW w:w="3515" w:type="dxa"/>
            <w:gridSpan w:val="4"/>
            <w:tcBorders/>
            <w:vAlign w:val="center"/>
          </w:tcPr>
          <w:p>
            <w:pPr>
              <w:pStyle w:val="TableContents"/>
              <w:bidi w:val="0"/>
              <w:spacing w:before="0" w:after="283"/>
              <w:jc w:val="left"/>
              <w:rPr>
                <w:sz w:val="4"/>
                <w:szCs w:val="4"/>
              </w:rPr>
            </w:pPr>
            <w:r>
              <w:rPr>
                <w:sz w:val="4"/>
                <w:szCs w:val="4"/>
              </w:rPr>
            </w:r>
          </w:p>
        </w:tc>
        <w:tc>
          <w:tcPr>
            <w:tcW w:w="1370" w:type="dxa"/>
            <w:gridSpan w:val="4"/>
            <w:tcBorders/>
            <w:vAlign w:val="center"/>
          </w:tcPr>
          <w:p>
            <w:pPr>
              <w:pStyle w:val="TableContents"/>
              <w:bidi w:val="0"/>
              <w:spacing w:before="0" w:after="283"/>
              <w:jc w:val="left"/>
              <w:rPr>
                <w:sz w:val="4"/>
                <w:szCs w:val="4"/>
              </w:rPr>
            </w:pPr>
            <w:r>
              <w:rPr>
                <w:sz w:val="4"/>
                <w:szCs w:val="4"/>
              </w:rPr>
            </w:r>
          </w:p>
        </w:tc>
      </w:tr>
      <w:tr>
        <w:trPr/>
        <w:tc>
          <w:tcPr>
            <w:tcW w:w="1805" w:type="dxa"/>
            <w:tcBorders>
              <w:bottom w:val="single" w:sz="8" w:space="0" w:color="E5C144"/>
            </w:tcBorders>
            <w:tcMar>
              <w:bottom w:w="40" w:type="dxa"/>
            </w:tcMar>
            <w:vAlign w:val="center"/>
          </w:tcPr>
          <w:p>
            <w:pPr>
              <w:pStyle w:val="TableContents"/>
              <w:bidi w:val="0"/>
              <w:spacing w:before="0" w:after="0"/>
              <w:jc w:val="left"/>
              <w:rPr>
                <w:rFonts w:ascii="arial" w:hAnsi="arial"/>
                <w:b/>
                <w:sz w:val="16"/>
              </w:rPr>
            </w:pPr>
            <w:r>
              <w:rPr>
                <w:rFonts w:ascii="arial" w:hAnsi="arial"/>
                <w:b/>
                <w:sz w:val="16"/>
              </w:rPr>
              <w:t>Edmund L. Quatmann, Jr.</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454" w:type="dxa"/>
            <w:tcBorders>
              <w:bottom w:val="single" w:sz="8" w:space="0" w:color="E5C144"/>
            </w:tcBorders>
            <w:tcMar>
              <w:bottom w:w="40" w:type="dxa"/>
            </w:tcMar>
            <w:vAlign w:val="center"/>
          </w:tcPr>
          <w:p>
            <w:pPr>
              <w:pStyle w:val="TableContents"/>
              <w:bidi w:val="0"/>
              <w:spacing w:before="0" w:after="283"/>
              <w:jc w:val="left"/>
              <w:rPr/>
            </w:pPr>
            <w:r>
              <w:rPr/>
              <w:t> </w:t>
            </w:r>
          </w:p>
        </w:tc>
        <w:tc>
          <w:tcPr>
            <w:tcW w:w="2881" w:type="dxa"/>
            <w:tcBorders>
              <w:bottom w:val="single" w:sz="8" w:space="0" w:color="E5C144"/>
            </w:tcBorders>
            <w:tcMar>
              <w:bottom w:w="40" w:type="dxa"/>
            </w:tcMar>
            <w:vAlign w:val="center"/>
          </w:tcPr>
          <w:p>
            <w:pPr>
              <w:pStyle w:val="TableContents"/>
              <w:bidi w:val="0"/>
              <w:spacing w:before="0" w:after="283"/>
              <w:jc w:val="right"/>
              <w:rPr/>
            </w:pPr>
            <w:r>
              <w:rPr/>
              <w:t>250%</w:t>
            </w:r>
          </w:p>
        </w:tc>
        <w:tc>
          <w:tcPr>
            <w:tcW w:w="60" w:type="dxa"/>
            <w:tcBorders>
              <w:bottom w:val="single" w:sz="8" w:space="0" w:color="E5C144"/>
            </w:tcBorders>
            <w:tcMar>
              <w:bottom w:w="40" w:type="dxa"/>
            </w:tcMar>
            <w:vAlign w:val="center"/>
          </w:tcPr>
          <w:p>
            <w:pPr>
              <w:pStyle w:val="TableContents"/>
              <w:bidi w:val="0"/>
              <w:spacing w:before="0" w:after="283"/>
              <w:jc w:val="left"/>
              <w:rPr/>
            </w:pPr>
            <w:r>
              <w:rPr/>
              <w:t> </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454" w:type="dxa"/>
            <w:tcBorders>
              <w:bottom w:val="single" w:sz="8" w:space="0" w:color="E5C144"/>
            </w:tcBorders>
            <w:tcMar>
              <w:bottom w:w="40" w:type="dxa"/>
            </w:tcMar>
            <w:vAlign w:val="center"/>
          </w:tcPr>
          <w:p>
            <w:pPr>
              <w:pStyle w:val="TableContents"/>
              <w:bidi w:val="0"/>
              <w:spacing w:before="0" w:after="283"/>
              <w:jc w:val="left"/>
              <w:rPr/>
            </w:pPr>
            <w:r>
              <w:rPr/>
              <w:t> </w:t>
            </w:r>
          </w:p>
        </w:tc>
        <w:tc>
          <w:tcPr>
            <w:tcW w:w="2881" w:type="dxa"/>
            <w:tcBorders>
              <w:bottom w:val="single" w:sz="8" w:space="0" w:color="E5C144"/>
            </w:tcBorders>
            <w:tcMar>
              <w:bottom w:w="40" w:type="dxa"/>
            </w:tcMar>
            <w:vAlign w:val="center"/>
          </w:tcPr>
          <w:p>
            <w:pPr>
              <w:pStyle w:val="TableContents"/>
              <w:bidi w:val="0"/>
              <w:spacing w:before="0" w:after="283"/>
              <w:jc w:val="right"/>
              <w:rPr/>
            </w:pPr>
            <w:r>
              <w:rPr/>
              <w:t>200%</w:t>
            </w:r>
          </w:p>
        </w:tc>
        <w:tc>
          <w:tcPr>
            <w:tcW w:w="60" w:type="dxa"/>
            <w:tcBorders>
              <w:bottom w:val="single" w:sz="8" w:space="0" w:color="E5C144"/>
            </w:tcBorders>
            <w:tcMar>
              <w:bottom w:w="40" w:type="dxa"/>
            </w:tcMar>
            <w:vAlign w:val="center"/>
          </w:tcPr>
          <w:p>
            <w:pPr>
              <w:pStyle w:val="TableContents"/>
              <w:bidi w:val="0"/>
              <w:spacing w:before="0" w:after="283"/>
              <w:jc w:val="left"/>
              <w:rPr/>
            </w:pPr>
            <w:r>
              <w:rPr/>
              <w:t> </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60" w:type="dxa"/>
            <w:tcBorders>
              <w:bottom w:val="single" w:sz="8" w:space="0" w:color="E5C144"/>
            </w:tcBorders>
            <w:tcMar>
              <w:bottom w:w="40" w:type="dxa"/>
            </w:tcMar>
            <w:vAlign w:val="center"/>
          </w:tcPr>
          <w:p>
            <w:pPr>
              <w:pStyle w:val="TableContents"/>
              <w:bidi w:val="0"/>
              <w:spacing w:before="0" w:after="283"/>
              <w:jc w:val="left"/>
              <w:rPr/>
            </w:pPr>
            <w:r>
              <w:rPr/>
              <w:t> </w:t>
            </w:r>
          </w:p>
        </w:tc>
        <w:tc>
          <w:tcPr>
            <w:tcW w:w="1115" w:type="dxa"/>
            <w:tcBorders>
              <w:bottom w:val="single" w:sz="8" w:space="0" w:color="E5C144"/>
            </w:tcBorders>
            <w:tcMar>
              <w:bottom w:w="40" w:type="dxa"/>
            </w:tcMar>
            <w:vAlign w:val="center"/>
          </w:tcPr>
          <w:p>
            <w:pPr>
              <w:pStyle w:val="TableContents"/>
              <w:bidi w:val="0"/>
              <w:spacing w:before="0" w:after="283"/>
              <w:jc w:val="right"/>
              <w:rPr/>
            </w:pPr>
            <w:r>
              <w:rPr/>
              <w:t>50 pts</w:t>
            </w:r>
          </w:p>
        </w:tc>
        <w:tc>
          <w:tcPr>
            <w:tcW w:w="75" w:type="dxa"/>
            <w:tcBorders>
              <w:bottom w:val="single" w:sz="8" w:space="0" w:color="E5C144"/>
            </w:tcBorders>
            <w:tcMar>
              <w:bottom w:w="40" w:type="dxa"/>
            </w:tcMar>
            <w:vAlign w:val="center"/>
          </w:tcPr>
          <w:p>
            <w:pPr>
              <w:pStyle w:val="TableContents"/>
              <w:bidi w:val="0"/>
              <w:spacing w:before="0" w:after="283"/>
              <w:jc w:val="left"/>
              <w:rPr/>
            </w:pPr>
            <w:r>
              <w:rPr/>
              <w:t> </w:t>
            </w:r>
          </w:p>
        </w:tc>
      </w:tr>
      <w:tr>
        <w:trPr/>
        <w:tc>
          <w:tcPr>
            <w:tcW w:w="1805" w:type="dxa"/>
            <w:tcBorders/>
            <w:vAlign w:val="center"/>
          </w:tcPr>
          <w:p>
            <w:pPr>
              <w:pStyle w:val="TableContents"/>
              <w:bidi w:val="0"/>
              <w:spacing w:before="0" w:after="283"/>
              <w:jc w:val="left"/>
              <w:rPr>
                <w:sz w:val="4"/>
                <w:szCs w:val="4"/>
              </w:rPr>
            </w:pPr>
            <w:r>
              <w:rPr>
                <w:sz w:val="4"/>
                <w:szCs w:val="4"/>
              </w:rPr>
            </w:r>
          </w:p>
        </w:tc>
        <w:tc>
          <w:tcPr>
            <w:tcW w:w="3515" w:type="dxa"/>
            <w:gridSpan w:val="4"/>
            <w:tcBorders/>
            <w:vAlign w:val="center"/>
          </w:tcPr>
          <w:p>
            <w:pPr>
              <w:pStyle w:val="TableContents"/>
              <w:bidi w:val="0"/>
              <w:spacing w:before="0" w:after="283"/>
              <w:jc w:val="left"/>
              <w:rPr>
                <w:sz w:val="4"/>
                <w:szCs w:val="4"/>
              </w:rPr>
            </w:pPr>
            <w:r>
              <w:rPr>
                <w:sz w:val="4"/>
                <w:szCs w:val="4"/>
              </w:rPr>
            </w:r>
          </w:p>
        </w:tc>
        <w:tc>
          <w:tcPr>
            <w:tcW w:w="3515" w:type="dxa"/>
            <w:gridSpan w:val="4"/>
            <w:tcBorders/>
            <w:vAlign w:val="center"/>
          </w:tcPr>
          <w:p>
            <w:pPr>
              <w:pStyle w:val="TableContents"/>
              <w:bidi w:val="0"/>
              <w:spacing w:before="0" w:after="283"/>
              <w:jc w:val="left"/>
              <w:rPr>
                <w:sz w:val="4"/>
                <w:szCs w:val="4"/>
              </w:rPr>
            </w:pPr>
            <w:r>
              <w:rPr>
                <w:sz w:val="4"/>
                <w:szCs w:val="4"/>
              </w:rPr>
            </w:r>
          </w:p>
        </w:tc>
        <w:tc>
          <w:tcPr>
            <w:tcW w:w="1370" w:type="dxa"/>
            <w:gridSpan w:val="4"/>
            <w:tcBorders/>
            <w:vAlign w:val="center"/>
          </w:tcPr>
          <w:p>
            <w:pPr>
              <w:pStyle w:val="TableContents"/>
              <w:bidi w:val="0"/>
              <w:spacing w:before="0" w:after="283"/>
              <w:jc w:val="left"/>
              <w:rPr>
                <w:sz w:val="4"/>
                <w:szCs w:val="4"/>
              </w:rPr>
            </w:pPr>
            <w:r>
              <w:rPr>
                <w:sz w:val="4"/>
                <w:szCs w:val="4"/>
              </w:rPr>
            </w:r>
          </w:p>
        </w:tc>
      </w:tr>
      <w:tr>
        <w:trPr/>
        <w:tc>
          <w:tcPr>
            <w:tcW w:w="1805" w:type="dxa"/>
            <w:tcBorders>
              <w:bottom w:val="single" w:sz="8" w:space="0" w:color="000000"/>
            </w:tcBorders>
            <w:tcMar>
              <w:bottom w:w="40" w:type="dxa"/>
            </w:tcMar>
            <w:vAlign w:val="center"/>
          </w:tcPr>
          <w:p>
            <w:pPr>
              <w:pStyle w:val="TableContents"/>
              <w:bidi w:val="0"/>
              <w:spacing w:before="0" w:after="0"/>
              <w:jc w:val="left"/>
              <w:rPr>
                <w:rFonts w:ascii="arial" w:hAnsi="arial"/>
                <w:b/>
                <w:sz w:val="16"/>
              </w:rPr>
            </w:pPr>
            <w:r>
              <w:rPr>
                <w:rFonts w:ascii="arial" w:hAnsi="arial"/>
                <w:b/>
                <w:sz w:val="16"/>
              </w:rPr>
              <w:t>Stephanie Lepori</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454" w:type="dxa"/>
            <w:tcBorders>
              <w:bottom w:val="single" w:sz="8" w:space="0" w:color="000000"/>
            </w:tcBorders>
            <w:tcMar>
              <w:bottom w:w="40" w:type="dxa"/>
            </w:tcMar>
            <w:vAlign w:val="center"/>
          </w:tcPr>
          <w:p>
            <w:pPr>
              <w:pStyle w:val="TableContents"/>
              <w:bidi w:val="0"/>
              <w:spacing w:before="0" w:after="283"/>
              <w:jc w:val="left"/>
              <w:rPr/>
            </w:pPr>
            <w:r>
              <w:rPr/>
              <w:t> </w:t>
            </w:r>
          </w:p>
        </w:tc>
        <w:tc>
          <w:tcPr>
            <w:tcW w:w="2881" w:type="dxa"/>
            <w:tcBorders>
              <w:bottom w:val="single" w:sz="8" w:space="0" w:color="000000"/>
            </w:tcBorders>
            <w:tcMar>
              <w:bottom w:w="40" w:type="dxa"/>
            </w:tcMar>
            <w:vAlign w:val="center"/>
          </w:tcPr>
          <w:p>
            <w:pPr>
              <w:pStyle w:val="TableContents"/>
              <w:bidi w:val="0"/>
              <w:spacing w:before="0" w:after="283"/>
              <w:jc w:val="right"/>
              <w:rPr/>
            </w:pPr>
            <w:r>
              <w:rPr/>
              <w:t>250%</w:t>
            </w:r>
          </w:p>
        </w:tc>
        <w:tc>
          <w:tcPr>
            <w:tcW w:w="60" w:type="dxa"/>
            <w:tcBorders>
              <w:bottom w:val="single" w:sz="8" w:space="0" w:color="000000"/>
            </w:tcBorders>
            <w:tcMar>
              <w:bottom w:w="40" w:type="dxa"/>
            </w:tcMar>
            <w:vAlign w:val="center"/>
          </w:tcPr>
          <w:p>
            <w:pPr>
              <w:pStyle w:val="TableContents"/>
              <w:bidi w:val="0"/>
              <w:spacing w:before="0" w:after="283"/>
              <w:jc w:val="left"/>
              <w:rPr/>
            </w:pPr>
            <w:r>
              <w:rPr/>
              <w:t> </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454" w:type="dxa"/>
            <w:tcBorders>
              <w:bottom w:val="single" w:sz="8" w:space="0" w:color="000000"/>
            </w:tcBorders>
            <w:tcMar>
              <w:bottom w:w="40" w:type="dxa"/>
            </w:tcMar>
            <w:vAlign w:val="center"/>
          </w:tcPr>
          <w:p>
            <w:pPr>
              <w:pStyle w:val="TableContents"/>
              <w:bidi w:val="0"/>
              <w:spacing w:before="0" w:after="283"/>
              <w:jc w:val="left"/>
              <w:rPr/>
            </w:pPr>
            <w:r>
              <w:rPr/>
              <w:t> </w:t>
            </w:r>
          </w:p>
        </w:tc>
        <w:tc>
          <w:tcPr>
            <w:tcW w:w="2881" w:type="dxa"/>
            <w:tcBorders>
              <w:bottom w:val="single" w:sz="8" w:space="0" w:color="000000"/>
            </w:tcBorders>
            <w:tcMar>
              <w:bottom w:w="40" w:type="dxa"/>
            </w:tcMar>
            <w:vAlign w:val="center"/>
          </w:tcPr>
          <w:p>
            <w:pPr>
              <w:pStyle w:val="TableContents"/>
              <w:bidi w:val="0"/>
              <w:spacing w:before="0" w:after="283"/>
              <w:jc w:val="right"/>
              <w:rPr/>
            </w:pPr>
            <w:r>
              <w:rPr/>
              <w:t>200%</w:t>
            </w:r>
          </w:p>
        </w:tc>
        <w:tc>
          <w:tcPr>
            <w:tcW w:w="60" w:type="dxa"/>
            <w:tcBorders>
              <w:bottom w:val="single" w:sz="8" w:space="0" w:color="000000"/>
            </w:tcBorders>
            <w:tcMar>
              <w:bottom w:w="40" w:type="dxa"/>
            </w:tcMar>
            <w:vAlign w:val="center"/>
          </w:tcPr>
          <w:p>
            <w:pPr>
              <w:pStyle w:val="TableContents"/>
              <w:bidi w:val="0"/>
              <w:spacing w:before="0" w:after="283"/>
              <w:jc w:val="left"/>
              <w:rPr/>
            </w:pPr>
            <w:r>
              <w:rPr/>
              <w:t> </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40" w:type="dxa"/>
            </w:tcMar>
            <w:vAlign w:val="center"/>
          </w:tcPr>
          <w:p>
            <w:pPr>
              <w:pStyle w:val="TableContents"/>
              <w:bidi w:val="0"/>
              <w:spacing w:before="0" w:after="283"/>
              <w:jc w:val="left"/>
              <w:rPr/>
            </w:pPr>
            <w:r>
              <w:rPr/>
              <w:t> </w:t>
            </w:r>
          </w:p>
        </w:tc>
        <w:tc>
          <w:tcPr>
            <w:tcW w:w="1115" w:type="dxa"/>
            <w:tcBorders>
              <w:bottom w:val="single" w:sz="8" w:space="0" w:color="000000"/>
            </w:tcBorders>
            <w:tcMar>
              <w:bottom w:w="40" w:type="dxa"/>
            </w:tcMar>
            <w:vAlign w:val="center"/>
          </w:tcPr>
          <w:p>
            <w:pPr>
              <w:pStyle w:val="TableContents"/>
              <w:bidi w:val="0"/>
              <w:spacing w:before="0" w:after="283"/>
              <w:jc w:val="right"/>
              <w:rPr/>
            </w:pPr>
            <w:r>
              <w:rPr/>
              <w:t>50 pts</w:t>
            </w:r>
          </w:p>
        </w:tc>
        <w:tc>
          <w:tcPr>
            <w:tcW w:w="75" w:type="dxa"/>
            <w:tcBorders>
              <w:bottom w:val="single" w:sz="8" w:space="0" w:color="000000"/>
            </w:tcBorders>
            <w:tcMar>
              <w:bottom w:w="40" w:type="dxa"/>
            </w:tcMar>
            <w:vAlign w:val="center"/>
          </w:tcPr>
          <w:p>
            <w:pPr>
              <w:pStyle w:val="TableContents"/>
              <w:bidi w:val="0"/>
              <w:spacing w:before="0" w:after="283"/>
              <w:jc w:val="left"/>
              <w:rPr/>
            </w:pPr>
            <w:r>
              <w:rPr/>
              <w:t> </w:t>
            </w:r>
          </w:p>
        </w:tc>
      </w:tr>
    </w:tbl>
    <w:p>
      <w:pPr>
        <w:pStyle w:val="TextBody"/>
        <w:bidi w:val="0"/>
        <w:spacing w:before="160" w:after="0"/>
        <w:jc w:val="both"/>
        <w:rPr>
          <w:rFonts w:ascii="arial" w:hAnsi="arial"/>
          <w:sz w:val="18"/>
        </w:rPr>
      </w:pPr>
      <w:r>
        <w:rPr>
          <w:rFonts w:ascii="arial" w:hAnsi="arial"/>
          <w:sz w:val="18"/>
        </w:rPr>
        <w:t xml:space="preserve">The LTI award target opportunity shown above does not include the Contract Renewal Award granted to each NEO during 2024. For additional information regarding the Contract Renewal Award granted to each NEO in consideration for their agreement to extend their employment agreements with the Company, see “2024 Executive Officer Employment Agreement Extensions”. </w:t>
      </w:r>
    </w:p>
    <w:p>
      <w:pPr>
        <w:pStyle w:val="TextBody"/>
        <w:bidi w:val="0"/>
        <w:spacing w:before="360" w:after="0"/>
        <w:jc w:val="left"/>
        <w:rPr>
          <w:rFonts w:ascii="arial" w:hAnsi="arial"/>
          <w:b/>
          <w:sz w:val="20"/>
        </w:rPr>
      </w:pPr>
      <w:r>
        <w:rPr>
          <w:rFonts w:ascii="arial" w:hAnsi="arial"/>
          <w:b/>
          <w:sz w:val="20"/>
        </w:rPr>
        <w:t xml:space="preserve">Relative Total Shareholder Return (“rTSR”) </w:t>
      </w:r>
    </w:p>
    <w:p>
      <w:pPr>
        <w:pStyle w:val="TextBody"/>
        <w:bidi w:val="0"/>
        <w:spacing w:before="120" w:after="0"/>
        <w:jc w:val="both"/>
        <w:rPr>
          <w:rFonts w:ascii="arial" w:hAnsi="arial"/>
          <w:sz w:val="18"/>
        </w:rPr>
      </w:pPr>
      <w:r>
        <w:rPr>
          <w:rFonts w:ascii="arial" w:hAnsi="arial"/>
          <w:sz w:val="18"/>
        </w:rPr>
        <w:t xml:space="preserve">The portion of the 2024 annual LTI awards that is based on rTSR is intended to motivate our senior management team to maximize the wealth accumulation of our shareholders by outperforming the S&amp;P 500. rTSR is critical because it ties executive officer compensation to the shareholder experience and the creation of shareholder value, and it aligns the interests of executive officers with those of the Company and its shareholders. By measuring our stock performance relative to an index, it mitigates the impact of macroeconomic factors, both positive and negative, that affect the industry and/or stock price performance and are beyond the control of management, and it provides rewards that are more directly aligned with performance through different economic cycles. </w:t>
      </w:r>
    </w:p>
    <w:p>
      <w:pPr>
        <w:pStyle w:val="TextBody"/>
        <w:bidi w:val="0"/>
        <w:spacing w:before="120" w:after="0"/>
        <w:jc w:val="both"/>
        <w:rPr>
          <w:rFonts w:ascii="arial" w:hAnsi="arial"/>
          <w:sz w:val="18"/>
        </w:rPr>
      </w:pPr>
      <w:r>
        <w:rPr>
          <w:rFonts w:ascii="arial" w:hAnsi="arial"/>
          <w:sz w:val="18"/>
        </w:rPr>
        <w:t xml:space="preserve">The performance and payout slopes for the rTSR portion of the 2024 LTI awards are as follows: </w:t>
      </w:r>
    </w:p>
    <w:p>
      <w:pPr>
        <w:pStyle w:val="TextBody"/>
        <w:bidi w:val="0"/>
        <w:spacing w:before="0" w:after="0"/>
        <w:jc w:val="left"/>
        <w:rPr/>
      </w:pPr>
      <w:r>
        <w:rPr/>
        <w:t> </w:t>
      </w:r>
    </w:p>
    <w:tbl>
      <w:tblPr>
        <w:tblW w:w="5335" w:type="dxa"/>
        <w:jc w:val="left"/>
        <w:tblInd w:w="0" w:type="dxa"/>
        <w:tblLayout w:type="fixed"/>
        <w:tblCellMar>
          <w:top w:w="0" w:type="dxa"/>
          <w:left w:w="0" w:type="dxa"/>
          <w:bottom w:w="0" w:type="dxa"/>
          <w:right w:w="0" w:type="dxa"/>
        </w:tblCellMar>
      </w:tblPr>
      <w:tblGrid>
        <w:gridCol w:w="125"/>
        <w:gridCol w:w="60"/>
        <w:gridCol w:w="515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150" w:type="dxa"/>
            <w:tcBorders/>
            <w:vAlign w:val="center"/>
          </w:tcPr>
          <w:p>
            <w:pPr>
              <w:pStyle w:val="TableContents"/>
              <w:bidi w:val="0"/>
              <w:spacing w:before="0" w:after="0"/>
              <w:jc w:val="both"/>
              <w:rPr>
                <w:rFonts w:ascii="arial" w:hAnsi="arial"/>
                <w:sz w:val="18"/>
              </w:rPr>
            </w:pPr>
            <w:r>
              <w:rPr>
                <w:rFonts w:ascii="arial" w:hAnsi="arial"/>
                <w:sz w:val="18"/>
              </w:rPr>
              <w:t xml:space="preserve">75th percentile TSR ranking and above: 200% of target payout </w:t>
            </w:r>
          </w:p>
        </w:tc>
      </w:tr>
    </w:tbl>
    <w:p>
      <w:pPr>
        <w:pStyle w:val="TextBody"/>
        <w:bidi w:val="0"/>
        <w:spacing w:before="0" w:after="0"/>
        <w:jc w:val="left"/>
        <w:rPr/>
      </w:pPr>
      <w:r>
        <w:rPr/>
        <w:t> </w:t>
      </w:r>
    </w:p>
    <w:tbl>
      <w:tblPr>
        <w:tblW w:w="4420" w:type="dxa"/>
        <w:jc w:val="left"/>
        <w:tblInd w:w="0" w:type="dxa"/>
        <w:tblLayout w:type="fixed"/>
        <w:tblCellMar>
          <w:top w:w="0" w:type="dxa"/>
          <w:left w:w="0" w:type="dxa"/>
          <w:bottom w:w="0" w:type="dxa"/>
          <w:right w:w="0" w:type="dxa"/>
        </w:tblCellMar>
      </w:tblPr>
      <w:tblGrid>
        <w:gridCol w:w="125"/>
        <w:gridCol w:w="60"/>
        <w:gridCol w:w="4235"/>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235" w:type="dxa"/>
            <w:tcBorders/>
            <w:vAlign w:val="center"/>
          </w:tcPr>
          <w:p>
            <w:pPr>
              <w:pStyle w:val="TableContents"/>
              <w:bidi w:val="0"/>
              <w:spacing w:before="0" w:after="0"/>
              <w:jc w:val="both"/>
              <w:rPr>
                <w:rFonts w:ascii="arial" w:hAnsi="arial"/>
                <w:sz w:val="18"/>
              </w:rPr>
            </w:pPr>
            <w:r>
              <w:rPr>
                <w:rFonts w:ascii="arial" w:hAnsi="arial"/>
                <w:sz w:val="18"/>
              </w:rPr>
              <w:t xml:space="preserve">50th percentile TSR ranking: 100% of target payout </w:t>
            </w:r>
          </w:p>
        </w:tc>
      </w:tr>
    </w:tbl>
    <w:p>
      <w:pPr>
        <w:pStyle w:val="TextBody"/>
        <w:bidi w:val="0"/>
        <w:spacing w:before="0" w:after="0"/>
        <w:jc w:val="left"/>
        <w:rPr/>
      </w:pPr>
      <w:r>
        <w:rPr/>
        <w:t> </w:t>
      </w:r>
    </w:p>
    <w:tbl>
      <w:tblPr>
        <w:tblW w:w="4315" w:type="dxa"/>
        <w:jc w:val="left"/>
        <w:tblInd w:w="0" w:type="dxa"/>
        <w:tblLayout w:type="fixed"/>
        <w:tblCellMar>
          <w:top w:w="0" w:type="dxa"/>
          <w:left w:w="0" w:type="dxa"/>
          <w:bottom w:w="0" w:type="dxa"/>
          <w:right w:w="0" w:type="dxa"/>
        </w:tblCellMar>
      </w:tblPr>
      <w:tblGrid>
        <w:gridCol w:w="125"/>
        <w:gridCol w:w="60"/>
        <w:gridCol w:w="413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130" w:type="dxa"/>
            <w:tcBorders/>
            <w:vAlign w:val="center"/>
          </w:tcPr>
          <w:p>
            <w:pPr>
              <w:pStyle w:val="TableContents"/>
              <w:bidi w:val="0"/>
              <w:spacing w:before="0" w:after="0"/>
              <w:jc w:val="both"/>
              <w:rPr>
                <w:rFonts w:ascii="arial" w:hAnsi="arial"/>
                <w:sz w:val="18"/>
              </w:rPr>
            </w:pPr>
            <w:r>
              <w:rPr>
                <w:rFonts w:ascii="arial" w:hAnsi="arial"/>
                <w:sz w:val="18"/>
              </w:rPr>
              <w:t xml:space="preserve">35th percentile TSR ranking: 50% of target payout </w:t>
            </w:r>
          </w:p>
        </w:tc>
      </w:tr>
    </w:tbl>
    <w:p>
      <w:pPr>
        <w:pStyle w:val="TextBody"/>
        <w:bidi w:val="0"/>
        <w:spacing w:before="0" w:after="0"/>
        <w:jc w:val="left"/>
        <w:rPr/>
      </w:pPr>
      <w:r>
        <w:rPr/>
        <w:t> </w:t>
      </w:r>
    </w:p>
    <w:tbl>
      <w:tblPr>
        <w:tblW w:w="2965" w:type="dxa"/>
        <w:jc w:val="left"/>
        <w:tblInd w:w="0" w:type="dxa"/>
        <w:tblLayout w:type="fixed"/>
        <w:tblCellMar>
          <w:top w:w="0" w:type="dxa"/>
          <w:left w:w="0" w:type="dxa"/>
          <w:bottom w:w="0" w:type="dxa"/>
          <w:right w:w="0" w:type="dxa"/>
        </w:tblCellMar>
      </w:tblPr>
      <w:tblGrid>
        <w:gridCol w:w="125"/>
        <w:gridCol w:w="60"/>
        <w:gridCol w:w="278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780" w:type="dxa"/>
            <w:tcBorders/>
            <w:vAlign w:val="center"/>
          </w:tcPr>
          <w:p>
            <w:pPr>
              <w:pStyle w:val="TableContents"/>
              <w:bidi w:val="0"/>
              <w:spacing w:before="0" w:after="0"/>
              <w:jc w:val="both"/>
              <w:rPr>
                <w:rFonts w:ascii="arial" w:hAnsi="arial"/>
                <w:sz w:val="18"/>
              </w:rPr>
            </w:pPr>
            <w:r>
              <w:rPr>
                <w:rFonts w:ascii="arial" w:hAnsi="arial"/>
                <w:sz w:val="18"/>
              </w:rPr>
              <w:t xml:space="preserve">Below 35th percentile: No payout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both"/>
              <w:rPr>
                <w:rFonts w:ascii="arial" w:hAnsi="arial"/>
                <w:sz w:val="18"/>
              </w:rPr>
            </w:pPr>
            <w:r>
              <w:rPr>
                <w:rFonts w:ascii="arial" w:hAnsi="arial"/>
                <w:sz w:val="18"/>
              </w:rPr>
              <w:t xml:space="preserve">Payouts for performance between threshold, target, and maximum percentile requirements are interpolated on a straight-line basis.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both"/>
              <w:rPr>
                <w:rFonts w:ascii="arial" w:hAnsi="arial"/>
                <w:sz w:val="18"/>
              </w:rPr>
            </w:pPr>
            <w:r>
              <w:rPr>
                <w:rFonts w:ascii="arial" w:hAnsi="arial"/>
                <w:sz w:val="18"/>
              </w:rPr>
              <w:t xml:space="preserve">If our 3-year TSR is negative, then the final payout level for these awards will be capped at “target”, even if our TSR falls above the 50th percentile of the TSR ranking against the peer group. For example, if our 3-year TSR is negative, but our TSR ranking was attained at the 75th percentile, the final award payout level would be 100% of target, not 200%. </w:t>
            </w:r>
          </w:p>
        </w:tc>
      </w:tr>
    </w:tbl>
    <w:p>
      <w:pPr>
        <w:pStyle w:val="TextBody"/>
        <w:bidi w:val="0"/>
        <w:spacing w:before="0" w:after="0"/>
        <w:jc w:val="left"/>
        <w:rPr/>
      </w:pPr>
      <w:r>
        <w:rPr/>
        <w:t> </w:t>
      </w:r>
    </w:p>
    <w:tbl>
      <w:tblPr>
        <w:tblW w:w="2781" w:type="dxa"/>
        <w:jc w:val="left"/>
        <w:tblInd w:w="0" w:type="dxa"/>
        <w:shd w:fill="000000" w:val="clear"/>
        <w:tblLayout w:type="fixed"/>
        <w:tblCellMar>
          <w:top w:w="0" w:type="dxa"/>
          <w:left w:w="0" w:type="dxa"/>
          <w:bottom w:w="0" w:type="dxa"/>
          <w:right w:w="0" w:type="dxa"/>
        </w:tblCellMar>
      </w:tblPr>
      <w:tblGrid>
        <w:gridCol w:w="38"/>
        <w:gridCol w:w="60"/>
        <w:gridCol w:w="23"/>
        <w:gridCol w:w="60"/>
        <w:gridCol w:w="1935"/>
        <w:gridCol w:w="60"/>
        <w:gridCol w:w="120"/>
        <w:gridCol w:w="60"/>
        <w:gridCol w:w="425"/>
      </w:tblGrid>
      <w:tr>
        <w:trPr/>
        <w:tc>
          <w:tcPr>
            <w:tcW w:w="38"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1935"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120"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425" w:type="dxa"/>
            <w:tcBorders/>
            <w:shd w:fill="000000" w:val="clear"/>
            <w:vAlign w:val="center"/>
          </w:tcPr>
          <w:p>
            <w:pPr>
              <w:pStyle w:val="TableContents"/>
              <w:bidi w:val="0"/>
              <w:spacing w:before="0" w:after="283"/>
              <w:jc w:val="left"/>
              <w:rPr>
                <w:sz w:val="4"/>
                <w:szCs w:val="4"/>
              </w:rPr>
            </w:pPr>
            <w:r>
              <w:rPr>
                <w:sz w:val="4"/>
                <w:szCs w:val="4"/>
              </w:rPr>
            </w:r>
          </w:p>
        </w:tc>
      </w:tr>
      <w:tr>
        <w:trPr/>
        <w:tc>
          <w:tcPr>
            <w:tcW w:w="38"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1935" w:type="dxa"/>
            <w:tcBorders/>
            <w:shd w:fill="000000" w:val="clear"/>
            <w:vAlign w:val="center"/>
          </w:tcPr>
          <w:p>
            <w:pPr>
              <w:pStyle w:val="TableContents"/>
              <w:bidi w:val="0"/>
              <w:spacing w:before="0" w:after="283"/>
              <w:jc w:val="center"/>
              <w:rPr/>
            </w:pPr>
            <w:r>
              <w:rPr/>
              <w:t> </w:t>
            </w:r>
          </w:p>
        </w:tc>
        <w:tc>
          <w:tcPr>
            <w:tcW w:w="60" w:type="dxa"/>
            <w:tcBorders/>
            <w:shd w:fill="000000" w:val="clear"/>
            <w:vAlign w:val="center"/>
          </w:tcPr>
          <w:p>
            <w:pPr>
              <w:pStyle w:val="TableContents"/>
              <w:bidi w:val="0"/>
              <w:spacing w:before="0" w:after="283"/>
              <w:jc w:val="left"/>
              <w:rPr/>
            </w:pPr>
            <w:r>
              <w:rPr/>
              <w:t> </w:t>
            </w:r>
          </w:p>
        </w:tc>
        <w:tc>
          <w:tcPr>
            <w:tcW w:w="120"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425" w:type="dxa"/>
            <w:tcBorders/>
            <w:shd w:fill="000000" w:val="clear"/>
            <w:vAlign w:val="center"/>
          </w:tcPr>
          <w:p>
            <w:pPr>
              <w:pStyle w:val="TableContents"/>
              <w:bidi w:val="0"/>
              <w:spacing w:before="0" w:after="283"/>
              <w:jc w:val="left"/>
              <w:rPr>
                <w:sz w:val="4"/>
                <w:szCs w:val="4"/>
              </w:rPr>
            </w:pPr>
            <w:r>
              <w:rPr>
                <w:sz w:val="4"/>
                <w:szCs w:val="4"/>
              </w:rPr>
            </w:r>
          </w:p>
        </w:tc>
      </w:tr>
      <w:tr>
        <w:trPr/>
        <w:tc>
          <w:tcPr>
            <w:tcW w:w="38"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1935" w:type="dxa"/>
            <w:tcBorders/>
            <w:shd w:fill="000000" w:val="clear"/>
            <w:vAlign w:val="center"/>
          </w:tcPr>
          <w:p>
            <w:pPr>
              <w:pStyle w:val="TableContents"/>
              <w:bidi w:val="0"/>
              <w:spacing w:before="0" w:after="20"/>
              <w:jc w:val="center"/>
              <w:rPr/>
            </w:pPr>
            <w:r>
              <w:rPr/>
              <w:drawing>
                <wp:inline distT="0" distB="0" distL="0" distR="0">
                  <wp:extent cx="1190625" cy="304800"/>
                  <wp:effectExtent l="0" t="0" r="0" b="0"/>
                  <wp:docPr id="194" name="Image1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 name="Image166" descr=""/>
                          <pic:cNvPicPr>
                            <a:picLocks noChangeAspect="1" noChangeArrowheads="1"/>
                          </pic:cNvPicPr>
                        </pic:nvPicPr>
                        <pic:blipFill>
                          <a:blip r:embed="rId179"/>
                          <a:stretch>
                            <a:fillRect/>
                          </a:stretch>
                        </pic:blipFill>
                        <pic:spPr bwMode="auto">
                          <a:xfrm>
                            <a:off x="0" y="0"/>
                            <a:ext cx="1190625" cy="304800"/>
                          </a:xfrm>
                          <a:prstGeom prst="rect">
                            <a:avLst/>
                          </a:prstGeom>
                        </pic:spPr>
                      </pic:pic>
                    </a:graphicData>
                  </a:graphic>
                </wp:inline>
              </w:drawing>
            </w:r>
            <w:r>
              <w:rPr/>
              <w:t xml:space="preserve"> </w:t>
            </w:r>
          </w:p>
        </w:tc>
        <w:tc>
          <w:tcPr>
            <w:tcW w:w="60" w:type="dxa"/>
            <w:tcBorders/>
            <w:shd w:fill="000000" w:val="clear"/>
            <w:vAlign w:val="center"/>
          </w:tcPr>
          <w:p>
            <w:pPr>
              <w:pStyle w:val="TableContents"/>
              <w:bidi w:val="0"/>
              <w:spacing w:before="0" w:after="283"/>
              <w:jc w:val="left"/>
              <w:rPr/>
            </w:pPr>
            <w:r>
              <w:rPr/>
              <w:t> </w:t>
            </w:r>
          </w:p>
        </w:tc>
        <w:tc>
          <w:tcPr>
            <w:tcW w:w="120" w:type="dxa"/>
            <w:tcBorders/>
            <w:shd w:fill="000000" w:val="clear"/>
            <w:vAlign w:val="center"/>
          </w:tcPr>
          <w:p>
            <w:pPr>
              <w:pStyle w:val="TableContents"/>
              <w:bidi w:val="0"/>
              <w:spacing w:before="0" w:after="283"/>
              <w:jc w:val="left"/>
              <w:rPr/>
            </w:pPr>
            <w:r>
              <w:rPr/>
              <w:drawing>
                <wp:inline distT="0" distB="0" distL="0" distR="0">
                  <wp:extent cx="38100" cy="681355"/>
                  <wp:effectExtent l="0" t="0" r="0" b="0"/>
                  <wp:docPr id="195" name="Image1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 name="Image167" descr=""/>
                          <pic:cNvPicPr>
                            <a:picLocks noChangeAspect="1" noChangeArrowheads="1"/>
                          </pic:cNvPicPr>
                        </pic:nvPicPr>
                        <pic:blipFill>
                          <a:blip r:embed="rId180"/>
                          <a:stretch>
                            <a:fillRect/>
                          </a:stretch>
                        </pic:blipFill>
                        <pic:spPr bwMode="auto">
                          <a:xfrm>
                            <a:off x="0" y="0"/>
                            <a:ext cx="38100" cy="681355"/>
                          </a:xfrm>
                          <a:prstGeom prst="rect">
                            <a:avLst/>
                          </a:prstGeom>
                        </pic:spPr>
                      </pic:pic>
                    </a:graphicData>
                  </a:graphic>
                </wp:inline>
              </w:drawing>
            </w:r>
            <w:r>
              <w:rPr/>
              <w:t xml:space="preserve"> </w:t>
            </w:r>
          </w:p>
        </w:tc>
        <w:tc>
          <w:tcPr>
            <w:tcW w:w="60" w:type="dxa"/>
            <w:tcBorders/>
            <w:shd w:fill="000000" w:val="clear"/>
            <w:vAlign w:val="center"/>
          </w:tcPr>
          <w:p>
            <w:pPr>
              <w:pStyle w:val="TableContents"/>
              <w:bidi w:val="0"/>
              <w:spacing w:before="0" w:after="283"/>
              <w:jc w:val="left"/>
              <w:rPr/>
            </w:pPr>
            <w:r>
              <w:rPr/>
              <w:t> </w:t>
            </w:r>
          </w:p>
        </w:tc>
        <w:tc>
          <w:tcPr>
            <w:tcW w:w="425" w:type="dxa"/>
            <w:tcBorders/>
            <w:shd w:fill="000000" w:val="clear"/>
            <w:vAlign w:val="center"/>
          </w:tcPr>
          <w:p>
            <w:pPr>
              <w:pStyle w:val="TableContents"/>
              <w:bidi w:val="0"/>
              <w:spacing w:before="0" w:after="20"/>
              <w:jc w:val="left"/>
              <w:rPr>
                <w:rFonts w:ascii="arial" w:hAnsi="arial"/>
                <w:b/>
                <w:color w:val="FFFFFF"/>
                <w:sz w:val="18"/>
              </w:rPr>
            </w:pPr>
            <w:r>
              <w:rPr>
                <w:rFonts w:ascii="arial" w:hAnsi="arial"/>
                <w:b/>
                <w:color w:val="FFFFFF"/>
                <w:sz w:val="18"/>
              </w:rPr>
              <w:br/>
              <w:t> 37</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pPr>
      <w:r>
        <w:rPr/>
        <w:drawing>
          <wp:inline distT="0" distB="0" distL="0" distR="0">
            <wp:extent cx="1615440" cy="206375"/>
            <wp:effectExtent l="0" t="0" r="0" b="0"/>
            <wp:docPr id="196" name="Image1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 name="Image168" descr=""/>
                    <pic:cNvPicPr>
                      <a:picLocks noChangeAspect="1" noChangeArrowheads="1"/>
                    </pic:cNvPicPr>
                  </pic:nvPicPr>
                  <pic:blipFill>
                    <a:blip r:embed="rId181"/>
                    <a:stretch>
                      <a:fillRect/>
                    </a:stretch>
                  </pic:blipFill>
                  <pic:spPr bwMode="auto">
                    <a:xfrm>
                      <a:off x="0" y="0"/>
                      <a:ext cx="1615440" cy="20637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rFonts w:ascii="arial" w:hAnsi="arial"/>
          <w:b/>
          <w:sz w:val="20"/>
        </w:rPr>
      </w:pPr>
      <w:r>
        <w:rPr>
          <w:rFonts w:ascii="arial" w:hAnsi="arial"/>
          <w:b/>
          <w:sz w:val="20"/>
        </w:rPr>
        <w:t xml:space="preserve">Adjusted EBITDA </w:t>
      </w:r>
    </w:p>
    <w:p>
      <w:pPr>
        <w:pStyle w:val="TextBody"/>
        <w:bidi w:val="0"/>
        <w:spacing w:before="160" w:after="0"/>
        <w:jc w:val="both"/>
        <w:rPr>
          <w:rFonts w:ascii="arial" w:hAnsi="arial"/>
          <w:sz w:val="18"/>
        </w:rPr>
      </w:pPr>
      <w:r>
        <w:rPr>
          <w:rFonts w:ascii="arial" w:hAnsi="arial"/>
          <w:sz w:val="18"/>
        </w:rPr>
        <w:t xml:space="preserve">The portion of the 2024 annual LTI awards that is based on Adjusted EBITDA (which has the same definition as that used for our annual incentive plan) is intended to motivate our senior management team to achieve operational performance that is aligned to top-line operating metrics. The Board and management view Adjusted EBITDA as a critical indicator of Company performance given the nature of our business, which is why the Compensation Committee determined it was appropriate to include Adjusted EBITDA as a performance metric in both the 2024 STI and the 2024 LTI programs. Adjusted EBITDA is a useful indicator of cash flow from operations, which continues to be of importance to our business. It also focuses executive officers on the Company’s most critical strategic priority of profitability, and aligns their incentives, both short and long term, with the goal of generating a measure of income, a key driver of valuation. </w:t>
      </w:r>
    </w:p>
    <w:p>
      <w:pPr>
        <w:pStyle w:val="TextBody"/>
        <w:bidi w:val="0"/>
        <w:spacing w:before="160" w:after="0"/>
        <w:jc w:val="both"/>
        <w:rPr>
          <w:rFonts w:ascii="arial" w:hAnsi="arial"/>
          <w:sz w:val="18"/>
        </w:rPr>
      </w:pPr>
      <w:r>
        <w:rPr>
          <w:rFonts w:ascii="arial" w:hAnsi="arial"/>
          <w:sz w:val="18"/>
        </w:rPr>
        <w:t xml:space="preserve">For each calendar year ended or ending December 31st of 2024, 2025 and 2026 (each, a “Performance Year”), the Compensation Committee has established, or will establish, a “target” level of Adjusted EBITDA to be achieved for such Performance Year (each, a “Performance Year Target”). The percentage at which each Performance Year Target has been achieved will be averaged following the end of the full three-year performance period in order to calculate the cumulative percentage of achievement of the overall Adjusted EBITDA goals (the “Cumulative Percentage”). The average of three successive one-year periods is applied because the structure allows the most realistic Adjusted EBITDA performance targets to be set by management and the Compensation Committee with consideration of the most current financial information providing strong shareholder alignment. Based on the payout percentage (the “Payout Percentage”) applicable to the Cumulative Percentage, a number of PSUs as a percentage of the target number of PSUs granted in respect of the Adjusted EBITDA metric (the “EBITDA Target Award”) will remain eligible to vest subject to continued employment at the end of the total three-year performance period. </w:t>
      </w:r>
    </w:p>
    <w:p>
      <w:pPr>
        <w:pStyle w:val="TextBody"/>
        <w:bidi w:val="0"/>
        <w:spacing w:before="160" w:after="0"/>
        <w:jc w:val="both"/>
        <w:rPr>
          <w:rFonts w:ascii="arial" w:hAnsi="arial"/>
          <w:sz w:val="18"/>
        </w:rPr>
      </w:pPr>
      <w:r>
        <w:rPr>
          <w:rFonts w:ascii="arial" w:hAnsi="arial"/>
          <w:sz w:val="18"/>
        </w:rPr>
        <w:t xml:space="preserve">The Adjusted EBITDA performance target and actual achievement is disclosed annually in our CD&amp;A. Please reference “Annual Incentives (Cash-Based Bonus Plan)” on page 35 for the fiscal year 2024 Adjusted EBITDA performance target and actual achievement. </w:t>
      </w:r>
    </w:p>
    <w:p>
      <w:pPr>
        <w:pStyle w:val="TextBody"/>
        <w:bidi w:val="0"/>
        <w:spacing w:before="160" w:after="0"/>
        <w:jc w:val="both"/>
        <w:rPr>
          <w:rFonts w:ascii="arial" w:hAnsi="arial"/>
          <w:sz w:val="18"/>
        </w:rPr>
      </w:pPr>
      <w:r>
        <w:rPr>
          <w:rFonts w:ascii="arial" w:hAnsi="arial"/>
          <w:sz w:val="18"/>
        </w:rPr>
        <w:t xml:space="preserve">The payout slopes for this portion of the 2024 LTI awards are the same as the payout slopes established for the 2024 annual incentive plan (i.e., 90% achievement results in 50% payout, 100% achievement results in 100% payout and 115% achievement and above results in 200% payout).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both"/>
              <w:rPr>
                <w:rFonts w:ascii="arial" w:hAnsi="arial"/>
                <w:sz w:val="18"/>
              </w:rPr>
            </w:pPr>
            <w:r>
              <w:rPr>
                <w:rFonts w:ascii="arial" w:hAnsi="arial"/>
                <w:sz w:val="18"/>
              </w:rPr>
              <w:t xml:space="preserve">If the Cumulative Percentage is less than 90%, then the Payout Percentage related to the EBITDA Target Award will be 0%.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both"/>
              <w:rPr>
                <w:rFonts w:ascii="arial" w:hAnsi="arial"/>
                <w:sz w:val="18"/>
              </w:rPr>
            </w:pPr>
            <w:r>
              <w:rPr>
                <w:rFonts w:ascii="arial" w:hAnsi="arial"/>
                <w:sz w:val="18"/>
              </w:rPr>
              <w:t xml:space="preserve">Straight-line interpolation will be used to determine the Payout Percentage for any Cumulative Percentage between 90% and 100% and between 100% and 115%, based upon the Payout Percentages set forth above. </w:t>
            </w:r>
          </w:p>
        </w:tc>
      </w:tr>
    </w:tbl>
    <w:p>
      <w:pPr>
        <w:pStyle w:val="TextBody"/>
        <w:bidi w:val="0"/>
        <w:spacing w:before="160" w:after="0"/>
        <w:jc w:val="both"/>
        <w:rPr>
          <w:rFonts w:ascii="arial" w:hAnsi="arial"/>
          <w:sz w:val="18"/>
        </w:rPr>
      </w:pPr>
      <w:r>
        <w:rPr>
          <w:rFonts w:ascii="arial" w:hAnsi="arial"/>
          <w:sz w:val="18"/>
        </w:rPr>
        <w:t xml:space="preserve">The Compensation Committee reserves the authority to make appropriate adjustments to the calculations and determinations of the applicable performance targets/level of achievement. </w:t>
      </w:r>
    </w:p>
    <w:p>
      <w:pPr>
        <w:pStyle w:val="TextBody"/>
        <w:bidi w:val="0"/>
        <w:spacing w:before="160" w:after="0"/>
        <w:jc w:val="both"/>
        <w:rPr>
          <w:rFonts w:ascii="arial" w:hAnsi="arial"/>
          <w:sz w:val="18"/>
        </w:rPr>
      </w:pPr>
      <w:r>
        <w:rPr>
          <w:rFonts w:ascii="arial" w:hAnsi="arial"/>
          <w:sz w:val="18"/>
        </w:rPr>
        <w:t xml:space="preserve">The 2024 annual LTI grants to the NEOs were as follows: </w:t>
      </w:r>
    </w:p>
    <w:p>
      <w:pPr>
        <w:pStyle w:val="TextBody"/>
        <w:bidi w:val="0"/>
        <w:spacing w:before="0" w:after="0"/>
        <w:jc w:val="left"/>
        <w:rPr/>
      </w:pPr>
      <w:r>
        <w:rPr/>
        <w:t> </w:t>
      </w:r>
    </w:p>
    <w:tbl>
      <w:tblPr>
        <w:tblW w:w="8280" w:type="dxa"/>
        <w:jc w:val="left"/>
        <w:tblInd w:w="0" w:type="dxa"/>
        <w:tblLayout w:type="fixed"/>
        <w:tblCellMar>
          <w:top w:w="0" w:type="dxa"/>
          <w:left w:w="0" w:type="dxa"/>
          <w:bottom w:w="0" w:type="dxa"/>
          <w:right w:w="0" w:type="dxa"/>
        </w:tblCellMar>
      </w:tblPr>
      <w:tblGrid>
        <w:gridCol w:w="2075"/>
        <w:gridCol w:w="120"/>
        <w:gridCol w:w="268"/>
        <w:gridCol w:w="1702"/>
        <w:gridCol w:w="60"/>
        <w:gridCol w:w="120"/>
        <w:gridCol w:w="860"/>
        <w:gridCol w:w="980"/>
        <w:gridCol w:w="60"/>
        <w:gridCol w:w="120"/>
        <w:gridCol w:w="860"/>
        <w:gridCol w:w="980"/>
        <w:gridCol w:w="75"/>
      </w:tblGrid>
      <w:tr>
        <w:trPr/>
        <w:tc>
          <w:tcPr>
            <w:tcW w:w="20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70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075" w:type="dxa"/>
            <w:tcBorders>
              <w:bottom w:val="single" w:sz="8" w:space="0" w:color="000000"/>
            </w:tcBorders>
            <w:tcMar>
              <w:bottom w:w="120" w:type="dxa"/>
            </w:tcMar>
            <w:vAlign w:val="center"/>
          </w:tcPr>
          <w:p>
            <w:pPr>
              <w:pStyle w:val="TableContents"/>
              <w:bidi w:val="0"/>
              <w:spacing w:before="0" w:after="0"/>
              <w:jc w:val="left"/>
              <w:rPr>
                <w:rFonts w:ascii="arial" w:hAnsi="arial"/>
                <w:b/>
                <w:sz w:val="16"/>
              </w:rPr>
            </w:pPr>
            <w:r>
              <w:rPr>
                <w:rFonts w:ascii="arial" w:hAnsi="arial"/>
                <w:b/>
                <w:sz w:val="16"/>
              </w:rPr>
              <w:t>EXECUTIVE NAME</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1970" w:type="dxa"/>
            <w:gridSpan w:val="2"/>
            <w:tcBorders>
              <w:bottom w:val="single" w:sz="8" w:space="0" w:color="000000"/>
            </w:tcBorders>
            <w:tcMar>
              <w:bottom w:w="120" w:type="dxa"/>
            </w:tcMar>
            <w:vAlign w:val="center"/>
          </w:tcPr>
          <w:p>
            <w:pPr>
              <w:pStyle w:val="TableContents"/>
              <w:bidi w:val="0"/>
              <w:spacing w:before="0" w:after="283"/>
              <w:jc w:val="right"/>
              <w:rPr>
                <w:b/>
              </w:rPr>
            </w:pPr>
            <w:r>
              <w:rPr>
                <w:b/>
              </w:rPr>
              <w:t>TARGET AS A %</w:t>
              <w:br/>
              <w:t>OF SALARY</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1840" w:type="dxa"/>
            <w:gridSpan w:val="2"/>
            <w:tcBorders>
              <w:bottom w:val="single" w:sz="8" w:space="0" w:color="000000"/>
            </w:tcBorders>
            <w:tcMar>
              <w:bottom w:w="120" w:type="dxa"/>
            </w:tcMar>
            <w:vAlign w:val="center"/>
          </w:tcPr>
          <w:p>
            <w:pPr>
              <w:pStyle w:val="TableContents"/>
              <w:bidi w:val="0"/>
              <w:spacing w:before="0" w:after="283"/>
              <w:jc w:val="right"/>
              <w:rPr>
                <w:b/>
              </w:rPr>
            </w:pPr>
            <w:r>
              <w:rPr>
                <w:b/>
              </w:rPr>
              <w:t>RSU* TARGET</w:t>
              <w:br/>
              <w:t>GRANT VALUE</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1840" w:type="dxa"/>
            <w:gridSpan w:val="2"/>
            <w:tcBorders>
              <w:bottom w:val="single" w:sz="8" w:space="0" w:color="000000"/>
            </w:tcBorders>
            <w:tcMar>
              <w:bottom w:w="120" w:type="dxa"/>
            </w:tcMar>
            <w:vAlign w:val="center"/>
          </w:tcPr>
          <w:p>
            <w:pPr>
              <w:pStyle w:val="TableContents"/>
              <w:bidi w:val="0"/>
              <w:spacing w:before="0" w:after="283"/>
              <w:jc w:val="right"/>
              <w:rPr>
                <w:b/>
              </w:rPr>
            </w:pPr>
            <w:r>
              <w:rPr>
                <w:b/>
              </w:rPr>
              <w:t>PSU* TARGET</w:t>
              <w:br/>
              <w:t>GRANT VALUE</w:t>
            </w:r>
          </w:p>
        </w:tc>
        <w:tc>
          <w:tcPr>
            <w:tcW w:w="7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2075" w:type="dxa"/>
            <w:tcBorders/>
            <w:vAlign w:val="center"/>
          </w:tcPr>
          <w:p>
            <w:pPr>
              <w:pStyle w:val="TableContents"/>
              <w:bidi w:val="0"/>
              <w:spacing w:before="0" w:after="283"/>
              <w:jc w:val="left"/>
              <w:rPr>
                <w:sz w:val="4"/>
                <w:szCs w:val="4"/>
              </w:rPr>
            </w:pPr>
            <w:r>
              <w:rPr>
                <w:sz w:val="4"/>
                <w:szCs w:val="4"/>
              </w:rPr>
            </w:r>
          </w:p>
        </w:tc>
        <w:tc>
          <w:tcPr>
            <w:tcW w:w="2150" w:type="dxa"/>
            <w:gridSpan w:val="4"/>
            <w:tcBorders/>
            <w:vAlign w:val="center"/>
          </w:tcPr>
          <w:p>
            <w:pPr>
              <w:pStyle w:val="TableContents"/>
              <w:bidi w:val="0"/>
              <w:spacing w:before="0" w:after="283"/>
              <w:jc w:val="left"/>
              <w:rPr>
                <w:sz w:val="4"/>
                <w:szCs w:val="4"/>
              </w:rPr>
            </w:pPr>
            <w:r>
              <w:rPr>
                <w:sz w:val="4"/>
                <w:szCs w:val="4"/>
              </w:rPr>
            </w:r>
          </w:p>
        </w:tc>
        <w:tc>
          <w:tcPr>
            <w:tcW w:w="2020" w:type="dxa"/>
            <w:gridSpan w:val="4"/>
            <w:tcBorders/>
            <w:vAlign w:val="center"/>
          </w:tcPr>
          <w:p>
            <w:pPr>
              <w:pStyle w:val="TableContents"/>
              <w:bidi w:val="0"/>
              <w:spacing w:before="0" w:after="283"/>
              <w:jc w:val="left"/>
              <w:rPr>
                <w:sz w:val="4"/>
                <w:szCs w:val="4"/>
              </w:rPr>
            </w:pPr>
            <w:r>
              <w:rPr>
                <w:sz w:val="4"/>
                <w:szCs w:val="4"/>
              </w:rPr>
            </w:r>
          </w:p>
        </w:tc>
        <w:tc>
          <w:tcPr>
            <w:tcW w:w="2035" w:type="dxa"/>
            <w:gridSpan w:val="4"/>
            <w:tcBorders/>
            <w:vAlign w:val="center"/>
          </w:tcPr>
          <w:p>
            <w:pPr>
              <w:pStyle w:val="TableContents"/>
              <w:bidi w:val="0"/>
              <w:spacing w:before="0" w:after="283"/>
              <w:jc w:val="left"/>
              <w:rPr>
                <w:sz w:val="4"/>
                <w:szCs w:val="4"/>
              </w:rPr>
            </w:pPr>
            <w:r>
              <w:rPr>
                <w:sz w:val="4"/>
                <w:szCs w:val="4"/>
              </w:rPr>
            </w:r>
          </w:p>
        </w:tc>
      </w:tr>
      <w:tr>
        <w:trPr/>
        <w:tc>
          <w:tcPr>
            <w:tcW w:w="2075" w:type="dxa"/>
            <w:tcBorders>
              <w:bottom w:val="single" w:sz="8" w:space="0" w:color="E5C144"/>
            </w:tcBorders>
            <w:tcMar>
              <w:bottom w:w="80" w:type="dxa"/>
            </w:tcMar>
            <w:vAlign w:val="center"/>
          </w:tcPr>
          <w:p>
            <w:pPr>
              <w:pStyle w:val="TableContents"/>
              <w:bidi w:val="0"/>
              <w:spacing w:before="0" w:after="0"/>
              <w:jc w:val="left"/>
              <w:rPr>
                <w:rFonts w:ascii="arial" w:hAnsi="arial"/>
                <w:b/>
                <w:sz w:val="16"/>
              </w:rPr>
            </w:pPr>
            <w:r>
              <w:rPr>
                <w:rFonts w:ascii="arial" w:hAnsi="arial"/>
                <w:b/>
                <w:sz w:val="16"/>
              </w:rPr>
              <w:t>Thomas R. Reeg</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268" w:type="dxa"/>
            <w:tcBorders>
              <w:bottom w:val="single" w:sz="8" w:space="0" w:color="E5C144"/>
            </w:tcBorders>
            <w:tcMar>
              <w:bottom w:w="80" w:type="dxa"/>
            </w:tcMar>
            <w:vAlign w:val="center"/>
          </w:tcPr>
          <w:p>
            <w:pPr>
              <w:pStyle w:val="TableContents"/>
              <w:bidi w:val="0"/>
              <w:spacing w:before="0" w:after="283"/>
              <w:jc w:val="left"/>
              <w:rPr/>
            </w:pPr>
            <w:r>
              <w:rPr/>
              <w:t> </w:t>
            </w:r>
          </w:p>
        </w:tc>
        <w:tc>
          <w:tcPr>
            <w:tcW w:w="1702" w:type="dxa"/>
            <w:tcBorders>
              <w:bottom w:val="single" w:sz="8" w:space="0" w:color="E5C144"/>
            </w:tcBorders>
            <w:tcMar>
              <w:bottom w:w="80" w:type="dxa"/>
            </w:tcMar>
            <w:vAlign w:val="center"/>
          </w:tcPr>
          <w:p>
            <w:pPr>
              <w:pStyle w:val="TableContents"/>
              <w:bidi w:val="0"/>
              <w:spacing w:before="0" w:after="283"/>
              <w:jc w:val="right"/>
              <w:rPr/>
            </w:pPr>
            <w:r>
              <w:rPr/>
              <w:t>475%</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860" w:type="dxa"/>
            <w:tcBorders>
              <w:bottom w:val="single" w:sz="8" w:space="0" w:color="E5C144"/>
            </w:tcBorders>
            <w:tcMar>
              <w:bottom w:w="80" w:type="dxa"/>
            </w:tcMar>
            <w:vAlign w:val="center"/>
          </w:tcPr>
          <w:p>
            <w:pPr>
              <w:pStyle w:val="TableContents"/>
              <w:bidi w:val="0"/>
              <w:spacing w:before="0" w:after="283"/>
              <w:jc w:val="left"/>
              <w:rPr/>
            </w:pPr>
            <w:r>
              <w:rPr/>
              <w:t>   </w:t>
            </w:r>
            <w:r>
              <w:rPr/>
              <w:t>$</w:t>
            </w:r>
          </w:p>
        </w:tc>
        <w:tc>
          <w:tcPr>
            <w:tcW w:w="980" w:type="dxa"/>
            <w:tcBorders>
              <w:bottom w:val="single" w:sz="8" w:space="0" w:color="E5C144"/>
            </w:tcBorders>
            <w:tcMar>
              <w:bottom w:w="80" w:type="dxa"/>
            </w:tcMar>
            <w:vAlign w:val="center"/>
          </w:tcPr>
          <w:p>
            <w:pPr>
              <w:pStyle w:val="TableContents"/>
              <w:bidi w:val="0"/>
              <w:spacing w:before="0" w:after="283"/>
              <w:jc w:val="right"/>
              <w:rPr/>
            </w:pPr>
            <w:r>
              <w:rPr/>
              <w:t>4,750,000</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860" w:type="dxa"/>
            <w:tcBorders>
              <w:bottom w:val="single" w:sz="8" w:space="0" w:color="E5C144"/>
            </w:tcBorders>
            <w:tcMar>
              <w:bottom w:w="80" w:type="dxa"/>
            </w:tcMar>
            <w:vAlign w:val="center"/>
          </w:tcPr>
          <w:p>
            <w:pPr>
              <w:pStyle w:val="TableContents"/>
              <w:bidi w:val="0"/>
              <w:spacing w:before="0" w:after="283"/>
              <w:jc w:val="left"/>
              <w:rPr/>
            </w:pPr>
            <w:r>
              <w:rPr/>
              <w:t>   </w:t>
            </w:r>
            <w:r>
              <w:rPr/>
              <w:t>$</w:t>
            </w:r>
          </w:p>
        </w:tc>
        <w:tc>
          <w:tcPr>
            <w:tcW w:w="980" w:type="dxa"/>
            <w:tcBorders>
              <w:bottom w:val="single" w:sz="8" w:space="0" w:color="E5C144"/>
            </w:tcBorders>
            <w:tcMar>
              <w:bottom w:w="80" w:type="dxa"/>
            </w:tcMar>
            <w:vAlign w:val="center"/>
          </w:tcPr>
          <w:p>
            <w:pPr>
              <w:pStyle w:val="TableContents"/>
              <w:bidi w:val="0"/>
              <w:spacing w:before="0" w:after="283"/>
              <w:jc w:val="right"/>
              <w:rPr/>
            </w:pPr>
            <w:r>
              <w:rPr/>
              <w:t>4,750,000</w:t>
            </w:r>
          </w:p>
        </w:tc>
        <w:tc>
          <w:tcPr>
            <w:tcW w:w="75" w:type="dxa"/>
            <w:tcBorders>
              <w:bottom w:val="single" w:sz="8" w:space="0" w:color="E5C144"/>
            </w:tcBorders>
            <w:tcMar>
              <w:bottom w:w="80" w:type="dxa"/>
            </w:tcMar>
            <w:vAlign w:val="center"/>
          </w:tcPr>
          <w:p>
            <w:pPr>
              <w:pStyle w:val="TableContents"/>
              <w:bidi w:val="0"/>
              <w:spacing w:before="0" w:after="283"/>
              <w:jc w:val="left"/>
              <w:rPr/>
            </w:pPr>
            <w:r>
              <w:rPr/>
              <w:t> </w:t>
            </w:r>
          </w:p>
        </w:tc>
      </w:tr>
      <w:tr>
        <w:trPr/>
        <w:tc>
          <w:tcPr>
            <w:tcW w:w="2075" w:type="dxa"/>
            <w:tcBorders/>
            <w:vAlign w:val="center"/>
          </w:tcPr>
          <w:p>
            <w:pPr>
              <w:pStyle w:val="TableContents"/>
              <w:bidi w:val="0"/>
              <w:spacing w:before="0" w:after="283"/>
              <w:jc w:val="left"/>
              <w:rPr>
                <w:sz w:val="4"/>
                <w:szCs w:val="4"/>
              </w:rPr>
            </w:pPr>
            <w:r>
              <w:rPr>
                <w:sz w:val="4"/>
                <w:szCs w:val="4"/>
              </w:rPr>
            </w:r>
          </w:p>
        </w:tc>
        <w:tc>
          <w:tcPr>
            <w:tcW w:w="2150" w:type="dxa"/>
            <w:gridSpan w:val="4"/>
            <w:tcBorders/>
            <w:vAlign w:val="center"/>
          </w:tcPr>
          <w:p>
            <w:pPr>
              <w:pStyle w:val="TableContents"/>
              <w:bidi w:val="0"/>
              <w:spacing w:before="0" w:after="283"/>
              <w:jc w:val="left"/>
              <w:rPr>
                <w:sz w:val="4"/>
                <w:szCs w:val="4"/>
              </w:rPr>
            </w:pPr>
            <w:r>
              <w:rPr>
                <w:sz w:val="4"/>
                <w:szCs w:val="4"/>
              </w:rPr>
            </w:r>
          </w:p>
        </w:tc>
        <w:tc>
          <w:tcPr>
            <w:tcW w:w="2020" w:type="dxa"/>
            <w:gridSpan w:val="4"/>
            <w:tcBorders/>
            <w:vAlign w:val="center"/>
          </w:tcPr>
          <w:p>
            <w:pPr>
              <w:pStyle w:val="TableContents"/>
              <w:bidi w:val="0"/>
              <w:spacing w:before="0" w:after="283"/>
              <w:jc w:val="left"/>
              <w:rPr>
                <w:sz w:val="4"/>
                <w:szCs w:val="4"/>
              </w:rPr>
            </w:pPr>
            <w:r>
              <w:rPr>
                <w:sz w:val="4"/>
                <w:szCs w:val="4"/>
              </w:rPr>
            </w:r>
          </w:p>
        </w:tc>
        <w:tc>
          <w:tcPr>
            <w:tcW w:w="2035" w:type="dxa"/>
            <w:gridSpan w:val="4"/>
            <w:tcBorders/>
            <w:vAlign w:val="center"/>
          </w:tcPr>
          <w:p>
            <w:pPr>
              <w:pStyle w:val="TableContents"/>
              <w:bidi w:val="0"/>
              <w:spacing w:before="0" w:after="283"/>
              <w:jc w:val="left"/>
              <w:rPr>
                <w:sz w:val="4"/>
                <w:szCs w:val="4"/>
              </w:rPr>
            </w:pPr>
            <w:r>
              <w:rPr>
                <w:sz w:val="4"/>
                <w:szCs w:val="4"/>
              </w:rPr>
            </w:r>
          </w:p>
        </w:tc>
      </w:tr>
      <w:tr>
        <w:trPr/>
        <w:tc>
          <w:tcPr>
            <w:tcW w:w="2075" w:type="dxa"/>
            <w:tcBorders>
              <w:bottom w:val="single" w:sz="8" w:space="0" w:color="E5C144"/>
            </w:tcBorders>
            <w:tcMar>
              <w:bottom w:w="80" w:type="dxa"/>
            </w:tcMar>
            <w:vAlign w:val="center"/>
          </w:tcPr>
          <w:p>
            <w:pPr>
              <w:pStyle w:val="TableContents"/>
              <w:bidi w:val="0"/>
              <w:spacing w:before="0" w:after="0"/>
              <w:jc w:val="left"/>
              <w:rPr>
                <w:rFonts w:ascii="arial" w:hAnsi="arial"/>
                <w:b/>
                <w:sz w:val="16"/>
              </w:rPr>
            </w:pPr>
            <w:r>
              <w:rPr>
                <w:rFonts w:ascii="arial" w:hAnsi="arial"/>
                <w:b/>
                <w:sz w:val="16"/>
              </w:rPr>
              <w:t>Bret Yunker</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268" w:type="dxa"/>
            <w:tcBorders>
              <w:bottom w:val="single" w:sz="8" w:space="0" w:color="E5C144"/>
            </w:tcBorders>
            <w:tcMar>
              <w:bottom w:w="80" w:type="dxa"/>
            </w:tcMar>
            <w:vAlign w:val="center"/>
          </w:tcPr>
          <w:p>
            <w:pPr>
              <w:pStyle w:val="TableContents"/>
              <w:bidi w:val="0"/>
              <w:spacing w:before="0" w:after="283"/>
              <w:jc w:val="left"/>
              <w:rPr/>
            </w:pPr>
            <w:r>
              <w:rPr/>
              <w:t> </w:t>
            </w:r>
          </w:p>
        </w:tc>
        <w:tc>
          <w:tcPr>
            <w:tcW w:w="1702" w:type="dxa"/>
            <w:tcBorders>
              <w:bottom w:val="single" w:sz="8" w:space="0" w:color="E5C144"/>
            </w:tcBorders>
            <w:tcMar>
              <w:bottom w:w="80" w:type="dxa"/>
            </w:tcMar>
            <w:vAlign w:val="center"/>
          </w:tcPr>
          <w:p>
            <w:pPr>
              <w:pStyle w:val="TableContents"/>
              <w:bidi w:val="0"/>
              <w:spacing w:before="0" w:after="283"/>
              <w:jc w:val="right"/>
              <w:rPr/>
            </w:pPr>
            <w:r>
              <w:rPr/>
              <w:t>300%</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860" w:type="dxa"/>
            <w:tcBorders>
              <w:bottom w:val="single" w:sz="8" w:space="0" w:color="E5C144"/>
            </w:tcBorders>
            <w:tcMar>
              <w:bottom w:w="80" w:type="dxa"/>
            </w:tcMar>
            <w:vAlign w:val="center"/>
          </w:tcPr>
          <w:p>
            <w:pPr>
              <w:pStyle w:val="TableContents"/>
              <w:bidi w:val="0"/>
              <w:spacing w:before="0" w:after="283"/>
              <w:jc w:val="left"/>
              <w:rPr/>
            </w:pPr>
            <w:r>
              <w:rPr/>
              <w:t>   </w:t>
            </w:r>
            <w:r>
              <w:rPr/>
              <w:t>$</w:t>
            </w:r>
          </w:p>
        </w:tc>
        <w:tc>
          <w:tcPr>
            <w:tcW w:w="980" w:type="dxa"/>
            <w:tcBorders>
              <w:bottom w:val="single" w:sz="8" w:space="0" w:color="E5C144"/>
            </w:tcBorders>
            <w:tcMar>
              <w:bottom w:w="80" w:type="dxa"/>
            </w:tcMar>
            <w:vAlign w:val="center"/>
          </w:tcPr>
          <w:p>
            <w:pPr>
              <w:pStyle w:val="TableContents"/>
              <w:bidi w:val="0"/>
              <w:spacing w:before="0" w:after="283"/>
              <w:jc w:val="right"/>
              <w:rPr/>
            </w:pPr>
            <w:r>
              <w:rPr/>
              <w:t>1,800,000</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860" w:type="dxa"/>
            <w:tcBorders>
              <w:bottom w:val="single" w:sz="8" w:space="0" w:color="E5C144"/>
            </w:tcBorders>
            <w:tcMar>
              <w:bottom w:w="80" w:type="dxa"/>
            </w:tcMar>
            <w:vAlign w:val="center"/>
          </w:tcPr>
          <w:p>
            <w:pPr>
              <w:pStyle w:val="TableContents"/>
              <w:bidi w:val="0"/>
              <w:spacing w:before="0" w:after="283"/>
              <w:jc w:val="left"/>
              <w:rPr/>
            </w:pPr>
            <w:r>
              <w:rPr/>
              <w:t>   </w:t>
            </w:r>
            <w:r>
              <w:rPr/>
              <w:t>$</w:t>
            </w:r>
          </w:p>
        </w:tc>
        <w:tc>
          <w:tcPr>
            <w:tcW w:w="980" w:type="dxa"/>
            <w:tcBorders>
              <w:bottom w:val="single" w:sz="8" w:space="0" w:color="E5C144"/>
            </w:tcBorders>
            <w:tcMar>
              <w:bottom w:w="80" w:type="dxa"/>
            </w:tcMar>
            <w:vAlign w:val="center"/>
          </w:tcPr>
          <w:p>
            <w:pPr>
              <w:pStyle w:val="TableContents"/>
              <w:bidi w:val="0"/>
              <w:spacing w:before="0" w:after="283"/>
              <w:jc w:val="right"/>
              <w:rPr/>
            </w:pPr>
            <w:r>
              <w:rPr/>
              <w:t>1,800,000</w:t>
            </w:r>
          </w:p>
        </w:tc>
        <w:tc>
          <w:tcPr>
            <w:tcW w:w="75" w:type="dxa"/>
            <w:tcBorders>
              <w:bottom w:val="single" w:sz="8" w:space="0" w:color="E5C144"/>
            </w:tcBorders>
            <w:tcMar>
              <w:bottom w:w="80" w:type="dxa"/>
            </w:tcMar>
            <w:vAlign w:val="center"/>
          </w:tcPr>
          <w:p>
            <w:pPr>
              <w:pStyle w:val="TableContents"/>
              <w:bidi w:val="0"/>
              <w:spacing w:before="0" w:after="283"/>
              <w:jc w:val="left"/>
              <w:rPr/>
            </w:pPr>
            <w:r>
              <w:rPr/>
              <w:t> </w:t>
            </w:r>
          </w:p>
        </w:tc>
      </w:tr>
      <w:tr>
        <w:trPr/>
        <w:tc>
          <w:tcPr>
            <w:tcW w:w="2075" w:type="dxa"/>
            <w:tcBorders/>
            <w:vAlign w:val="center"/>
          </w:tcPr>
          <w:p>
            <w:pPr>
              <w:pStyle w:val="TableContents"/>
              <w:bidi w:val="0"/>
              <w:spacing w:before="0" w:after="283"/>
              <w:jc w:val="left"/>
              <w:rPr>
                <w:sz w:val="4"/>
                <w:szCs w:val="4"/>
              </w:rPr>
            </w:pPr>
            <w:r>
              <w:rPr>
                <w:sz w:val="4"/>
                <w:szCs w:val="4"/>
              </w:rPr>
            </w:r>
          </w:p>
        </w:tc>
        <w:tc>
          <w:tcPr>
            <w:tcW w:w="2150" w:type="dxa"/>
            <w:gridSpan w:val="4"/>
            <w:tcBorders/>
            <w:vAlign w:val="center"/>
          </w:tcPr>
          <w:p>
            <w:pPr>
              <w:pStyle w:val="TableContents"/>
              <w:bidi w:val="0"/>
              <w:spacing w:before="0" w:after="283"/>
              <w:jc w:val="left"/>
              <w:rPr>
                <w:sz w:val="4"/>
                <w:szCs w:val="4"/>
              </w:rPr>
            </w:pPr>
            <w:r>
              <w:rPr>
                <w:sz w:val="4"/>
                <w:szCs w:val="4"/>
              </w:rPr>
            </w:r>
          </w:p>
        </w:tc>
        <w:tc>
          <w:tcPr>
            <w:tcW w:w="2020" w:type="dxa"/>
            <w:gridSpan w:val="4"/>
            <w:tcBorders/>
            <w:vAlign w:val="center"/>
          </w:tcPr>
          <w:p>
            <w:pPr>
              <w:pStyle w:val="TableContents"/>
              <w:bidi w:val="0"/>
              <w:spacing w:before="0" w:after="283"/>
              <w:jc w:val="left"/>
              <w:rPr>
                <w:sz w:val="4"/>
                <w:szCs w:val="4"/>
              </w:rPr>
            </w:pPr>
            <w:r>
              <w:rPr>
                <w:sz w:val="4"/>
                <w:szCs w:val="4"/>
              </w:rPr>
            </w:r>
          </w:p>
        </w:tc>
        <w:tc>
          <w:tcPr>
            <w:tcW w:w="2035" w:type="dxa"/>
            <w:gridSpan w:val="4"/>
            <w:tcBorders/>
            <w:vAlign w:val="center"/>
          </w:tcPr>
          <w:p>
            <w:pPr>
              <w:pStyle w:val="TableContents"/>
              <w:bidi w:val="0"/>
              <w:spacing w:before="0" w:after="283"/>
              <w:jc w:val="left"/>
              <w:rPr>
                <w:sz w:val="4"/>
                <w:szCs w:val="4"/>
              </w:rPr>
            </w:pPr>
            <w:r>
              <w:rPr>
                <w:sz w:val="4"/>
                <w:szCs w:val="4"/>
              </w:rPr>
            </w:r>
          </w:p>
        </w:tc>
      </w:tr>
      <w:tr>
        <w:trPr/>
        <w:tc>
          <w:tcPr>
            <w:tcW w:w="2075" w:type="dxa"/>
            <w:tcBorders>
              <w:bottom w:val="single" w:sz="8" w:space="0" w:color="E5C144"/>
            </w:tcBorders>
            <w:tcMar>
              <w:bottom w:w="80" w:type="dxa"/>
            </w:tcMar>
            <w:vAlign w:val="center"/>
          </w:tcPr>
          <w:p>
            <w:pPr>
              <w:pStyle w:val="TableContents"/>
              <w:bidi w:val="0"/>
              <w:spacing w:before="0" w:after="0"/>
              <w:jc w:val="left"/>
              <w:rPr>
                <w:rFonts w:ascii="arial" w:hAnsi="arial"/>
                <w:b/>
                <w:sz w:val="16"/>
              </w:rPr>
            </w:pPr>
            <w:r>
              <w:rPr>
                <w:rFonts w:ascii="arial" w:hAnsi="arial"/>
                <w:b/>
                <w:sz w:val="16"/>
              </w:rPr>
              <w:t>Anthony L. Carano</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268" w:type="dxa"/>
            <w:tcBorders>
              <w:bottom w:val="single" w:sz="8" w:space="0" w:color="E5C144"/>
            </w:tcBorders>
            <w:tcMar>
              <w:bottom w:w="80" w:type="dxa"/>
            </w:tcMar>
            <w:vAlign w:val="center"/>
          </w:tcPr>
          <w:p>
            <w:pPr>
              <w:pStyle w:val="TableContents"/>
              <w:bidi w:val="0"/>
              <w:spacing w:before="0" w:after="283"/>
              <w:jc w:val="left"/>
              <w:rPr/>
            </w:pPr>
            <w:r>
              <w:rPr/>
              <w:t> </w:t>
            </w:r>
          </w:p>
        </w:tc>
        <w:tc>
          <w:tcPr>
            <w:tcW w:w="1702" w:type="dxa"/>
            <w:tcBorders>
              <w:bottom w:val="single" w:sz="8" w:space="0" w:color="E5C144"/>
            </w:tcBorders>
            <w:tcMar>
              <w:bottom w:w="80" w:type="dxa"/>
            </w:tcMar>
            <w:vAlign w:val="center"/>
          </w:tcPr>
          <w:p>
            <w:pPr>
              <w:pStyle w:val="TableContents"/>
              <w:bidi w:val="0"/>
              <w:spacing w:before="0" w:after="283"/>
              <w:jc w:val="right"/>
              <w:rPr/>
            </w:pPr>
            <w:r>
              <w:rPr/>
              <w:t>325%</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860" w:type="dxa"/>
            <w:tcBorders>
              <w:bottom w:val="single" w:sz="8" w:space="0" w:color="E5C144"/>
            </w:tcBorders>
            <w:tcMar>
              <w:bottom w:w="80" w:type="dxa"/>
            </w:tcMar>
            <w:vAlign w:val="center"/>
          </w:tcPr>
          <w:p>
            <w:pPr>
              <w:pStyle w:val="TableContents"/>
              <w:bidi w:val="0"/>
              <w:spacing w:before="0" w:after="283"/>
              <w:jc w:val="left"/>
              <w:rPr/>
            </w:pPr>
            <w:r>
              <w:rPr/>
              <w:t>   </w:t>
            </w:r>
            <w:r>
              <w:rPr/>
              <w:t>$</w:t>
            </w:r>
          </w:p>
        </w:tc>
        <w:tc>
          <w:tcPr>
            <w:tcW w:w="980" w:type="dxa"/>
            <w:tcBorders>
              <w:bottom w:val="single" w:sz="8" w:space="0" w:color="E5C144"/>
            </w:tcBorders>
            <w:tcMar>
              <w:bottom w:w="80" w:type="dxa"/>
            </w:tcMar>
            <w:vAlign w:val="center"/>
          </w:tcPr>
          <w:p>
            <w:pPr>
              <w:pStyle w:val="TableContents"/>
              <w:bidi w:val="0"/>
              <w:spacing w:before="0" w:after="283"/>
              <w:jc w:val="right"/>
              <w:rPr/>
            </w:pPr>
            <w:r>
              <w:rPr/>
              <w:t>2,193,750</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860" w:type="dxa"/>
            <w:tcBorders>
              <w:bottom w:val="single" w:sz="8" w:space="0" w:color="E5C144"/>
            </w:tcBorders>
            <w:tcMar>
              <w:bottom w:w="80" w:type="dxa"/>
            </w:tcMar>
            <w:vAlign w:val="center"/>
          </w:tcPr>
          <w:p>
            <w:pPr>
              <w:pStyle w:val="TableContents"/>
              <w:bidi w:val="0"/>
              <w:spacing w:before="0" w:after="283"/>
              <w:jc w:val="left"/>
              <w:rPr/>
            </w:pPr>
            <w:r>
              <w:rPr/>
              <w:t>   </w:t>
            </w:r>
            <w:r>
              <w:rPr/>
              <w:t>$</w:t>
            </w:r>
          </w:p>
        </w:tc>
        <w:tc>
          <w:tcPr>
            <w:tcW w:w="980" w:type="dxa"/>
            <w:tcBorders>
              <w:bottom w:val="single" w:sz="8" w:space="0" w:color="E5C144"/>
            </w:tcBorders>
            <w:tcMar>
              <w:bottom w:w="80" w:type="dxa"/>
            </w:tcMar>
            <w:vAlign w:val="center"/>
          </w:tcPr>
          <w:p>
            <w:pPr>
              <w:pStyle w:val="TableContents"/>
              <w:bidi w:val="0"/>
              <w:spacing w:before="0" w:after="283"/>
              <w:jc w:val="right"/>
              <w:rPr/>
            </w:pPr>
            <w:r>
              <w:rPr/>
              <w:t>2,193,750</w:t>
            </w:r>
          </w:p>
        </w:tc>
        <w:tc>
          <w:tcPr>
            <w:tcW w:w="75" w:type="dxa"/>
            <w:tcBorders>
              <w:bottom w:val="single" w:sz="8" w:space="0" w:color="E5C144"/>
            </w:tcBorders>
            <w:tcMar>
              <w:bottom w:w="80" w:type="dxa"/>
            </w:tcMar>
            <w:vAlign w:val="center"/>
          </w:tcPr>
          <w:p>
            <w:pPr>
              <w:pStyle w:val="TableContents"/>
              <w:bidi w:val="0"/>
              <w:spacing w:before="0" w:after="283"/>
              <w:jc w:val="left"/>
              <w:rPr/>
            </w:pPr>
            <w:r>
              <w:rPr/>
              <w:t> </w:t>
            </w:r>
          </w:p>
        </w:tc>
      </w:tr>
      <w:tr>
        <w:trPr/>
        <w:tc>
          <w:tcPr>
            <w:tcW w:w="2075" w:type="dxa"/>
            <w:tcBorders/>
            <w:vAlign w:val="center"/>
          </w:tcPr>
          <w:p>
            <w:pPr>
              <w:pStyle w:val="TableContents"/>
              <w:bidi w:val="0"/>
              <w:spacing w:before="0" w:after="283"/>
              <w:jc w:val="left"/>
              <w:rPr>
                <w:sz w:val="4"/>
                <w:szCs w:val="4"/>
              </w:rPr>
            </w:pPr>
            <w:r>
              <w:rPr>
                <w:sz w:val="4"/>
                <w:szCs w:val="4"/>
              </w:rPr>
            </w:r>
          </w:p>
        </w:tc>
        <w:tc>
          <w:tcPr>
            <w:tcW w:w="2150" w:type="dxa"/>
            <w:gridSpan w:val="4"/>
            <w:tcBorders/>
            <w:vAlign w:val="center"/>
          </w:tcPr>
          <w:p>
            <w:pPr>
              <w:pStyle w:val="TableContents"/>
              <w:bidi w:val="0"/>
              <w:spacing w:before="0" w:after="283"/>
              <w:jc w:val="left"/>
              <w:rPr>
                <w:sz w:val="4"/>
                <w:szCs w:val="4"/>
              </w:rPr>
            </w:pPr>
            <w:r>
              <w:rPr>
                <w:sz w:val="4"/>
                <w:szCs w:val="4"/>
              </w:rPr>
            </w:r>
          </w:p>
        </w:tc>
        <w:tc>
          <w:tcPr>
            <w:tcW w:w="2020" w:type="dxa"/>
            <w:gridSpan w:val="4"/>
            <w:tcBorders/>
            <w:vAlign w:val="center"/>
          </w:tcPr>
          <w:p>
            <w:pPr>
              <w:pStyle w:val="TableContents"/>
              <w:bidi w:val="0"/>
              <w:spacing w:before="0" w:after="283"/>
              <w:jc w:val="left"/>
              <w:rPr>
                <w:sz w:val="4"/>
                <w:szCs w:val="4"/>
              </w:rPr>
            </w:pPr>
            <w:r>
              <w:rPr>
                <w:sz w:val="4"/>
                <w:szCs w:val="4"/>
              </w:rPr>
            </w:r>
          </w:p>
        </w:tc>
        <w:tc>
          <w:tcPr>
            <w:tcW w:w="2035" w:type="dxa"/>
            <w:gridSpan w:val="4"/>
            <w:tcBorders/>
            <w:vAlign w:val="center"/>
          </w:tcPr>
          <w:p>
            <w:pPr>
              <w:pStyle w:val="TableContents"/>
              <w:bidi w:val="0"/>
              <w:spacing w:before="0" w:after="283"/>
              <w:jc w:val="left"/>
              <w:rPr>
                <w:sz w:val="4"/>
                <w:szCs w:val="4"/>
              </w:rPr>
            </w:pPr>
            <w:r>
              <w:rPr>
                <w:sz w:val="4"/>
                <w:szCs w:val="4"/>
              </w:rPr>
            </w:r>
          </w:p>
        </w:tc>
      </w:tr>
      <w:tr>
        <w:trPr/>
        <w:tc>
          <w:tcPr>
            <w:tcW w:w="2075" w:type="dxa"/>
            <w:tcBorders>
              <w:bottom w:val="single" w:sz="8" w:space="0" w:color="E5C144"/>
            </w:tcBorders>
            <w:tcMar>
              <w:bottom w:w="80" w:type="dxa"/>
            </w:tcMar>
            <w:vAlign w:val="center"/>
          </w:tcPr>
          <w:p>
            <w:pPr>
              <w:pStyle w:val="TableContents"/>
              <w:bidi w:val="0"/>
              <w:spacing w:before="0" w:after="0"/>
              <w:jc w:val="left"/>
              <w:rPr>
                <w:rFonts w:ascii="arial" w:hAnsi="arial"/>
                <w:b/>
                <w:sz w:val="16"/>
              </w:rPr>
            </w:pPr>
            <w:r>
              <w:rPr>
                <w:rFonts w:ascii="arial" w:hAnsi="arial"/>
                <w:b/>
                <w:sz w:val="16"/>
              </w:rPr>
              <w:t>Edmund L. Quatmann, Jr.</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268" w:type="dxa"/>
            <w:tcBorders>
              <w:bottom w:val="single" w:sz="8" w:space="0" w:color="E5C144"/>
            </w:tcBorders>
            <w:tcMar>
              <w:bottom w:w="80" w:type="dxa"/>
            </w:tcMar>
            <w:vAlign w:val="center"/>
          </w:tcPr>
          <w:p>
            <w:pPr>
              <w:pStyle w:val="TableContents"/>
              <w:bidi w:val="0"/>
              <w:spacing w:before="0" w:after="283"/>
              <w:jc w:val="left"/>
              <w:rPr/>
            </w:pPr>
            <w:r>
              <w:rPr/>
              <w:t> </w:t>
            </w:r>
          </w:p>
        </w:tc>
        <w:tc>
          <w:tcPr>
            <w:tcW w:w="1702" w:type="dxa"/>
            <w:tcBorders>
              <w:bottom w:val="single" w:sz="8" w:space="0" w:color="E5C144"/>
            </w:tcBorders>
            <w:tcMar>
              <w:bottom w:w="80" w:type="dxa"/>
            </w:tcMar>
            <w:vAlign w:val="center"/>
          </w:tcPr>
          <w:p>
            <w:pPr>
              <w:pStyle w:val="TableContents"/>
              <w:bidi w:val="0"/>
              <w:spacing w:before="0" w:after="283"/>
              <w:jc w:val="right"/>
              <w:rPr/>
            </w:pPr>
            <w:r>
              <w:rPr/>
              <w:t>250%</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860" w:type="dxa"/>
            <w:tcBorders>
              <w:bottom w:val="single" w:sz="8" w:space="0" w:color="E5C144"/>
            </w:tcBorders>
            <w:tcMar>
              <w:bottom w:w="80" w:type="dxa"/>
            </w:tcMar>
            <w:vAlign w:val="center"/>
          </w:tcPr>
          <w:p>
            <w:pPr>
              <w:pStyle w:val="TableContents"/>
              <w:bidi w:val="0"/>
              <w:spacing w:before="0" w:after="283"/>
              <w:jc w:val="left"/>
              <w:rPr/>
            </w:pPr>
            <w:r>
              <w:rPr/>
              <w:t>   </w:t>
            </w:r>
            <w:r>
              <w:rPr/>
              <w:t>$</w:t>
            </w:r>
          </w:p>
        </w:tc>
        <w:tc>
          <w:tcPr>
            <w:tcW w:w="980" w:type="dxa"/>
            <w:tcBorders>
              <w:bottom w:val="single" w:sz="8" w:space="0" w:color="E5C144"/>
            </w:tcBorders>
            <w:tcMar>
              <w:bottom w:w="80" w:type="dxa"/>
            </w:tcMar>
            <w:vAlign w:val="center"/>
          </w:tcPr>
          <w:p>
            <w:pPr>
              <w:pStyle w:val="TableContents"/>
              <w:bidi w:val="0"/>
              <w:spacing w:before="0" w:after="283"/>
              <w:jc w:val="right"/>
              <w:rPr/>
            </w:pPr>
            <w:r>
              <w:rPr/>
              <w:t>1,000,000</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860" w:type="dxa"/>
            <w:tcBorders>
              <w:bottom w:val="single" w:sz="8" w:space="0" w:color="E5C144"/>
            </w:tcBorders>
            <w:tcMar>
              <w:bottom w:w="80" w:type="dxa"/>
            </w:tcMar>
            <w:vAlign w:val="center"/>
          </w:tcPr>
          <w:p>
            <w:pPr>
              <w:pStyle w:val="TableContents"/>
              <w:bidi w:val="0"/>
              <w:spacing w:before="0" w:after="283"/>
              <w:jc w:val="left"/>
              <w:rPr/>
            </w:pPr>
            <w:r>
              <w:rPr/>
              <w:t>   </w:t>
            </w:r>
            <w:r>
              <w:rPr/>
              <w:t>$</w:t>
            </w:r>
          </w:p>
        </w:tc>
        <w:tc>
          <w:tcPr>
            <w:tcW w:w="980" w:type="dxa"/>
            <w:tcBorders>
              <w:bottom w:val="single" w:sz="8" w:space="0" w:color="E5C144"/>
            </w:tcBorders>
            <w:tcMar>
              <w:bottom w:w="80" w:type="dxa"/>
            </w:tcMar>
            <w:vAlign w:val="center"/>
          </w:tcPr>
          <w:p>
            <w:pPr>
              <w:pStyle w:val="TableContents"/>
              <w:bidi w:val="0"/>
              <w:spacing w:before="0" w:after="283"/>
              <w:jc w:val="right"/>
              <w:rPr/>
            </w:pPr>
            <w:r>
              <w:rPr/>
              <w:t>1,000,000</w:t>
            </w:r>
          </w:p>
        </w:tc>
        <w:tc>
          <w:tcPr>
            <w:tcW w:w="75" w:type="dxa"/>
            <w:tcBorders>
              <w:bottom w:val="single" w:sz="8" w:space="0" w:color="E5C144"/>
            </w:tcBorders>
            <w:tcMar>
              <w:bottom w:w="80" w:type="dxa"/>
            </w:tcMar>
            <w:vAlign w:val="center"/>
          </w:tcPr>
          <w:p>
            <w:pPr>
              <w:pStyle w:val="TableContents"/>
              <w:bidi w:val="0"/>
              <w:spacing w:before="0" w:after="283"/>
              <w:jc w:val="left"/>
              <w:rPr/>
            </w:pPr>
            <w:r>
              <w:rPr/>
              <w:t> </w:t>
            </w:r>
          </w:p>
        </w:tc>
      </w:tr>
      <w:tr>
        <w:trPr/>
        <w:tc>
          <w:tcPr>
            <w:tcW w:w="2075" w:type="dxa"/>
            <w:tcBorders/>
            <w:vAlign w:val="center"/>
          </w:tcPr>
          <w:p>
            <w:pPr>
              <w:pStyle w:val="TableContents"/>
              <w:bidi w:val="0"/>
              <w:spacing w:before="0" w:after="283"/>
              <w:jc w:val="left"/>
              <w:rPr>
                <w:sz w:val="4"/>
                <w:szCs w:val="4"/>
              </w:rPr>
            </w:pPr>
            <w:r>
              <w:rPr>
                <w:sz w:val="4"/>
                <w:szCs w:val="4"/>
              </w:rPr>
            </w:r>
          </w:p>
        </w:tc>
        <w:tc>
          <w:tcPr>
            <w:tcW w:w="2150" w:type="dxa"/>
            <w:gridSpan w:val="4"/>
            <w:tcBorders/>
            <w:vAlign w:val="center"/>
          </w:tcPr>
          <w:p>
            <w:pPr>
              <w:pStyle w:val="TableContents"/>
              <w:bidi w:val="0"/>
              <w:spacing w:before="0" w:after="283"/>
              <w:jc w:val="left"/>
              <w:rPr>
                <w:sz w:val="4"/>
                <w:szCs w:val="4"/>
              </w:rPr>
            </w:pPr>
            <w:r>
              <w:rPr>
                <w:sz w:val="4"/>
                <w:szCs w:val="4"/>
              </w:rPr>
            </w:r>
          </w:p>
        </w:tc>
        <w:tc>
          <w:tcPr>
            <w:tcW w:w="2020" w:type="dxa"/>
            <w:gridSpan w:val="4"/>
            <w:tcBorders/>
            <w:vAlign w:val="center"/>
          </w:tcPr>
          <w:p>
            <w:pPr>
              <w:pStyle w:val="TableContents"/>
              <w:bidi w:val="0"/>
              <w:spacing w:before="0" w:after="283"/>
              <w:jc w:val="left"/>
              <w:rPr>
                <w:sz w:val="4"/>
                <w:szCs w:val="4"/>
              </w:rPr>
            </w:pPr>
            <w:r>
              <w:rPr>
                <w:sz w:val="4"/>
                <w:szCs w:val="4"/>
              </w:rPr>
            </w:r>
          </w:p>
        </w:tc>
        <w:tc>
          <w:tcPr>
            <w:tcW w:w="2035" w:type="dxa"/>
            <w:gridSpan w:val="4"/>
            <w:tcBorders/>
            <w:vAlign w:val="center"/>
          </w:tcPr>
          <w:p>
            <w:pPr>
              <w:pStyle w:val="TableContents"/>
              <w:bidi w:val="0"/>
              <w:spacing w:before="0" w:after="283"/>
              <w:jc w:val="left"/>
              <w:rPr>
                <w:sz w:val="4"/>
                <w:szCs w:val="4"/>
              </w:rPr>
            </w:pPr>
            <w:r>
              <w:rPr>
                <w:sz w:val="4"/>
                <w:szCs w:val="4"/>
              </w:rPr>
            </w:r>
          </w:p>
        </w:tc>
      </w:tr>
      <w:tr>
        <w:trPr/>
        <w:tc>
          <w:tcPr>
            <w:tcW w:w="2075" w:type="dxa"/>
            <w:tcBorders>
              <w:bottom w:val="single" w:sz="8" w:space="0" w:color="000000"/>
            </w:tcBorders>
            <w:tcMar>
              <w:bottom w:w="80" w:type="dxa"/>
            </w:tcMar>
            <w:vAlign w:val="center"/>
          </w:tcPr>
          <w:p>
            <w:pPr>
              <w:pStyle w:val="TableContents"/>
              <w:bidi w:val="0"/>
              <w:spacing w:before="0" w:after="0"/>
              <w:jc w:val="left"/>
              <w:rPr>
                <w:rFonts w:ascii="arial" w:hAnsi="arial"/>
                <w:b/>
                <w:sz w:val="16"/>
              </w:rPr>
            </w:pPr>
            <w:r>
              <w:rPr>
                <w:rFonts w:ascii="arial" w:hAnsi="arial"/>
                <w:b/>
                <w:sz w:val="16"/>
              </w:rPr>
              <w:t>Stephanie Lepori</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268" w:type="dxa"/>
            <w:tcBorders>
              <w:bottom w:val="single" w:sz="8" w:space="0" w:color="000000"/>
            </w:tcBorders>
            <w:tcMar>
              <w:bottom w:w="80" w:type="dxa"/>
            </w:tcMar>
            <w:vAlign w:val="center"/>
          </w:tcPr>
          <w:p>
            <w:pPr>
              <w:pStyle w:val="TableContents"/>
              <w:bidi w:val="0"/>
              <w:spacing w:before="0" w:after="283"/>
              <w:jc w:val="left"/>
              <w:rPr/>
            </w:pPr>
            <w:r>
              <w:rPr/>
              <w:t> </w:t>
            </w:r>
          </w:p>
        </w:tc>
        <w:tc>
          <w:tcPr>
            <w:tcW w:w="1702" w:type="dxa"/>
            <w:tcBorders>
              <w:bottom w:val="single" w:sz="8" w:space="0" w:color="000000"/>
            </w:tcBorders>
            <w:tcMar>
              <w:bottom w:w="80" w:type="dxa"/>
            </w:tcMar>
            <w:vAlign w:val="center"/>
          </w:tcPr>
          <w:p>
            <w:pPr>
              <w:pStyle w:val="TableContents"/>
              <w:bidi w:val="0"/>
              <w:spacing w:before="0" w:after="283"/>
              <w:jc w:val="right"/>
              <w:rPr/>
            </w:pPr>
            <w:r>
              <w:rPr/>
              <w:t>250%</w:t>
            </w:r>
          </w:p>
        </w:tc>
        <w:tc>
          <w:tcPr>
            <w:tcW w:w="60" w:type="dxa"/>
            <w:tcBorders>
              <w:bottom w:val="single" w:sz="8" w:space="0" w:color="000000"/>
            </w:tcBorders>
            <w:tcMar>
              <w:bottom w:w="80" w:type="dxa"/>
            </w:tcMar>
            <w:vAlign w:val="center"/>
          </w:tcPr>
          <w:p>
            <w:pPr>
              <w:pStyle w:val="TableContents"/>
              <w:bidi w:val="0"/>
              <w:spacing w:before="0" w:after="283"/>
              <w:jc w:val="left"/>
              <w:rPr/>
            </w:pPr>
            <w:r>
              <w:rPr/>
              <w:t> </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860" w:type="dxa"/>
            <w:tcBorders>
              <w:bottom w:val="single" w:sz="8" w:space="0" w:color="000000"/>
            </w:tcBorders>
            <w:tcMar>
              <w:bottom w:w="80" w:type="dxa"/>
            </w:tcMar>
            <w:vAlign w:val="center"/>
          </w:tcPr>
          <w:p>
            <w:pPr>
              <w:pStyle w:val="TableContents"/>
              <w:bidi w:val="0"/>
              <w:spacing w:before="0" w:after="283"/>
              <w:jc w:val="left"/>
              <w:rPr/>
            </w:pPr>
            <w:r>
              <w:rPr/>
              <w:t>   </w:t>
            </w:r>
            <w:r>
              <w:rPr/>
              <w:t>$</w:t>
            </w:r>
          </w:p>
        </w:tc>
        <w:tc>
          <w:tcPr>
            <w:tcW w:w="980" w:type="dxa"/>
            <w:tcBorders>
              <w:bottom w:val="single" w:sz="8" w:space="0" w:color="000000"/>
            </w:tcBorders>
            <w:tcMar>
              <w:bottom w:w="80" w:type="dxa"/>
            </w:tcMar>
            <w:vAlign w:val="center"/>
          </w:tcPr>
          <w:p>
            <w:pPr>
              <w:pStyle w:val="TableContents"/>
              <w:bidi w:val="0"/>
              <w:spacing w:before="0" w:after="283"/>
              <w:jc w:val="right"/>
              <w:rPr/>
            </w:pPr>
            <w:r>
              <w:rPr/>
              <w:t>906,250</w:t>
            </w:r>
          </w:p>
        </w:tc>
        <w:tc>
          <w:tcPr>
            <w:tcW w:w="60" w:type="dxa"/>
            <w:tcBorders>
              <w:bottom w:val="single" w:sz="8" w:space="0" w:color="000000"/>
            </w:tcBorders>
            <w:tcMar>
              <w:bottom w:w="80" w:type="dxa"/>
            </w:tcMar>
            <w:vAlign w:val="center"/>
          </w:tcPr>
          <w:p>
            <w:pPr>
              <w:pStyle w:val="TableContents"/>
              <w:bidi w:val="0"/>
              <w:spacing w:before="0" w:after="283"/>
              <w:jc w:val="left"/>
              <w:rPr/>
            </w:pPr>
            <w:r>
              <w:rPr/>
              <w:t> </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860" w:type="dxa"/>
            <w:tcBorders>
              <w:bottom w:val="single" w:sz="8" w:space="0" w:color="000000"/>
            </w:tcBorders>
            <w:tcMar>
              <w:bottom w:w="80" w:type="dxa"/>
            </w:tcMar>
            <w:vAlign w:val="center"/>
          </w:tcPr>
          <w:p>
            <w:pPr>
              <w:pStyle w:val="TableContents"/>
              <w:bidi w:val="0"/>
              <w:spacing w:before="0" w:after="283"/>
              <w:jc w:val="left"/>
              <w:rPr/>
            </w:pPr>
            <w:r>
              <w:rPr/>
              <w:t>   </w:t>
            </w:r>
            <w:r>
              <w:rPr/>
              <w:t>$</w:t>
            </w:r>
          </w:p>
        </w:tc>
        <w:tc>
          <w:tcPr>
            <w:tcW w:w="980" w:type="dxa"/>
            <w:tcBorders>
              <w:bottom w:val="single" w:sz="8" w:space="0" w:color="000000"/>
            </w:tcBorders>
            <w:tcMar>
              <w:bottom w:w="80" w:type="dxa"/>
            </w:tcMar>
            <w:vAlign w:val="center"/>
          </w:tcPr>
          <w:p>
            <w:pPr>
              <w:pStyle w:val="TableContents"/>
              <w:bidi w:val="0"/>
              <w:spacing w:before="0" w:after="283"/>
              <w:jc w:val="right"/>
              <w:rPr/>
            </w:pPr>
            <w:r>
              <w:rPr/>
              <w:t>906,250</w:t>
            </w:r>
          </w:p>
        </w:tc>
        <w:tc>
          <w:tcPr>
            <w:tcW w:w="75" w:type="dxa"/>
            <w:tcBorders>
              <w:bottom w:val="single" w:sz="8" w:space="0" w:color="000000"/>
            </w:tcBorders>
            <w:tcMar>
              <w:bottom w:w="80" w:type="dxa"/>
            </w:tcMar>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left"/>
              <w:rPr/>
            </w:pPr>
            <w:r>
              <w:rPr/>
              <w:t>*</w:t>
            </w:r>
          </w:p>
        </w:tc>
        <w:tc>
          <w:tcPr>
            <w:tcW w:w="10050" w:type="dxa"/>
            <w:tcBorders/>
            <w:vAlign w:val="center"/>
          </w:tcPr>
          <w:p>
            <w:pPr>
              <w:pStyle w:val="TableContents"/>
              <w:bidi w:val="0"/>
              <w:spacing w:before="0" w:after="0"/>
              <w:jc w:val="both"/>
              <w:rPr>
                <w:rFonts w:ascii="arial" w:hAnsi="arial"/>
                <w:sz w:val="14"/>
              </w:rPr>
            </w:pPr>
            <w:r>
              <w:rPr>
                <w:rFonts w:ascii="arial" w:hAnsi="arial"/>
                <w:sz w:val="14"/>
              </w:rPr>
              <w:t xml:space="preserve">The target grant values set forth in the table above differ from the values reflected in the Summary Compensation Table. The target grant values shown in the table above reflect the target level awards approved by the Compensation Committee for each of the NEOs, whereas the value shown in the Summary Compensation Table is based on the grant date fair value computed in accordance with Accounting Standards Codification 718. The Compensation Committee was aware of the potential difference between target award values and accounting values when it approved target award values for each of the executive officers. </w:t>
            </w:r>
          </w:p>
        </w:tc>
      </w:tr>
    </w:tbl>
    <w:p>
      <w:pPr>
        <w:pStyle w:val="TextBody"/>
        <w:bidi w:val="0"/>
        <w:spacing w:before="0" w:after="0"/>
        <w:jc w:val="left"/>
        <w:rPr/>
      </w:pPr>
      <w:r>
        <w:rPr/>
        <w:t> </w:t>
      </w:r>
    </w:p>
    <w:tbl>
      <w:tblPr>
        <w:tblW w:w="3101" w:type="dxa"/>
        <w:jc w:val="left"/>
        <w:tblInd w:w="0" w:type="dxa"/>
        <w:shd w:fill="000000" w:val="clear"/>
        <w:tblLayout w:type="fixed"/>
        <w:tblCellMar>
          <w:top w:w="0" w:type="dxa"/>
          <w:left w:w="0" w:type="dxa"/>
          <w:bottom w:w="0" w:type="dxa"/>
          <w:right w:w="0" w:type="dxa"/>
        </w:tblCellMar>
      </w:tblPr>
      <w:tblGrid>
        <w:gridCol w:w="425"/>
        <w:gridCol w:w="60"/>
        <w:gridCol w:w="120"/>
        <w:gridCol w:w="60"/>
        <w:gridCol w:w="2255"/>
        <w:gridCol w:w="60"/>
        <w:gridCol w:w="23"/>
        <w:gridCol w:w="60"/>
        <w:gridCol w:w="38"/>
      </w:tblGrid>
      <w:tr>
        <w:trPr/>
        <w:tc>
          <w:tcPr>
            <w:tcW w:w="425"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120"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2255"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38" w:type="dxa"/>
            <w:tcBorders/>
            <w:shd w:fill="000000" w:val="clear"/>
            <w:vAlign w:val="center"/>
          </w:tcPr>
          <w:p>
            <w:pPr>
              <w:pStyle w:val="TableContents"/>
              <w:bidi w:val="0"/>
              <w:spacing w:before="0" w:after="283"/>
              <w:jc w:val="left"/>
              <w:rPr>
                <w:sz w:val="4"/>
                <w:szCs w:val="4"/>
              </w:rPr>
            </w:pPr>
            <w:r>
              <w:rPr>
                <w:sz w:val="4"/>
                <w:szCs w:val="4"/>
              </w:rPr>
            </w:r>
          </w:p>
        </w:tc>
      </w:tr>
      <w:tr>
        <w:trPr/>
        <w:tc>
          <w:tcPr>
            <w:tcW w:w="425"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120"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2255" w:type="dxa"/>
            <w:tcBorders/>
            <w:shd w:fill="000000" w:val="clear"/>
            <w:vAlign w:val="center"/>
          </w:tcPr>
          <w:p>
            <w:pPr>
              <w:pStyle w:val="TableContents"/>
              <w:bidi w:val="0"/>
              <w:spacing w:before="0" w:after="283"/>
              <w:jc w:val="center"/>
              <w:rPr/>
            </w:pPr>
            <w:r>
              <w:rPr/>
              <w:t> </w:t>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38" w:type="dxa"/>
            <w:tcBorders/>
            <w:shd w:fill="000000" w:val="clear"/>
            <w:vAlign w:val="center"/>
          </w:tcPr>
          <w:p>
            <w:pPr>
              <w:pStyle w:val="TableContents"/>
              <w:bidi w:val="0"/>
              <w:spacing w:before="0" w:after="283"/>
              <w:jc w:val="left"/>
              <w:rPr>
                <w:sz w:val="4"/>
                <w:szCs w:val="4"/>
              </w:rPr>
            </w:pPr>
            <w:r>
              <w:rPr>
                <w:sz w:val="4"/>
                <w:szCs w:val="4"/>
              </w:rPr>
            </w:r>
          </w:p>
        </w:tc>
      </w:tr>
      <w:tr>
        <w:trPr/>
        <w:tc>
          <w:tcPr>
            <w:tcW w:w="425" w:type="dxa"/>
            <w:tcBorders/>
            <w:shd w:fill="000000" w:val="clear"/>
            <w:vAlign w:val="center"/>
          </w:tcPr>
          <w:p>
            <w:pPr>
              <w:pStyle w:val="TableContents"/>
              <w:bidi w:val="0"/>
              <w:spacing w:before="0" w:after="20"/>
              <w:jc w:val="right"/>
              <w:rPr>
                <w:rFonts w:ascii="arial" w:hAnsi="arial"/>
                <w:b/>
                <w:color w:val="FFFFFF"/>
                <w:sz w:val="18"/>
              </w:rPr>
            </w:pPr>
            <w:r>
              <w:rPr>
                <w:rFonts w:ascii="arial" w:hAnsi="arial"/>
                <w:b/>
                <w:color w:val="FFFFFF"/>
                <w:sz w:val="18"/>
              </w:rPr>
              <w:br/>
              <w:t>38 </w:t>
            </w:r>
          </w:p>
        </w:tc>
        <w:tc>
          <w:tcPr>
            <w:tcW w:w="60" w:type="dxa"/>
            <w:tcBorders/>
            <w:shd w:fill="000000" w:val="clear"/>
            <w:vAlign w:val="center"/>
          </w:tcPr>
          <w:p>
            <w:pPr>
              <w:pStyle w:val="TableContents"/>
              <w:bidi w:val="0"/>
              <w:spacing w:before="0" w:after="283"/>
              <w:jc w:val="left"/>
              <w:rPr/>
            </w:pPr>
            <w:r>
              <w:rPr/>
              <w:t> </w:t>
            </w:r>
          </w:p>
        </w:tc>
        <w:tc>
          <w:tcPr>
            <w:tcW w:w="120" w:type="dxa"/>
            <w:tcBorders/>
            <w:shd w:fill="000000" w:val="clear"/>
            <w:vAlign w:val="center"/>
          </w:tcPr>
          <w:p>
            <w:pPr>
              <w:pStyle w:val="TableContents"/>
              <w:bidi w:val="0"/>
              <w:spacing w:before="0" w:after="283"/>
              <w:jc w:val="left"/>
              <w:rPr/>
            </w:pPr>
            <w:r>
              <w:rPr/>
              <w:drawing>
                <wp:inline distT="0" distB="0" distL="0" distR="0">
                  <wp:extent cx="38100" cy="681355"/>
                  <wp:effectExtent l="0" t="0" r="0" b="0"/>
                  <wp:docPr id="197" name="Image1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 name="Image169" descr=""/>
                          <pic:cNvPicPr>
                            <a:picLocks noChangeAspect="1" noChangeArrowheads="1"/>
                          </pic:cNvPicPr>
                        </pic:nvPicPr>
                        <pic:blipFill>
                          <a:blip r:embed="rId182"/>
                          <a:stretch>
                            <a:fillRect/>
                          </a:stretch>
                        </pic:blipFill>
                        <pic:spPr bwMode="auto">
                          <a:xfrm>
                            <a:off x="0" y="0"/>
                            <a:ext cx="38100" cy="681355"/>
                          </a:xfrm>
                          <a:prstGeom prst="rect">
                            <a:avLst/>
                          </a:prstGeom>
                        </pic:spPr>
                      </pic:pic>
                    </a:graphicData>
                  </a:graphic>
                </wp:inline>
              </w:drawing>
            </w:r>
            <w:r>
              <w:rPr/>
              <w:t xml:space="preserve"> </w:t>
            </w:r>
          </w:p>
        </w:tc>
        <w:tc>
          <w:tcPr>
            <w:tcW w:w="60" w:type="dxa"/>
            <w:tcBorders/>
            <w:shd w:fill="000000" w:val="clear"/>
            <w:vAlign w:val="center"/>
          </w:tcPr>
          <w:p>
            <w:pPr>
              <w:pStyle w:val="TableContents"/>
              <w:bidi w:val="0"/>
              <w:spacing w:before="0" w:after="283"/>
              <w:jc w:val="left"/>
              <w:rPr/>
            </w:pPr>
            <w:r>
              <w:rPr/>
              <w:t> </w:t>
            </w:r>
          </w:p>
        </w:tc>
        <w:tc>
          <w:tcPr>
            <w:tcW w:w="2255" w:type="dxa"/>
            <w:tcBorders/>
            <w:shd w:fill="000000" w:val="clear"/>
            <w:vAlign w:val="center"/>
          </w:tcPr>
          <w:p>
            <w:pPr>
              <w:pStyle w:val="TableContents"/>
              <w:bidi w:val="0"/>
              <w:spacing w:before="0" w:after="20"/>
              <w:jc w:val="center"/>
              <w:rPr>
                <w:rFonts w:ascii="arial" w:hAnsi="arial"/>
                <w:b/>
                <w:color w:val="FFFFFF"/>
                <w:sz w:val="18"/>
              </w:rPr>
            </w:pPr>
            <w:r>
              <w:rPr>
                <w:rFonts w:ascii="arial" w:hAnsi="arial"/>
                <w:b/>
                <w:color w:val="FFFFFF"/>
                <w:sz w:val="18"/>
              </w:rPr>
              <w:br/>
              <w:t>2025 PROXY STATEMENT</w:t>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38" w:type="dxa"/>
            <w:tcBorders/>
            <w:shd w:fill="000000" w:val="clear"/>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right"/>
        <w:rPr/>
      </w:pPr>
      <w:r>
        <w:rPr/>
        <w:drawing>
          <wp:inline distT="0" distB="0" distL="0" distR="0">
            <wp:extent cx="1615440" cy="206375"/>
            <wp:effectExtent l="0" t="0" r="0" b="0"/>
            <wp:docPr id="198" name="Image1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 name="Image170" descr=""/>
                    <pic:cNvPicPr>
                      <a:picLocks noChangeAspect="1" noChangeArrowheads="1"/>
                    </pic:cNvPicPr>
                  </pic:nvPicPr>
                  <pic:blipFill>
                    <a:blip r:embed="rId183"/>
                    <a:stretch>
                      <a:fillRect/>
                    </a:stretch>
                  </pic:blipFill>
                  <pic:spPr bwMode="auto">
                    <a:xfrm>
                      <a:off x="0" y="0"/>
                      <a:ext cx="1615440" cy="20637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both"/>
        <w:rPr>
          <w:rFonts w:ascii="arial" w:hAnsi="arial"/>
          <w:sz w:val="18"/>
        </w:rPr>
      </w:pPr>
      <w:r>
        <w:rPr>
          <w:rFonts w:ascii="arial" w:hAnsi="arial"/>
          <w:sz w:val="18"/>
        </w:rPr>
        <w:t xml:space="preserve">The awards shown in the table above do not include the Contract Renewal Award granted to each NEO during 2024. </w:t>
      </w:r>
    </w:p>
    <w:p>
      <w:pPr>
        <w:pStyle w:val="TextBody"/>
        <w:bidi w:val="0"/>
        <w:spacing w:before="360" w:after="0"/>
        <w:jc w:val="left"/>
        <w:rPr>
          <w:rFonts w:ascii="arial" w:hAnsi="arial"/>
          <w:b/>
          <w:sz w:val="20"/>
        </w:rPr>
      </w:pPr>
      <w:r>
        <w:rPr>
          <w:rFonts w:ascii="arial" w:hAnsi="arial"/>
          <w:b/>
          <w:sz w:val="20"/>
        </w:rPr>
        <w:t xml:space="preserve">2024 Contract Renewal Awards </w:t>
      </w:r>
    </w:p>
    <w:p>
      <w:pPr>
        <w:pStyle w:val="TextBody"/>
        <w:bidi w:val="0"/>
        <w:spacing w:before="120" w:after="0"/>
        <w:jc w:val="both"/>
        <w:rPr>
          <w:rFonts w:ascii="arial" w:hAnsi="arial"/>
          <w:sz w:val="18"/>
        </w:rPr>
      </w:pPr>
      <w:r>
        <w:rPr>
          <w:rFonts w:ascii="arial" w:hAnsi="arial"/>
          <w:sz w:val="18"/>
        </w:rPr>
        <w:t xml:space="preserve">As consideration for each NEO to enter into an amendment to their employment agreement, as further discussed under “2024 Executive Officer Employment Agreement Extensions” below, in 2024, each NEO was granted a Contract Renewal Award consisting of time-based RSUs in the following amounts: Mr. Reeg 70,126, Mr. Anthony L. Carano 82,509, Mr. Yunker 57,754, Mr. Quatmann 49,505 and Ms. Lepori 14,750. The Contract Renewal Awards vest in equal one-third installments over the remaining three-year term of employment on each of the first three anniversaries of January 1, 2024, subject to the NEO’s continued service on each applicable vesting date. </w:t>
      </w:r>
    </w:p>
    <w:p>
      <w:pPr>
        <w:pStyle w:val="TextBody"/>
        <w:bidi w:val="0"/>
        <w:spacing w:before="360" w:after="0"/>
        <w:jc w:val="left"/>
        <w:rPr>
          <w:rFonts w:ascii="arial" w:hAnsi="arial"/>
          <w:b/>
          <w:sz w:val="20"/>
        </w:rPr>
      </w:pPr>
      <w:r>
        <w:rPr>
          <w:rFonts w:ascii="arial" w:hAnsi="arial"/>
          <w:b/>
          <w:sz w:val="20"/>
        </w:rPr>
        <w:t xml:space="preserve">Achievement of 2022 PSU Grants </w:t>
      </w:r>
    </w:p>
    <w:p>
      <w:pPr>
        <w:pStyle w:val="TextBody"/>
        <w:bidi w:val="0"/>
        <w:spacing w:before="120" w:after="0"/>
        <w:jc w:val="both"/>
        <w:rPr>
          <w:rFonts w:ascii="arial" w:hAnsi="arial"/>
          <w:sz w:val="18"/>
        </w:rPr>
      </w:pPr>
      <w:r>
        <w:rPr>
          <w:rFonts w:ascii="arial" w:hAnsi="arial"/>
          <w:sz w:val="18"/>
        </w:rPr>
        <w:t xml:space="preserve">The LTI grants made to executive officers during 2022 were 50% time-based RSUs vesting ratably over three years and 50% PSUs (based on dollar-denominated values). For 2022, 35% of the dollar-denominated values of the PSUs were based on our annual Adjusted EBITDA achievement for 2022, 2023 and 2024, and 65% were based on the Company’s three-year relative TSR ranking against the S&amp;P 500, measured over a three-year period ending December 31, 2024. The 2022 PSU grant achieved an overall payout of 71.7% of the targeted number of awards as detailed below. </w:t>
      </w:r>
    </w:p>
    <w:p>
      <w:pPr>
        <w:pStyle w:val="TextBody"/>
        <w:bidi w:val="0"/>
        <w:spacing w:before="240" w:after="0"/>
        <w:jc w:val="left"/>
        <w:rPr>
          <w:rFonts w:ascii="arial" w:hAnsi="arial"/>
          <w:i/>
          <w:sz w:val="20"/>
          <w:u w:val="single"/>
        </w:rPr>
      </w:pPr>
      <w:r>
        <w:rPr>
          <w:rFonts w:ascii="arial" w:hAnsi="arial"/>
          <w:i/>
          <w:sz w:val="20"/>
          <w:u w:val="single"/>
        </w:rPr>
        <w:t xml:space="preserve">2022 Adjusted EBITDA PSU </w:t>
      </w:r>
    </w:p>
    <w:p>
      <w:pPr>
        <w:pStyle w:val="TextBody"/>
        <w:bidi w:val="0"/>
        <w:spacing w:before="120" w:after="0"/>
        <w:jc w:val="both"/>
        <w:rPr>
          <w:rFonts w:ascii="arial" w:hAnsi="arial"/>
          <w:sz w:val="18"/>
        </w:rPr>
      </w:pPr>
      <w:r>
        <w:rPr>
          <w:rFonts w:ascii="arial" w:hAnsi="arial"/>
          <w:sz w:val="18"/>
        </w:rPr>
        <w:t xml:space="preserve">Following the end of the three-year performance period, the 2022 Adjusted EBITDA PSUs vested on January 29, 2025, with an average attainment of 98.1% of the applicable Adjusted EBITDA targets which resulted in a payout percentage of 90.5% of the target grants. The payout of the 2022 Adjusted EBITDA PSU was approved by the Compensation Committee based on Adjusted EBITDA of 92.3%, 100.4%, and 101.5%, of the following annual targets for the each of the years ended December 31, 2024, 2023 and 2022, respectively: $4,050 million for 2024, $3,954 million for 2023, $3,893 million for 2022. </w:t>
      </w:r>
    </w:p>
    <w:p>
      <w:pPr>
        <w:pStyle w:val="TextBody"/>
        <w:bidi w:val="0"/>
        <w:spacing w:before="240" w:after="0"/>
        <w:jc w:val="left"/>
        <w:rPr>
          <w:rFonts w:ascii="Times New Roman" w:hAnsi="Times New Roman"/>
          <w:i/>
          <w:sz w:val="20"/>
          <w:u w:val="single"/>
        </w:rPr>
      </w:pPr>
      <w:r>
        <w:rPr>
          <w:rFonts w:ascii="arial" w:hAnsi="arial"/>
          <w:i/>
          <w:sz w:val="20"/>
          <w:u w:val="single"/>
        </w:rPr>
        <w:t>2022 rTSR PSU</w:t>
      </w:r>
      <w:r>
        <w:rPr>
          <w:rFonts w:ascii="Times New Roman" w:hAnsi="Times New Roman"/>
          <w:i/>
          <w:sz w:val="20"/>
          <w:u w:val="single"/>
        </w:rPr>
        <w:t xml:space="preserve"> </w:t>
      </w:r>
    </w:p>
    <w:p>
      <w:pPr>
        <w:pStyle w:val="TextBody"/>
        <w:bidi w:val="0"/>
        <w:spacing w:before="120" w:after="0"/>
        <w:jc w:val="both"/>
        <w:rPr>
          <w:rFonts w:ascii="arial" w:hAnsi="arial"/>
          <w:sz w:val="18"/>
        </w:rPr>
      </w:pPr>
      <w:r>
        <w:rPr>
          <w:rFonts w:ascii="arial" w:hAnsi="arial"/>
          <w:sz w:val="18"/>
        </w:rPr>
        <w:t xml:space="preserve">At the end of the three-year performance period, it was determined that the ending average stock price over the 20-day trading period prior to December 31, 2024, of $35.46 ranked in the 3rd percentile, which did not meet the threshold of the 35th percentile. The Compensation Committee considered the significant long-term value creation activities undertaken during the performance period, including the completion of new gaming facilities and major rebranding of existing properties, divestitures of non-core assets, and strengthening of our balance sheet through debt reduction, refinancing to manage interest rates and the extension of related debt maturities. In addition, the executive team completed the divestiture of William Hill International and reinvested in our Digital segment with expansion of online sports betting and iGaming into new jurisdictions, development of new iGaming products with the launch of our Caesars Palace Online Casino and the Horseshoe Online Casino. In recognition of these activities and achievements during the performance period, which the Compensation Committee believes were not fully reflected in the Company’s rTSR result, the Compensation Committee used its discretion in 2025 to certify 2022 achievement at 61.5% of target for the purposes of the 2022 rTSR PSU grants, which the Compensation Committee believes reflects a significant discount from target to reflect the below-threshold TSR performance. The 61.5% payout level reflects the Compensation Committee’s judgement that these efforts delivered long-term shareholder value despite recent stock price volatility. </w:t>
      </w:r>
    </w:p>
    <w:p>
      <w:pPr>
        <w:pStyle w:val="TextBody"/>
        <w:bidi w:val="0"/>
        <w:spacing w:before="240" w:after="0"/>
        <w:jc w:val="left"/>
        <w:rPr>
          <w:rFonts w:ascii="Times New Roman" w:hAnsi="Times New Roman"/>
          <w:i/>
          <w:sz w:val="20"/>
          <w:u w:val="single"/>
        </w:rPr>
      </w:pPr>
      <w:r>
        <w:rPr>
          <w:rFonts w:ascii="arial" w:hAnsi="arial"/>
          <w:i/>
          <w:sz w:val="20"/>
          <w:u w:val="single"/>
        </w:rPr>
        <w:t>2022 Hurdle Award—Performance-Based Equity Grant</w:t>
      </w:r>
      <w:r>
        <w:rPr>
          <w:rFonts w:ascii="Times New Roman" w:hAnsi="Times New Roman"/>
          <w:i/>
          <w:sz w:val="20"/>
          <w:u w:val="single"/>
        </w:rPr>
        <w:t xml:space="preserve"> </w:t>
      </w:r>
    </w:p>
    <w:p>
      <w:pPr>
        <w:pStyle w:val="TextBody"/>
        <w:bidi w:val="0"/>
        <w:spacing w:before="120" w:after="0"/>
        <w:jc w:val="both"/>
        <w:rPr>
          <w:rFonts w:ascii="arial" w:hAnsi="arial"/>
          <w:sz w:val="18"/>
        </w:rPr>
      </w:pPr>
      <w:r>
        <w:rPr>
          <w:rFonts w:ascii="arial" w:hAnsi="arial"/>
          <w:sz w:val="18"/>
        </w:rPr>
        <w:t xml:space="preserve">As previously disclosed, in February 2022, the Board made a grant to our CEO of 100% performance-based RSUs with performance metrics consisting of three stock price hurdles of $125, $150, and $175, requiring significant growth and dramatic stock price appreciation, which were scheduled to settle at the end of the three-year performance period in February 2025. At the end of the performance period, it was determined that the trailing average stock price over any 20-day calendar-day period did not meet any of the three stock price hurdles. As a result, this award was not earned and resulted in no payout. </w:t>
      </w:r>
    </w:p>
    <w:p>
      <w:pPr>
        <w:pStyle w:val="TextBody"/>
        <w:bidi w:val="0"/>
        <w:spacing w:before="0" w:after="0"/>
        <w:jc w:val="left"/>
        <w:rPr/>
      </w:pPr>
      <w:r>
        <w:rPr/>
        <w:t> </w:t>
      </w:r>
    </w:p>
    <w:tbl>
      <w:tblPr>
        <w:tblW w:w="2781" w:type="dxa"/>
        <w:jc w:val="left"/>
        <w:tblInd w:w="0" w:type="dxa"/>
        <w:shd w:fill="000000" w:val="clear"/>
        <w:tblLayout w:type="fixed"/>
        <w:tblCellMar>
          <w:top w:w="0" w:type="dxa"/>
          <w:left w:w="0" w:type="dxa"/>
          <w:bottom w:w="0" w:type="dxa"/>
          <w:right w:w="0" w:type="dxa"/>
        </w:tblCellMar>
      </w:tblPr>
      <w:tblGrid>
        <w:gridCol w:w="38"/>
        <w:gridCol w:w="60"/>
        <w:gridCol w:w="23"/>
        <w:gridCol w:w="60"/>
        <w:gridCol w:w="1935"/>
        <w:gridCol w:w="60"/>
        <w:gridCol w:w="120"/>
        <w:gridCol w:w="60"/>
        <w:gridCol w:w="425"/>
      </w:tblGrid>
      <w:tr>
        <w:trPr/>
        <w:tc>
          <w:tcPr>
            <w:tcW w:w="38"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1935"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120"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425" w:type="dxa"/>
            <w:tcBorders/>
            <w:shd w:fill="000000" w:val="clear"/>
            <w:vAlign w:val="center"/>
          </w:tcPr>
          <w:p>
            <w:pPr>
              <w:pStyle w:val="TableContents"/>
              <w:bidi w:val="0"/>
              <w:spacing w:before="0" w:after="283"/>
              <w:jc w:val="left"/>
              <w:rPr>
                <w:sz w:val="4"/>
                <w:szCs w:val="4"/>
              </w:rPr>
            </w:pPr>
            <w:r>
              <w:rPr>
                <w:sz w:val="4"/>
                <w:szCs w:val="4"/>
              </w:rPr>
            </w:r>
          </w:p>
        </w:tc>
      </w:tr>
      <w:tr>
        <w:trPr/>
        <w:tc>
          <w:tcPr>
            <w:tcW w:w="38"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1935" w:type="dxa"/>
            <w:tcBorders/>
            <w:shd w:fill="000000" w:val="clear"/>
            <w:vAlign w:val="center"/>
          </w:tcPr>
          <w:p>
            <w:pPr>
              <w:pStyle w:val="TableContents"/>
              <w:bidi w:val="0"/>
              <w:spacing w:before="0" w:after="283"/>
              <w:jc w:val="center"/>
              <w:rPr/>
            </w:pPr>
            <w:r>
              <w:rPr/>
              <w:t> </w:t>
            </w:r>
          </w:p>
        </w:tc>
        <w:tc>
          <w:tcPr>
            <w:tcW w:w="60" w:type="dxa"/>
            <w:tcBorders/>
            <w:shd w:fill="000000" w:val="clear"/>
            <w:vAlign w:val="center"/>
          </w:tcPr>
          <w:p>
            <w:pPr>
              <w:pStyle w:val="TableContents"/>
              <w:bidi w:val="0"/>
              <w:spacing w:before="0" w:after="283"/>
              <w:jc w:val="left"/>
              <w:rPr/>
            </w:pPr>
            <w:r>
              <w:rPr/>
              <w:t> </w:t>
            </w:r>
          </w:p>
        </w:tc>
        <w:tc>
          <w:tcPr>
            <w:tcW w:w="120"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425" w:type="dxa"/>
            <w:tcBorders/>
            <w:shd w:fill="000000" w:val="clear"/>
            <w:vAlign w:val="center"/>
          </w:tcPr>
          <w:p>
            <w:pPr>
              <w:pStyle w:val="TableContents"/>
              <w:bidi w:val="0"/>
              <w:spacing w:before="0" w:after="283"/>
              <w:jc w:val="left"/>
              <w:rPr>
                <w:sz w:val="4"/>
                <w:szCs w:val="4"/>
              </w:rPr>
            </w:pPr>
            <w:r>
              <w:rPr>
                <w:sz w:val="4"/>
                <w:szCs w:val="4"/>
              </w:rPr>
            </w:r>
          </w:p>
        </w:tc>
      </w:tr>
      <w:tr>
        <w:trPr/>
        <w:tc>
          <w:tcPr>
            <w:tcW w:w="38"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1935" w:type="dxa"/>
            <w:tcBorders/>
            <w:shd w:fill="000000" w:val="clear"/>
            <w:vAlign w:val="center"/>
          </w:tcPr>
          <w:p>
            <w:pPr>
              <w:pStyle w:val="TableContents"/>
              <w:bidi w:val="0"/>
              <w:spacing w:before="0" w:after="20"/>
              <w:jc w:val="center"/>
              <w:rPr/>
            </w:pPr>
            <w:r>
              <w:rPr/>
              <w:drawing>
                <wp:inline distT="0" distB="0" distL="0" distR="0">
                  <wp:extent cx="1190625" cy="304800"/>
                  <wp:effectExtent l="0" t="0" r="0" b="0"/>
                  <wp:docPr id="199" name="Image1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 name="Image171" descr=""/>
                          <pic:cNvPicPr>
                            <a:picLocks noChangeAspect="1" noChangeArrowheads="1"/>
                          </pic:cNvPicPr>
                        </pic:nvPicPr>
                        <pic:blipFill>
                          <a:blip r:embed="rId184"/>
                          <a:stretch>
                            <a:fillRect/>
                          </a:stretch>
                        </pic:blipFill>
                        <pic:spPr bwMode="auto">
                          <a:xfrm>
                            <a:off x="0" y="0"/>
                            <a:ext cx="1190625" cy="304800"/>
                          </a:xfrm>
                          <a:prstGeom prst="rect">
                            <a:avLst/>
                          </a:prstGeom>
                        </pic:spPr>
                      </pic:pic>
                    </a:graphicData>
                  </a:graphic>
                </wp:inline>
              </w:drawing>
            </w:r>
            <w:r>
              <w:rPr/>
              <w:t xml:space="preserve"> </w:t>
            </w:r>
          </w:p>
        </w:tc>
        <w:tc>
          <w:tcPr>
            <w:tcW w:w="60" w:type="dxa"/>
            <w:tcBorders/>
            <w:shd w:fill="000000" w:val="clear"/>
            <w:vAlign w:val="center"/>
          </w:tcPr>
          <w:p>
            <w:pPr>
              <w:pStyle w:val="TableContents"/>
              <w:bidi w:val="0"/>
              <w:spacing w:before="0" w:after="283"/>
              <w:jc w:val="left"/>
              <w:rPr/>
            </w:pPr>
            <w:r>
              <w:rPr/>
              <w:t> </w:t>
            </w:r>
          </w:p>
        </w:tc>
        <w:tc>
          <w:tcPr>
            <w:tcW w:w="120" w:type="dxa"/>
            <w:tcBorders/>
            <w:shd w:fill="000000" w:val="clear"/>
            <w:vAlign w:val="center"/>
          </w:tcPr>
          <w:p>
            <w:pPr>
              <w:pStyle w:val="TableContents"/>
              <w:bidi w:val="0"/>
              <w:spacing w:before="0" w:after="283"/>
              <w:jc w:val="left"/>
              <w:rPr/>
            </w:pPr>
            <w:r>
              <w:rPr/>
              <w:drawing>
                <wp:inline distT="0" distB="0" distL="0" distR="0">
                  <wp:extent cx="38100" cy="681355"/>
                  <wp:effectExtent l="0" t="0" r="0" b="0"/>
                  <wp:docPr id="200" name="Image1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 name="Image172" descr=""/>
                          <pic:cNvPicPr>
                            <a:picLocks noChangeAspect="1" noChangeArrowheads="1"/>
                          </pic:cNvPicPr>
                        </pic:nvPicPr>
                        <pic:blipFill>
                          <a:blip r:embed="rId185"/>
                          <a:stretch>
                            <a:fillRect/>
                          </a:stretch>
                        </pic:blipFill>
                        <pic:spPr bwMode="auto">
                          <a:xfrm>
                            <a:off x="0" y="0"/>
                            <a:ext cx="38100" cy="681355"/>
                          </a:xfrm>
                          <a:prstGeom prst="rect">
                            <a:avLst/>
                          </a:prstGeom>
                        </pic:spPr>
                      </pic:pic>
                    </a:graphicData>
                  </a:graphic>
                </wp:inline>
              </w:drawing>
            </w:r>
            <w:r>
              <w:rPr/>
              <w:t xml:space="preserve"> </w:t>
            </w:r>
          </w:p>
        </w:tc>
        <w:tc>
          <w:tcPr>
            <w:tcW w:w="60" w:type="dxa"/>
            <w:tcBorders/>
            <w:shd w:fill="000000" w:val="clear"/>
            <w:vAlign w:val="center"/>
          </w:tcPr>
          <w:p>
            <w:pPr>
              <w:pStyle w:val="TableContents"/>
              <w:bidi w:val="0"/>
              <w:spacing w:before="0" w:after="283"/>
              <w:jc w:val="left"/>
              <w:rPr/>
            </w:pPr>
            <w:r>
              <w:rPr/>
              <w:t> </w:t>
            </w:r>
          </w:p>
        </w:tc>
        <w:tc>
          <w:tcPr>
            <w:tcW w:w="425" w:type="dxa"/>
            <w:tcBorders/>
            <w:shd w:fill="000000" w:val="clear"/>
            <w:vAlign w:val="center"/>
          </w:tcPr>
          <w:p>
            <w:pPr>
              <w:pStyle w:val="TableContents"/>
              <w:bidi w:val="0"/>
              <w:spacing w:before="0" w:after="20"/>
              <w:jc w:val="left"/>
              <w:rPr>
                <w:rFonts w:ascii="arial" w:hAnsi="arial"/>
                <w:b/>
                <w:color w:val="FFFFFF"/>
                <w:sz w:val="18"/>
              </w:rPr>
            </w:pPr>
            <w:r>
              <w:rPr>
                <w:rFonts w:ascii="arial" w:hAnsi="arial"/>
                <w:b/>
                <w:color w:val="FFFFFF"/>
                <w:sz w:val="18"/>
              </w:rPr>
              <w:br/>
              <w:t> 39</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pPr>
      <w:r>
        <w:rPr/>
        <w:drawing>
          <wp:inline distT="0" distB="0" distL="0" distR="0">
            <wp:extent cx="1615440" cy="206375"/>
            <wp:effectExtent l="0" t="0" r="0" b="0"/>
            <wp:docPr id="201" name="Image1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 name="Image173" descr=""/>
                    <pic:cNvPicPr>
                      <a:picLocks noChangeAspect="1" noChangeArrowheads="1"/>
                    </pic:cNvPicPr>
                  </pic:nvPicPr>
                  <pic:blipFill>
                    <a:blip r:embed="rId186"/>
                    <a:stretch>
                      <a:fillRect/>
                    </a:stretch>
                  </pic:blipFill>
                  <pic:spPr bwMode="auto">
                    <a:xfrm>
                      <a:off x="0" y="0"/>
                      <a:ext cx="1615440" cy="20637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rFonts w:ascii="arial" w:hAnsi="arial"/>
          <w:b/>
          <w:sz w:val="20"/>
        </w:rPr>
      </w:pPr>
      <w:r>
        <w:rPr>
          <w:rFonts w:ascii="arial" w:hAnsi="arial"/>
          <w:b/>
          <w:sz w:val="20"/>
        </w:rPr>
        <w:t xml:space="preserve">Changes to Equity Grants—2025 Awards </w:t>
      </w:r>
    </w:p>
    <w:p>
      <w:pPr>
        <w:pStyle w:val="TextBody"/>
        <w:bidi w:val="0"/>
        <w:spacing w:before="120" w:after="0"/>
        <w:jc w:val="both"/>
        <w:rPr>
          <w:rFonts w:ascii="arial" w:hAnsi="arial"/>
          <w:sz w:val="18"/>
        </w:rPr>
      </w:pPr>
      <w:r>
        <w:rPr>
          <w:rFonts w:ascii="arial" w:hAnsi="arial"/>
          <w:sz w:val="18"/>
        </w:rPr>
        <w:t xml:space="preserve">In a continued effort to reduce overlap of performance metrics associated with our STI and LTI programs, beginning in 2025, we no longer grant PSUs based on Adjusted EBITDA performance. The 2025 LTI grants will continue to be 50% RSUs and 50% PSUs (based on dollar-denominated values); however, 40% of the 2025 PSUs are based on a three-year rTSR against a peer group which includes Caesars and 11 other companies within our industry and 60% of the 2025 PSUs are based on free cash flow achievement over a three-year performance period, as defined in the award agreement. </w:t>
      </w:r>
    </w:p>
    <w:p>
      <w:pPr>
        <w:pStyle w:val="TextBody"/>
        <w:bidi w:val="0"/>
        <w:spacing w:before="160" w:after="0"/>
        <w:jc w:val="both"/>
        <w:rPr>
          <w:rFonts w:ascii="arial" w:hAnsi="arial"/>
          <w:sz w:val="18"/>
        </w:rPr>
      </w:pPr>
      <w:r>
        <w:rPr>
          <w:rFonts w:ascii="arial" w:hAnsi="arial"/>
          <w:sz w:val="18"/>
        </w:rPr>
        <w:t xml:space="preserve">Payout slopes for the 2025 PSUs based on a three-year rTSR are consistent with the payout slopes of our 2024 rTSR awards described above. </w:t>
      </w:r>
    </w:p>
    <w:p>
      <w:pPr>
        <w:pStyle w:val="TextBody"/>
        <w:bidi w:val="0"/>
        <w:spacing w:before="160" w:after="0"/>
        <w:jc w:val="both"/>
        <w:rPr>
          <w:rFonts w:ascii="arial" w:hAnsi="arial"/>
          <w:sz w:val="18"/>
        </w:rPr>
      </w:pPr>
      <w:r>
        <w:rPr>
          <w:rFonts w:ascii="arial" w:hAnsi="arial"/>
          <w:sz w:val="18"/>
        </w:rPr>
        <w:t xml:space="preserve">Payout ranges, payout thresholds, target attainment and final attainment for the PSUs based on free cash flow achievement are determined by the Compensation Committee for each of the three calendar years. For the 2025 calendar year the Compensation Committee approved a payout range of 0% to 160% based on a free cash flow target, as defined in the award agreement, with the following payout thresholds: </w:t>
      </w:r>
    </w:p>
    <w:p>
      <w:pPr>
        <w:pStyle w:val="TextBody"/>
        <w:bidi w:val="0"/>
        <w:spacing w:before="0" w:after="0"/>
        <w:jc w:val="left"/>
        <w:rPr/>
      </w:pPr>
      <w:r>
        <w:rPr/>
        <w:t> </w:t>
      </w:r>
    </w:p>
    <w:tbl>
      <w:tblPr>
        <w:tblW w:w="7630" w:type="dxa"/>
        <w:jc w:val="left"/>
        <w:tblInd w:w="0" w:type="dxa"/>
        <w:tblLayout w:type="fixed"/>
        <w:tblCellMar>
          <w:top w:w="0" w:type="dxa"/>
          <w:left w:w="0" w:type="dxa"/>
          <w:bottom w:w="0" w:type="dxa"/>
          <w:right w:w="0" w:type="dxa"/>
        </w:tblCellMar>
      </w:tblPr>
      <w:tblGrid>
        <w:gridCol w:w="125"/>
        <w:gridCol w:w="60"/>
        <w:gridCol w:w="7445"/>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445" w:type="dxa"/>
            <w:tcBorders/>
            <w:vAlign w:val="center"/>
          </w:tcPr>
          <w:p>
            <w:pPr>
              <w:pStyle w:val="TableContents"/>
              <w:bidi w:val="0"/>
              <w:spacing w:before="0" w:after="0"/>
              <w:jc w:val="both"/>
              <w:rPr>
                <w:rFonts w:ascii="arial" w:hAnsi="arial"/>
                <w:sz w:val="18"/>
              </w:rPr>
            </w:pPr>
            <w:r>
              <w:rPr>
                <w:rFonts w:ascii="arial" w:hAnsi="arial"/>
                <w:sz w:val="18"/>
              </w:rPr>
              <w:t xml:space="preserve">Achievement of less than threshold of 90% of target results in attainment of 0% for the year; </w:t>
            </w:r>
          </w:p>
        </w:tc>
      </w:tr>
    </w:tbl>
    <w:p>
      <w:pPr>
        <w:pStyle w:val="TextBody"/>
        <w:bidi w:val="0"/>
        <w:spacing w:before="0" w:after="0"/>
        <w:jc w:val="left"/>
        <w:rPr/>
      </w:pPr>
      <w:r>
        <w:rPr/>
        <w:t> </w:t>
      </w:r>
    </w:p>
    <w:tbl>
      <w:tblPr>
        <w:tblW w:w="5950" w:type="dxa"/>
        <w:jc w:val="left"/>
        <w:tblInd w:w="0" w:type="dxa"/>
        <w:tblLayout w:type="fixed"/>
        <w:tblCellMar>
          <w:top w:w="0" w:type="dxa"/>
          <w:left w:w="0" w:type="dxa"/>
          <w:bottom w:w="0" w:type="dxa"/>
          <w:right w:w="0" w:type="dxa"/>
        </w:tblCellMar>
      </w:tblPr>
      <w:tblGrid>
        <w:gridCol w:w="125"/>
        <w:gridCol w:w="60"/>
        <w:gridCol w:w="5765"/>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765" w:type="dxa"/>
            <w:tcBorders/>
            <w:vAlign w:val="center"/>
          </w:tcPr>
          <w:p>
            <w:pPr>
              <w:pStyle w:val="TableContents"/>
              <w:bidi w:val="0"/>
              <w:spacing w:before="0" w:after="0"/>
              <w:jc w:val="both"/>
              <w:rPr>
                <w:rFonts w:ascii="arial" w:hAnsi="arial"/>
                <w:sz w:val="18"/>
              </w:rPr>
            </w:pPr>
            <w:r>
              <w:rPr>
                <w:rFonts w:ascii="arial" w:hAnsi="arial"/>
                <w:sz w:val="18"/>
              </w:rPr>
              <w:t xml:space="preserve">Achievement of 90% of target results in attainment of 70% for the year; </w:t>
            </w:r>
          </w:p>
        </w:tc>
      </w:tr>
    </w:tbl>
    <w:p>
      <w:pPr>
        <w:pStyle w:val="TextBody"/>
        <w:bidi w:val="0"/>
        <w:spacing w:before="0" w:after="0"/>
        <w:jc w:val="left"/>
        <w:rPr/>
      </w:pPr>
      <w:r>
        <w:rPr/>
        <w:t> </w:t>
      </w:r>
    </w:p>
    <w:tbl>
      <w:tblPr>
        <w:tblW w:w="6475" w:type="dxa"/>
        <w:jc w:val="left"/>
        <w:tblInd w:w="0" w:type="dxa"/>
        <w:tblLayout w:type="fixed"/>
        <w:tblCellMar>
          <w:top w:w="0" w:type="dxa"/>
          <w:left w:w="0" w:type="dxa"/>
          <w:bottom w:w="0" w:type="dxa"/>
          <w:right w:w="0" w:type="dxa"/>
        </w:tblCellMar>
      </w:tblPr>
      <w:tblGrid>
        <w:gridCol w:w="125"/>
        <w:gridCol w:w="60"/>
        <w:gridCol w:w="629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290" w:type="dxa"/>
            <w:tcBorders/>
            <w:vAlign w:val="center"/>
          </w:tcPr>
          <w:p>
            <w:pPr>
              <w:pStyle w:val="TableContents"/>
              <w:bidi w:val="0"/>
              <w:spacing w:before="0" w:after="0"/>
              <w:jc w:val="both"/>
              <w:rPr>
                <w:rFonts w:ascii="arial" w:hAnsi="arial"/>
                <w:sz w:val="18"/>
              </w:rPr>
            </w:pPr>
            <w:r>
              <w:rPr>
                <w:rFonts w:ascii="arial" w:hAnsi="arial"/>
                <w:sz w:val="18"/>
              </w:rPr>
              <w:t xml:space="preserve">Achievement of 100% of target results in a 100% attainment for the year; and </w:t>
            </w:r>
          </w:p>
        </w:tc>
      </w:tr>
    </w:tbl>
    <w:p>
      <w:pPr>
        <w:pStyle w:val="TextBody"/>
        <w:bidi w:val="0"/>
        <w:spacing w:before="0" w:after="0"/>
        <w:jc w:val="left"/>
        <w:rPr/>
      </w:pPr>
      <w:r>
        <w:rPr/>
        <w:t> </w:t>
      </w:r>
    </w:p>
    <w:tbl>
      <w:tblPr>
        <w:tblW w:w="7825" w:type="dxa"/>
        <w:jc w:val="left"/>
        <w:tblInd w:w="0" w:type="dxa"/>
        <w:tblLayout w:type="fixed"/>
        <w:tblCellMar>
          <w:top w:w="0" w:type="dxa"/>
          <w:left w:w="0" w:type="dxa"/>
          <w:bottom w:w="0" w:type="dxa"/>
          <w:right w:w="0" w:type="dxa"/>
        </w:tblCellMar>
      </w:tblPr>
      <w:tblGrid>
        <w:gridCol w:w="125"/>
        <w:gridCol w:w="60"/>
        <w:gridCol w:w="764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640" w:type="dxa"/>
            <w:tcBorders/>
            <w:vAlign w:val="center"/>
          </w:tcPr>
          <w:p>
            <w:pPr>
              <w:pStyle w:val="TableContents"/>
              <w:bidi w:val="0"/>
              <w:spacing w:before="0" w:after="0"/>
              <w:jc w:val="both"/>
              <w:rPr>
                <w:rFonts w:ascii="arial" w:hAnsi="arial"/>
                <w:sz w:val="18"/>
              </w:rPr>
            </w:pPr>
            <w:r>
              <w:rPr>
                <w:rFonts w:ascii="arial" w:hAnsi="arial"/>
                <w:sz w:val="18"/>
              </w:rPr>
              <w:t xml:space="preserve">Achievement of 120% or more of target results in a maximum attainment of 160% for the year. </w:t>
            </w:r>
          </w:p>
        </w:tc>
      </w:tr>
    </w:tbl>
    <w:p>
      <w:pPr>
        <w:pStyle w:val="TextBody"/>
        <w:bidi w:val="0"/>
        <w:spacing w:before="160" w:after="0"/>
        <w:jc w:val="both"/>
        <w:rPr>
          <w:rFonts w:ascii="arial" w:hAnsi="arial"/>
          <w:sz w:val="18"/>
        </w:rPr>
      </w:pPr>
      <w:r>
        <w:rPr>
          <w:rFonts w:ascii="arial" w:hAnsi="arial"/>
          <w:sz w:val="18"/>
        </w:rPr>
        <w:t xml:space="preserve">Performance between threshold, target, and maximum percentile requirements are interpolated based on the attainment grid approved by the Compensation Committee for each calendar year. The attainment percentage for each of the three years is averaged to determine the final payout amounts at the end of the three-year period. </w:t>
      </w:r>
    </w:p>
    <w:p>
      <w:pPr>
        <w:pStyle w:val="TextBody"/>
        <w:bidi w:val="0"/>
        <w:spacing w:before="360" w:after="0"/>
        <w:jc w:val="left"/>
        <w:rPr>
          <w:rFonts w:ascii="arial" w:hAnsi="arial"/>
          <w:b/>
          <w:sz w:val="20"/>
        </w:rPr>
      </w:pPr>
      <w:r>
        <w:rPr>
          <w:rFonts w:ascii="arial" w:hAnsi="arial"/>
          <w:b/>
          <w:sz w:val="20"/>
        </w:rPr>
        <w:t xml:space="preserve">BENEFITS </w:t>
      </w:r>
    </w:p>
    <w:p>
      <w:pPr>
        <w:pStyle w:val="TextBody"/>
        <w:bidi w:val="0"/>
        <w:spacing w:before="120" w:after="0"/>
        <w:jc w:val="both"/>
        <w:rPr>
          <w:rFonts w:ascii="arial" w:hAnsi="arial"/>
          <w:sz w:val="18"/>
        </w:rPr>
      </w:pPr>
      <w:r>
        <w:rPr>
          <w:rFonts w:ascii="arial" w:hAnsi="arial"/>
          <w:sz w:val="18"/>
        </w:rPr>
        <w:t xml:space="preserve">The NEOs are eligible to participate in various benefit plans, including 401(k), health insurance, life insurance and short and long-term disability plans that are generally available to all salaried team members. We offer a deferred compensation plan to certain team members, including our executive officers, in order to give them the ability to elect to defer the payment of all or a portion of their base salary and annual performance bonus earned in respect of a given year. </w:t>
      </w:r>
    </w:p>
    <w:p>
      <w:pPr>
        <w:pStyle w:val="TextBody"/>
        <w:bidi w:val="0"/>
        <w:spacing w:before="360" w:after="0"/>
        <w:jc w:val="left"/>
        <w:rPr>
          <w:rFonts w:ascii="arial" w:hAnsi="arial"/>
          <w:b/>
          <w:sz w:val="20"/>
        </w:rPr>
      </w:pPr>
      <w:r>
        <w:rPr>
          <w:rFonts w:ascii="arial" w:hAnsi="arial"/>
          <w:b/>
          <w:sz w:val="20"/>
        </w:rPr>
        <w:t xml:space="preserve">CLAWBACKS AND FORFEITURES </w:t>
      </w:r>
    </w:p>
    <w:p>
      <w:pPr>
        <w:pStyle w:val="TextBody"/>
        <w:bidi w:val="0"/>
        <w:spacing w:before="120" w:after="0"/>
        <w:jc w:val="both"/>
        <w:rPr>
          <w:rFonts w:ascii="arial" w:hAnsi="arial"/>
          <w:sz w:val="18"/>
        </w:rPr>
      </w:pPr>
      <w:r>
        <w:rPr>
          <w:rFonts w:ascii="arial" w:hAnsi="arial"/>
          <w:sz w:val="18"/>
        </w:rPr>
        <w:t xml:space="preserve">Pursuant to the terms of our Policy for Recovery of Erroneously Awarded Compensation, in the event that the Company is required to prepare an accounting restatement, the Company is required (subject only to a determination by the Compensation Committee that recovery would be impracticable) to recover from executive officers the portion of any incentive-based compensation that is erroneously awarded regardless of whether the executive officer engaged in misconduct or otherwise caused or contributed to the requirement for the restatement. </w:t>
      </w:r>
    </w:p>
    <w:p>
      <w:pPr>
        <w:pStyle w:val="TextBody"/>
        <w:bidi w:val="0"/>
        <w:spacing w:before="360" w:after="0"/>
        <w:jc w:val="left"/>
        <w:rPr>
          <w:rFonts w:ascii="arial" w:hAnsi="arial"/>
          <w:b/>
          <w:sz w:val="20"/>
        </w:rPr>
      </w:pPr>
      <w:r>
        <w:rPr>
          <w:rFonts w:ascii="arial" w:hAnsi="arial"/>
          <w:b/>
          <w:sz w:val="20"/>
        </w:rPr>
        <w:t xml:space="preserve">STOCK OWNERSHIP GUIDELINES </w:t>
      </w:r>
    </w:p>
    <w:p>
      <w:pPr>
        <w:pStyle w:val="TextBody"/>
        <w:bidi w:val="0"/>
        <w:spacing w:before="120" w:after="0"/>
        <w:jc w:val="both"/>
        <w:rPr>
          <w:rFonts w:ascii="arial" w:hAnsi="arial"/>
          <w:sz w:val="18"/>
        </w:rPr>
      </w:pPr>
      <w:r>
        <w:rPr>
          <w:rFonts w:ascii="arial" w:hAnsi="arial"/>
          <w:sz w:val="18"/>
        </w:rPr>
        <w:t xml:space="preserve">The Compensation Committee and the Board encourage executives to implement our business strategies and initiatives from the perspective of a shareholder and, to this end, encourage executives to maintain a meaningful equity stake in the Company in order to reinforce the alignment of the interests of the CEO and other NEOs with those of the Company and its shareholders. </w:t>
      </w:r>
    </w:p>
    <w:p>
      <w:pPr>
        <w:pStyle w:val="TextBody"/>
        <w:bidi w:val="0"/>
        <w:spacing w:before="0" w:after="0"/>
        <w:jc w:val="left"/>
        <w:rPr/>
      </w:pPr>
      <w:r>
        <w:rPr/>
        <w:t> </w:t>
      </w:r>
    </w:p>
    <w:tbl>
      <w:tblPr>
        <w:tblW w:w="3101" w:type="dxa"/>
        <w:jc w:val="left"/>
        <w:tblInd w:w="0" w:type="dxa"/>
        <w:shd w:fill="000000" w:val="clear"/>
        <w:tblLayout w:type="fixed"/>
        <w:tblCellMar>
          <w:top w:w="0" w:type="dxa"/>
          <w:left w:w="0" w:type="dxa"/>
          <w:bottom w:w="0" w:type="dxa"/>
          <w:right w:w="0" w:type="dxa"/>
        </w:tblCellMar>
      </w:tblPr>
      <w:tblGrid>
        <w:gridCol w:w="425"/>
        <w:gridCol w:w="60"/>
        <w:gridCol w:w="120"/>
        <w:gridCol w:w="60"/>
        <w:gridCol w:w="2255"/>
        <w:gridCol w:w="60"/>
        <w:gridCol w:w="23"/>
        <w:gridCol w:w="60"/>
        <w:gridCol w:w="38"/>
      </w:tblGrid>
      <w:tr>
        <w:trPr/>
        <w:tc>
          <w:tcPr>
            <w:tcW w:w="425"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120"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2255"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38" w:type="dxa"/>
            <w:tcBorders/>
            <w:shd w:fill="000000" w:val="clear"/>
            <w:vAlign w:val="center"/>
          </w:tcPr>
          <w:p>
            <w:pPr>
              <w:pStyle w:val="TableContents"/>
              <w:bidi w:val="0"/>
              <w:spacing w:before="0" w:after="283"/>
              <w:jc w:val="left"/>
              <w:rPr>
                <w:sz w:val="4"/>
                <w:szCs w:val="4"/>
              </w:rPr>
            </w:pPr>
            <w:r>
              <w:rPr>
                <w:sz w:val="4"/>
                <w:szCs w:val="4"/>
              </w:rPr>
            </w:r>
          </w:p>
        </w:tc>
      </w:tr>
      <w:tr>
        <w:trPr/>
        <w:tc>
          <w:tcPr>
            <w:tcW w:w="425"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120"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2255" w:type="dxa"/>
            <w:tcBorders/>
            <w:shd w:fill="000000" w:val="clear"/>
            <w:vAlign w:val="center"/>
          </w:tcPr>
          <w:p>
            <w:pPr>
              <w:pStyle w:val="TableContents"/>
              <w:bidi w:val="0"/>
              <w:spacing w:before="0" w:after="283"/>
              <w:jc w:val="center"/>
              <w:rPr/>
            </w:pPr>
            <w:r>
              <w:rPr/>
              <w:t> </w:t>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38" w:type="dxa"/>
            <w:tcBorders/>
            <w:shd w:fill="000000" w:val="clear"/>
            <w:vAlign w:val="center"/>
          </w:tcPr>
          <w:p>
            <w:pPr>
              <w:pStyle w:val="TableContents"/>
              <w:bidi w:val="0"/>
              <w:spacing w:before="0" w:after="283"/>
              <w:jc w:val="left"/>
              <w:rPr>
                <w:sz w:val="4"/>
                <w:szCs w:val="4"/>
              </w:rPr>
            </w:pPr>
            <w:r>
              <w:rPr>
                <w:sz w:val="4"/>
                <w:szCs w:val="4"/>
              </w:rPr>
            </w:r>
          </w:p>
        </w:tc>
      </w:tr>
      <w:tr>
        <w:trPr/>
        <w:tc>
          <w:tcPr>
            <w:tcW w:w="425" w:type="dxa"/>
            <w:tcBorders/>
            <w:shd w:fill="000000" w:val="clear"/>
            <w:vAlign w:val="center"/>
          </w:tcPr>
          <w:p>
            <w:pPr>
              <w:pStyle w:val="TableContents"/>
              <w:bidi w:val="0"/>
              <w:spacing w:before="0" w:after="20"/>
              <w:jc w:val="right"/>
              <w:rPr>
                <w:rFonts w:ascii="arial" w:hAnsi="arial"/>
                <w:b/>
                <w:color w:val="FFFFFF"/>
                <w:sz w:val="18"/>
              </w:rPr>
            </w:pPr>
            <w:r>
              <w:rPr>
                <w:rFonts w:ascii="arial" w:hAnsi="arial"/>
                <w:b/>
                <w:color w:val="FFFFFF"/>
                <w:sz w:val="18"/>
              </w:rPr>
              <w:br/>
              <w:t>40 </w:t>
            </w:r>
          </w:p>
        </w:tc>
        <w:tc>
          <w:tcPr>
            <w:tcW w:w="60" w:type="dxa"/>
            <w:tcBorders/>
            <w:shd w:fill="000000" w:val="clear"/>
            <w:vAlign w:val="center"/>
          </w:tcPr>
          <w:p>
            <w:pPr>
              <w:pStyle w:val="TableContents"/>
              <w:bidi w:val="0"/>
              <w:spacing w:before="0" w:after="283"/>
              <w:jc w:val="left"/>
              <w:rPr/>
            </w:pPr>
            <w:r>
              <w:rPr/>
              <w:t> </w:t>
            </w:r>
          </w:p>
        </w:tc>
        <w:tc>
          <w:tcPr>
            <w:tcW w:w="120" w:type="dxa"/>
            <w:tcBorders/>
            <w:shd w:fill="000000" w:val="clear"/>
            <w:vAlign w:val="center"/>
          </w:tcPr>
          <w:p>
            <w:pPr>
              <w:pStyle w:val="TableContents"/>
              <w:bidi w:val="0"/>
              <w:spacing w:before="0" w:after="283"/>
              <w:jc w:val="left"/>
              <w:rPr/>
            </w:pPr>
            <w:r>
              <w:rPr/>
              <w:drawing>
                <wp:inline distT="0" distB="0" distL="0" distR="0">
                  <wp:extent cx="38100" cy="681355"/>
                  <wp:effectExtent l="0" t="0" r="0" b="0"/>
                  <wp:docPr id="202" name="Image1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 name="Image174" descr=""/>
                          <pic:cNvPicPr>
                            <a:picLocks noChangeAspect="1" noChangeArrowheads="1"/>
                          </pic:cNvPicPr>
                        </pic:nvPicPr>
                        <pic:blipFill>
                          <a:blip r:embed="rId187"/>
                          <a:stretch>
                            <a:fillRect/>
                          </a:stretch>
                        </pic:blipFill>
                        <pic:spPr bwMode="auto">
                          <a:xfrm>
                            <a:off x="0" y="0"/>
                            <a:ext cx="38100" cy="681355"/>
                          </a:xfrm>
                          <a:prstGeom prst="rect">
                            <a:avLst/>
                          </a:prstGeom>
                        </pic:spPr>
                      </pic:pic>
                    </a:graphicData>
                  </a:graphic>
                </wp:inline>
              </w:drawing>
            </w:r>
            <w:r>
              <w:rPr/>
              <w:t xml:space="preserve"> </w:t>
            </w:r>
          </w:p>
        </w:tc>
        <w:tc>
          <w:tcPr>
            <w:tcW w:w="60" w:type="dxa"/>
            <w:tcBorders/>
            <w:shd w:fill="000000" w:val="clear"/>
            <w:vAlign w:val="center"/>
          </w:tcPr>
          <w:p>
            <w:pPr>
              <w:pStyle w:val="TableContents"/>
              <w:bidi w:val="0"/>
              <w:spacing w:before="0" w:after="283"/>
              <w:jc w:val="left"/>
              <w:rPr/>
            </w:pPr>
            <w:r>
              <w:rPr/>
              <w:t> </w:t>
            </w:r>
          </w:p>
        </w:tc>
        <w:tc>
          <w:tcPr>
            <w:tcW w:w="2255" w:type="dxa"/>
            <w:tcBorders/>
            <w:shd w:fill="000000" w:val="clear"/>
            <w:vAlign w:val="center"/>
          </w:tcPr>
          <w:p>
            <w:pPr>
              <w:pStyle w:val="TableContents"/>
              <w:bidi w:val="0"/>
              <w:spacing w:before="0" w:after="20"/>
              <w:jc w:val="center"/>
              <w:rPr>
                <w:rFonts w:ascii="arial" w:hAnsi="arial"/>
                <w:b/>
                <w:color w:val="FFFFFF"/>
                <w:sz w:val="18"/>
              </w:rPr>
            </w:pPr>
            <w:r>
              <w:rPr>
                <w:rFonts w:ascii="arial" w:hAnsi="arial"/>
                <w:b/>
                <w:color w:val="FFFFFF"/>
                <w:sz w:val="18"/>
              </w:rPr>
              <w:br/>
              <w:t>2025 PROXY STATEMENT</w:t>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38" w:type="dxa"/>
            <w:tcBorders/>
            <w:shd w:fill="000000" w:val="clear"/>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right"/>
        <w:rPr/>
      </w:pPr>
      <w:r>
        <w:rPr/>
        <w:drawing>
          <wp:inline distT="0" distB="0" distL="0" distR="0">
            <wp:extent cx="1619250" cy="209550"/>
            <wp:effectExtent l="0" t="0" r="0" b="0"/>
            <wp:docPr id="203" name="Image1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 name="Image175" descr=""/>
                    <pic:cNvPicPr>
                      <a:picLocks noChangeAspect="1" noChangeArrowheads="1"/>
                    </pic:cNvPicPr>
                  </pic:nvPicPr>
                  <pic:blipFill>
                    <a:blip r:embed="rId188"/>
                    <a:stretch>
                      <a:fillRect/>
                    </a:stretch>
                  </pic:blipFill>
                  <pic:spPr bwMode="auto">
                    <a:xfrm>
                      <a:off x="0" y="0"/>
                      <a:ext cx="1619250" cy="209550"/>
                    </a:xfrm>
                    <a:prstGeom prst="rect">
                      <a:avLst/>
                    </a:prstGeom>
                  </pic:spPr>
                </pic:pic>
              </a:graphicData>
            </a:graphic>
          </wp:inline>
        </w:drawing>
      </w:r>
    </w:p>
    <w:p>
      <w:pPr>
        <w:pStyle w:val="TextBody"/>
        <w:bidi w:val="0"/>
        <w:spacing w:before="0" w:after="0"/>
        <w:jc w:val="left"/>
        <w:rPr/>
      </w:pPr>
      <w:r>
        <w:rPr/>
        <w:t> </w:t>
      </w:r>
    </w:p>
    <w:p>
      <w:pPr>
        <w:pStyle w:val="TextBody"/>
        <w:bidi w:val="0"/>
        <w:spacing w:before="0" w:after="0"/>
        <w:jc w:val="both"/>
        <w:rPr>
          <w:rFonts w:ascii="arial" w:hAnsi="arial"/>
          <w:sz w:val="18"/>
        </w:rPr>
      </w:pPr>
      <w:r>
        <w:rPr>
          <w:rFonts w:ascii="arial" w:hAnsi="arial"/>
          <w:sz w:val="18"/>
        </w:rPr>
        <w:t xml:space="preserve">To that end, we maintain the following minimum stock ownership guidelines for our executive officers: </w:t>
      </w:r>
    </w:p>
    <w:p>
      <w:pPr>
        <w:pStyle w:val="TextBody"/>
        <w:bidi w:val="0"/>
        <w:spacing w:before="0" w:after="0"/>
        <w:jc w:val="left"/>
        <w:rPr/>
      </w:pPr>
      <w:r>
        <w:rPr/>
        <w:t> </w:t>
      </w:r>
    </w:p>
    <w:tbl>
      <w:tblPr>
        <w:tblW w:w="5665" w:type="dxa"/>
        <w:jc w:val="left"/>
        <w:tblInd w:w="0" w:type="dxa"/>
        <w:tblLayout w:type="fixed"/>
        <w:tblCellMar>
          <w:top w:w="0" w:type="dxa"/>
          <w:left w:w="0" w:type="dxa"/>
          <w:bottom w:w="0" w:type="dxa"/>
          <w:right w:w="0" w:type="dxa"/>
        </w:tblCellMar>
      </w:tblPr>
      <w:tblGrid>
        <w:gridCol w:w="1970"/>
        <w:gridCol w:w="120"/>
        <w:gridCol w:w="656"/>
        <w:gridCol w:w="2844"/>
        <w:gridCol w:w="75"/>
      </w:tblGrid>
      <w:tr>
        <w:trPr/>
        <w:tc>
          <w:tcPr>
            <w:tcW w:w="19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2844"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970" w:type="dxa"/>
            <w:tcBorders>
              <w:bottom w:val="single" w:sz="8" w:space="0" w:color="000000"/>
            </w:tcBorders>
            <w:tcMar>
              <w:bottom w:w="120" w:type="dxa"/>
            </w:tcMar>
            <w:vAlign w:val="center"/>
          </w:tcPr>
          <w:p>
            <w:pPr>
              <w:pStyle w:val="TableContents"/>
              <w:bidi w:val="0"/>
              <w:spacing w:before="0" w:after="0"/>
              <w:jc w:val="left"/>
              <w:rPr>
                <w:rFonts w:ascii="arial" w:hAnsi="arial"/>
                <w:b/>
                <w:sz w:val="16"/>
              </w:rPr>
            </w:pPr>
            <w:r>
              <w:rPr>
                <w:rFonts w:ascii="arial" w:hAnsi="arial"/>
                <w:b/>
                <w:sz w:val="16"/>
              </w:rPr>
              <w:t>POSITION</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3500" w:type="dxa"/>
            <w:gridSpan w:val="2"/>
            <w:tcBorders>
              <w:bottom w:val="single" w:sz="8" w:space="0" w:color="000000"/>
            </w:tcBorders>
            <w:tcMar>
              <w:bottom w:w="120" w:type="dxa"/>
            </w:tcMar>
            <w:vAlign w:val="center"/>
          </w:tcPr>
          <w:p>
            <w:pPr>
              <w:pStyle w:val="TableContents"/>
              <w:bidi w:val="0"/>
              <w:spacing w:before="0" w:after="0"/>
              <w:jc w:val="right"/>
              <w:rPr>
                <w:b/>
                <w:spacing w:val="0"/>
              </w:rPr>
            </w:pPr>
            <w:r>
              <w:rPr>
                <w:b/>
                <w:spacing w:val="0"/>
              </w:rPr>
              <w:t>MULTIPLE OF BASE SALARY</w:t>
            </w:r>
          </w:p>
        </w:tc>
        <w:tc>
          <w:tcPr>
            <w:tcW w:w="7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1970" w:type="dxa"/>
            <w:tcBorders/>
            <w:vAlign w:val="center"/>
          </w:tcPr>
          <w:p>
            <w:pPr>
              <w:pStyle w:val="TableContents"/>
              <w:bidi w:val="0"/>
              <w:spacing w:before="0" w:after="283"/>
              <w:jc w:val="left"/>
              <w:rPr>
                <w:sz w:val="4"/>
                <w:szCs w:val="4"/>
              </w:rPr>
            </w:pPr>
            <w:r>
              <w:rPr>
                <w:sz w:val="4"/>
                <w:szCs w:val="4"/>
              </w:rPr>
            </w:r>
          </w:p>
        </w:tc>
        <w:tc>
          <w:tcPr>
            <w:tcW w:w="3695" w:type="dxa"/>
            <w:gridSpan w:val="4"/>
            <w:tcBorders/>
            <w:vAlign w:val="center"/>
          </w:tcPr>
          <w:p>
            <w:pPr>
              <w:pStyle w:val="TableContents"/>
              <w:bidi w:val="0"/>
              <w:spacing w:before="0" w:after="283"/>
              <w:jc w:val="left"/>
              <w:rPr>
                <w:sz w:val="4"/>
                <w:szCs w:val="4"/>
              </w:rPr>
            </w:pPr>
            <w:r>
              <w:rPr>
                <w:sz w:val="4"/>
                <w:szCs w:val="4"/>
              </w:rPr>
            </w:r>
          </w:p>
        </w:tc>
      </w:tr>
      <w:tr>
        <w:trPr/>
        <w:tc>
          <w:tcPr>
            <w:tcW w:w="1970" w:type="dxa"/>
            <w:tcBorders>
              <w:bottom w:val="single" w:sz="8" w:space="0" w:color="E5C144"/>
            </w:tcBorders>
            <w:tcMar>
              <w:bottom w:w="80" w:type="dxa"/>
            </w:tcMar>
            <w:vAlign w:val="center"/>
          </w:tcPr>
          <w:p>
            <w:pPr>
              <w:pStyle w:val="TableContents"/>
              <w:bidi w:val="0"/>
              <w:spacing w:before="0" w:after="0"/>
              <w:jc w:val="left"/>
              <w:rPr>
                <w:rFonts w:ascii="arial" w:hAnsi="arial"/>
                <w:b/>
                <w:sz w:val="16"/>
              </w:rPr>
            </w:pPr>
            <w:r>
              <w:rPr>
                <w:rFonts w:ascii="arial" w:hAnsi="arial"/>
                <w:b/>
                <w:sz w:val="16"/>
              </w:rPr>
              <w:t>CEO</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656" w:type="dxa"/>
            <w:tcBorders>
              <w:bottom w:val="single" w:sz="8" w:space="0" w:color="E5C144"/>
            </w:tcBorders>
            <w:tcMar>
              <w:bottom w:w="80" w:type="dxa"/>
            </w:tcMar>
            <w:vAlign w:val="center"/>
          </w:tcPr>
          <w:p>
            <w:pPr>
              <w:pStyle w:val="TableContents"/>
              <w:bidi w:val="0"/>
              <w:spacing w:before="0" w:after="283"/>
              <w:jc w:val="left"/>
              <w:rPr/>
            </w:pPr>
            <w:r>
              <w:rPr/>
              <w:t> </w:t>
            </w:r>
          </w:p>
        </w:tc>
        <w:tc>
          <w:tcPr>
            <w:tcW w:w="2844" w:type="dxa"/>
            <w:tcBorders>
              <w:bottom w:val="single" w:sz="8" w:space="0" w:color="E5C144"/>
            </w:tcBorders>
            <w:tcMar>
              <w:bottom w:w="80" w:type="dxa"/>
            </w:tcMar>
            <w:vAlign w:val="center"/>
          </w:tcPr>
          <w:p>
            <w:pPr>
              <w:pStyle w:val="TableContents"/>
              <w:bidi w:val="0"/>
              <w:spacing w:before="0" w:after="283"/>
              <w:jc w:val="right"/>
              <w:rPr/>
            </w:pPr>
            <w:r>
              <w:rPr/>
              <w:t>5x</w:t>
            </w:r>
          </w:p>
        </w:tc>
        <w:tc>
          <w:tcPr>
            <w:tcW w:w="75" w:type="dxa"/>
            <w:tcBorders>
              <w:bottom w:val="single" w:sz="8" w:space="0" w:color="E5C144"/>
            </w:tcBorders>
            <w:tcMar>
              <w:bottom w:w="80" w:type="dxa"/>
            </w:tcMar>
            <w:vAlign w:val="center"/>
          </w:tcPr>
          <w:p>
            <w:pPr>
              <w:pStyle w:val="TableContents"/>
              <w:bidi w:val="0"/>
              <w:spacing w:before="0" w:after="283"/>
              <w:jc w:val="left"/>
              <w:rPr/>
            </w:pPr>
            <w:r>
              <w:rPr/>
              <w:t> </w:t>
            </w:r>
          </w:p>
        </w:tc>
      </w:tr>
      <w:tr>
        <w:trPr/>
        <w:tc>
          <w:tcPr>
            <w:tcW w:w="1970" w:type="dxa"/>
            <w:tcBorders/>
            <w:vAlign w:val="center"/>
          </w:tcPr>
          <w:p>
            <w:pPr>
              <w:pStyle w:val="TableContents"/>
              <w:bidi w:val="0"/>
              <w:spacing w:before="0" w:after="283"/>
              <w:jc w:val="left"/>
              <w:rPr>
                <w:sz w:val="4"/>
                <w:szCs w:val="4"/>
              </w:rPr>
            </w:pPr>
            <w:r>
              <w:rPr>
                <w:sz w:val="4"/>
                <w:szCs w:val="4"/>
              </w:rPr>
            </w:r>
          </w:p>
        </w:tc>
        <w:tc>
          <w:tcPr>
            <w:tcW w:w="3695" w:type="dxa"/>
            <w:gridSpan w:val="4"/>
            <w:tcBorders/>
            <w:vAlign w:val="center"/>
          </w:tcPr>
          <w:p>
            <w:pPr>
              <w:pStyle w:val="TableContents"/>
              <w:bidi w:val="0"/>
              <w:spacing w:before="0" w:after="283"/>
              <w:jc w:val="left"/>
              <w:rPr>
                <w:sz w:val="4"/>
                <w:szCs w:val="4"/>
              </w:rPr>
            </w:pPr>
            <w:r>
              <w:rPr>
                <w:sz w:val="4"/>
                <w:szCs w:val="4"/>
              </w:rPr>
            </w:r>
          </w:p>
        </w:tc>
      </w:tr>
      <w:tr>
        <w:trPr/>
        <w:tc>
          <w:tcPr>
            <w:tcW w:w="1970" w:type="dxa"/>
            <w:tcBorders>
              <w:bottom w:val="single" w:sz="8" w:space="0" w:color="E5C144"/>
            </w:tcBorders>
            <w:tcMar>
              <w:bottom w:w="80" w:type="dxa"/>
            </w:tcMar>
            <w:vAlign w:val="center"/>
          </w:tcPr>
          <w:p>
            <w:pPr>
              <w:pStyle w:val="TableContents"/>
              <w:bidi w:val="0"/>
              <w:spacing w:before="0" w:after="0"/>
              <w:jc w:val="left"/>
              <w:rPr>
                <w:rFonts w:ascii="arial" w:hAnsi="arial"/>
                <w:b/>
                <w:sz w:val="16"/>
              </w:rPr>
            </w:pPr>
            <w:r>
              <w:rPr>
                <w:rFonts w:ascii="arial" w:hAnsi="arial"/>
                <w:b/>
                <w:sz w:val="16"/>
              </w:rPr>
              <w:t>CFO and COO</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656" w:type="dxa"/>
            <w:tcBorders>
              <w:bottom w:val="single" w:sz="8" w:space="0" w:color="E5C144"/>
            </w:tcBorders>
            <w:tcMar>
              <w:bottom w:w="80" w:type="dxa"/>
            </w:tcMar>
            <w:vAlign w:val="center"/>
          </w:tcPr>
          <w:p>
            <w:pPr>
              <w:pStyle w:val="TableContents"/>
              <w:bidi w:val="0"/>
              <w:spacing w:before="0" w:after="283"/>
              <w:jc w:val="left"/>
              <w:rPr/>
            </w:pPr>
            <w:r>
              <w:rPr/>
              <w:t> </w:t>
            </w:r>
          </w:p>
        </w:tc>
        <w:tc>
          <w:tcPr>
            <w:tcW w:w="2844" w:type="dxa"/>
            <w:tcBorders>
              <w:bottom w:val="single" w:sz="8" w:space="0" w:color="E5C144"/>
            </w:tcBorders>
            <w:tcMar>
              <w:bottom w:w="80" w:type="dxa"/>
            </w:tcMar>
            <w:vAlign w:val="center"/>
          </w:tcPr>
          <w:p>
            <w:pPr>
              <w:pStyle w:val="TableContents"/>
              <w:bidi w:val="0"/>
              <w:spacing w:before="0" w:after="283"/>
              <w:jc w:val="right"/>
              <w:rPr/>
            </w:pPr>
            <w:r>
              <w:rPr/>
              <w:t>4x</w:t>
            </w:r>
          </w:p>
        </w:tc>
        <w:tc>
          <w:tcPr>
            <w:tcW w:w="75" w:type="dxa"/>
            <w:tcBorders>
              <w:bottom w:val="single" w:sz="8" w:space="0" w:color="E5C144"/>
            </w:tcBorders>
            <w:tcMar>
              <w:bottom w:w="80" w:type="dxa"/>
            </w:tcMar>
            <w:vAlign w:val="center"/>
          </w:tcPr>
          <w:p>
            <w:pPr>
              <w:pStyle w:val="TableContents"/>
              <w:bidi w:val="0"/>
              <w:spacing w:before="0" w:after="283"/>
              <w:jc w:val="left"/>
              <w:rPr/>
            </w:pPr>
            <w:r>
              <w:rPr/>
              <w:t> </w:t>
            </w:r>
          </w:p>
        </w:tc>
      </w:tr>
      <w:tr>
        <w:trPr/>
        <w:tc>
          <w:tcPr>
            <w:tcW w:w="1970" w:type="dxa"/>
            <w:tcBorders/>
            <w:vAlign w:val="center"/>
          </w:tcPr>
          <w:p>
            <w:pPr>
              <w:pStyle w:val="TableContents"/>
              <w:bidi w:val="0"/>
              <w:spacing w:before="0" w:after="283"/>
              <w:jc w:val="left"/>
              <w:rPr>
                <w:sz w:val="4"/>
                <w:szCs w:val="4"/>
              </w:rPr>
            </w:pPr>
            <w:r>
              <w:rPr>
                <w:sz w:val="4"/>
                <w:szCs w:val="4"/>
              </w:rPr>
            </w:r>
          </w:p>
        </w:tc>
        <w:tc>
          <w:tcPr>
            <w:tcW w:w="3695" w:type="dxa"/>
            <w:gridSpan w:val="4"/>
            <w:tcBorders/>
            <w:vAlign w:val="center"/>
          </w:tcPr>
          <w:p>
            <w:pPr>
              <w:pStyle w:val="TableContents"/>
              <w:bidi w:val="0"/>
              <w:spacing w:before="0" w:after="283"/>
              <w:jc w:val="left"/>
              <w:rPr>
                <w:sz w:val="4"/>
                <w:szCs w:val="4"/>
              </w:rPr>
            </w:pPr>
            <w:r>
              <w:rPr>
                <w:sz w:val="4"/>
                <w:szCs w:val="4"/>
              </w:rPr>
            </w:r>
          </w:p>
        </w:tc>
      </w:tr>
      <w:tr>
        <w:trPr/>
        <w:tc>
          <w:tcPr>
            <w:tcW w:w="1970" w:type="dxa"/>
            <w:tcBorders>
              <w:bottom w:val="single" w:sz="8" w:space="0" w:color="000000"/>
            </w:tcBorders>
            <w:tcMar>
              <w:bottom w:w="80" w:type="dxa"/>
            </w:tcMar>
            <w:vAlign w:val="center"/>
          </w:tcPr>
          <w:p>
            <w:pPr>
              <w:pStyle w:val="TableContents"/>
              <w:bidi w:val="0"/>
              <w:spacing w:before="0" w:after="0"/>
              <w:jc w:val="left"/>
              <w:rPr>
                <w:rFonts w:ascii="arial" w:hAnsi="arial"/>
                <w:b/>
                <w:sz w:val="16"/>
              </w:rPr>
            </w:pPr>
            <w:r>
              <w:rPr>
                <w:rFonts w:ascii="arial" w:hAnsi="arial"/>
                <w:b/>
                <w:sz w:val="16"/>
              </w:rPr>
              <w:t>Other Executive Officers</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656" w:type="dxa"/>
            <w:tcBorders>
              <w:bottom w:val="single" w:sz="8" w:space="0" w:color="000000"/>
            </w:tcBorders>
            <w:tcMar>
              <w:bottom w:w="80" w:type="dxa"/>
            </w:tcMar>
            <w:vAlign w:val="center"/>
          </w:tcPr>
          <w:p>
            <w:pPr>
              <w:pStyle w:val="TableContents"/>
              <w:bidi w:val="0"/>
              <w:spacing w:before="0" w:after="283"/>
              <w:jc w:val="left"/>
              <w:rPr/>
            </w:pPr>
            <w:r>
              <w:rPr/>
              <w:t> </w:t>
            </w:r>
          </w:p>
        </w:tc>
        <w:tc>
          <w:tcPr>
            <w:tcW w:w="2844" w:type="dxa"/>
            <w:tcBorders>
              <w:bottom w:val="single" w:sz="8" w:space="0" w:color="000000"/>
            </w:tcBorders>
            <w:tcMar>
              <w:bottom w:w="80" w:type="dxa"/>
            </w:tcMar>
            <w:vAlign w:val="center"/>
          </w:tcPr>
          <w:p>
            <w:pPr>
              <w:pStyle w:val="TableContents"/>
              <w:bidi w:val="0"/>
              <w:spacing w:before="0" w:after="283"/>
              <w:jc w:val="right"/>
              <w:rPr/>
            </w:pPr>
            <w:r>
              <w:rPr/>
              <w:t>2x</w:t>
            </w:r>
          </w:p>
        </w:tc>
        <w:tc>
          <w:tcPr>
            <w:tcW w:w="75" w:type="dxa"/>
            <w:tcBorders>
              <w:bottom w:val="single" w:sz="8" w:space="0" w:color="000000"/>
            </w:tcBorders>
            <w:tcMar>
              <w:bottom w:w="80" w:type="dxa"/>
            </w:tcMar>
            <w:vAlign w:val="center"/>
          </w:tcPr>
          <w:p>
            <w:pPr>
              <w:pStyle w:val="TableContents"/>
              <w:bidi w:val="0"/>
              <w:spacing w:before="0" w:after="283"/>
              <w:jc w:val="left"/>
              <w:rPr/>
            </w:pPr>
            <w:r>
              <w:rPr/>
              <w:t> </w:t>
            </w:r>
          </w:p>
        </w:tc>
      </w:tr>
    </w:tbl>
    <w:p>
      <w:pPr>
        <w:pStyle w:val="TextBody"/>
        <w:bidi w:val="0"/>
        <w:spacing w:before="240" w:after="0"/>
        <w:jc w:val="both"/>
        <w:rPr>
          <w:rFonts w:ascii="arial" w:hAnsi="arial"/>
          <w:sz w:val="18"/>
        </w:rPr>
      </w:pPr>
      <w:r>
        <w:rPr>
          <w:rFonts w:ascii="arial" w:hAnsi="arial"/>
          <w:sz w:val="18"/>
        </w:rPr>
        <w:t xml:space="preserve">Each of the executive officers have until the later of five years from implementation of the stock ownership guidelines or five years from the executive’s date of hire or promotion to a new role to achieve his or her minimum stock ownership. Once achieved, the Board expects the NEOs to comply with the applicable minimum stock ownership guideline for as long as they are subject to the guidelines. For purposes of calculating level of compliance, shares owned outright, vested RSUs, unvested time-based RSUs, PSUs that have been earned based on performance and vested but deferred shares, will count toward the ownership guidelines. Performance units that remain subject to performance conditions and unexercised options do not count toward the guidelines. As of December 31, 2024, each NEO had met these guidelines. </w:t>
      </w:r>
    </w:p>
    <w:p>
      <w:pPr>
        <w:pStyle w:val="TextBody"/>
        <w:bidi w:val="0"/>
        <w:spacing w:before="160" w:after="0"/>
        <w:jc w:val="both"/>
        <w:rPr>
          <w:rFonts w:ascii="arial" w:hAnsi="arial"/>
          <w:sz w:val="18"/>
        </w:rPr>
      </w:pPr>
      <w:r>
        <w:rPr>
          <w:rFonts w:ascii="arial" w:hAnsi="arial"/>
          <w:sz w:val="18"/>
        </w:rPr>
        <w:t xml:space="preserve">In addition, we have minimum stock ownership guidelines for </w:t>
      </w:r>
    </w:p>
    <w:p>
      <w:pPr>
        <w:pStyle w:val="TextBody"/>
        <w:bidi w:val="0"/>
        <w:spacing w:before="160" w:after="0"/>
        <w:jc w:val="both"/>
        <w:rPr>
          <w:rFonts w:ascii="arial" w:hAnsi="arial"/>
          <w:spacing w:val="0"/>
          <w:sz w:val="18"/>
        </w:rPr>
      </w:pPr>
      <w:r>
        <w:rPr>
          <w:rFonts w:ascii="arial" w:hAnsi="arial"/>
          <w:spacing w:val="0"/>
          <w:sz w:val="18"/>
        </w:rPr>
        <w:t>our non-employee directors.</w:t>
      </w:r>
    </w:p>
    <w:p>
      <w:pPr>
        <w:pStyle w:val="TextBody"/>
        <w:bidi w:val="0"/>
        <w:spacing w:before="160" w:after="0"/>
        <w:jc w:val="both"/>
        <w:rPr>
          <w:rFonts w:ascii="arial" w:hAnsi="arial"/>
          <w:sz w:val="18"/>
        </w:rPr>
      </w:pPr>
      <w:r>
        <w:rPr>
          <w:rFonts w:ascii="arial" w:hAnsi="arial"/>
          <w:sz w:val="18"/>
        </w:rPr>
        <w:t xml:space="preserve">The stock ownership guidelines require </w:t>
      </w:r>
    </w:p>
    <w:p>
      <w:pPr>
        <w:pStyle w:val="TextBody"/>
        <w:bidi w:val="0"/>
        <w:spacing w:before="160" w:after="0"/>
        <w:jc w:val="both"/>
        <w:rPr>
          <w:rFonts w:ascii="arial" w:hAnsi="arial"/>
          <w:spacing w:val="0"/>
          <w:sz w:val="18"/>
        </w:rPr>
      </w:pPr>
      <w:r>
        <w:rPr>
          <w:rFonts w:ascii="arial" w:hAnsi="arial"/>
          <w:spacing w:val="0"/>
          <w:sz w:val="18"/>
        </w:rPr>
        <w:t>our non-employee directors</w:t>
      </w:r>
    </w:p>
    <w:p>
      <w:pPr>
        <w:pStyle w:val="TextBody"/>
        <w:bidi w:val="0"/>
        <w:spacing w:before="160" w:after="0"/>
        <w:jc w:val="both"/>
        <w:rPr>
          <w:rFonts w:ascii="arial" w:hAnsi="arial"/>
          <w:sz w:val="18"/>
        </w:rPr>
      </w:pPr>
      <w:r>
        <w:rPr>
          <w:rFonts w:ascii="arial" w:hAnsi="arial"/>
          <w:sz w:val="18"/>
        </w:rPr>
        <w:t xml:space="preserve">to hold shares of our common stock with a minimum value equal to 5x the director’s annual cash-based retainer fee. </w:t>
      </w:r>
    </w:p>
    <w:p>
      <w:pPr>
        <w:pStyle w:val="TextBody"/>
        <w:bidi w:val="0"/>
        <w:spacing w:before="160" w:after="0"/>
        <w:jc w:val="both"/>
        <w:rPr>
          <w:rFonts w:ascii="arial" w:hAnsi="arial"/>
          <w:spacing w:val="0"/>
          <w:sz w:val="18"/>
        </w:rPr>
      </w:pPr>
      <w:r>
        <w:rPr>
          <w:rFonts w:ascii="arial" w:hAnsi="arial"/>
          <w:spacing w:val="0"/>
          <w:sz w:val="18"/>
        </w:rPr>
        <w:t>Non-employee directors</w:t>
      </w:r>
    </w:p>
    <w:p>
      <w:pPr>
        <w:pStyle w:val="TextBody"/>
        <w:bidi w:val="0"/>
        <w:spacing w:before="160" w:after="0"/>
        <w:jc w:val="both"/>
        <w:rPr>
          <w:rFonts w:ascii="arial" w:hAnsi="arial"/>
          <w:sz w:val="18"/>
        </w:rPr>
      </w:pPr>
      <w:r>
        <w:rPr>
          <w:rFonts w:ascii="arial" w:hAnsi="arial"/>
          <w:sz w:val="18"/>
        </w:rPr>
        <w:t xml:space="preserve">have five years to achieve their minimum stock ownership. Once achieved, the Board </w:t>
      </w:r>
    </w:p>
    <w:p>
      <w:pPr>
        <w:pStyle w:val="TextBody"/>
        <w:bidi w:val="0"/>
        <w:spacing w:before="160" w:after="0"/>
        <w:jc w:val="both"/>
        <w:rPr>
          <w:rFonts w:ascii="arial" w:hAnsi="arial"/>
          <w:spacing w:val="0"/>
          <w:sz w:val="18"/>
        </w:rPr>
      </w:pPr>
      <w:r>
        <w:rPr>
          <w:rFonts w:ascii="arial" w:hAnsi="arial"/>
          <w:spacing w:val="0"/>
          <w:sz w:val="18"/>
        </w:rPr>
        <w:t>expects non-employee directors</w:t>
      </w:r>
    </w:p>
    <w:p>
      <w:pPr>
        <w:pStyle w:val="TextBody"/>
        <w:bidi w:val="0"/>
        <w:spacing w:before="160" w:after="0"/>
        <w:jc w:val="both"/>
        <w:rPr>
          <w:rFonts w:ascii="arial" w:hAnsi="arial"/>
          <w:sz w:val="18"/>
        </w:rPr>
      </w:pPr>
      <w:r>
        <w:rPr>
          <w:rFonts w:ascii="arial" w:hAnsi="arial"/>
          <w:sz w:val="18"/>
        </w:rPr>
        <w:t xml:space="preserve">to maintain their stated guideline for as long as they are subject to the guidelines. For purposes of calculating level of compliance, shares owned outright, vested RSUs, unvested time-based RSUs, and vested but deferred shares, will count toward the ownership guidelines. Similar to our executive officer stock ownership guidelines, performance units that remain subject to performance conditions and unexercised options do not count toward the guidelines. As of December 31, 2024, each </w:t>
      </w:r>
    </w:p>
    <w:p>
      <w:pPr>
        <w:pStyle w:val="TextBody"/>
        <w:bidi w:val="0"/>
        <w:spacing w:before="160" w:after="0"/>
        <w:jc w:val="both"/>
        <w:rPr>
          <w:rFonts w:ascii="arial" w:hAnsi="arial"/>
          <w:spacing w:val="0"/>
          <w:sz w:val="18"/>
        </w:rPr>
      </w:pPr>
      <w:r>
        <w:rPr>
          <w:rFonts w:ascii="arial" w:hAnsi="arial"/>
          <w:spacing w:val="0"/>
          <w:sz w:val="18"/>
        </w:rPr>
        <w:t>non-employee</w:t>
      </w:r>
    </w:p>
    <w:p>
      <w:pPr>
        <w:pStyle w:val="TextBody"/>
        <w:bidi w:val="0"/>
        <w:spacing w:before="160" w:after="0"/>
        <w:jc w:val="both"/>
        <w:rPr>
          <w:rFonts w:ascii="arial" w:hAnsi="arial"/>
          <w:sz w:val="18"/>
        </w:rPr>
      </w:pPr>
      <w:r>
        <w:rPr>
          <w:rFonts w:ascii="arial" w:hAnsi="arial"/>
          <w:sz w:val="18"/>
        </w:rPr>
        <w:t xml:space="preserve">director had met these guidelines. </w:t>
      </w:r>
    </w:p>
    <w:p>
      <w:pPr>
        <w:pStyle w:val="TextBody"/>
        <w:bidi w:val="0"/>
        <w:spacing w:before="360" w:after="0"/>
        <w:jc w:val="left"/>
        <w:rPr>
          <w:rFonts w:ascii="arial" w:hAnsi="arial"/>
          <w:b/>
          <w:sz w:val="20"/>
        </w:rPr>
      </w:pPr>
      <w:r>
        <w:rPr>
          <w:rFonts w:ascii="arial" w:hAnsi="arial"/>
          <w:b/>
          <w:sz w:val="20"/>
        </w:rPr>
        <w:t xml:space="preserve">EQUITY GRANT PRACTICES </w:t>
      </w:r>
    </w:p>
    <w:p>
      <w:pPr>
        <w:pStyle w:val="TextBody"/>
        <w:bidi w:val="0"/>
        <w:spacing w:before="120" w:after="0"/>
        <w:jc w:val="both"/>
        <w:rPr>
          <w:rFonts w:ascii="arial" w:hAnsi="arial"/>
          <w:sz w:val="18"/>
        </w:rPr>
      </w:pPr>
      <w:r>
        <w:rPr>
          <w:rFonts w:ascii="arial" w:hAnsi="arial"/>
          <w:sz w:val="18"/>
        </w:rPr>
        <w:t xml:space="preserve">The Compensation Committee’s practice for timing of equity awards helps to provide assurance that grants are not timed to result in favorable pricing of such awards for executives. Generally, equity awards are granted by the Compensation Committee as a dollar value from which the number of shares awarded is determined based on the prior </w:t>
      </w:r>
    </w:p>
    <w:p>
      <w:pPr>
        <w:pStyle w:val="TextBody"/>
        <w:bidi w:val="0"/>
        <w:spacing w:before="120" w:after="0"/>
        <w:jc w:val="both"/>
        <w:rPr>
          <w:rFonts w:ascii="arial" w:hAnsi="arial"/>
          <w:spacing w:val="0"/>
          <w:sz w:val="18"/>
        </w:rPr>
      </w:pPr>
      <w:r>
        <w:rPr>
          <w:rFonts w:ascii="arial" w:hAnsi="arial"/>
          <w:spacing w:val="0"/>
          <w:sz w:val="18"/>
        </w:rPr>
        <w:t>20-day</w:t>
      </w:r>
    </w:p>
    <w:p>
      <w:pPr>
        <w:pStyle w:val="TextBody"/>
        <w:bidi w:val="0"/>
        <w:spacing w:before="120" w:after="0"/>
        <w:jc w:val="both"/>
        <w:rPr>
          <w:rFonts w:ascii="arial" w:hAnsi="arial"/>
          <w:sz w:val="18"/>
        </w:rPr>
      </w:pPr>
      <w:r>
        <w:rPr>
          <w:rFonts w:ascii="arial" w:hAnsi="arial"/>
          <w:sz w:val="18"/>
        </w:rPr>
        <w:t xml:space="preserve">average stock price. </w:t>
      </w:r>
    </w:p>
    <w:p>
      <w:pPr>
        <w:pStyle w:val="TextBody"/>
        <w:bidi w:val="0"/>
        <w:spacing w:before="160" w:after="0"/>
        <w:jc w:val="both"/>
        <w:rPr>
          <w:rFonts w:ascii="arial" w:hAnsi="arial"/>
          <w:sz w:val="18"/>
        </w:rPr>
      </w:pPr>
      <w:r>
        <w:rPr>
          <w:rFonts w:ascii="arial" w:hAnsi="arial"/>
          <w:sz w:val="18"/>
        </w:rPr>
        <w:t xml:space="preserve">In the event we award stock options, all stock option awards are granted with an exercise price equal to or greater than the closing price of the underlying stock on the effective grant date or, in accordance with the terms of our approved equity plans, the closing price of the underlying stock on the last trading day prior to the effective grant date, if an award is granted on a </w:t>
      </w:r>
    </w:p>
    <w:p>
      <w:pPr>
        <w:pStyle w:val="TextBody"/>
        <w:bidi w:val="0"/>
        <w:spacing w:before="160" w:after="0"/>
        <w:jc w:val="both"/>
        <w:rPr>
          <w:rFonts w:ascii="arial" w:hAnsi="arial"/>
          <w:spacing w:val="0"/>
          <w:sz w:val="18"/>
        </w:rPr>
      </w:pPr>
      <w:r>
        <w:rPr>
          <w:rFonts w:ascii="arial" w:hAnsi="arial"/>
          <w:spacing w:val="0"/>
          <w:sz w:val="18"/>
        </w:rPr>
        <w:t>non-trading</w:t>
      </w:r>
    </w:p>
    <w:p>
      <w:pPr>
        <w:pStyle w:val="TextBody"/>
        <w:bidi w:val="0"/>
        <w:spacing w:before="160" w:after="0"/>
        <w:jc w:val="both"/>
        <w:rPr>
          <w:rFonts w:ascii="arial" w:hAnsi="arial"/>
          <w:sz w:val="18"/>
        </w:rPr>
      </w:pPr>
      <w:r>
        <w:rPr>
          <w:rFonts w:ascii="arial" w:hAnsi="arial"/>
          <w:sz w:val="18"/>
        </w:rPr>
        <w:t xml:space="preserve">day. </w:t>
      </w:r>
    </w:p>
    <w:p>
      <w:pPr>
        <w:pStyle w:val="TextBody"/>
        <w:bidi w:val="0"/>
        <w:spacing w:before="160" w:after="0"/>
        <w:jc w:val="both"/>
        <w:rPr>
          <w:rFonts w:ascii="arial" w:hAnsi="arial"/>
          <w:sz w:val="18"/>
        </w:rPr>
      </w:pPr>
      <w:r>
        <w:rPr>
          <w:rFonts w:ascii="arial" w:hAnsi="arial"/>
          <w:sz w:val="18"/>
        </w:rPr>
        <w:t xml:space="preserve">Except for our standard annual award grant date in </w:t>
      </w:r>
    </w:p>
    <w:p>
      <w:pPr>
        <w:pStyle w:val="TextBody"/>
        <w:bidi w:val="0"/>
        <w:spacing w:before="160" w:after="0"/>
        <w:jc w:val="both"/>
        <w:rPr>
          <w:rFonts w:ascii="arial" w:hAnsi="arial"/>
          <w:spacing w:val="0"/>
          <w:sz w:val="18"/>
        </w:rPr>
      </w:pPr>
      <w:r>
        <w:rPr>
          <w:rFonts w:ascii="arial" w:hAnsi="arial"/>
          <w:spacing w:val="0"/>
          <w:sz w:val="18"/>
        </w:rPr>
        <w:t>January</w:t>
      </w:r>
    </w:p>
    <w:p>
      <w:pPr>
        <w:pStyle w:val="TextBody"/>
        <w:bidi w:val="0"/>
        <w:spacing w:before="160" w:after="0"/>
        <w:jc w:val="both"/>
        <w:rPr>
          <w:rFonts w:ascii="arial" w:hAnsi="arial"/>
          <w:sz w:val="18"/>
        </w:rPr>
      </w:pPr>
      <w:r>
        <w:rPr>
          <w:rFonts w:ascii="arial" w:hAnsi="arial"/>
          <w:sz w:val="18"/>
        </w:rPr>
        <w:t xml:space="preserve">, or in unusual and compelling circumstances, it is not the practice of the Compensation Committee to grant stock options or similar equity awards to employees or </w:t>
      </w:r>
    </w:p>
    <w:p>
      <w:pPr>
        <w:pStyle w:val="TextBody"/>
        <w:bidi w:val="0"/>
        <w:spacing w:before="160" w:after="0"/>
        <w:jc w:val="both"/>
        <w:rPr>
          <w:rFonts w:ascii="arial" w:hAnsi="arial"/>
          <w:spacing w:val="0"/>
          <w:sz w:val="18"/>
        </w:rPr>
      </w:pPr>
      <w:r>
        <w:rPr>
          <w:rFonts w:ascii="arial" w:hAnsi="arial"/>
          <w:spacing w:val="0"/>
          <w:sz w:val="18"/>
        </w:rPr>
        <w:t>non-employee</w:t>
      </w:r>
    </w:p>
    <w:p>
      <w:pPr>
        <w:pStyle w:val="TextBody"/>
        <w:bidi w:val="0"/>
        <w:spacing w:before="160" w:after="0"/>
        <w:jc w:val="both"/>
        <w:rPr>
          <w:rFonts w:ascii="arial" w:hAnsi="arial"/>
          <w:sz w:val="18"/>
        </w:rPr>
      </w:pPr>
      <w:r>
        <w:rPr>
          <w:rFonts w:ascii="arial" w:hAnsi="arial"/>
          <w:sz w:val="18"/>
        </w:rPr>
        <w:t xml:space="preserve">directors during periods in which there is material nonpublic information about our Company, including (1) outside a “trading window” established in connection with the public release of earnings information under our Insider Trading Policy or (2) at any time during the four business days prior to or the one business day following the filing of our periodic reports or the filing or furnishing of a Form </w:t>
      </w:r>
    </w:p>
    <w:p>
      <w:pPr>
        <w:pStyle w:val="TextBody"/>
        <w:bidi w:val="0"/>
        <w:spacing w:before="160" w:after="0"/>
        <w:jc w:val="both"/>
        <w:rPr>
          <w:rFonts w:ascii="arial" w:hAnsi="arial"/>
          <w:spacing w:val="0"/>
          <w:sz w:val="18"/>
        </w:rPr>
      </w:pPr>
      <w:r>
        <w:rPr>
          <w:rFonts w:ascii="arial" w:hAnsi="arial"/>
          <w:spacing w:val="0"/>
          <w:sz w:val="18"/>
        </w:rPr>
        <w:t>8-K</w:t>
      </w:r>
    </w:p>
    <w:p>
      <w:pPr>
        <w:pStyle w:val="TextBody"/>
        <w:bidi w:val="0"/>
        <w:spacing w:before="160" w:after="0"/>
        <w:jc w:val="both"/>
        <w:rPr>
          <w:rFonts w:ascii="arial" w:hAnsi="arial"/>
          <w:sz w:val="18"/>
        </w:rPr>
      </w:pPr>
      <w:r>
        <w:rPr>
          <w:rFonts w:ascii="arial" w:hAnsi="arial"/>
          <w:sz w:val="18"/>
        </w:rPr>
        <w:t xml:space="preserve">that discloses material nonpublic information. The Compensation Committee does not take material nonpublic information into account when determining the timing and terms of equity awards. Stock options may occasionally be awarded on an </w:t>
      </w:r>
    </w:p>
    <w:p>
      <w:pPr>
        <w:pStyle w:val="TextBody"/>
        <w:bidi w:val="0"/>
        <w:spacing w:before="160" w:after="0"/>
        <w:jc w:val="both"/>
        <w:rPr>
          <w:rFonts w:ascii="arial" w:hAnsi="arial"/>
          <w:spacing w:val="0"/>
          <w:sz w:val="18"/>
        </w:rPr>
      </w:pPr>
      <w:r>
        <w:rPr>
          <w:rFonts w:ascii="arial" w:hAnsi="arial"/>
          <w:spacing w:val="0"/>
          <w:sz w:val="18"/>
        </w:rPr>
        <w:t>off-cycle</w:t>
      </w:r>
    </w:p>
    <w:p>
      <w:pPr>
        <w:pStyle w:val="TextBody"/>
        <w:bidi w:val="0"/>
        <w:spacing w:before="160" w:after="0"/>
        <w:jc w:val="both"/>
        <w:rPr>
          <w:rFonts w:ascii="arial" w:hAnsi="arial"/>
          <w:sz w:val="18"/>
        </w:rPr>
      </w:pPr>
      <w:r>
        <w:rPr>
          <w:rFonts w:ascii="arial" w:hAnsi="arial"/>
          <w:sz w:val="18"/>
        </w:rPr>
        <w:t xml:space="preserve">basis, including to new hires. The Company has not timed the disclosure of material nonpublic information to affect the value of executive compensation. </w:t>
      </w:r>
    </w:p>
    <w:p>
      <w:pPr>
        <w:pStyle w:val="TextBody"/>
        <w:bidi w:val="0"/>
        <w:spacing w:before="0" w:after="0"/>
        <w:jc w:val="left"/>
        <w:rPr/>
      </w:pPr>
      <w:r>
        <w:rPr/>
        <w:t> </w:t>
      </w:r>
    </w:p>
    <w:tbl>
      <w:tblPr>
        <w:tblW w:w="2661" w:type="dxa"/>
        <w:jc w:val="left"/>
        <w:tblInd w:w="0" w:type="dxa"/>
        <w:shd w:fill="000000" w:val="clear"/>
        <w:tblLayout w:type="fixed"/>
        <w:tblCellMar>
          <w:top w:w="0" w:type="dxa"/>
          <w:left w:w="0" w:type="dxa"/>
          <w:bottom w:w="0" w:type="dxa"/>
          <w:right w:w="0" w:type="dxa"/>
        </w:tblCellMar>
      </w:tblPr>
      <w:tblGrid>
        <w:gridCol w:w="38"/>
        <w:gridCol w:w="60"/>
        <w:gridCol w:w="23"/>
        <w:gridCol w:w="60"/>
        <w:gridCol w:w="1875"/>
        <w:gridCol w:w="60"/>
        <w:gridCol w:w="60"/>
        <w:gridCol w:w="60"/>
        <w:gridCol w:w="425"/>
      </w:tblGrid>
      <w:tr>
        <w:trPr/>
        <w:tc>
          <w:tcPr>
            <w:tcW w:w="38"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1875"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425" w:type="dxa"/>
            <w:tcBorders/>
            <w:shd w:fill="000000" w:val="clear"/>
            <w:vAlign w:val="center"/>
          </w:tcPr>
          <w:p>
            <w:pPr>
              <w:pStyle w:val="TableContents"/>
              <w:bidi w:val="0"/>
              <w:spacing w:before="0" w:after="283"/>
              <w:jc w:val="left"/>
              <w:rPr>
                <w:sz w:val="4"/>
                <w:szCs w:val="4"/>
              </w:rPr>
            </w:pPr>
            <w:r>
              <w:rPr>
                <w:sz w:val="4"/>
                <w:szCs w:val="4"/>
              </w:rPr>
            </w:r>
          </w:p>
        </w:tc>
      </w:tr>
      <w:tr>
        <w:trPr/>
        <w:tc>
          <w:tcPr>
            <w:tcW w:w="38"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1875" w:type="dxa"/>
            <w:tcBorders/>
            <w:shd w:fill="000000" w:val="clear"/>
            <w:vAlign w:val="center"/>
          </w:tcPr>
          <w:p>
            <w:pPr>
              <w:pStyle w:val="TableContents"/>
              <w:bidi w:val="0"/>
              <w:spacing w:before="0" w:after="0"/>
              <w:jc w:val="center"/>
              <w:rPr/>
            </w:pPr>
            <w:r>
              <w:rPr/>
              <w:t> </w:t>
            </w:r>
          </w:p>
        </w:tc>
        <w:tc>
          <w:tcPr>
            <w:tcW w:w="60" w:type="dxa"/>
            <w:tcBorders/>
            <w:shd w:fill="000000" w:val="clear"/>
            <w:vAlign w:val="center"/>
          </w:tcPr>
          <w:p>
            <w:pPr>
              <w:pStyle w:val="TableContents"/>
              <w:bidi w:val="0"/>
              <w:spacing w:before="0" w:after="283"/>
              <w:jc w:val="left"/>
              <w:rPr/>
            </w:pPr>
            <w:r>
              <w:rPr/>
              <w:t> </w:t>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425" w:type="dxa"/>
            <w:tcBorders/>
            <w:shd w:fill="000000" w:val="clear"/>
            <w:vAlign w:val="center"/>
          </w:tcPr>
          <w:p>
            <w:pPr>
              <w:pStyle w:val="TableContents"/>
              <w:bidi w:val="0"/>
              <w:spacing w:before="0" w:after="283"/>
              <w:jc w:val="left"/>
              <w:rPr>
                <w:sz w:val="4"/>
                <w:szCs w:val="4"/>
              </w:rPr>
            </w:pPr>
            <w:r>
              <w:rPr>
                <w:sz w:val="4"/>
                <w:szCs w:val="4"/>
              </w:rPr>
            </w:r>
          </w:p>
        </w:tc>
      </w:tr>
      <w:tr>
        <w:trPr/>
        <w:tc>
          <w:tcPr>
            <w:tcW w:w="38"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1875" w:type="dxa"/>
            <w:tcBorders/>
            <w:shd w:fill="000000" w:val="clear"/>
            <w:vAlign w:val="center"/>
          </w:tcPr>
          <w:p>
            <w:pPr>
              <w:pStyle w:val="TableContents"/>
              <w:bidi w:val="0"/>
              <w:spacing w:before="0" w:after="20"/>
              <w:jc w:val="center"/>
              <w:rPr/>
            </w:pPr>
            <w:r>
              <w:rPr/>
              <w:drawing>
                <wp:inline distT="0" distB="0" distL="0" distR="0">
                  <wp:extent cx="1190625" cy="304800"/>
                  <wp:effectExtent l="0" t="0" r="0" b="0"/>
                  <wp:docPr id="204" name="Image1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 name="Image176" descr=""/>
                          <pic:cNvPicPr>
                            <a:picLocks noChangeAspect="1" noChangeArrowheads="1"/>
                          </pic:cNvPicPr>
                        </pic:nvPicPr>
                        <pic:blipFill>
                          <a:blip r:embed="rId189"/>
                          <a:stretch>
                            <a:fillRect/>
                          </a:stretch>
                        </pic:blipFill>
                        <pic:spPr bwMode="auto">
                          <a:xfrm>
                            <a:off x="0" y="0"/>
                            <a:ext cx="1190625" cy="304800"/>
                          </a:xfrm>
                          <a:prstGeom prst="rect">
                            <a:avLst/>
                          </a:prstGeom>
                        </pic:spPr>
                      </pic:pic>
                    </a:graphicData>
                  </a:graphic>
                </wp:inline>
              </w:drawing>
            </w:r>
          </w:p>
        </w:tc>
        <w:tc>
          <w:tcPr>
            <w:tcW w:w="60" w:type="dxa"/>
            <w:tcBorders/>
            <w:shd w:fill="000000" w:val="clear"/>
            <w:vAlign w:val="center"/>
          </w:tcPr>
          <w:p>
            <w:pPr>
              <w:pStyle w:val="TableContents"/>
              <w:bidi w:val="0"/>
              <w:spacing w:before="0" w:after="283"/>
              <w:jc w:val="left"/>
              <w:rPr/>
            </w:pPr>
            <w:r>
              <w:rPr/>
              <w:t> </w:t>
            </w:r>
          </w:p>
        </w:tc>
        <w:tc>
          <w:tcPr>
            <w:tcW w:w="60" w:type="dxa"/>
            <w:tcBorders/>
            <w:shd w:fill="000000" w:val="clear"/>
            <w:vAlign w:val="center"/>
          </w:tcPr>
          <w:p>
            <w:pPr>
              <w:pStyle w:val="TableContents"/>
              <w:bidi w:val="0"/>
              <w:spacing w:before="0" w:after="283"/>
              <w:jc w:val="left"/>
              <w:rPr/>
            </w:pPr>
            <w:r>
              <w:rPr/>
              <w:drawing>
                <wp:inline distT="0" distB="0" distL="0" distR="0">
                  <wp:extent cx="38100" cy="685800"/>
                  <wp:effectExtent l="0" t="0" r="0" b="0"/>
                  <wp:docPr id="205" name="Image1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 name="Image177" descr=""/>
                          <pic:cNvPicPr>
                            <a:picLocks noChangeAspect="1" noChangeArrowheads="1"/>
                          </pic:cNvPicPr>
                        </pic:nvPicPr>
                        <pic:blipFill>
                          <a:blip r:embed="rId190"/>
                          <a:stretch>
                            <a:fillRect/>
                          </a:stretch>
                        </pic:blipFill>
                        <pic:spPr bwMode="auto">
                          <a:xfrm>
                            <a:off x="0" y="0"/>
                            <a:ext cx="38100" cy="685800"/>
                          </a:xfrm>
                          <a:prstGeom prst="rect">
                            <a:avLst/>
                          </a:prstGeom>
                        </pic:spPr>
                      </pic:pic>
                    </a:graphicData>
                  </a:graphic>
                </wp:inline>
              </w:drawing>
            </w:r>
          </w:p>
        </w:tc>
        <w:tc>
          <w:tcPr>
            <w:tcW w:w="60" w:type="dxa"/>
            <w:tcBorders/>
            <w:shd w:fill="000000" w:val="clear"/>
            <w:vAlign w:val="center"/>
          </w:tcPr>
          <w:p>
            <w:pPr>
              <w:pStyle w:val="TableContents"/>
              <w:bidi w:val="0"/>
              <w:spacing w:before="0" w:after="283"/>
              <w:jc w:val="left"/>
              <w:rPr/>
            </w:pPr>
            <w:r>
              <w:rPr/>
              <w:t> </w:t>
            </w:r>
          </w:p>
        </w:tc>
        <w:tc>
          <w:tcPr>
            <w:tcW w:w="425" w:type="dxa"/>
            <w:tcBorders/>
            <w:shd w:fill="000000" w:val="clear"/>
            <w:vAlign w:val="center"/>
          </w:tcPr>
          <w:p>
            <w:pPr>
              <w:pStyle w:val="TableContents"/>
              <w:bidi w:val="0"/>
              <w:spacing w:before="0" w:after="20"/>
              <w:jc w:val="left"/>
              <w:rPr>
                <w:rFonts w:ascii="arial" w:hAnsi="arial"/>
                <w:b/>
                <w:color w:val="FFFFFF"/>
                <w:sz w:val="18"/>
              </w:rPr>
            </w:pPr>
            <w:r>
              <w:rPr>
                <w:rFonts w:ascii="arial" w:hAnsi="arial"/>
                <w:b/>
                <w:color w:val="FFFFFF"/>
                <w:sz w:val="18"/>
              </w:rPr>
              <w:br/>
              <w:t> 41</w:t>
            </w:r>
          </w:p>
        </w:tc>
      </w:tr>
    </w:tbl>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pPr>
      <w:r>
        <w:rPr/>
        <w:drawing>
          <wp:inline distT="0" distB="0" distL="0" distR="0">
            <wp:extent cx="1615440" cy="206375"/>
            <wp:effectExtent l="0" t="0" r="0" b="0"/>
            <wp:docPr id="206" name="Image1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 name="Image178" descr=""/>
                    <pic:cNvPicPr>
                      <a:picLocks noChangeAspect="1" noChangeArrowheads="1"/>
                    </pic:cNvPicPr>
                  </pic:nvPicPr>
                  <pic:blipFill>
                    <a:blip r:embed="rId191"/>
                    <a:stretch>
                      <a:fillRect/>
                    </a:stretch>
                  </pic:blipFill>
                  <pic:spPr bwMode="auto">
                    <a:xfrm>
                      <a:off x="0" y="0"/>
                      <a:ext cx="1615440" cy="20637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rFonts w:ascii="arial" w:hAnsi="arial"/>
          <w:b/>
          <w:sz w:val="20"/>
        </w:rPr>
      </w:pPr>
      <w:r>
        <w:rPr>
          <w:rFonts w:ascii="arial" w:hAnsi="arial"/>
          <w:b/>
          <w:sz w:val="20"/>
        </w:rPr>
        <w:t xml:space="preserve">INSIDER TRADING POLICY </w:t>
      </w:r>
    </w:p>
    <w:p>
      <w:pPr>
        <w:pStyle w:val="TextBody"/>
        <w:bidi w:val="0"/>
        <w:spacing w:before="120" w:after="0"/>
        <w:jc w:val="both"/>
        <w:rPr>
          <w:rFonts w:ascii="arial" w:hAnsi="arial"/>
          <w:sz w:val="18"/>
        </w:rPr>
      </w:pPr>
      <w:r>
        <w:rPr>
          <w:rFonts w:ascii="arial" w:hAnsi="arial"/>
          <w:sz w:val="18"/>
        </w:rPr>
        <w:t xml:space="preserve">We have adopted insider trading policies and procedures (the “Securities Trading Policy”) governing the purchase, sale, and/or other transactions of Company securities by directors, officers, and employees that we believe are reasonably designed to promote compliance with insider trading laws, rules, and regulations, as well as Nasdaq listing standards. </w:t>
      </w:r>
    </w:p>
    <w:p>
      <w:pPr>
        <w:pStyle w:val="TextBody"/>
        <w:bidi w:val="0"/>
        <w:spacing w:before="160" w:after="0"/>
        <w:jc w:val="both"/>
        <w:rPr>
          <w:rFonts w:ascii="arial" w:hAnsi="arial"/>
          <w:sz w:val="18"/>
        </w:rPr>
      </w:pPr>
      <w:r>
        <w:rPr>
          <w:rFonts w:ascii="arial" w:hAnsi="arial"/>
          <w:sz w:val="18"/>
        </w:rPr>
        <w:t xml:space="preserve">Persons subject to the policies and procedures are prohibited from trading while aware of material, </w:t>
      </w:r>
    </w:p>
    <w:p>
      <w:pPr>
        <w:pStyle w:val="TextBody"/>
        <w:bidi w:val="0"/>
        <w:spacing w:before="160" w:after="0"/>
        <w:jc w:val="both"/>
        <w:rPr>
          <w:rFonts w:ascii="arial" w:hAnsi="arial"/>
          <w:spacing w:val="0"/>
          <w:sz w:val="18"/>
        </w:rPr>
      </w:pPr>
      <w:r>
        <w:rPr>
          <w:rFonts w:ascii="arial" w:hAnsi="arial"/>
          <w:spacing w:val="0"/>
          <w:sz w:val="18"/>
        </w:rPr>
        <w:t>non-public</w:t>
      </w:r>
    </w:p>
    <w:p>
      <w:pPr>
        <w:pStyle w:val="TextBody"/>
        <w:bidi w:val="0"/>
        <w:spacing w:before="160" w:after="0"/>
        <w:jc w:val="both"/>
        <w:rPr>
          <w:rFonts w:ascii="arial" w:hAnsi="arial"/>
          <w:sz w:val="18"/>
        </w:rPr>
      </w:pPr>
      <w:r>
        <w:rPr>
          <w:rFonts w:ascii="arial" w:hAnsi="arial"/>
          <w:sz w:val="18"/>
        </w:rPr>
        <w:t xml:space="preserve">information. These polices and procedures provide for restricted periods and </w:t>
      </w:r>
    </w:p>
    <w:p>
      <w:pPr>
        <w:pStyle w:val="TextBody"/>
        <w:bidi w:val="0"/>
        <w:spacing w:before="160" w:after="0"/>
        <w:jc w:val="both"/>
        <w:rPr>
          <w:rFonts w:ascii="arial" w:hAnsi="arial"/>
          <w:spacing w:val="0"/>
          <w:sz w:val="18"/>
        </w:rPr>
      </w:pPr>
      <w:r>
        <w:rPr>
          <w:rFonts w:ascii="arial" w:hAnsi="arial"/>
          <w:spacing w:val="0"/>
          <w:sz w:val="18"/>
        </w:rPr>
        <w:t>pre-clearance</w:t>
      </w:r>
    </w:p>
    <w:p>
      <w:pPr>
        <w:pStyle w:val="TextBody"/>
        <w:bidi w:val="0"/>
        <w:spacing w:before="160" w:after="0"/>
        <w:jc w:val="both"/>
        <w:rPr>
          <w:rFonts w:ascii="arial" w:hAnsi="arial"/>
          <w:sz w:val="18"/>
        </w:rPr>
      </w:pPr>
      <w:r>
        <w:rPr>
          <w:rFonts w:ascii="arial" w:hAnsi="arial"/>
          <w:sz w:val="18"/>
        </w:rPr>
        <w:t xml:space="preserve">procedures for members of our Board, executive officers, and other specified employees. </w:t>
      </w:r>
    </w:p>
    <w:p>
      <w:pPr>
        <w:pStyle w:val="TextBody"/>
        <w:bidi w:val="0"/>
        <w:spacing w:before="160" w:after="0"/>
        <w:jc w:val="both"/>
        <w:rPr>
          <w:rFonts w:ascii="arial" w:hAnsi="arial"/>
          <w:sz w:val="18"/>
        </w:rPr>
      </w:pPr>
      <w:r>
        <w:rPr>
          <w:rFonts w:ascii="arial" w:hAnsi="arial"/>
          <w:sz w:val="18"/>
        </w:rPr>
        <w:t xml:space="preserve">Further, our Securities Trading Policy prohibits the following types of transactions involving securities of the Company: </w:t>
      </w:r>
    </w:p>
    <w:p>
      <w:pPr>
        <w:pStyle w:val="TextBody"/>
        <w:bidi w:val="0"/>
        <w:spacing w:before="0" w:after="0"/>
        <w:jc w:val="left"/>
        <w:rPr/>
      </w:pPr>
      <w:r>
        <w:rPr/>
        <w:t> </w:t>
      </w:r>
    </w:p>
    <w:tbl>
      <w:tblPr>
        <w:tblW w:w="4825" w:type="dxa"/>
        <w:jc w:val="left"/>
        <w:tblInd w:w="0" w:type="dxa"/>
        <w:tblLayout w:type="fixed"/>
        <w:tblCellMar>
          <w:top w:w="0" w:type="dxa"/>
          <w:left w:w="0" w:type="dxa"/>
          <w:bottom w:w="0" w:type="dxa"/>
          <w:right w:w="0" w:type="dxa"/>
        </w:tblCellMar>
      </w:tblPr>
      <w:tblGrid>
        <w:gridCol w:w="125"/>
        <w:gridCol w:w="60"/>
        <w:gridCol w:w="464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640" w:type="dxa"/>
            <w:tcBorders/>
            <w:vAlign w:val="center"/>
          </w:tcPr>
          <w:p>
            <w:pPr>
              <w:pStyle w:val="TableContents"/>
              <w:bidi w:val="0"/>
              <w:spacing w:before="0" w:after="0"/>
              <w:jc w:val="both"/>
              <w:rPr>
                <w:rFonts w:ascii="arial" w:hAnsi="arial"/>
                <w:sz w:val="18"/>
              </w:rPr>
            </w:pPr>
            <w:r>
              <w:rPr>
                <w:rFonts w:ascii="arial" w:hAnsi="arial"/>
                <w:sz w:val="18"/>
              </w:rPr>
              <w:t xml:space="preserve">entering into short sales of securities of the Company; or </w:t>
            </w:r>
          </w:p>
        </w:tc>
      </w:tr>
    </w:tbl>
    <w:p>
      <w:pPr>
        <w:pStyle w:val="TextBody"/>
        <w:bidi w:val="0"/>
        <w:spacing w:before="0" w:after="0"/>
        <w:jc w:val="left"/>
        <w:rPr/>
      </w:pPr>
      <w:r>
        <w:rPr/>
        <w:t> </w:t>
      </w:r>
    </w:p>
    <w:tbl>
      <w:tblPr>
        <w:tblW w:w="7210" w:type="dxa"/>
        <w:jc w:val="left"/>
        <w:tblInd w:w="0" w:type="dxa"/>
        <w:tblLayout w:type="fixed"/>
        <w:tblCellMar>
          <w:top w:w="0" w:type="dxa"/>
          <w:left w:w="0" w:type="dxa"/>
          <w:bottom w:w="0" w:type="dxa"/>
          <w:right w:w="0" w:type="dxa"/>
        </w:tblCellMar>
      </w:tblPr>
      <w:tblGrid>
        <w:gridCol w:w="125"/>
        <w:gridCol w:w="60"/>
        <w:gridCol w:w="7025"/>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025" w:type="dxa"/>
            <w:tcBorders/>
            <w:vAlign w:val="center"/>
          </w:tcPr>
          <w:p>
            <w:pPr>
              <w:pStyle w:val="TableContents"/>
              <w:bidi w:val="0"/>
              <w:spacing w:before="0" w:after="0"/>
              <w:jc w:val="both"/>
              <w:rPr>
                <w:rFonts w:ascii="arial" w:hAnsi="arial"/>
                <w:sz w:val="18"/>
              </w:rPr>
            </w:pPr>
            <w:r>
              <w:rPr>
                <w:rFonts w:ascii="arial" w:hAnsi="arial"/>
                <w:sz w:val="18"/>
              </w:rPr>
              <w:t xml:space="preserve">buying or selling exchange-traded options (put or calls) on securities of the Company. </w:t>
            </w:r>
          </w:p>
        </w:tc>
      </w:tr>
    </w:tbl>
    <w:p>
      <w:pPr>
        <w:pStyle w:val="TextBody"/>
        <w:bidi w:val="0"/>
        <w:spacing w:before="160" w:after="0"/>
        <w:jc w:val="both"/>
        <w:rPr>
          <w:rFonts w:ascii="arial" w:hAnsi="arial"/>
          <w:sz w:val="18"/>
        </w:rPr>
      </w:pPr>
      <w:r>
        <w:rPr>
          <w:rFonts w:ascii="arial" w:hAnsi="arial"/>
          <w:sz w:val="18"/>
        </w:rPr>
        <w:t xml:space="preserve">Our Securities Trading Policy can be found as Exhibit 19.1 of our annual report on Form </w:t>
      </w:r>
    </w:p>
    <w:p>
      <w:pPr>
        <w:pStyle w:val="TextBody"/>
        <w:bidi w:val="0"/>
        <w:spacing w:before="160" w:after="0"/>
        <w:jc w:val="both"/>
        <w:rPr>
          <w:rFonts w:ascii="arial" w:hAnsi="arial"/>
          <w:spacing w:val="0"/>
          <w:sz w:val="18"/>
        </w:rPr>
      </w:pPr>
      <w:r>
        <w:rPr>
          <w:rFonts w:ascii="arial" w:hAnsi="arial"/>
          <w:spacing w:val="0"/>
          <w:sz w:val="18"/>
        </w:rPr>
        <w:t>10-K</w:t>
      </w:r>
    </w:p>
    <w:p>
      <w:pPr>
        <w:pStyle w:val="TextBody"/>
        <w:bidi w:val="0"/>
        <w:spacing w:before="160" w:after="0"/>
        <w:jc w:val="both"/>
        <w:rPr>
          <w:rFonts w:ascii="arial" w:hAnsi="arial"/>
          <w:sz w:val="18"/>
        </w:rPr>
      </w:pPr>
      <w:r>
        <w:rPr>
          <w:rFonts w:ascii="arial" w:hAnsi="arial"/>
          <w:sz w:val="18"/>
        </w:rPr>
        <w:t xml:space="preserve">for the fiscal year ended December 31, 2024. </w:t>
      </w:r>
    </w:p>
    <w:p>
      <w:pPr>
        <w:pStyle w:val="TextBody"/>
        <w:bidi w:val="0"/>
        <w:spacing w:before="360" w:after="0"/>
        <w:jc w:val="left"/>
        <w:rPr>
          <w:rFonts w:ascii="arial" w:hAnsi="arial"/>
          <w:b/>
          <w:sz w:val="20"/>
        </w:rPr>
      </w:pPr>
      <w:r>
        <w:rPr>
          <w:rFonts w:ascii="arial" w:hAnsi="arial"/>
          <w:b/>
          <w:sz w:val="20"/>
        </w:rPr>
        <w:t xml:space="preserve">HEDGING POLICY </w:t>
      </w:r>
    </w:p>
    <w:p>
      <w:pPr>
        <w:pStyle w:val="TextBody"/>
        <w:bidi w:val="0"/>
        <w:spacing w:before="120" w:after="0"/>
        <w:jc w:val="both"/>
        <w:rPr>
          <w:rFonts w:ascii="arial" w:hAnsi="arial"/>
          <w:sz w:val="18"/>
        </w:rPr>
      </w:pPr>
      <w:r>
        <w:rPr>
          <w:rFonts w:ascii="arial" w:hAnsi="arial"/>
          <w:sz w:val="18"/>
        </w:rPr>
        <w:t xml:space="preserve">As discussed above, our Securities Trading Policy prohibits hedging Company securities. </w:t>
      </w:r>
    </w:p>
    <w:p>
      <w:pPr>
        <w:pStyle w:val="TextBody"/>
        <w:bidi w:val="0"/>
        <w:spacing w:before="360" w:after="0"/>
        <w:jc w:val="left"/>
        <w:rPr>
          <w:rFonts w:ascii="arial" w:hAnsi="arial"/>
          <w:b/>
          <w:sz w:val="20"/>
        </w:rPr>
      </w:pPr>
      <w:r>
        <w:rPr>
          <w:rFonts w:ascii="arial" w:hAnsi="arial"/>
          <w:b/>
          <w:sz w:val="20"/>
        </w:rPr>
        <w:t xml:space="preserve">PERSONAL BENEFITS AND PERQUISITES </w:t>
      </w:r>
    </w:p>
    <w:p>
      <w:pPr>
        <w:pStyle w:val="TextBody"/>
        <w:bidi w:val="0"/>
        <w:spacing w:before="120" w:after="0"/>
        <w:jc w:val="both"/>
        <w:rPr>
          <w:rFonts w:ascii="arial" w:hAnsi="arial"/>
          <w:sz w:val="18"/>
        </w:rPr>
      </w:pPr>
      <w:r>
        <w:rPr>
          <w:rFonts w:ascii="arial" w:hAnsi="arial"/>
          <w:sz w:val="18"/>
        </w:rPr>
        <w:t xml:space="preserve">It is our intent to continually assess business needs and evolving market practices to ensure that perquisite offerings are competitive and in the best interest of our shareholders. We pay short and long-term disability and life insurance premiums for the NEOs. </w:t>
      </w:r>
    </w:p>
    <w:p>
      <w:pPr>
        <w:pStyle w:val="TextBody"/>
        <w:bidi w:val="0"/>
        <w:spacing w:before="160" w:after="0"/>
        <w:jc w:val="both"/>
        <w:rPr>
          <w:rFonts w:ascii="arial" w:hAnsi="arial"/>
          <w:sz w:val="18"/>
        </w:rPr>
      </w:pPr>
      <w:r>
        <w:rPr>
          <w:rFonts w:ascii="arial" w:hAnsi="arial"/>
          <w:sz w:val="18"/>
        </w:rPr>
        <w:t xml:space="preserve">Our Board of Directors approved the use of Company-owned or leased aircraft for personal travel, on a limited basis, by our CEO. Additionally, our Board also delegated the authorization of such aircraft use by certain executive officers, to our CEO. The executives are taxed for any such personal travel, and we report the aggregate incremental costs to the Company in the “All Other Compensation” column of the Summary Compensation Table. The Board believes this limited benefit is an appropriate method to provide certain executive officers with an occasional convenient way to integrate work and personal responsibilities. </w:t>
      </w:r>
    </w:p>
    <w:p>
      <w:pPr>
        <w:pStyle w:val="TextBody"/>
        <w:bidi w:val="0"/>
        <w:spacing w:before="160" w:after="0"/>
        <w:jc w:val="both"/>
        <w:rPr>
          <w:rFonts w:ascii="arial" w:hAnsi="arial"/>
          <w:sz w:val="18"/>
        </w:rPr>
      </w:pPr>
      <w:r>
        <w:rPr>
          <w:rFonts w:ascii="arial" w:hAnsi="arial"/>
          <w:sz w:val="18"/>
        </w:rPr>
        <w:t xml:space="preserve">Additionally, we also provide residential security services to certain of our executive officers based on their election. The decision to provide our executives with these benefits was prompted by efforts to address potential security concerns and in response to, incidents and threats targeting certain Company personnel. The Compensation Committee believes these expenses are for the Company’s benefit because of the importance of these executives to the Company and to address specific threats and safety concerns, and we believe these security costs are an integral part of our risk management program and are necessary and appropriate business expenses since they arise from the nature of the executives’ employment at the Company. However, because they may be viewed as conveying a personal benefit to these individuals, we report the aggregate incremental costs to the Company for these expenses in the “All Other Compensation” column of the Summary Compensation Table. </w:t>
      </w:r>
    </w:p>
    <w:p>
      <w:pPr>
        <w:pStyle w:val="TextBody"/>
        <w:bidi w:val="0"/>
        <w:spacing w:before="160" w:after="0"/>
        <w:jc w:val="both"/>
        <w:rPr>
          <w:rFonts w:ascii="arial" w:hAnsi="arial"/>
          <w:sz w:val="18"/>
        </w:rPr>
      </w:pPr>
      <w:r>
        <w:rPr>
          <w:rFonts w:ascii="arial" w:hAnsi="arial"/>
          <w:sz w:val="18"/>
        </w:rPr>
        <w:t xml:space="preserve">As an owner and operator of full-service resorts and casinos, we are able to offer our team members, including our executive officers, as well as our directors, with the opportunity to use our facilities at comped values, not to exceed $20,000 per year. This benefit is provided at a nominal or at no incremental cost to the Company. This program is designed to provide our team members, executive officers and directors with the opportunity to experience our facilities and provide feedback for the Company to take into account on an </w:t>
      </w:r>
    </w:p>
    <w:p>
      <w:pPr>
        <w:pStyle w:val="TextBody"/>
        <w:bidi w:val="0"/>
        <w:spacing w:before="160" w:after="0"/>
        <w:jc w:val="both"/>
        <w:rPr>
          <w:rFonts w:ascii="arial" w:hAnsi="arial"/>
          <w:spacing w:val="0"/>
          <w:sz w:val="18"/>
        </w:rPr>
      </w:pPr>
      <w:r>
        <w:rPr>
          <w:rFonts w:ascii="arial" w:hAnsi="arial"/>
          <w:spacing w:val="0"/>
          <w:sz w:val="18"/>
        </w:rPr>
        <w:t>on-going</w:t>
      </w:r>
    </w:p>
    <w:p>
      <w:pPr>
        <w:pStyle w:val="TextBody"/>
        <w:bidi w:val="0"/>
        <w:spacing w:before="160" w:after="0"/>
        <w:jc w:val="both"/>
        <w:rPr>
          <w:rFonts w:ascii="arial" w:hAnsi="arial"/>
          <w:sz w:val="18"/>
        </w:rPr>
      </w:pPr>
      <w:r>
        <w:rPr>
          <w:rFonts w:ascii="arial" w:hAnsi="arial"/>
          <w:sz w:val="18"/>
        </w:rPr>
        <w:t xml:space="preserve">basis. </w:t>
      </w:r>
    </w:p>
    <w:p>
      <w:pPr>
        <w:pStyle w:val="TextBody"/>
        <w:bidi w:val="0"/>
        <w:spacing w:before="160" w:after="0"/>
        <w:jc w:val="both"/>
        <w:rPr>
          <w:rFonts w:ascii="arial" w:hAnsi="arial"/>
          <w:sz w:val="18"/>
        </w:rPr>
      </w:pPr>
      <w:r>
        <w:rPr>
          <w:rFonts w:ascii="arial" w:hAnsi="arial"/>
          <w:sz w:val="18"/>
        </w:rPr>
        <w:t xml:space="preserve">For more information on these benefits, see the footnotes to the “All Other Compensation” column of the Summary Compensation Table. </w:t>
      </w:r>
    </w:p>
    <w:p>
      <w:pPr>
        <w:pStyle w:val="TextBody"/>
        <w:bidi w:val="0"/>
        <w:spacing w:before="360" w:after="0"/>
        <w:jc w:val="left"/>
        <w:rPr>
          <w:rFonts w:ascii="arial" w:hAnsi="arial"/>
          <w:b/>
          <w:sz w:val="20"/>
        </w:rPr>
      </w:pPr>
      <w:r>
        <w:rPr>
          <w:rFonts w:ascii="arial" w:hAnsi="arial"/>
          <w:b/>
          <w:sz w:val="20"/>
        </w:rPr>
        <w:t xml:space="preserve">2024 Executive Officer Employment Agreement Extensions </w:t>
      </w:r>
    </w:p>
    <w:p>
      <w:pPr>
        <w:pStyle w:val="TextBody"/>
        <w:bidi w:val="0"/>
        <w:spacing w:before="120" w:after="0"/>
        <w:jc w:val="both"/>
        <w:rPr>
          <w:rFonts w:ascii="arial" w:hAnsi="arial"/>
          <w:sz w:val="18"/>
        </w:rPr>
      </w:pPr>
      <w:r>
        <w:rPr>
          <w:rFonts w:ascii="arial" w:hAnsi="arial"/>
          <w:sz w:val="18"/>
        </w:rPr>
        <w:t xml:space="preserve">The Compensation Committee views the current members of the executive leadership team as being extremely important to the Company’s success and ability to drive shareholder value, given their collective company and gaming industry experience, their shared management operating philosophy and commitment to the Company </w:t>
      </w:r>
    </w:p>
    <w:p>
      <w:pPr>
        <w:pStyle w:val="TextBody"/>
        <w:bidi w:val="0"/>
        <w:spacing w:before="0" w:after="0"/>
        <w:jc w:val="left"/>
        <w:rPr/>
      </w:pPr>
      <w:r>
        <w:rPr/>
        <w:t> </w:t>
      </w:r>
    </w:p>
    <w:tbl>
      <w:tblPr>
        <w:tblW w:w="3004" w:type="dxa"/>
        <w:jc w:val="left"/>
        <w:tblInd w:w="0" w:type="dxa"/>
        <w:shd w:fill="000000" w:val="clear"/>
        <w:tblLayout w:type="fixed"/>
        <w:tblCellMar>
          <w:top w:w="0" w:type="dxa"/>
          <w:left w:w="0" w:type="dxa"/>
          <w:bottom w:w="0" w:type="dxa"/>
          <w:right w:w="0" w:type="dxa"/>
        </w:tblCellMar>
      </w:tblPr>
      <w:tblGrid>
        <w:gridCol w:w="425"/>
        <w:gridCol w:w="60"/>
        <w:gridCol w:w="23"/>
        <w:gridCol w:w="60"/>
        <w:gridCol w:w="2255"/>
        <w:gridCol w:w="60"/>
        <w:gridCol w:w="23"/>
        <w:gridCol w:w="60"/>
        <w:gridCol w:w="38"/>
      </w:tblGrid>
      <w:tr>
        <w:trPr/>
        <w:tc>
          <w:tcPr>
            <w:tcW w:w="425"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2255"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38" w:type="dxa"/>
            <w:tcBorders/>
            <w:shd w:fill="000000" w:val="clear"/>
            <w:vAlign w:val="center"/>
          </w:tcPr>
          <w:p>
            <w:pPr>
              <w:pStyle w:val="TableContents"/>
              <w:bidi w:val="0"/>
              <w:spacing w:before="0" w:after="283"/>
              <w:jc w:val="left"/>
              <w:rPr>
                <w:sz w:val="4"/>
                <w:szCs w:val="4"/>
              </w:rPr>
            </w:pPr>
            <w:r>
              <w:rPr>
                <w:sz w:val="4"/>
                <w:szCs w:val="4"/>
              </w:rPr>
            </w:r>
          </w:p>
        </w:tc>
      </w:tr>
      <w:tr>
        <w:trPr/>
        <w:tc>
          <w:tcPr>
            <w:tcW w:w="425"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2255" w:type="dxa"/>
            <w:tcBorders/>
            <w:shd w:fill="000000" w:val="clear"/>
            <w:vAlign w:val="center"/>
          </w:tcPr>
          <w:p>
            <w:pPr>
              <w:pStyle w:val="TableContents"/>
              <w:bidi w:val="0"/>
              <w:spacing w:before="0" w:after="0"/>
              <w:jc w:val="center"/>
              <w:rPr/>
            </w:pPr>
            <w:r>
              <w:rPr/>
              <w:t> </w:t>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38" w:type="dxa"/>
            <w:tcBorders/>
            <w:shd w:fill="000000" w:val="clear"/>
            <w:vAlign w:val="center"/>
          </w:tcPr>
          <w:p>
            <w:pPr>
              <w:pStyle w:val="TableContents"/>
              <w:bidi w:val="0"/>
              <w:spacing w:before="0" w:after="283"/>
              <w:jc w:val="left"/>
              <w:rPr>
                <w:sz w:val="4"/>
                <w:szCs w:val="4"/>
              </w:rPr>
            </w:pPr>
            <w:r>
              <w:rPr>
                <w:sz w:val="4"/>
                <w:szCs w:val="4"/>
              </w:rPr>
            </w:r>
          </w:p>
        </w:tc>
      </w:tr>
      <w:tr>
        <w:trPr/>
        <w:tc>
          <w:tcPr>
            <w:tcW w:w="425" w:type="dxa"/>
            <w:tcBorders/>
            <w:shd w:fill="000000" w:val="clear"/>
            <w:vAlign w:val="center"/>
          </w:tcPr>
          <w:p>
            <w:pPr>
              <w:pStyle w:val="TableContents"/>
              <w:bidi w:val="0"/>
              <w:spacing w:before="0" w:after="20"/>
              <w:jc w:val="right"/>
              <w:rPr>
                <w:rFonts w:ascii="arial" w:hAnsi="arial"/>
                <w:b/>
                <w:color w:val="FFFFFF"/>
                <w:sz w:val="18"/>
              </w:rPr>
            </w:pPr>
            <w:r>
              <w:rPr>
                <w:rFonts w:ascii="arial" w:hAnsi="arial"/>
                <w:b/>
                <w:color w:val="FFFFFF"/>
                <w:sz w:val="18"/>
              </w:rPr>
              <w:br/>
              <w:t>42 </w:t>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pPr>
            <w:r>
              <w:rPr/>
              <w:drawing>
                <wp:inline distT="0" distB="0" distL="0" distR="0">
                  <wp:extent cx="14605" cy="68580"/>
                  <wp:effectExtent l="0" t="0" r="0" b="0"/>
                  <wp:docPr id="207" name="Image1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 name="Image179" descr=""/>
                          <pic:cNvPicPr>
                            <a:picLocks noChangeAspect="1" noChangeArrowheads="1"/>
                          </pic:cNvPicPr>
                        </pic:nvPicPr>
                        <pic:blipFill>
                          <a:blip r:embed="rId192"/>
                          <a:stretch>
                            <a:fillRect/>
                          </a:stretch>
                        </pic:blipFill>
                        <pic:spPr bwMode="auto">
                          <a:xfrm>
                            <a:off x="0" y="0"/>
                            <a:ext cx="14605" cy="68580"/>
                          </a:xfrm>
                          <a:prstGeom prst="rect">
                            <a:avLst/>
                          </a:prstGeom>
                        </pic:spPr>
                      </pic:pic>
                    </a:graphicData>
                  </a:graphic>
                </wp:inline>
              </w:drawing>
            </w:r>
          </w:p>
        </w:tc>
        <w:tc>
          <w:tcPr>
            <w:tcW w:w="60" w:type="dxa"/>
            <w:tcBorders/>
            <w:shd w:fill="000000" w:val="clear"/>
            <w:vAlign w:val="center"/>
          </w:tcPr>
          <w:p>
            <w:pPr>
              <w:pStyle w:val="TableContents"/>
              <w:bidi w:val="0"/>
              <w:spacing w:before="0" w:after="283"/>
              <w:jc w:val="left"/>
              <w:rPr/>
            </w:pPr>
            <w:r>
              <w:rPr/>
              <w:t> </w:t>
            </w:r>
          </w:p>
        </w:tc>
        <w:tc>
          <w:tcPr>
            <w:tcW w:w="2255" w:type="dxa"/>
            <w:tcBorders/>
            <w:shd w:fill="000000" w:val="clear"/>
            <w:vAlign w:val="center"/>
          </w:tcPr>
          <w:p>
            <w:pPr>
              <w:pStyle w:val="TableContents"/>
              <w:bidi w:val="0"/>
              <w:spacing w:before="0" w:after="20"/>
              <w:jc w:val="center"/>
              <w:rPr>
                <w:rFonts w:ascii="arial" w:hAnsi="arial"/>
                <w:b/>
                <w:color w:val="FFFFFF"/>
                <w:sz w:val="18"/>
              </w:rPr>
            </w:pPr>
            <w:r>
              <w:rPr>
                <w:rFonts w:ascii="arial" w:hAnsi="arial"/>
                <w:b/>
                <w:color w:val="FFFFFF"/>
                <w:sz w:val="18"/>
              </w:rPr>
              <w:br/>
              <w:t>2025 PROXY STATEMENT</w:t>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38" w:type="dxa"/>
            <w:tcBorders/>
            <w:shd w:fill="000000" w:val="clear"/>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right"/>
        <w:rPr/>
      </w:pPr>
      <w:r>
        <w:rPr/>
        <w:drawing>
          <wp:inline distT="0" distB="0" distL="0" distR="0">
            <wp:extent cx="1615440" cy="206375"/>
            <wp:effectExtent l="0" t="0" r="0" b="0"/>
            <wp:docPr id="208" name="Image1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 name="Image180" descr=""/>
                    <pic:cNvPicPr>
                      <a:picLocks noChangeAspect="1" noChangeArrowheads="1"/>
                    </pic:cNvPicPr>
                  </pic:nvPicPr>
                  <pic:blipFill>
                    <a:blip r:embed="rId193"/>
                    <a:stretch>
                      <a:fillRect/>
                    </a:stretch>
                  </pic:blipFill>
                  <pic:spPr bwMode="auto">
                    <a:xfrm>
                      <a:off x="0" y="0"/>
                      <a:ext cx="1615440" cy="20637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both"/>
        <w:rPr>
          <w:rFonts w:ascii="arial" w:hAnsi="arial"/>
          <w:sz w:val="18"/>
        </w:rPr>
      </w:pPr>
      <w:r>
        <w:rPr>
          <w:rFonts w:ascii="arial" w:hAnsi="arial"/>
          <w:sz w:val="18"/>
        </w:rPr>
        <w:t xml:space="preserve">and its future. As a result, the Compensation Committee believes that the retention of the current management team as a cohesive unit is critical to the successful execution of the Company’s strategic plan. Accordingly, on January 26, 2024, in order to ensure the continued commitment of this team to the implementation of the Company’s business and operational strategy and further align their interests with those of our shareholders, we amended the employment agreements for each of the NEOs to extend the term of employment by two years (i.e., from January 1, 2025 to January 1, 2027), with automatic one-year renewals thereafter. The employment agreements for our NEOs are described further below under “Narrative Disclosure to Summary Compensation Table and Grants of Plan-Based Awards Table—Employment Agreements”. </w:t>
      </w:r>
    </w:p>
    <w:p>
      <w:pPr>
        <w:pStyle w:val="TextBody"/>
        <w:bidi w:val="0"/>
        <w:spacing w:before="160" w:after="0"/>
        <w:jc w:val="both"/>
        <w:rPr>
          <w:rFonts w:ascii="arial" w:hAnsi="arial"/>
          <w:sz w:val="18"/>
        </w:rPr>
      </w:pPr>
      <w:r>
        <w:rPr>
          <w:rFonts w:ascii="arial" w:hAnsi="arial"/>
          <w:sz w:val="18"/>
        </w:rPr>
        <w:t xml:space="preserve">In conjunction with these employment agreement extensions and in order to deepen the commonality of interest between our executives and our shareholders, as consideration for each executive’s agreement to extend their employment term, on January 26, 2024, each executive was granted a Contract Renewal Award of time-based RSUs in the following amounts: Mr. Reeg 70,126, Mr. Anthony L. Carano 82,509, Mr. Yunker 57,754, Mr. Quatmann 49,505, Ms. Lepori 14,750 and Mr. Jones 10,250. The RSUs vest in equal one-third installments over the remaining three-year term of employment on each of the first three anniversaries of January 1, 2024, subject to the executive’s continued service on each applicable vesting date. In the event each executive’s employment terminates due to the executive’s resignation without “good reason” or by the Company for “cause” (as such terms are defined in the amended and restated employment agreements), prior to January 1, 2027, the Executive will forfeit the unvested portion of the Contract Renewal Award. The Contract Renewal Award is subject to the terms, conditions and restrictions specified in the Company’s Second Amended and Restated 2015 Equity Incentive Plan and applicable award agreements. </w:t>
      </w:r>
    </w:p>
    <w:p>
      <w:pPr>
        <w:pStyle w:val="TextBody"/>
        <w:bidi w:val="0"/>
        <w:spacing w:before="360" w:after="0"/>
        <w:jc w:val="left"/>
        <w:rPr>
          <w:rFonts w:ascii="ARIAL" w:hAnsi="ARIAL"/>
          <w:b/>
          <w:sz w:val="28"/>
        </w:rPr>
      </w:pPr>
      <w:r>
        <w:rPr>
          <w:rFonts w:ascii="arial" w:hAnsi="arial"/>
          <w:b/>
          <w:sz w:val="28"/>
        </w:rPr>
        <w:t>COMPENSATION COMMITTEE REPORT</w:t>
      </w:r>
      <w:r>
        <w:rPr>
          <w:rFonts w:ascii="ARIAL" w:hAnsi="ARIAL"/>
          <w:b/>
          <w:sz w:val="28"/>
        </w:rPr>
        <w:t xml:space="preserve"> </w:t>
      </w:r>
    </w:p>
    <w:p>
      <w:pPr>
        <w:pStyle w:val="TextBody"/>
        <w:bidi w:val="0"/>
        <w:spacing w:before="160" w:after="0"/>
        <w:jc w:val="both"/>
        <w:rPr>
          <w:rFonts w:ascii="arial" w:hAnsi="arial"/>
          <w:sz w:val="18"/>
        </w:rPr>
      </w:pPr>
      <w:r>
        <w:rPr>
          <w:rFonts w:ascii="arial" w:hAnsi="arial"/>
          <w:sz w:val="18"/>
        </w:rPr>
        <w:t xml:space="preserve">The role of the Compensation Committee is to assist the Board in its oversight of the Company’s executive compensation, including approval and evaluation of director and officer compensation plans, programs and policies and administration of the Company’s bonus and other incentive compensation plans. The Compensation Committee has reviewed and discussed with management the Compensation Discussion and Analysis included in this Proxy Statement. Based on this review and discussion, the Compensation Committee has recommended to the Board that the Compensation Discussion and Analysis be included in this Proxy Statement for the Annual Meeting. </w:t>
      </w:r>
    </w:p>
    <w:p>
      <w:pPr>
        <w:pStyle w:val="TextBody"/>
        <w:bidi w:val="0"/>
        <w:spacing w:before="0" w:after="0"/>
        <w:jc w:val="left"/>
        <w:rPr/>
      </w:pPr>
      <w:r>
        <w:rPr/>
        <w:t> </w:t>
      </w:r>
    </w:p>
    <w:tbl>
      <w:tblPr>
        <w:tblW w:w="6900" w:type="dxa"/>
        <w:jc w:val="left"/>
        <w:tblInd w:w="0" w:type="dxa"/>
        <w:tblLayout w:type="fixed"/>
        <w:tblCellMar>
          <w:top w:w="0" w:type="dxa"/>
          <w:left w:w="0" w:type="dxa"/>
          <w:bottom w:w="0" w:type="dxa"/>
          <w:right w:w="0" w:type="dxa"/>
        </w:tblCellMar>
      </w:tblPr>
      <w:tblGrid>
        <w:gridCol w:w="2555"/>
        <w:gridCol w:w="120"/>
        <w:gridCol w:w="2120"/>
        <w:gridCol w:w="120"/>
        <w:gridCol w:w="1985"/>
      </w:tblGrid>
      <w:tr>
        <w:trPr/>
        <w:tc>
          <w:tcPr>
            <w:tcW w:w="25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985" w:type="dxa"/>
            <w:tcBorders/>
            <w:vAlign w:val="center"/>
          </w:tcPr>
          <w:p>
            <w:pPr>
              <w:pStyle w:val="TableContents"/>
              <w:bidi w:val="0"/>
              <w:spacing w:before="0" w:after="283"/>
              <w:jc w:val="left"/>
              <w:rPr>
                <w:sz w:val="4"/>
                <w:szCs w:val="4"/>
              </w:rPr>
            </w:pPr>
            <w:r>
              <w:rPr>
                <w:sz w:val="4"/>
                <w:szCs w:val="4"/>
              </w:rPr>
            </w:r>
          </w:p>
        </w:tc>
      </w:tr>
      <w:tr>
        <w:trPr/>
        <w:tc>
          <w:tcPr>
            <w:tcW w:w="2555" w:type="dxa"/>
            <w:tcBorders/>
            <w:vAlign w:val="center"/>
          </w:tcPr>
          <w:p>
            <w:pPr>
              <w:pStyle w:val="TableContents"/>
              <w:bidi w:val="0"/>
              <w:spacing w:before="0" w:after="283"/>
              <w:jc w:val="center"/>
              <w:rPr>
                <w:b/>
              </w:rPr>
            </w:pPr>
            <w:r>
              <w:rPr>
                <w:b/>
              </w:rPr>
              <w:t>Don R. Kornstein, Chair</w:t>
            </w:r>
          </w:p>
        </w:tc>
        <w:tc>
          <w:tcPr>
            <w:tcW w:w="120" w:type="dxa"/>
            <w:tcBorders/>
            <w:vAlign w:val="center"/>
          </w:tcPr>
          <w:p>
            <w:pPr>
              <w:pStyle w:val="TableContents"/>
              <w:bidi w:val="0"/>
              <w:spacing w:before="0" w:after="283"/>
              <w:jc w:val="left"/>
              <w:rPr/>
            </w:pPr>
            <w:r>
              <w:rPr/>
              <w:t>  </w:t>
            </w:r>
          </w:p>
        </w:tc>
        <w:tc>
          <w:tcPr>
            <w:tcW w:w="2120" w:type="dxa"/>
            <w:tcBorders/>
            <w:vAlign w:val="center"/>
          </w:tcPr>
          <w:p>
            <w:pPr>
              <w:pStyle w:val="TableContents"/>
              <w:bidi w:val="0"/>
              <w:spacing w:before="0" w:after="283"/>
              <w:jc w:val="center"/>
              <w:rPr>
                <w:b/>
              </w:rPr>
            </w:pPr>
            <w:r>
              <w:rPr>
                <w:b/>
              </w:rPr>
              <w:t>Courtney R. Mather</w:t>
            </w:r>
          </w:p>
        </w:tc>
        <w:tc>
          <w:tcPr>
            <w:tcW w:w="120" w:type="dxa"/>
            <w:tcBorders/>
            <w:vAlign w:val="center"/>
          </w:tcPr>
          <w:p>
            <w:pPr>
              <w:pStyle w:val="TableContents"/>
              <w:bidi w:val="0"/>
              <w:spacing w:before="0" w:after="283"/>
              <w:jc w:val="left"/>
              <w:rPr/>
            </w:pPr>
            <w:r>
              <w:rPr/>
              <w:t>  </w:t>
            </w:r>
          </w:p>
        </w:tc>
        <w:tc>
          <w:tcPr>
            <w:tcW w:w="1985" w:type="dxa"/>
            <w:tcBorders/>
            <w:vAlign w:val="center"/>
          </w:tcPr>
          <w:p>
            <w:pPr>
              <w:pStyle w:val="TableContents"/>
              <w:bidi w:val="0"/>
              <w:spacing w:before="0" w:after="283"/>
              <w:jc w:val="center"/>
              <w:rPr>
                <w:b/>
              </w:rPr>
            </w:pPr>
            <w:r>
              <w:rPr>
                <w:b/>
              </w:rPr>
              <w:t>Michael E. Pegram</w:t>
            </w:r>
          </w:p>
        </w:tc>
      </w:tr>
    </w:tbl>
    <w:p>
      <w:pPr>
        <w:pStyle w:val="TextBody"/>
        <w:bidi w:val="0"/>
        <w:spacing w:before="160" w:after="0"/>
        <w:jc w:val="both"/>
        <w:rPr>
          <w:rFonts w:ascii="arial" w:hAnsi="arial"/>
          <w:i/>
          <w:sz w:val="18"/>
        </w:rPr>
      </w:pPr>
      <w:r>
        <w:rPr>
          <w:rFonts w:ascii="arial" w:hAnsi="arial"/>
          <w:i/>
          <w:sz w:val="18"/>
        </w:rPr>
        <w:t xml:space="preserve">The above Compensation Committee Report does not constitute soliciting material and should not be deemed filed or incorporated by reference into any other Company filing under the Securities Act of 1933, as amended (the “Securities Act”), or the Exchange Act, except to the extent the Company specifically incorporates this Report by reference therein. </w:t>
      </w:r>
    </w:p>
    <w:p>
      <w:pPr>
        <w:pStyle w:val="TextBody"/>
        <w:bidi w:val="0"/>
        <w:spacing w:before="0" w:after="0"/>
        <w:jc w:val="left"/>
        <w:rPr/>
      </w:pPr>
      <w:r>
        <w:rPr/>
        <w:t> </w:t>
      </w:r>
    </w:p>
    <w:tbl>
      <w:tblPr>
        <w:tblW w:w="2781" w:type="dxa"/>
        <w:jc w:val="left"/>
        <w:tblInd w:w="0" w:type="dxa"/>
        <w:shd w:fill="000000" w:val="clear"/>
        <w:tblLayout w:type="fixed"/>
        <w:tblCellMar>
          <w:top w:w="0" w:type="dxa"/>
          <w:left w:w="0" w:type="dxa"/>
          <w:bottom w:w="0" w:type="dxa"/>
          <w:right w:w="0" w:type="dxa"/>
        </w:tblCellMar>
      </w:tblPr>
      <w:tblGrid>
        <w:gridCol w:w="38"/>
        <w:gridCol w:w="60"/>
        <w:gridCol w:w="23"/>
        <w:gridCol w:w="60"/>
        <w:gridCol w:w="1935"/>
        <w:gridCol w:w="60"/>
        <w:gridCol w:w="120"/>
        <w:gridCol w:w="60"/>
        <w:gridCol w:w="425"/>
      </w:tblGrid>
      <w:tr>
        <w:trPr/>
        <w:tc>
          <w:tcPr>
            <w:tcW w:w="38"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1935"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120"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425" w:type="dxa"/>
            <w:tcBorders/>
            <w:shd w:fill="000000" w:val="clear"/>
            <w:vAlign w:val="center"/>
          </w:tcPr>
          <w:p>
            <w:pPr>
              <w:pStyle w:val="TableContents"/>
              <w:bidi w:val="0"/>
              <w:spacing w:before="0" w:after="283"/>
              <w:jc w:val="left"/>
              <w:rPr>
                <w:sz w:val="4"/>
                <w:szCs w:val="4"/>
              </w:rPr>
            </w:pPr>
            <w:r>
              <w:rPr>
                <w:sz w:val="4"/>
                <w:szCs w:val="4"/>
              </w:rPr>
            </w:r>
          </w:p>
        </w:tc>
      </w:tr>
      <w:tr>
        <w:trPr/>
        <w:tc>
          <w:tcPr>
            <w:tcW w:w="38"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1935" w:type="dxa"/>
            <w:tcBorders/>
            <w:shd w:fill="000000" w:val="clear"/>
            <w:vAlign w:val="center"/>
          </w:tcPr>
          <w:p>
            <w:pPr>
              <w:pStyle w:val="TableContents"/>
              <w:bidi w:val="0"/>
              <w:spacing w:before="0" w:after="283"/>
              <w:jc w:val="center"/>
              <w:rPr/>
            </w:pPr>
            <w:r>
              <w:rPr/>
              <w:t> </w:t>
            </w:r>
          </w:p>
        </w:tc>
        <w:tc>
          <w:tcPr>
            <w:tcW w:w="60" w:type="dxa"/>
            <w:tcBorders/>
            <w:shd w:fill="000000" w:val="clear"/>
            <w:vAlign w:val="center"/>
          </w:tcPr>
          <w:p>
            <w:pPr>
              <w:pStyle w:val="TableContents"/>
              <w:bidi w:val="0"/>
              <w:spacing w:before="0" w:after="283"/>
              <w:jc w:val="left"/>
              <w:rPr/>
            </w:pPr>
            <w:r>
              <w:rPr/>
              <w:t> </w:t>
            </w:r>
          </w:p>
        </w:tc>
        <w:tc>
          <w:tcPr>
            <w:tcW w:w="120"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425" w:type="dxa"/>
            <w:tcBorders/>
            <w:shd w:fill="000000" w:val="clear"/>
            <w:vAlign w:val="center"/>
          </w:tcPr>
          <w:p>
            <w:pPr>
              <w:pStyle w:val="TableContents"/>
              <w:bidi w:val="0"/>
              <w:spacing w:before="0" w:after="283"/>
              <w:jc w:val="left"/>
              <w:rPr>
                <w:sz w:val="4"/>
                <w:szCs w:val="4"/>
              </w:rPr>
            </w:pPr>
            <w:r>
              <w:rPr>
                <w:sz w:val="4"/>
                <w:szCs w:val="4"/>
              </w:rPr>
            </w:r>
          </w:p>
        </w:tc>
      </w:tr>
      <w:tr>
        <w:trPr/>
        <w:tc>
          <w:tcPr>
            <w:tcW w:w="38"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1935" w:type="dxa"/>
            <w:tcBorders/>
            <w:shd w:fill="000000" w:val="clear"/>
            <w:vAlign w:val="center"/>
          </w:tcPr>
          <w:p>
            <w:pPr>
              <w:pStyle w:val="TableContents"/>
              <w:bidi w:val="0"/>
              <w:spacing w:before="0" w:after="20"/>
              <w:jc w:val="center"/>
              <w:rPr/>
            </w:pPr>
            <w:r>
              <w:rPr/>
              <w:drawing>
                <wp:inline distT="0" distB="0" distL="0" distR="0">
                  <wp:extent cx="1190625" cy="304800"/>
                  <wp:effectExtent l="0" t="0" r="0" b="0"/>
                  <wp:docPr id="209" name="Image1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 name="Image181" descr=""/>
                          <pic:cNvPicPr>
                            <a:picLocks noChangeAspect="1" noChangeArrowheads="1"/>
                          </pic:cNvPicPr>
                        </pic:nvPicPr>
                        <pic:blipFill>
                          <a:blip r:embed="rId194"/>
                          <a:stretch>
                            <a:fillRect/>
                          </a:stretch>
                        </pic:blipFill>
                        <pic:spPr bwMode="auto">
                          <a:xfrm>
                            <a:off x="0" y="0"/>
                            <a:ext cx="1190625" cy="304800"/>
                          </a:xfrm>
                          <a:prstGeom prst="rect">
                            <a:avLst/>
                          </a:prstGeom>
                        </pic:spPr>
                      </pic:pic>
                    </a:graphicData>
                  </a:graphic>
                </wp:inline>
              </w:drawing>
            </w:r>
            <w:r>
              <w:rPr/>
              <w:t xml:space="preserve"> </w:t>
            </w:r>
          </w:p>
        </w:tc>
        <w:tc>
          <w:tcPr>
            <w:tcW w:w="60" w:type="dxa"/>
            <w:tcBorders/>
            <w:shd w:fill="000000" w:val="clear"/>
            <w:vAlign w:val="center"/>
          </w:tcPr>
          <w:p>
            <w:pPr>
              <w:pStyle w:val="TableContents"/>
              <w:bidi w:val="0"/>
              <w:spacing w:before="0" w:after="283"/>
              <w:jc w:val="left"/>
              <w:rPr/>
            </w:pPr>
            <w:r>
              <w:rPr/>
              <w:t> </w:t>
            </w:r>
          </w:p>
        </w:tc>
        <w:tc>
          <w:tcPr>
            <w:tcW w:w="120" w:type="dxa"/>
            <w:tcBorders/>
            <w:shd w:fill="000000" w:val="clear"/>
            <w:vAlign w:val="center"/>
          </w:tcPr>
          <w:p>
            <w:pPr>
              <w:pStyle w:val="TableContents"/>
              <w:bidi w:val="0"/>
              <w:spacing w:before="0" w:after="283"/>
              <w:jc w:val="left"/>
              <w:rPr/>
            </w:pPr>
            <w:r>
              <w:rPr/>
              <w:drawing>
                <wp:inline distT="0" distB="0" distL="0" distR="0">
                  <wp:extent cx="38100" cy="681355"/>
                  <wp:effectExtent l="0" t="0" r="0" b="0"/>
                  <wp:docPr id="210" name="Image1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 name="Image182" descr=""/>
                          <pic:cNvPicPr>
                            <a:picLocks noChangeAspect="1" noChangeArrowheads="1"/>
                          </pic:cNvPicPr>
                        </pic:nvPicPr>
                        <pic:blipFill>
                          <a:blip r:embed="rId195"/>
                          <a:stretch>
                            <a:fillRect/>
                          </a:stretch>
                        </pic:blipFill>
                        <pic:spPr bwMode="auto">
                          <a:xfrm>
                            <a:off x="0" y="0"/>
                            <a:ext cx="38100" cy="681355"/>
                          </a:xfrm>
                          <a:prstGeom prst="rect">
                            <a:avLst/>
                          </a:prstGeom>
                        </pic:spPr>
                      </pic:pic>
                    </a:graphicData>
                  </a:graphic>
                </wp:inline>
              </w:drawing>
            </w:r>
            <w:r>
              <w:rPr/>
              <w:t xml:space="preserve"> </w:t>
            </w:r>
          </w:p>
        </w:tc>
        <w:tc>
          <w:tcPr>
            <w:tcW w:w="60" w:type="dxa"/>
            <w:tcBorders/>
            <w:shd w:fill="000000" w:val="clear"/>
            <w:vAlign w:val="center"/>
          </w:tcPr>
          <w:p>
            <w:pPr>
              <w:pStyle w:val="TableContents"/>
              <w:bidi w:val="0"/>
              <w:spacing w:before="0" w:after="283"/>
              <w:jc w:val="left"/>
              <w:rPr/>
            </w:pPr>
            <w:r>
              <w:rPr/>
              <w:t> </w:t>
            </w:r>
          </w:p>
        </w:tc>
        <w:tc>
          <w:tcPr>
            <w:tcW w:w="425" w:type="dxa"/>
            <w:tcBorders/>
            <w:shd w:fill="000000" w:val="clear"/>
            <w:vAlign w:val="center"/>
          </w:tcPr>
          <w:p>
            <w:pPr>
              <w:pStyle w:val="TableContents"/>
              <w:bidi w:val="0"/>
              <w:spacing w:before="0" w:after="20"/>
              <w:jc w:val="left"/>
              <w:rPr>
                <w:rFonts w:ascii="arial" w:hAnsi="arial"/>
                <w:b/>
                <w:color w:val="FFFFFF"/>
                <w:sz w:val="18"/>
              </w:rPr>
            </w:pPr>
            <w:r>
              <w:rPr>
                <w:rFonts w:ascii="arial" w:hAnsi="arial"/>
                <w:b/>
                <w:color w:val="FFFFFF"/>
                <w:sz w:val="18"/>
              </w:rPr>
              <w:br/>
              <w:t> 43</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pPr>
      <w:r>
        <w:rPr/>
        <w:drawing>
          <wp:inline distT="0" distB="0" distL="0" distR="0">
            <wp:extent cx="1615440" cy="206375"/>
            <wp:effectExtent l="0" t="0" r="0" b="0"/>
            <wp:docPr id="211" name="Image1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 name="Image183" descr=""/>
                    <pic:cNvPicPr>
                      <a:picLocks noChangeAspect="1" noChangeArrowheads="1"/>
                    </pic:cNvPicPr>
                  </pic:nvPicPr>
                  <pic:blipFill>
                    <a:blip r:embed="rId196"/>
                    <a:stretch>
                      <a:fillRect/>
                    </a:stretch>
                  </pic:blipFill>
                  <pic:spPr bwMode="auto">
                    <a:xfrm>
                      <a:off x="0" y="0"/>
                      <a:ext cx="1615440" cy="20637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rFonts w:ascii="ARIAL" w:hAnsi="ARIAL"/>
          <w:b/>
          <w:sz w:val="28"/>
        </w:rPr>
      </w:pPr>
      <w:bookmarkStart w:id="15" w:name="toc791580_11"/>
      <w:bookmarkEnd w:id="15"/>
      <w:r>
        <w:rPr>
          <w:rFonts w:ascii="arial" w:hAnsi="arial"/>
          <w:b/>
          <w:sz w:val="28"/>
        </w:rPr>
        <w:t>Summary Compensation Table</w:t>
      </w:r>
      <w:r>
        <w:rPr>
          <w:rFonts w:ascii="ARIAL" w:hAnsi="ARIAL"/>
          <w:b/>
          <w:sz w:val="28"/>
        </w:rPr>
        <w:t xml:space="preserve"> </w:t>
      </w:r>
    </w:p>
    <w:p>
      <w:pPr>
        <w:pStyle w:val="TextBody"/>
        <w:bidi w:val="0"/>
        <w:spacing w:before="160" w:after="0"/>
        <w:jc w:val="both"/>
        <w:rPr>
          <w:rFonts w:ascii="arial" w:hAnsi="arial"/>
          <w:sz w:val="18"/>
        </w:rPr>
      </w:pPr>
      <w:r>
        <w:rPr>
          <w:rFonts w:ascii="arial" w:hAnsi="arial"/>
          <w:sz w:val="18"/>
        </w:rPr>
        <w:t xml:space="preserve">The following table summarizes the total compensation paid to or earned by each of our NEOs for the fiscal years ended December 31, 2024, 2023 and 2022. </w:t>
      </w:r>
    </w:p>
    <w:p>
      <w:pPr>
        <w:pStyle w:val="TextBody"/>
        <w:bidi w:val="0"/>
        <w:spacing w:before="0" w:after="0"/>
        <w:jc w:val="left"/>
        <w:rPr/>
      </w:pPr>
      <w:r>
        <w:rPr/>
        <w:t> </w:t>
      </w:r>
    </w:p>
    <w:tbl>
      <w:tblPr>
        <w:tblW w:w="11800" w:type="dxa"/>
        <w:jc w:val="left"/>
        <w:tblInd w:w="0" w:type="dxa"/>
        <w:tblLayout w:type="fixed"/>
        <w:tblCellMar>
          <w:top w:w="0" w:type="dxa"/>
          <w:left w:w="0" w:type="dxa"/>
          <w:bottom w:w="0" w:type="dxa"/>
          <w:right w:w="0" w:type="dxa"/>
        </w:tblCellMar>
      </w:tblPr>
      <w:tblGrid>
        <w:gridCol w:w="1715"/>
        <w:gridCol w:w="60"/>
        <w:gridCol w:w="77"/>
        <w:gridCol w:w="648"/>
        <w:gridCol w:w="60"/>
        <w:gridCol w:w="60"/>
        <w:gridCol w:w="60"/>
        <w:gridCol w:w="980"/>
        <w:gridCol w:w="60"/>
        <w:gridCol w:w="60"/>
        <w:gridCol w:w="65"/>
        <w:gridCol w:w="870"/>
        <w:gridCol w:w="60"/>
        <w:gridCol w:w="60"/>
        <w:gridCol w:w="60"/>
        <w:gridCol w:w="1100"/>
        <w:gridCol w:w="60"/>
        <w:gridCol w:w="60"/>
        <w:gridCol w:w="121"/>
        <w:gridCol w:w="1984"/>
        <w:gridCol w:w="60"/>
        <w:gridCol w:w="60"/>
        <w:gridCol w:w="146"/>
        <w:gridCol w:w="1959"/>
        <w:gridCol w:w="60"/>
        <w:gridCol w:w="60"/>
        <w:gridCol w:w="60"/>
        <w:gridCol w:w="1100"/>
        <w:gridCol w:w="75"/>
      </w:tblGrid>
      <w:tr>
        <w:trPr/>
        <w:tc>
          <w:tcPr>
            <w:tcW w:w="17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7"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98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5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715" w:type="dxa"/>
            <w:tcBorders>
              <w:bottom w:val="single" w:sz="8" w:space="0" w:color="000000"/>
            </w:tcBorders>
            <w:tcMar>
              <w:bottom w:w="120" w:type="dxa"/>
            </w:tcMar>
            <w:vAlign w:val="center"/>
          </w:tcPr>
          <w:p>
            <w:pPr>
              <w:pStyle w:val="TableContents"/>
              <w:bidi w:val="0"/>
              <w:spacing w:before="0" w:after="0"/>
              <w:jc w:val="left"/>
              <w:rPr>
                <w:rFonts w:ascii="arial" w:hAnsi="arial"/>
                <w:b/>
                <w:sz w:val="16"/>
              </w:rPr>
            </w:pPr>
            <w:r>
              <w:rPr>
                <w:rFonts w:ascii="arial" w:hAnsi="arial"/>
                <w:b/>
                <w:sz w:val="16"/>
              </w:rPr>
              <w:t>NAME AND</w:t>
            </w:r>
          </w:p>
          <w:p>
            <w:pPr>
              <w:pStyle w:val="TableContents"/>
              <w:bidi w:val="0"/>
              <w:spacing w:before="0" w:after="0"/>
              <w:jc w:val="left"/>
              <w:rPr>
                <w:rFonts w:ascii="arial" w:hAnsi="arial"/>
                <w:b/>
                <w:sz w:val="16"/>
              </w:rPr>
            </w:pPr>
            <w:r>
              <w:rPr>
                <w:rFonts w:ascii="arial" w:hAnsi="arial"/>
                <w:b/>
                <w:sz w:val="16"/>
              </w:rPr>
              <w:t>PRINCIPAL</w:t>
            </w:r>
          </w:p>
          <w:p>
            <w:pPr>
              <w:pStyle w:val="TableContents"/>
              <w:bidi w:val="0"/>
              <w:spacing w:before="0" w:after="20"/>
              <w:jc w:val="left"/>
              <w:rPr>
                <w:rFonts w:ascii="arial" w:hAnsi="arial"/>
                <w:b/>
                <w:sz w:val="16"/>
              </w:rPr>
            </w:pPr>
            <w:r>
              <w:rPr>
                <w:rFonts w:ascii="arial" w:hAnsi="arial"/>
                <w:b/>
                <w:sz w:val="16"/>
              </w:rPr>
              <w:t>POSITION</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725" w:type="dxa"/>
            <w:gridSpan w:val="2"/>
            <w:tcBorders>
              <w:bottom w:val="single" w:sz="8" w:space="0" w:color="000000"/>
            </w:tcBorders>
            <w:tcMar>
              <w:bottom w:w="120" w:type="dxa"/>
            </w:tcMar>
            <w:vAlign w:val="center"/>
          </w:tcPr>
          <w:p>
            <w:pPr>
              <w:pStyle w:val="TableContents"/>
              <w:bidi w:val="0"/>
              <w:spacing w:before="0" w:after="283"/>
              <w:jc w:val="right"/>
              <w:rPr>
                <w:b/>
              </w:rPr>
            </w:pPr>
            <w:r>
              <w:rPr>
                <w:b/>
              </w:rPr>
              <w:t>YEAR</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040" w:type="dxa"/>
            <w:gridSpan w:val="2"/>
            <w:tcBorders>
              <w:bottom w:val="single" w:sz="8" w:space="0" w:color="000000"/>
            </w:tcBorders>
            <w:tcMar>
              <w:bottom w:w="120" w:type="dxa"/>
            </w:tcMar>
            <w:vAlign w:val="center"/>
          </w:tcPr>
          <w:p>
            <w:pPr>
              <w:pStyle w:val="TableContents"/>
              <w:bidi w:val="0"/>
              <w:spacing w:before="0" w:after="283"/>
              <w:jc w:val="right"/>
              <w:rPr>
                <w:b/>
              </w:rPr>
            </w:pPr>
            <w:r>
              <w:rPr>
                <w:b/>
              </w:rPr>
              <w:t>SALARY</w:t>
              <w:br/>
              <w:t>($)</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935" w:type="dxa"/>
            <w:gridSpan w:val="2"/>
            <w:tcBorders>
              <w:bottom w:val="single" w:sz="8" w:space="0" w:color="000000"/>
            </w:tcBorders>
            <w:tcMar>
              <w:bottom w:w="120" w:type="dxa"/>
            </w:tcMar>
            <w:vAlign w:val="center"/>
          </w:tcPr>
          <w:p>
            <w:pPr>
              <w:pStyle w:val="TableContents"/>
              <w:bidi w:val="0"/>
              <w:spacing w:before="0" w:after="283"/>
              <w:jc w:val="right"/>
              <w:rPr>
                <w:b/>
              </w:rPr>
            </w:pPr>
            <w:r>
              <w:rPr>
                <w:b/>
              </w:rPr>
              <w:t>BONUS(1)</w:t>
              <w:br/>
              <w:t>($)</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160" w:type="dxa"/>
            <w:gridSpan w:val="2"/>
            <w:tcBorders>
              <w:bottom w:val="single" w:sz="8" w:space="0" w:color="000000"/>
            </w:tcBorders>
            <w:tcMar>
              <w:bottom w:w="120" w:type="dxa"/>
            </w:tcMar>
            <w:vAlign w:val="center"/>
          </w:tcPr>
          <w:p>
            <w:pPr>
              <w:pStyle w:val="TableContents"/>
              <w:bidi w:val="0"/>
              <w:spacing w:before="0" w:after="0"/>
              <w:jc w:val="right"/>
              <w:rPr>
                <w:rFonts w:ascii="arial" w:hAnsi="arial"/>
                <w:b/>
                <w:sz w:val="16"/>
              </w:rPr>
            </w:pPr>
            <w:r>
              <w:rPr>
                <w:rFonts w:ascii="arial" w:hAnsi="arial"/>
                <w:b/>
                <w:sz w:val="16"/>
              </w:rPr>
              <w:t>STOCK</w:t>
              <w:br/>
              <w:t>AWARDS(2)</w:t>
            </w:r>
          </w:p>
          <w:p>
            <w:pPr>
              <w:pStyle w:val="TableContents"/>
              <w:bidi w:val="0"/>
              <w:spacing w:before="0" w:after="20"/>
              <w:jc w:val="right"/>
              <w:rPr>
                <w:rFonts w:ascii="arial" w:hAnsi="arial"/>
                <w:b/>
                <w:sz w:val="16"/>
              </w:rPr>
            </w:pPr>
            <w:r>
              <w:rPr>
                <w:rFonts w:ascii="arial" w:hAnsi="arial"/>
                <w:b/>
                <w:sz w:val="16"/>
              </w:rPr>
              <w:t>($)</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2105" w:type="dxa"/>
            <w:gridSpan w:val="2"/>
            <w:tcBorders>
              <w:bottom w:val="single" w:sz="8" w:space="0" w:color="000000"/>
            </w:tcBorders>
            <w:tcMar>
              <w:bottom w:w="120" w:type="dxa"/>
            </w:tcMar>
            <w:vAlign w:val="center"/>
          </w:tcPr>
          <w:p>
            <w:pPr>
              <w:pStyle w:val="TableContents"/>
              <w:bidi w:val="0"/>
              <w:spacing w:before="0" w:after="283"/>
              <w:jc w:val="right"/>
              <w:rPr>
                <w:b/>
              </w:rPr>
            </w:pPr>
            <w:r>
              <w:rPr>
                <w:b/>
              </w:rPr>
              <w:t>NON-EQUITY</w:t>
              <w:br/>
              <w:t>INCENTIVE PLAN</w:t>
              <w:br/>
              <w:t>COMPENSATION(3)</w:t>
              <w:br/>
              <w:t>($)</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2105" w:type="dxa"/>
            <w:gridSpan w:val="2"/>
            <w:tcBorders>
              <w:bottom w:val="single" w:sz="8" w:space="0" w:color="000000"/>
            </w:tcBorders>
            <w:tcMar>
              <w:bottom w:w="120" w:type="dxa"/>
            </w:tcMar>
            <w:vAlign w:val="center"/>
          </w:tcPr>
          <w:p>
            <w:pPr>
              <w:pStyle w:val="TableContents"/>
              <w:bidi w:val="0"/>
              <w:spacing w:before="0" w:after="283"/>
              <w:jc w:val="right"/>
              <w:rPr>
                <w:b/>
              </w:rPr>
            </w:pPr>
            <w:r>
              <w:rPr>
                <w:b/>
              </w:rPr>
              <w:t>ALL OTHER</w:t>
              <w:br/>
              <w:t>COMPENSATION(4)</w:t>
              <w:br/>
              <w:t>($)</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160" w:type="dxa"/>
            <w:gridSpan w:val="2"/>
            <w:tcBorders>
              <w:bottom w:val="single" w:sz="8" w:space="0" w:color="000000"/>
            </w:tcBorders>
            <w:tcMar>
              <w:bottom w:w="120" w:type="dxa"/>
            </w:tcMar>
            <w:vAlign w:val="center"/>
          </w:tcPr>
          <w:p>
            <w:pPr>
              <w:pStyle w:val="TableContents"/>
              <w:bidi w:val="0"/>
              <w:spacing w:before="0" w:after="283"/>
              <w:jc w:val="right"/>
              <w:rPr>
                <w:b/>
              </w:rPr>
            </w:pPr>
            <w:r>
              <w:rPr>
                <w:b/>
              </w:rPr>
              <w:t>TOTAL</w:t>
              <w:br/>
              <w:t>($)</w:t>
            </w:r>
          </w:p>
        </w:tc>
        <w:tc>
          <w:tcPr>
            <w:tcW w:w="7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1715" w:type="dxa"/>
            <w:tcBorders/>
            <w:vAlign w:val="center"/>
          </w:tcPr>
          <w:p>
            <w:pPr>
              <w:pStyle w:val="TableContents"/>
              <w:bidi w:val="0"/>
              <w:spacing w:before="0" w:after="283"/>
              <w:jc w:val="left"/>
              <w:rPr>
                <w:sz w:val="4"/>
                <w:szCs w:val="4"/>
              </w:rPr>
            </w:pPr>
            <w:r>
              <w:rPr>
                <w:sz w:val="4"/>
                <w:szCs w:val="4"/>
              </w:rPr>
            </w:r>
          </w:p>
        </w:tc>
        <w:tc>
          <w:tcPr>
            <w:tcW w:w="845" w:type="dxa"/>
            <w:gridSpan w:val="4"/>
            <w:tcBorders/>
            <w:vAlign w:val="center"/>
          </w:tcPr>
          <w:p>
            <w:pPr>
              <w:pStyle w:val="TableContents"/>
              <w:bidi w:val="0"/>
              <w:spacing w:before="0" w:after="283"/>
              <w:jc w:val="left"/>
              <w:rPr>
                <w:sz w:val="4"/>
                <w:szCs w:val="4"/>
              </w:rPr>
            </w:pPr>
            <w:r>
              <w:rPr>
                <w:sz w:val="4"/>
                <w:szCs w:val="4"/>
              </w:rPr>
            </w:r>
          </w:p>
        </w:tc>
        <w:tc>
          <w:tcPr>
            <w:tcW w:w="1160" w:type="dxa"/>
            <w:gridSpan w:val="4"/>
            <w:tcBorders/>
            <w:vAlign w:val="center"/>
          </w:tcPr>
          <w:p>
            <w:pPr>
              <w:pStyle w:val="TableContents"/>
              <w:bidi w:val="0"/>
              <w:spacing w:before="0" w:after="283"/>
              <w:jc w:val="left"/>
              <w:rPr>
                <w:sz w:val="4"/>
                <w:szCs w:val="4"/>
              </w:rPr>
            </w:pPr>
            <w:r>
              <w:rPr>
                <w:sz w:val="4"/>
                <w:szCs w:val="4"/>
              </w:rPr>
            </w:r>
          </w:p>
        </w:tc>
        <w:tc>
          <w:tcPr>
            <w:tcW w:w="1055" w:type="dxa"/>
            <w:gridSpan w:val="4"/>
            <w:tcBorders/>
            <w:vAlign w:val="center"/>
          </w:tcPr>
          <w:p>
            <w:pPr>
              <w:pStyle w:val="TableContents"/>
              <w:bidi w:val="0"/>
              <w:spacing w:before="0" w:after="283"/>
              <w:jc w:val="left"/>
              <w:rPr>
                <w:sz w:val="4"/>
                <w:szCs w:val="4"/>
              </w:rPr>
            </w:pPr>
            <w:r>
              <w:rPr>
                <w:sz w:val="4"/>
                <w:szCs w:val="4"/>
              </w:rPr>
            </w:r>
          </w:p>
        </w:tc>
        <w:tc>
          <w:tcPr>
            <w:tcW w:w="1280" w:type="dxa"/>
            <w:gridSpan w:val="4"/>
            <w:tcBorders/>
            <w:vAlign w:val="center"/>
          </w:tcPr>
          <w:p>
            <w:pPr>
              <w:pStyle w:val="TableContents"/>
              <w:bidi w:val="0"/>
              <w:spacing w:before="0" w:after="283"/>
              <w:jc w:val="left"/>
              <w:rPr>
                <w:sz w:val="4"/>
                <w:szCs w:val="4"/>
              </w:rPr>
            </w:pPr>
            <w:r>
              <w:rPr>
                <w:sz w:val="4"/>
                <w:szCs w:val="4"/>
              </w:rPr>
            </w:r>
          </w:p>
        </w:tc>
        <w:tc>
          <w:tcPr>
            <w:tcW w:w="2225" w:type="dxa"/>
            <w:gridSpan w:val="4"/>
            <w:tcBorders/>
            <w:vAlign w:val="center"/>
          </w:tcPr>
          <w:p>
            <w:pPr>
              <w:pStyle w:val="TableContents"/>
              <w:bidi w:val="0"/>
              <w:spacing w:before="0" w:after="283"/>
              <w:jc w:val="left"/>
              <w:rPr>
                <w:sz w:val="4"/>
                <w:szCs w:val="4"/>
              </w:rPr>
            </w:pPr>
            <w:r>
              <w:rPr>
                <w:sz w:val="4"/>
                <w:szCs w:val="4"/>
              </w:rPr>
            </w:r>
          </w:p>
        </w:tc>
        <w:tc>
          <w:tcPr>
            <w:tcW w:w="2225" w:type="dxa"/>
            <w:gridSpan w:val="4"/>
            <w:tcBorders/>
            <w:vAlign w:val="center"/>
          </w:tcPr>
          <w:p>
            <w:pPr>
              <w:pStyle w:val="TableContents"/>
              <w:bidi w:val="0"/>
              <w:spacing w:before="0" w:after="283"/>
              <w:jc w:val="left"/>
              <w:rPr>
                <w:sz w:val="4"/>
                <w:szCs w:val="4"/>
              </w:rPr>
            </w:pPr>
            <w:r>
              <w:rPr>
                <w:sz w:val="4"/>
                <w:szCs w:val="4"/>
              </w:rPr>
            </w:r>
          </w:p>
        </w:tc>
        <w:tc>
          <w:tcPr>
            <w:tcW w:w="1295" w:type="dxa"/>
            <w:gridSpan w:val="4"/>
            <w:tcBorders/>
            <w:vAlign w:val="center"/>
          </w:tcPr>
          <w:p>
            <w:pPr>
              <w:pStyle w:val="TableContents"/>
              <w:bidi w:val="0"/>
              <w:spacing w:before="0" w:after="283"/>
              <w:jc w:val="left"/>
              <w:rPr>
                <w:sz w:val="4"/>
                <w:szCs w:val="4"/>
              </w:rPr>
            </w:pPr>
            <w:r>
              <w:rPr>
                <w:sz w:val="4"/>
                <w:szCs w:val="4"/>
              </w:rPr>
            </w:r>
          </w:p>
        </w:tc>
      </w:tr>
      <w:tr>
        <w:trPr/>
        <w:tc>
          <w:tcPr>
            <w:tcW w:w="1715" w:type="dxa"/>
            <w:vMerge w:val="restart"/>
            <w:tcBorders>
              <w:bottom w:val="single" w:sz="8" w:space="0" w:color="E5C144"/>
            </w:tcBorders>
            <w:tcMar>
              <w:bottom w:w="80" w:type="dxa"/>
            </w:tcMar>
            <w:vAlign w:val="center"/>
          </w:tcPr>
          <w:p>
            <w:pPr>
              <w:pStyle w:val="TableContents"/>
              <w:bidi w:val="0"/>
              <w:spacing w:before="0" w:after="0"/>
              <w:jc w:val="left"/>
              <w:rPr>
                <w:rFonts w:ascii="arial" w:hAnsi="arial"/>
                <w:b/>
                <w:sz w:val="16"/>
              </w:rPr>
            </w:pPr>
            <w:r>
              <w:rPr>
                <w:rFonts w:ascii="arial" w:hAnsi="arial"/>
                <w:b/>
                <w:sz w:val="16"/>
              </w:rPr>
              <w:t>Thomas R. Reeg</w:t>
            </w:r>
          </w:p>
          <w:p>
            <w:pPr>
              <w:pStyle w:val="TableContents"/>
              <w:bidi w:val="0"/>
              <w:spacing w:before="0" w:after="20"/>
              <w:jc w:val="left"/>
              <w:rPr>
                <w:rFonts w:ascii="arial" w:hAnsi="arial"/>
                <w:sz w:val="16"/>
              </w:rPr>
            </w:pPr>
            <w:r>
              <w:rPr>
                <w:rFonts w:ascii="arial" w:hAnsi="arial"/>
                <w:sz w:val="16"/>
              </w:rPr>
              <w:t>Chief Executive Officer</w:t>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648" w:type="dxa"/>
            <w:tcBorders/>
            <w:vAlign w:val="center"/>
          </w:tcPr>
          <w:p>
            <w:pPr>
              <w:pStyle w:val="TableContents"/>
              <w:bidi w:val="0"/>
              <w:spacing w:before="0" w:after="283"/>
              <w:jc w:val="right"/>
              <w:rPr/>
            </w:pPr>
            <w:r>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2,000,000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87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13,535,975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1" w:type="dxa"/>
            <w:tcBorders/>
            <w:vAlign w:val="center"/>
          </w:tcPr>
          <w:p>
            <w:pPr>
              <w:pStyle w:val="TableContents"/>
              <w:bidi w:val="0"/>
              <w:spacing w:before="0" w:after="283"/>
              <w:jc w:val="left"/>
              <w:rPr/>
            </w:pPr>
            <w:r>
              <w:rPr/>
              <w:t> </w:t>
            </w:r>
          </w:p>
        </w:tc>
        <w:tc>
          <w:tcPr>
            <w:tcW w:w="1984" w:type="dxa"/>
            <w:tcBorders/>
            <w:vAlign w:val="center"/>
          </w:tcPr>
          <w:p>
            <w:pPr>
              <w:pStyle w:val="TableContents"/>
              <w:bidi w:val="0"/>
              <w:spacing w:before="0" w:after="283"/>
              <w:jc w:val="right"/>
              <w:rPr/>
            </w:pPr>
            <w:r>
              <w:rPr/>
              <w:t>2,460,000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959" w:type="dxa"/>
            <w:tcBorders/>
            <w:vAlign w:val="center"/>
          </w:tcPr>
          <w:p>
            <w:pPr>
              <w:pStyle w:val="TableContents"/>
              <w:bidi w:val="0"/>
              <w:spacing w:before="0" w:after="283"/>
              <w:jc w:val="right"/>
              <w:rPr/>
            </w:pPr>
            <w:r>
              <w:rPr/>
              <w:t>375,959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18,371,934</w:t>
            </w:r>
          </w:p>
        </w:tc>
        <w:tc>
          <w:tcPr>
            <w:tcW w:w="75" w:type="dxa"/>
            <w:tcBorders/>
            <w:vAlign w:val="center"/>
          </w:tcPr>
          <w:p>
            <w:pPr>
              <w:pStyle w:val="TableContents"/>
              <w:bidi w:val="0"/>
              <w:spacing w:before="0" w:after="283"/>
              <w:jc w:val="left"/>
              <w:rPr/>
            </w:pPr>
            <w:r>
              <w:rPr/>
              <w:t> </w:t>
            </w:r>
          </w:p>
        </w:tc>
      </w:tr>
      <w:tr>
        <w:trPr/>
        <w:tc>
          <w:tcPr>
            <w:tcW w:w="1715" w:type="dxa"/>
            <w:vMerge w:val="continue"/>
            <w:tcBorders>
              <w:bottom w:val="single" w:sz="8" w:space="0" w:color="E5C144"/>
            </w:tcBorders>
            <w:tcMar>
              <w:bottom w:w="80" w:type="dxa"/>
            </w:tcMar>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648" w:type="dxa"/>
            <w:tcBorders/>
            <w:vAlign w:val="center"/>
          </w:tcPr>
          <w:p>
            <w:pPr>
              <w:pStyle w:val="TableContents"/>
              <w:bidi w:val="0"/>
              <w:spacing w:before="0" w:after="283"/>
              <w:jc w:val="right"/>
              <w:rPr/>
            </w:pPr>
            <w:r>
              <w:rPr/>
              <w:t>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2,000,000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87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12,161,765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1" w:type="dxa"/>
            <w:tcBorders/>
            <w:vAlign w:val="center"/>
          </w:tcPr>
          <w:p>
            <w:pPr>
              <w:pStyle w:val="TableContents"/>
              <w:bidi w:val="0"/>
              <w:spacing w:before="0" w:after="283"/>
              <w:jc w:val="left"/>
              <w:rPr/>
            </w:pPr>
            <w:r>
              <w:rPr/>
              <w:t> </w:t>
            </w:r>
          </w:p>
        </w:tc>
        <w:tc>
          <w:tcPr>
            <w:tcW w:w="1984" w:type="dxa"/>
            <w:tcBorders/>
            <w:vAlign w:val="center"/>
          </w:tcPr>
          <w:p>
            <w:pPr>
              <w:pStyle w:val="TableContents"/>
              <w:bidi w:val="0"/>
              <w:spacing w:before="0" w:after="283"/>
              <w:jc w:val="right"/>
              <w:rPr/>
            </w:pPr>
            <w:r>
              <w:rPr/>
              <w:t>4,112,000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959" w:type="dxa"/>
            <w:tcBorders/>
            <w:vAlign w:val="center"/>
          </w:tcPr>
          <w:p>
            <w:pPr>
              <w:pStyle w:val="TableContents"/>
              <w:bidi w:val="0"/>
              <w:spacing w:before="0" w:after="283"/>
              <w:jc w:val="right"/>
              <w:rPr/>
            </w:pPr>
            <w:r>
              <w:rPr/>
              <w:t>336,594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18,610,359</w:t>
            </w:r>
          </w:p>
        </w:tc>
        <w:tc>
          <w:tcPr>
            <w:tcW w:w="75" w:type="dxa"/>
            <w:tcBorders/>
            <w:vAlign w:val="center"/>
          </w:tcPr>
          <w:p>
            <w:pPr>
              <w:pStyle w:val="TableContents"/>
              <w:bidi w:val="0"/>
              <w:spacing w:before="0" w:after="283"/>
              <w:jc w:val="left"/>
              <w:rPr/>
            </w:pPr>
            <w:r>
              <w:rPr/>
              <w:t> </w:t>
            </w:r>
          </w:p>
        </w:tc>
      </w:tr>
      <w:tr>
        <w:trPr/>
        <w:tc>
          <w:tcPr>
            <w:tcW w:w="1715" w:type="dxa"/>
            <w:vMerge w:val="continue"/>
            <w:tcBorders>
              <w:bottom w:val="single" w:sz="8" w:space="0" w:color="E5C144"/>
            </w:tcBorders>
            <w:tcMar>
              <w:bottom w:w="80" w:type="dxa"/>
            </w:tcMar>
            <w:vAlign w:val="center"/>
          </w:tcPr>
          <w:p>
            <w:pPr>
              <w:pStyle w:val="Normal"/>
              <w:bidi w:val="0"/>
              <w:jc w:val="left"/>
              <w:rPr/>
            </w:pPr>
            <w:r>
              <w:rPr/>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77" w:type="dxa"/>
            <w:tcBorders>
              <w:bottom w:val="single" w:sz="8" w:space="0" w:color="E5C144"/>
            </w:tcBorders>
            <w:tcMar>
              <w:bottom w:w="80" w:type="dxa"/>
            </w:tcMar>
            <w:vAlign w:val="center"/>
          </w:tcPr>
          <w:p>
            <w:pPr>
              <w:pStyle w:val="TableContents"/>
              <w:bidi w:val="0"/>
              <w:spacing w:before="0" w:after="283"/>
              <w:jc w:val="left"/>
              <w:rPr/>
            </w:pPr>
            <w:r>
              <w:rPr/>
              <w:t> </w:t>
            </w:r>
          </w:p>
        </w:tc>
        <w:tc>
          <w:tcPr>
            <w:tcW w:w="648" w:type="dxa"/>
            <w:tcBorders>
              <w:bottom w:val="single" w:sz="8" w:space="0" w:color="E5C144"/>
            </w:tcBorders>
            <w:tcMar>
              <w:bottom w:w="80" w:type="dxa"/>
            </w:tcMar>
            <w:vAlign w:val="center"/>
          </w:tcPr>
          <w:p>
            <w:pPr>
              <w:pStyle w:val="TableContents"/>
              <w:bidi w:val="0"/>
              <w:spacing w:before="0" w:after="283"/>
              <w:jc w:val="right"/>
              <w:rPr/>
            </w:pPr>
            <w:r>
              <w:rPr/>
              <w:t>2022</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980" w:type="dxa"/>
            <w:tcBorders>
              <w:bottom w:val="single" w:sz="8" w:space="0" w:color="E5C144"/>
            </w:tcBorders>
            <w:tcMar>
              <w:bottom w:w="80" w:type="dxa"/>
            </w:tcMar>
            <w:vAlign w:val="center"/>
          </w:tcPr>
          <w:p>
            <w:pPr>
              <w:pStyle w:val="TableContents"/>
              <w:bidi w:val="0"/>
              <w:spacing w:before="0" w:after="283"/>
              <w:jc w:val="right"/>
              <w:rPr/>
            </w:pPr>
            <w:r>
              <w:rPr/>
              <w:t>2,000,000</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65" w:type="dxa"/>
            <w:tcBorders>
              <w:bottom w:val="single" w:sz="8" w:space="0" w:color="E5C144"/>
            </w:tcBorders>
            <w:tcMar>
              <w:bottom w:w="80" w:type="dxa"/>
            </w:tcMar>
            <w:vAlign w:val="center"/>
          </w:tcPr>
          <w:p>
            <w:pPr>
              <w:pStyle w:val="TableContents"/>
              <w:bidi w:val="0"/>
              <w:spacing w:before="0" w:after="283"/>
              <w:jc w:val="left"/>
              <w:rPr/>
            </w:pPr>
            <w:r>
              <w:rPr/>
              <w:t> </w:t>
            </w:r>
          </w:p>
        </w:tc>
        <w:tc>
          <w:tcPr>
            <w:tcW w:w="870" w:type="dxa"/>
            <w:tcBorders>
              <w:bottom w:val="single" w:sz="8" w:space="0" w:color="E5C144"/>
            </w:tcBorders>
            <w:tcMar>
              <w:bottom w:w="80" w:type="dxa"/>
            </w:tcMar>
            <w:vAlign w:val="center"/>
          </w:tcPr>
          <w:p>
            <w:pPr>
              <w:pStyle w:val="TableContents"/>
              <w:bidi w:val="0"/>
              <w:spacing w:before="0" w:after="283"/>
              <w:jc w:val="right"/>
              <w:rPr/>
            </w:pPr>
            <w:r>
              <w:rPr/>
              <w:t>—</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1100" w:type="dxa"/>
            <w:tcBorders>
              <w:bottom w:val="single" w:sz="8" w:space="0" w:color="E5C144"/>
            </w:tcBorders>
            <w:tcMar>
              <w:bottom w:w="80" w:type="dxa"/>
            </w:tcMar>
            <w:vAlign w:val="center"/>
          </w:tcPr>
          <w:p>
            <w:pPr>
              <w:pStyle w:val="TableContents"/>
              <w:bidi w:val="0"/>
              <w:spacing w:before="0" w:after="283"/>
              <w:jc w:val="right"/>
              <w:rPr/>
            </w:pPr>
            <w:r>
              <w:rPr/>
              <w:t>24,616,624</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121" w:type="dxa"/>
            <w:tcBorders>
              <w:bottom w:val="single" w:sz="8" w:space="0" w:color="E5C144"/>
            </w:tcBorders>
            <w:tcMar>
              <w:bottom w:w="80" w:type="dxa"/>
            </w:tcMar>
            <w:vAlign w:val="center"/>
          </w:tcPr>
          <w:p>
            <w:pPr>
              <w:pStyle w:val="TableContents"/>
              <w:bidi w:val="0"/>
              <w:spacing w:before="0" w:after="283"/>
              <w:jc w:val="left"/>
              <w:rPr/>
            </w:pPr>
            <w:r>
              <w:rPr/>
              <w:t> </w:t>
            </w:r>
          </w:p>
        </w:tc>
        <w:tc>
          <w:tcPr>
            <w:tcW w:w="1984" w:type="dxa"/>
            <w:tcBorders>
              <w:bottom w:val="single" w:sz="8" w:space="0" w:color="E5C144"/>
            </w:tcBorders>
            <w:tcMar>
              <w:bottom w:w="80" w:type="dxa"/>
            </w:tcMar>
            <w:vAlign w:val="center"/>
          </w:tcPr>
          <w:p>
            <w:pPr>
              <w:pStyle w:val="TableContents"/>
              <w:bidi w:val="0"/>
              <w:spacing w:before="0" w:after="283"/>
              <w:jc w:val="right"/>
              <w:rPr/>
            </w:pPr>
            <w:r>
              <w:rPr/>
              <w:t>4,400,000</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146" w:type="dxa"/>
            <w:tcBorders>
              <w:bottom w:val="single" w:sz="8" w:space="0" w:color="E5C144"/>
            </w:tcBorders>
            <w:tcMar>
              <w:bottom w:w="80" w:type="dxa"/>
            </w:tcMar>
            <w:vAlign w:val="center"/>
          </w:tcPr>
          <w:p>
            <w:pPr>
              <w:pStyle w:val="TableContents"/>
              <w:bidi w:val="0"/>
              <w:spacing w:before="0" w:after="283"/>
              <w:jc w:val="left"/>
              <w:rPr/>
            </w:pPr>
            <w:r>
              <w:rPr/>
              <w:t> </w:t>
            </w:r>
          </w:p>
        </w:tc>
        <w:tc>
          <w:tcPr>
            <w:tcW w:w="1959" w:type="dxa"/>
            <w:tcBorders>
              <w:bottom w:val="single" w:sz="8" w:space="0" w:color="E5C144"/>
            </w:tcBorders>
            <w:tcMar>
              <w:bottom w:w="80" w:type="dxa"/>
            </w:tcMar>
            <w:vAlign w:val="center"/>
          </w:tcPr>
          <w:p>
            <w:pPr>
              <w:pStyle w:val="TableContents"/>
              <w:bidi w:val="0"/>
              <w:spacing w:before="0" w:after="283"/>
              <w:jc w:val="right"/>
              <w:rPr/>
            </w:pPr>
            <w:r>
              <w:rPr/>
              <w:t>333,296</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1100" w:type="dxa"/>
            <w:tcBorders>
              <w:bottom w:val="single" w:sz="8" w:space="0" w:color="E5C144"/>
            </w:tcBorders>
            <w:tcMar>
              <w:bottom w:w="80" w:type="dxa"/>
            </w:tcMar>
            <w:vAlign w:val="center"/>
          </w:tcPr>
          <w:p>
            <w:pPr>
              <w:pStyle w:val="TableContents"/>
              <w:bidi w:val="0"/>
              <w:spacing w:before="0" w:after="283"/>
              <w:jc w:val="right"/>
              <w:rPr/>
            </w:pPr>
            <w:r>
              <w:rPr/>
              <w:t>31,349,920</w:t>
            </w:r>
          </w:p>
        </w:tc>
        <w:tc>
          <w:tcPr>
            <w:tcW w:w="75" w:type="dxa"/>
            <w:tcBorders>
              <w:bottom w:val="single" w:sz="8" w:space="0" w:color="E5C144"/>
            </w:tcBorders>
            <w:tcMar>
              <w:bottom w:w="80" w:type="dxa"/>
            </w:tcMar>
            <w:vAlign w:val="center"/>
          </w:tcPr>
          <w:p>
            <w:pPr>
              <w:pStyle w:val="TableContents"/>
              <w:bidi w:val="0"/>
              <w:spacing w:before="0" w:after="283"/>
              <w:jc w:val="left"/>
              <w:rPr/>
            </w:pPr>
            <w:r>
              <w:rPr/>
              <w:t> </w:t>
            </w:r>
          </w:p>
        </w:tc>
      </w:tr>
      <w:tr>
        <w:trPr/>
        <w:tc>
          <w:tcPr>
            <w:tcW w:w="1715" w:type="dxa"/>
            <w:tcBorders/>
            <w:vAlign w:val="center"/>
          </w:tcPr>
          <w:p>
            <w:pPr>
              <w:pStyle w:val="TableContents"/>
              <w:bidi w:val="0"/>
              <w:spacing w:before="0" w:after="283"/>
              <w:jc w:val="left"/>
              <w:rPr>
                <w:sz w:val="4"/>
                <w:szCs w:val="4"/>
              </w:rPr>
            </w:pPr>
            <w:r>
              <w:rPr>
                <w:sz w:val="4"/>
                <w:szCs w:val="4"/>
              </w:rPr>
            </w:r>
          </w:p>
        </w:tc>
        <w:tc>
          <w:tcPr>
            <w:tcW w:w="845" w:type="dxa"/>
            <w:gridSpan w:val="4"/>
            <w:tcBorders/>
            <w:vAlign w:val="center"/>
          </w:tcPr>
          <w:p>
            <w:pPr>
              <w:pStyle w:val="TableContents"/>
              <w:bidi w:val="0"/>
              <w:spacing w:before="0" w:after="283"/>
              <w:jc w:val="left"/>
              <w:rPr>
                <w:sz w:val="4"/>
                <w:szCs w:val="4"/>
              </w:rPr>
            </w:pPr>
            <w:r>
              <w:rPr>
                <w:sz w:val="4"/>
                <w:szCs w:val="4"/>
              </w:rPr>
            </w:r>
          </w:p>
        </w:tc>
        <w:tc>
          <w:tcPr>
            <w:tcW w:w="1160" w:type="dxa"/>
            <w:gridSpan w:val="4"/>
            <w:tcBorders/>
            <w:vAlign w:val="center"/>
          </w:tcPr>
          <w:p>
            <w:pPr>
              <w:pStyle w:val="TableContents"/>
              <w:bidi w:val="0"/>
              <w:spacing w:before="0" w:after="283"/>
              <w:jc w:val="left"/>
              <w:rPr>
                <w:sz w:val="4"/>
                <w:szCs w:val="4"/>
              </w:rPr>
            </w:pPr>
            <w:r>
              <w:rPr>
                <w:sz w:val="4"/>
                <w:szCs w:val="4"/>
              </w:rPr>
            </w:r>
          </w:p>
        </w:tc>
        <w:tc>
          <w:tcPr>
            <w:tcW w:w="1055" w:type="dxa"/>
            <w:gridSpan w:val="4"/>
            <w:tcBorders/>
            <w:vAlign w:val="center"/>
          </w:tcPr>
          <w:p>
            <w:pPr>
              <w:pStyle w:val="TableContents"/>
              <w:bidi w:val="0"/>
              <w:spacing w:before="0" w:after="283"/>
              <w:jc w:val="left"/>
              <w:rPr>
                <w:sz w:val="4"/>
                <w:szCs w:val="4"/>
              </w:rPr>
            </w:pPr>
            <w:r>
              <w:rPr>
                <w:sz w:val="4"/>
                <w:szCs w:val="4"/>
              </w:rPr>
            </w:r>
          </w:p>
        </w:tc>
        <w:tc>
          <w:tcPr>
            <w:tcW w:w="1280" w:type="dxa"/>
            <w:gridSpan w:val="4"/>
            <w:tcBorders/>
            <w:vAlign w:val="center"/>
          </w:tcPr>
          <w:p>
            <w:pPr>
              <w:pStyle w:val="TableContents"/>
              <w:bidi w:val="0"/>
              <w:spacing w:before="0" w:after="283"/>
              <w:jc w:val="left"/>
              <w:rPr>
                <w:sz w:val="4"/>
                <w:szCs w:val="4"/>
              </w:rPr>
            </w:pPr>
            <w:r>
              <w:rPr>
                <w:sz w:val="4"/>
                <w:szCs w:val="4"/>
              </w:rPr>
            </w:r>
          </w:p>
        </w:tc>
        <w:tc>
          <w:tcPr>
            <w:tcW w:w="2225" w:type="dxa"/>
            <w:gridSpan w:val="4"/>
            <w:tcBorders/>
            <w:vAlign w:val="center"/>
          </w:tcPr>
          <w:p>
            <w:pPr>
              <w:pStyle w:val="TableContents"/>
              <w:bidi w:val="0"/>
              <w:spacing w:before="0" w:after="283"/>
              <w:jc w:val="left"/>
              <w:rPr>
                <w:sz w:val="4"/>
                <w:szCs w:val="4"/>
              </w:rPr>
            </w:pPr>
            <w:r>
              <w:rPr>
                <w:sz w:val="4"/>
                <w:szCs w:val="4"/>
              </w:rPr>
            </w:r>
          </w:p>
        </w:tc>
        <w:tc>
          <w:tcPr>
            <w:tcW w:w="2225" w:type="dxa"/>
            <w:gridSpan w:val="4"/>
            <w:tcBorders/>
            <w:vAlign w:val="center"/>
          </w:tcPr>
          <w:p>
            <w:pPr>
              <w:pStyle w:val="TableContents"/>
              <w:bidi w:val="0"/>
              <w:spacing w:before="0" w:after="283"/>
              <w:jc w:val="left"/>
              <w:rPr>
                <w:sz w:val="4"/>
                <w:szCs w:val="4"/>
              </w:rPr>
            </w:pPr>
            <w:r>
              <w:rPr>
                <w:sz w:val="4"/>
                <w:szCs w:val="4"/>
              </w:rPr>
            </w:r>
          </w:p>
        </w:tc>
        <w:tc>
          <w:tcPr>
            <w:tcW w:w="1295" w:type="dxa"/>
            <w:gridSpan w:val="4"/>
            <w:tcBorders/>
            <w:vAlign w:val="center"/>
          </w:tcPr>
          <w:p>
            <w:pPr>
              <w:pStyle w:val="TableContents"/>
              <w:bidi w:val="0"/>
              <w:spacing w:before="0" w:after="283"/>
              <w:jc w:val="left"/>
              <w:rPr>
                <w:sz w:val="4"/>
                <w:szCs w:val="4"/>
              </w:rPr>
            </w:pPr>
            <w:r>
              <w:rPr>
                <w:sz w:val="4"/>
                <w:szCs w:val="4"/>
              </w:rPr>
            </w:r>
          </w:p>
        </w:tc>
      </w:tr>
      <w:tr>
        <w:trPr/>
        <w:tc>
          <w:tcPr>
            <w:tcW w:w="1715" w:type="dxa"/>
            <w:vMerge w:val="restart"/>
            <w:tcBorders>
              <w:bottom w:val="single" w:sz="8" w:space="0" w:color="E5C144"/>
            </w:tcBorders>
            <w:tcMar>
              <w:bottom w:w="80" w:type="dxa"/>
            </w:tcMar>
            <w:vAlign w:val="center"/>
          </w:tcPr>
          <w:p>
            <w:pPr>
              <w:pStyle w:val="TableContents"/>
              <w:bidi w:val="0"/>
              <w:spacing w:before="0" w:after="0"/>
              <w:jc w:val="left"/>
              <w:rPr>
                <w:rFonts w:ascii="arial" w:hAnsi="arial"/>
                <w:b/>
                <w:sz w:val="16"/>
              </w:rPr>
            </w:pPr>
            <w:r>
              <w:rPr>
                <w:rFonts w:ascii="arial" w:hAnsi="arial"/>
                <w:b/>
                <w:sz w:val="16"/>
              </w:rPr>
              <w:t>Bret Yunker</w:t>
            </w:r>
          </w:p>
          <w:p>
            <w:pPr>
              <w:pStyle w:val="TableContents"/>
              <w:bidi w:val="0"/>
              <w:spacing w:before="0" w:after="20"/>
              <w:jc w:val="left"/>
              <w:rPr>
                <w:rFonts w:ascii="arial" w:hAnsi="arial"/>
                <w:sz w:val="16"/>
              </w:rPr>
            </w:pPr>
            <w:r>
              <w:rPr>
                <w:rFonts w:ascii="arial" w:hAnsi="arial"/>
                <w:sz w:val="16"/>
              </w:rPr>
              <w:t>Chief Financial Officer</w:t>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648" w:type="dxa"/>
            <w:tcBorders/>
            <w:vAlign w:val="center"/>
          </w:tcPr>
          <w:p>
            <w:pPr>
              <w:pStyle w:val="TableContents"/>
              <w:bidi w:val="0"/>
              <w:spacing w:before="0" w:after="283"/>
              <w:jc w:val="right"/>
              <w:rPr/>
            </w:pPr>
            <w:r>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1,200,000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87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6,516,622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1" w:type="dxa"/>
            <w:tcBorders/>
            <w:vAlign w:val="center"/>
          </w:tcPr>
          <w:p>
            <w:pPr>
              <w:pStyle w:val="TableContents"/>
              <w:bidi w:val="0"/>
              <w:spacing w:before="0" w:after="283"/>
              <w:jc w:val="left"/>
              <w:rPr/>
            </w:pPr>
            <w:r>
              <w:rPr/>
              <w:t> </w:t>
            </w:r>
          </w:p>
        </w:tc>
        <w:tc>
          <w:tcPr>
            <w:tcW w:w="1984" w:type="dxa"/>
            <w:tcBorders/>
            <w:vAlign w:val="center"/>
          </w:tcPr>
          <w:p>
            <w:pPr>
              <w:pStyle w:val="TableContents"/>
              <w:bidi w:val="0"/>
              <w:spacing w:before="0" w:after="283"/>
              <w:jc w:val="right"/>
              <w:rPr/>
            </w:pPr>
            <w:r>
              <w:rPr/>
              <w:t>922,500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959" w:type="dxa"/>
            <w:tcBorders/>
            <w:vAlign w:val="center"/>
          </w:tcPr>
          <w:p>
            <w:pPr>
              <w:pStyle w:val="TableContents"/>
              <w:bidi w:val="0"/>
              <w:spacing w:before="0" w:after="283"/>
              <w:jc w:val="right"/>
              <w:rPr/>
            </w:pPr>
            <w:r>
              <w:rPr/>
              <w:t>55,737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8,694,859</w:t>
            </w:r>
          </w:p>
        </w:tc>
        <w:tc>
          <w:tcPr>
            <w:tcW w:w="75" w:type="dxa"/>
            <w:tcBorders/>
            <w:vAlign w:val="center"/>
          </w:tcPr>
          <w:p>
            <w:pPr>
              <w:pStyle w:val="TableContents"/>
              <w:bidi w:val="0"/>
              <w:spacing w:before="0" w:after="283"/>
              <w:jc w:val="left"/>
              <w:rPr/>
            </w:pPr>
            <w:r>
              <w:rPr/>
              <w:t> </w:t>
            </w:r>
          </w:p>
        </w:tc>
      </w:tr>
      <w:tr>
        <w:trPr/>
        <w:tc>
          <w:tcPr>
            <w:tcW w:w="1715" w:type="dxa"/>
            <w:vMerge w:val="continue"/>
            <w:tcBorders>
              <w:bottom w:val="single" w:sz="8" w:space="0" w:color="E5C144"/>
            </w:tcBorders>
            <w:tcMar>
              <w:bottom w:w="80" w:type="dxa"/>
            </w:tcMar>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648" w:type="dxa"/>
            <w:tcBorders/>
            <w:vAlign w:val="center"/>
          </w:tcPr>
          <w:p>
            <w:pPr>
              <w:pStyle w:val="TableContents"/>
              <w:bidi w:val="0"/>
              <w:spacing w:before="0" w:after="283"/>
              <w:jc w:val="right"/>
              <w:rPr/>
            </w:pPr>
            <w:r>
              <w:rPr/>
              <w:t>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1,150,000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87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4,661,992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1" w:type="dxa"/>
            <w:tcBorders/>
            <w:vAlign w:val="center"/>
          </w:tcPr>
          <w:p>
            <w:pPr>
              <w:pStyle w:val="TableContents"/>
              <w:bidi w:val="0"/>
              <w:spacing w:before="0" w:after="283"/>
              <w:jc w:val="left"/>
              <w:rPr/>
            </w:pPr>
            <w:r>
              <w:rPr/>
              <w:t> </w:t>
            </w:r>
          </w:p>
        </w:tc>
        <w:tc>
          <w:tcPr>
            <w:tcW w:w="1984" w:type="dxa"/>
            <w:tcBorders/>
            <w:vAlign w:val="center"/>
          </w:tcPr>
          <w:p>
            <w:pPr>
              <w:pStyle w:val="TableContents"/>
              <w:bidi w:val="0"/>
              <w:spacing w:before="0" w:after="283"/>
              <w:jc w:val="right"/>
              <w:rPr/>
            </w:pPr>
            <w:r>
              <w:rPr/>
              <w:t>1,477,750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959" w:type="dxa"/>
            <w:tcBorders/>
            <w:vAlign w:val="center"/>
          </w:tcPr>
          <w:p>
            <w:pPr>
              <w:pStyle w:val="TableContents"/>
              <w:bidi w:val="0"/>
              <w:spacing w:before="0" w:after="283"/>
              <w:jc w:val="right"/>
              <w:rPr/>
            </w:pPr>
            <w:r>
              <w:rPr/>
              <w:t>90,626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7,380,368</w:t>
            </w:r>
          </w:p>
        </w:tc>
        <w:tc>
          <w:tcPr>
            <w:tcW w:w="75" w:type="dxa"/>
            <w:tcBorders/>
            <w:vAlign w:val="center"/>
          </w:tcPr>
          <w:p>
            <w:pPr>
              <w:pStyle w:val="TableContents"/>
              <w:bidi w:val="0"/>
              <w:spacing w:before="0" w:after="283"/>
              <w:jc w:val="left"/>
              <w:rPr/>
            </w:pPr>
            <w:r>
              <w:rPr/>
              <w:t> </w:t>
            </w:r>
          </w:p>
        </w:tc>
      </w:tr>
      <w:tr>
        <w:trPr/>
        <w:tc>
          <w:tcPr>
            <w:tcW w:w="1715" w:type="dxa"/>
            <w:vMerge w:val="continue"/>
            <w:tcBorders>
              <w:bottom w:val="single" w:sz="8" w:space="0" w:color="E5C144"/>
            </w:tcBorders>
            <w:tcMar>
              <w:bottom w:w="80" w:type="dxa"/>
            </w:tcMar>
            <w:vAlign w:val="center"/>
          </w:tcPr>
          <w:p>
            <w:pPr>
              <w:pStyle w:val="Normal"/>
              <w:bidi w:val="0"/>
              <w:jc w:val="left"/>
              <w:rPr/>
            </w:pPr>
            <w:r>
              <w:rPr/>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77" w:type="dxa"/>
            <w:tcBorders>
              <w:bottom w:val="single" w:sz="8" w:space="0" w:color="E5C144"/>
            </w:tcBorders>
            <w:tcMar>
              <w:bottom w:w="80" w:type="dxa"/>
            </w:tcMar>
            <w:vAlign w:val="center"/>
          </w:tcPr>
          <w:p>
            <w:pPr>
              <w:pStyle w:val="TableContents"/>
              <w:bidi w:val="0"/>
              <w:spacing w:before="0" w:after="283"/>
              <w:jc w:val="left"/>
              <w:rPr/>
            </w:pPr>
            <w:r>
              <w:rPr/>
              <w:t> </w:t>
            </w:r>
          </w:p>
        </w:tc>
        <w:tc>
          <w:tcPr>
            <w:tcW w:w="648" w:type="dxa"/>
            <w:tcBorders>
              <w:bottom w:val="single" w:sz="8" w:space="0" w:color="E5C144"/>
            </w:tcBorders>
            <w:tcMar>
              <w:bottom w:w="80" w:type="dxa"/>
            </w:tcMar>
            <w:vAlign w:val="center"/>
          </w:tcPr>
          <w:p>
            <w:pPr>
              <w:pStyle w:val="TableContents"/>
              <w:bidi w:val="0"/>
              <w:spacing w:before="0" w:after="283"/>
              <w:jc w:val="right"/>
              <w:rPr/>
            </w:pPr>
            <w:r>
              <w:rPr/>
              <w:t>2022</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980" w:type="dxa"/>
            <w:tcBorders>
              <w:bottom w:val="single" w:sz="8" w:space="0" w:color="E5C144"/>
            </w:tcBorders>
            <w:tcMar>
              <w:bottom w:w="80" w:type="dxa"/>
            </w:tcMar>
            <w:vAlign w:val="center"/>
          </w:tcPr>
          <w:p>
            <w:pPr>
              <w:pStyle w:val="TableContents"/>
              <w:bidi w:val="0"/>
              <w:spacing w:before="0" w:after="283"/>
              <w:jc w:val="right"/>
              <w:rPr/>
            </w:pPr>
            <w:r>
              <w:rPr/>
              <w:t>1,150,000</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65" w:type="dxa"/>
            <w:tcBorders>
              <w:bottom w:val="single" w:sz="8" w:space="0" w:color="E5C144"/>
            </w:tcBorders>
            <w:tcMar>
              <w:bottom w:w="80" w:type="dxa"/>
            </w:tcMar>
            <w:vAlign w:val="center"/>
          </w:tcPr>
          <w:p>
            <w:pPr>
              <w:pStyle w:val="TableContents"/>
              <w:bidi w:val="0"/>
              <w:spacing w:before="0" w:after="283"/>
              <w:jc w:val="left"/>
              <w:rPr/>
            </w:pPr>
            <w:r>
              <w:rPr/>
              <w:t> </w:t>
            </w:r>
          </w:p>
        </w:tc>
        <w:tc>
          <w:tcPr>
            <w:tcW w:w="870" w:type="dxa"/>
            <w:tcBorders>
              <w:bottom w:val="single" w:sz="8" w:space="0" w:color="E5C144"/>
            </w:tcBorders>
            <w:tcMar>
              <w:bottom w:w="80" w:type="dxa"/>
            </w:tcMar>
            <w:vAlign w:val="center"/>
          </w:tcPr>
          <w:p>
            <w:pPr>
              <w:pStyle w:val="TableContents"/>
              <w:bidi w:val="0"/>
              <w:spacing w:before="0" w:after="283"/>
              <w:jc w:val="right"/>
              <w:rPr/>
            </w:pPr>
            <w:r>
              <w:rPr/>
              <w:t>244,375</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1100" w:type="dxa"/>
            <w:tcBorders>
              <w:bottom w:val="single" w:sz="8" w:space="0" w:color="E5C144"/>
            </w:tcBorders>
            <w:tcMar>
              <w:bottom w:w="80" w:type="dxa"/>
            </w:tcMar>
            <w:vAlign w:val="center"/>
          </w:tcPr>
          <w:p>
            <w:pPr>
              <w:pStyle w:val="TableContents"/>
              <w:bidi w:val="0"/>
              <w:spacing w:before="0" w:after="283"/>
              <w:jc w:val="right"/>
              <w:rPr/>
            </w:pPr>
            <w:r>
              <w:rPr/>
              <w:t>3,425,776</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121" w:type="dxa"/>
            <w:tcBorders>
              <w:bottom w:val="single" w:sz="8" w:space="0" w:color="E5C144"/>
            </w:tcBorders>
            <w:tcMar>
              <w:bottom w:w="80" w:type="dxa"/>
            </w:tcMar>
            <w:vAlign w:val="center"/>
          </w:tcPr>
          <w:p>
            <w:pPr>
              <w:pStyle w:val="TableContents"/>
              <w:bidi w:val="0"/>
              <w:spacing w:before="0" w:after="283"/>
              <w:jc w:val="left"/>
              <w:rPr/>
            </w:pPr>
            <w:r>
              <w:rPr/>
              <w:t> </w:t>
            </w:r>
          </w:p>
        </w:tc>
        <w:tc>
          <w:tcPr>
            <w:tcW w:w="1984" w:type="dxa"/>
            <w:tcBorders>
              <w:bottom w:val="single" w:sz="8" w:space="0" w:color="E5C144"/>
            </w:tcBorders>
            <w:tcMar>
              <w:bottom w:w="80" w:type="dxa"/>
            </w:tcMar>
            <w:vAlign w:val="center"/>
          </w:tcPr>
          <w:p>
            <w:pPr>
              <w:pStyle w:val="TableContents"/>
              <w:bidi w:val="0"/>
              <w:spacing w:before="0" w:after="283"/>
              <w:jc w:val="right"/>
              <w:rPr/>
            </w:pPr>
            <w:r>
              <w:rPr/>
              <w:t>1,581,250</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146" w:type="dxa"/>
            <w:tcBorders>
              <w:bottom w:val="single" w:sz="8" w:space="0" w:color="E5C144"/>
            </w:tcBorders>
            <w:tcMar>
              <w:bottom w:w="80" w:type="dxa"/>
            </w:tcMar>
            <w:vAlign w:val="center"/>
          </w:tcPr>
          <w:p>
            <w:pPr>
              <w:pStyle w:val="TableContents"/>
              <w:bidi w:val="0"/>
              <w:spacing w:before="0" w:after="283"/>
              <w:jc w:val="left"/>
              <w:rPr/>
            </w:pPr>
            <w:r>
              <w:rPr/>
              <w:t> </w:t>
            </w:r>
          </w:p>
        </w:tc>
        <w:tc>
          <w:tcPr>
            <w:tcW w:w="1959" w:type="dxa"/>
            <w:tcBorders>
              <w:bottom w:val="single" w:sz="8" w:space="0" w:color="E5C144"/>
            </w:tcBorders>
            <w:tcMar>
              <w:bottom w:w="80" w:type="dxa"/>
            </w:tcMar>
            <w:vAlign w:val="center"/>
          </w:tcPr>
          <w:p>
            <w:pPr>
              <w:pStyle w:val="TableContents"/>
              <w:bidi w:val="0"/>
              <w:spacing w:before="0" w:after="283"/>
              <w:jc w:val="right"/>
              <w:rPr/>
            </w:pPr>
            <w:r>
              <w:rPr/>
              <w:t>35,629</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1100" w:type="dxa"/>
            <w:tcBorders>
              <w:bottom w:val="single" w:sz="8" w:space="0" w:color="E5C144"/>
            </w:tcBorders>
            <w:tcMar>
              <w:bottom w:w="80" w:type="dxa"/>
            </w:tcMar>
            <w:vAlign w:val="center"/>
          </w:tcPr>
          <w:p>
            <w:pPr>
              <w:pStyle w:val="TableContents"/>
              <w:bidi w:val="0"/>
              <w:spacing w:before="0" w:after="283"/>
              <w:jc w:val="right"/>
              <w:rPr/>
            </w:pPr>
            <w:r>
              <w:rPr/>
              <w:t>6,437,030</w:t>
            </w:r>
          </w:p>
        </w:tc>
        <w:tc>
          <w:tcPr>
            <w:tcW w:w="75" w:type="dxa"/>
            <w:tcBorders>
              <w:bottom w:val="single" w:sz="8" w:space="0" w:color="E5C144"/>
            </w:tcBorders>
            <w:tcMar>
              <w:bottom w:w="80" w:type="dxa"/>
            </w:tcMar>
            <w:vAlign w:val="center"/>
          </w:tcPr>
          <w:p>
            <w:pPr>
              <w:pStyle w:val="TableContents"/>
              <w:bidi w:val="0"/>
              <w:spacing w:before="0" w:after="283"/>
              <w:jc w:val="left"/>
              <w:rPr/>
            </w:pPr>
            <w:r>
              <w:rPr/>
              <w:t> </w:t>
            </w:r>
          </w:p>
        </w:tc>
      </w:tr>
      <w:tr>
        <w:trPr/>
        <w:tc>
          <w:tcPr>
            <w:tcW w:w="1715" w:type="dxa"/>
            <w:tcBorders/>
            <w:vAlign w:val="center"/>
          </w:tcPr>
          <w:p>
            <w:pPr>
              <w:pStyle w:val="TableContents"/>
              <w:bidi w:val="0"/>
              <w:spacing w:before="0" w:after="283"/>
              <w:jc w:val="left"/>
              <w:rPr>
                <w:sz w:val="4"/>
                <w:szCs w:val="4"/>
              </w:rPr>
            </w:pPr>
            <w:r>
              <w:rPr>
                <w:sz w:val="4"/>
                <w:szCs w:val="4"/>
              </w:rPr>
            </w:r>
          </w:p>
        </w:tc>
        <w:tc>
          <w:tcPr>
            <w:tcW w:w="845" w:type="dxa"/>
            <w:gridSpan w:val="4"/>
            <w:tcBorders/>
            <w:vAlign w:val="center"/>
          </w:tcPr>
          <w:p>
            <w:pPr>
              <w:pStyle w:val="TableContents"/>
              <w:bidi w:val="0"/>
              <w:spacing w:before="0" w:after="283"/>
              <w:jc w:val="left"/>
              <w:rPr>
                <w:sz w:val="4"/>
                <w:szCs w:val="4"/>
              </w:rPr>
            </w:pPr>
            <w:r>
              <w:rPr>
                <w:sz w:val="4"/>
                <w:szCs w:val="4"/>
              </w:rPr>
            </w:r>
          </w:p>
        </w:tc>
        <w:tc>
          <w:tcPr>
            <w:tcW w:w="1160" w:type="dxa"/>
            <w:gridSpan w:val="4"/>
            <w:tcBorders/>
            <w:vAlign w:val="center"/>
          </w:tcPr>
          <w:p>
            <w:pPr>
              <w:pStyle w:val="TableContents"/>
              <w:bidi w:val="0"/>
              <w:spacing w:before="0" w:after="283"/>
              <w:jc w:val="left"/>
              <w:rPr>
                <w:sz w:val="4"/>
                <w:szCs w:val="4"/>
              </w:rPr>
            </w:pPr>
            <w:r>
              <w:rPr>
                <w:sz w:val="4"/>
                <w:szCs w:val="4"/>
              </w:rPr>
            </w:r>
          </w:p>
        </w:tc>
        <w:tc>
          <w:tcPr>
            <w:tcW w:w="1055" w:type="dxa"/>
            <w:gridSpan w:val="4"/>
            <w:tcBorders/>
            <w:vAlign w:val="center"/>
          </w:tcPr>
          <w:p>
            <w:pPr>
              <w:pStyle w:val="TableContents"/>
              <w:bidi w:val="0"/>
              <w:spacing w:before="0" w:after="283"/>
              <w:jc w:val="left"/>
              <w:rPr>
                <w:sz w:val="4"/>
                <w:szCs w:val="4"/>
              </w:rPr>
            </w:pPr>
            <w:r>
              <w:rPr>
                <w:sz w:val="4"/>
                <w:szCs w:val="4"/>
              </w:rPr>
            </w:r>
          </w:p>
        </w:tc>
        <w:tc>
          <w:tcPr>
            <w:tcW w:w="1280" w:type="dxa"/>
            <w:gridSpan w:val="4"/>
            <w:tcBorders/>
            <w:vAlign w:val="center"/>
          </w:tcPr>
          <w:p>
            <w:pPr>
              <w:pStyle w:val="TableContents"/>
              <w:bidi w:val="0"/>
              <w:spacing w:before="0" w:after="283"/>
              <w:jc w:val="left"/>
              <w:rPr>
                <w:sz w:val="4"/>
                <w:szCs w:val="4"/>
              </w:rPr>
            </w:pPr>
            <w:r>
              <w:rPr>
                <w:sz w:val="4"/>
                <w:szCs w:val="4"/>
              </w:rPr>
            </w:r>
          </w:p>
        </w:tc>
        <w:tc>
          <w:tcPr>
            <w:tcW w:w="2225" w:type="dxa"/>
            <w:gridSpan w:val="4"/>
            <w:tcBorders/>
            <w:vAlign w:val="center"/>
          </w:tcPr>
          <w:p>
            <w:pPr>
              <w:pStyle w:val="TableContents"/>
              <w:bidi w:val="0"/>
              <w:spacing w:before="0" w:after="283"/>
              <w:jc w:val="left"/>
              <w:rPr>
                <w:sz w:val="4"/>
                <w:szCs w:val="4"/>
              </w:rPr>
            </w:pPr>
            <w:r>
              <w:rPr>
                <w:sz w:val="4"/>
                <w:szCs w:val="4"/>
              </w:rPr>
            </w:r>
          </w:p>
        </w:tc>
        <w:tc>
          <w:tcPr>
            <w:tcW w:w="2225" w:type="dxa"/>
            <w:gridSpan w:val="4"/>
            <w:tcBorders/>
            <w:vAlign w:val="center"/>
          </w:tcPr>
          <w:p>
            <w:pPr>
              <w:pStyle w:val="TableContents"/>
              <w:bidi w:val="0"/>
              <w:spacing w:before="0" w:after="283"/>
              <w:jc w:val="left"/>
              <w:rPr>
                <w:sz w:val="4"/>
                <w:szCs w:val="4"/>
              </w:rPr>
            </w:pPr>
            <w:r>
              <w:rPr>
                <w:sz w:val="4"/>
                <w:szCs w:val="4"/>
              </w:rPr>
            </w:r>
          </w:p>
        </w:tc>
        <w:tc>
          <w:tcPr>
            <w:tcW w:w="1295" w:type="dxa"/>
            <w:gridSpan w:val="4"/>
            <w:tcBorders/>
            <w:vAlign w:val="center"/>
          </w:tcPr>
          <w:p>
            <w:pPr>
              <w:pStyle w:val="TableContents"/>
              <w:bidi w:val="0"/>
              <w:spacing w:before="0" w:after="283"/>
              <w:jc w:val="left"/>
              <w:rPr>
                <w:sz w:val="4"/>
                <w:szCs w:val="4"/>
              </w:rPr>
            </w:pPr>
            <w:r>
              <w:rPr>
                <w:sz w:val="4"/>
                <w:szCs w:val="4"/>
              </w:rPr>
            </w:r>
          </w:p>
        </w:tc>
      </w:tr>
      <w:tr>
        <w:trPr/>
        <w:tc>
          <w:tcPr>
            <w:tcW w:w="1715" w:type="dxa"/>
            <w:vMerge w:val="restart"/>
            <w:tcBorders>
              <w:bottom w:val="single" w:sz="8" w:space="0" w:color="E5C144"/>
            </w:tcBorders>
            <w:tcMar>
              <w:bottom w:w="80" w:type="dxa"/>
            </w:tcMar>
            <w:vAlign w:val="center"/>
          </w:tcPr>
          <w:p>
            <w:pPr>
              <w:pStyle w:val="TableContents"/>
              <w:bidi w:val="0"/>
              <w:spacing w:before="0" w:after="0"/>
              <w:jc w:val="left"/>
              <w:rPr>
                <w:rFonts w:ascii="arial" w:hAnsi="arial"/>
                <w:b/>
                <w:sz w:val="16"/>
              </w:rPr>
            </w:pPr>
            <w:r>
              <w:rPr>
                <w:rFonts w:ascii="arial" w:hAnsi="arial"/>
                <w:b/>
                <w:sz w:val="16"/>
              </w:rPr>
              <w:t>Anthony L. Carano</w:t>
            </w:r>
          </w:p>
          <w:p>
            <w:pPr>
              <w:pStyle w:val="TableContents"/>
              <w:bidi w:val="0"/>
              <w:spacing w:before="0" w:after="0"/>
              <w:jc w:val="left"/>
              <w:rPr>
                <w:rFonts w:ascii="arial" w:hAnsi="arial"/>
                <w:sz w:val="16"/>
              </w:rPr>
            </w:pPr>
            <w:r>
              <w:rPr>
                <w:rFonts w:ascii="arial" w:hAnsi="arial"/>
                <w:sz w:val="16"/>
              </w:rPr>
              <w:t>President and Chief</w:t>
            </w:r>
          </w:p>
          <w:p>
            <w:pPr>
              <w:pStyle w:val="TableContents"/>
              <w:bidi w:val="0"/>
              <w:spacing w:before="0" w:after="20"/>
              <w:jc w:val="left"/>
              <w:rPr>
                <w:rFonts w:ascii="arial" w:hAnsi="arial"/>
                <w:sz w:val="16"/>
              </w:rPr>
            </w:pPr>
            <w:r>
              <w:rPr>
                <w:rFonts w:ascii="arial" w:hAnsi="arial"/>
                <w:sz w:val="16"/>
              </w:rPr>
              <w:t>Operating Officer</w:t>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648" w:type="dxa"/>
            <w:tcBorders/>
            <w:vAlign w:val="center"/>
          </w:tcPr>
          <w:p>
            <w:pPr>
              <w:pStyle w:val="TableContents"/>
              <w:bidi w:val="0"/>
              <w:spacing w:before="0" w:after="283"/>
              <w:jc w:val="right"/>
              <w:rPr/>
            </w:pPr>
            <w:r>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1,350,000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87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8,481,402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1" w:type="dxa"/>
            <w:tcBorders/>
            <w:vAlign w:val="center"/>
          </w:tcPr>
          <w:p>
            <w:pPr>
              <w:pStyle w:val="TableContents"/>
              <w:bidi w:val="0"/>
              <w:spacing w:before="0" w:after="283"/>
              <w:jc w:val="left"/>
              <w:rPr/>
            </w:pPr>
            <w:r>
              <w:rPr/>
              <w:t> </w:t>
            </w:r>
          </w:p>
        </w:tc>
        <w:tc>
          <w:tcPr>
            <w:tcW w:w="1984" w:type="dxa"/>
            <w:tcBorders/>
            <w:vAlign w:val="center"/>
          </w:tcPr>
          <w:p>
            <w:pPr>
              <w:pStyle w:val="TableContents"/>
              <w:bidi w:val="0"/>
              <w:spacing w:before="0" w:after="283"/>
              <w:jc w:val="right"/>
              <w:rPr/>
            </w:pPr>
            <w:r>
              <w:rPr/>
              <w:t>1,037,813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959" w:type="dxa"/>
            <w:tcBorders/>
            <w:vAlign w:val="center"/>
          </w:tcPr>
          <w:p>
            <w:pPr>
              <w:pStyle w:val="TableContents"/>
              <w:bidi w:val="0"/>
              <w:spacing w:before="0" w:after="283"/>
              <w:jc w:val="right"/>
              <w:rPr/>
            </w:pPr>
            <w:r>
              <w:rPr/>
              <w:t>167,880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11,037,095</w:t>
            </w:r>
          </w:p>
        </w:tc>
        <w:tc>
          <w:tcPr>
            <w:tcW w:w="75" w:type="dxa"/>
            <w:tcBorders/>
            <w:vAlign w:val="center"/>
          </w:tcPr>
          <w:p>
            <w:pPr>
              <w:pStyle w:val="TableContents"/>
              <w:bidi w:val="0"/>
              <w:spacing w:before="0" w:after="283"/>
              <w:jc w:val="left"/>
              <w:rPr/>
            </w:pPr>
            <w:r>
              <w:rPr/>
              <w:t> </w:t>
            </w:r>
          </w:p>
        </w:tc>
      </w:tr>
      <w:tr>
        <w:trPr/>
        <w:tc>
          <w:tcPr>
            <w:tcW w:w="1715" w:type="dxa"/>
            <w:vMerge w:val="continue"/>
            <w:tcBorders>
              <w:bottom w:val="single" w:sz="8" w:space="0" w:color="E5C144"/>
            </w:tcBorders>
            <w:tcMar>
              <w:bottom w:w="80" w:type="dxa"/>
            </w:tcMar>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648" w:type="dxa"/>
            <w:tcBorders/>
            <w:vAlign w:val="center"/>
          </w:tcPr>
          <w:p>
            <w:pPr>
              <w:pStyle w:val="TableContents"/>
              <w:bidi w:val="0"/>
              <w:spacing w:before="0" w:after="283"/>
              <w:jc w:val="right"/>
              <w:rPr/>
            </w:pPr>
            <w:r>
              <w:rPr/>
              <w:t>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1,350,000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87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5,472,813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1" w:type="dxa"/>
            <w:tcBorders/>
            <w:vAlign w:val="center"/>
          </w:tcPr>
          <w:p>
            <w:pPr>
              <w:pStyle w:val="TableContents"/>
              <w:bidi w:val="0"/>
              <w:spacing w:before="0" w:after="283"/>
              <w:jc w:val="left"/>
              <w:rPr/>
            </w:pPr>
            <w:r>
              <w:rPr/>
              <w:t> </w:t>
            </w:r>
          </w:p>
        </w:tc>
        <w:tc>
          <w:tcPr>
            <w:tcW w:w="1984" w:type="dxa"/>
            <w:tcBorders/>
            <w:vAlign w:val="center"/>
          </w:tcPr>
          <w:p>
            <w:pPr>
              <w:pStyle w:val="TableContents"/>
              <w:bidi w:val="0"/>
              <w:spacing w:before="0" w:after="283"/>
              <w:jc w:val="right"/>
              <w:rPr/>
            </w:pPr>
            <w:r>
              <w:rPr/>
              <w:t>1,734,750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959" w:type="dxa"/>
            <w:tcBorders/>
            <w:vAlign w:val="center"/>
          </w:tcPr>
          <w:p>
            <w:pPr>
              <w:pStyle w:val="TableContents"/>
              <w:bidi w:val="0"/>
              <w:spacing w:before="0" w:after="283"/>
              <w:jc w:val="right"/>
              <w:rPr/>
            </w:pPr>
            <w:r>
              <w:rPr/>
              <w:t>63,735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8,621,298</w:t>
            </w:r>
          </w:p>
        </w:tc>
        <w:tc>
          <w:tcPr>
            <w:tcW w:w="75" w:type="dxa"/>
            <w:tcBorders/>
            <w:vAlign w:val="center"/>
          </w:tcPr>
          <w:p>
            <w:pPr>
              <w:pStyle w:val="TableContents"/>
              <w:bidi w:val="0"/>
              <w:spacing w:before="0" w:after="283"/>
              <w:jc w:val="left"/>
              <w:rPr/>
            </w:pPr>
            <w:r>
              <w:rPr/>
              <w:t> </w:t>
            </w:r>
          </w:p>
        </w:tc>
      </w:tr>
      <w:tr>
        <w:trPr/>
        <w:tc>
          <w:tcPr>
            <w:tcW w:w="1715" w:type="dxa"/>
            <w:vMerge w:val="continue"/>
            <w:tcBorders>
              <w:bottom w:val="single" w:sz="8" w:space="0" w:color="E5C144"/>
            </w:tcBorders>
            <w:tcMar>
              <w:bottom w:w="80" w:type="dxa"/>
            </w:tcMar>
            <w:vAlign w:val="center"/>
          </w:tcPr>
          <w:p>
            <w:pPr>
              <w:pStyle w:val="Normal"/>
              <w:bidi w:val="0"/>
              <w:jc w:val="left"/>
              <w:rPr/>
            </w:pPr>
            <w:r>
              <w:rPr/>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77" w:type="dxa"/>
            <w:tcBorders>
              <w:bottom w:val="single" w:sz="8" w:space="0" w:color="E5C144"/>
            </w:tcBorders>
            <w:tcMar>
              <w:bottom w:w="80" w:type="dxa"/>
            </w:tcMar>
            <w:vAlign w:val="center"/>
          </w:tcPr>
          <w:p>
            <w:pPr>
              <w:pStyle w:val="TableContents"/>
              <w:bidi w:val="0"/>
              <w:spacing w:before="0" w:after="283"/>
              <w:jc w:val="left"/>
              <w:rPr/>
            </w:pPr>
            <w:r>
              <w:rPr/>
              <w:t> </w:t>
            </w:r>
          </w:p>
        </w:tc>
        <w:tc>
          <w:tcPr>
            <w:tcW w:w="648" w:type="dxa"/>
            <w:tcBorders>
              <w:bottom w:val="single" w:sz="8" w:space="0" w:color="E5C144"/>
            </w:tcBorders>
            <w:tcMar>
              <w:bottom w:w="80" w:type="dxa"/>
            </w:tcMar>
            <w:vAlign w:val="center"/>
          </w:tcPr>
          <w:p>
            <w:pPr>
              <w:pStyle w:val="TableContents"/>
              <w:bidi w:val="0"/>
              <w:spacing w:before="0" w:after="283"/>
              <w:jc w:val="right"/>
              <w:rPr/>
            </w:pPr>
            <w:r>
              <w:rPr/>
              <w:t>2022</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980" w:type="dxa"/>
            <w:tcBorders>
              <w:bottom w:val="single" w:sz="8" w:space="0" w:color="E5C144"/>
            </w:tcBorders>
            <w:tcMar>
              <w:bottom w:w="80" w:type="dxa"/>
            </w:tcMar>
            <w:vAlign w:val="center"/>
          </w:tcPr>
          <w:p>
            <w:pPr>
              <w:pStyle w:val="TableContents"/>
              <w:bidi w:val="0"/>
              <w:spacing w:before="0" w:after="283"/>
              <w:jc w:val="right"/>
              <w:rPr/>
            </w:pPr>
            <w:r>
              <w:rPr/>
              <w:t>1,350,000</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65" w:type="dxa"/>
            <w:tcBorders>
              <w:bottom w:val="single" w:sz="8" w:space="0" w:color="E5C144"/>
            </w:tcBorders>
            <w:tcMar>
              <w:bottom w:w="80" w:type="dxa"/>
            </w:tcMar>
            <w:vAlign w:val="center"/>
          </w:tcPr>
          <w:p>
            <w:pPr>
              <w:pStyle w:val="TableContents"/>
              <w:bidi w:val="0"/>
              <w:spacing w:before="0" w:after="283"/>
              <w:jc w:val="left"/>
              <w:rPr/>
            </w:pPr>
            <w:r>
              <w:rPr/>
              <w:t> </w:t>
            </w:r>
          </w:p>
        </w:tc>
        <w:tc>
          <w:tcPr>
            <w:tcW w:w="870" w:type="dxa"/>
            <w:tcBorders>
              <w:bottom w:val="single" w:sz="8" w:space="0" w:color="E5C144"/>
            </w:tcBorders>
            <w:tcMar>
              <w:bottom w:w="80" w:type="dxa"/>
            </w:tcMar>
            <w:vAlign w:val="center"/>
          </w:tcPr>
          <w:p>
            <w:pPr>
              <w:pStyle w:val="TableContents"/>
              <w:bidi w:val="0"/>
              <w:spacing w:before="0" w:after="283"/>
              <w:jc w:val="right"/>
              <w:rPr/>
            </w:pPr>
            <w:r>
              <w:rPr/>
              <w:t>286,875</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1100" w:type="dxa"/>
            <w:tcBorders>
              <w:bottom w:val="single" w:sz="8" w:space="0" w:color="E5C144"/>
            </w:tcBorders>
            <w:tcMar>
              <w:bottom w:w="80" w:type="dxa"/>
            </w:tcMar>
            <w:vAlign w:val="center"/>
          </w:tcPr>
          <w:p>
            <w:pPr>
              <w:pStyle w:val="TableContents"/>
              <w:bidi w:val="0"/>
              <w:spacing w:before="0" w:after="283"/>
              <w:jc w:val="right"/>
              <w:rPr/>
            </w:pPr>
            <w:r>
              <w:rPr/>
              <w:t>4,021,635</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121" w:type="dxa"/>
            <w:tcBorders>
              <w:bottom w:val="single" w:sz="8" w:space="0" w:color="E5C144"/>
            </w:tcBorders>
            <w:tcMar>
              <w:bottom w:w="80" w:type="dxa"/>
            </w:tcMar>
            <w:vAlign w:val="center"/>
          </w:tcPr>
          <w:p>
            <w:pPr>
              <w:pStyle w:val="TableContents"/>
              <w:bidi w:val="0"/>
              <w:spacing w:before="0" w:after="283"/>
              <w:jc w:val="left"/>
              <w:rPr/>
            </w:pPr>
            <w:r>
              <w:rPr/>
              <w:t> </w:t>
            </w:r>
          </w:p>
        </w:tc>
        <w:tc>
          <w:tcPr>
            <w:tcW w:w="1984" w:type="dxa"/>
            <w:tcBorders>
              <w:bottom w:val="single" w:sz="8" w:space="0" w:color="E5C144"/>
            </w:tcBorders>
            <w:tcMar>
              <w:bottom w:w="80" w:type="dxa"/>
            </w:tcMar>
            <w:vAlign w:val="center"/>
          </w:tcPr>
          <w:p>
            <w:pPr>
              <w:pStyle w:val="TableContents"/>
              <w:bidi w:val="0"/>
              <w:spacing w:before="0" w:after="283"/>
              <w:jc w:val="right"/>
              <w:rPr/>
            </w:pPr>
            <w:r>
              <w:rPr/>
              <w:t>1,856,250</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146" w:type="dxa"/>
            <w:tcBorders>
              <w:bottom w:val="single" w:sz="8" w:space="0" w:color="E5C144"/>
            </w:tcBorders>
            <w:tcMar>
              <w:bottom w:w="80" w:type="dxa"/>
            </w:tcMar>
            <w:vAlign w:val="center"/>
          </w:tcPr>
          <w:p>
            <w:pPr>
              <w:pStyle w:val="TableContents"/>
              <w:bidi w:val="0"/>
              <w:spacing w:before="0" w:after="283"/>
              <w:jc w:val="left"/>
              <w:rPr/>
            </w:pPr>
            <w:r>
              <w:rPr/>
              <w:t> </w:t>
            </w:r>
          </w:p>
        </w:tc>
        <w:tc>
          <w:tcPr>
            <w:tcW w:w="1959" w:type="dxa"/>
            <w:tcBorders>
              <w:bottom w:val="single" w:sz="8" w:space="0" w:color="E5C144"/>
            </w:tcBorders>
            <w:tcMar>
              <w:bottom w:w="80" w:type="dxa"/>
            </w:tcMar>
            <w:vAlign w:val="center"/>
          </w:tcPr>
          <w:p>
            <w:pPr>
              <w:pStyle w:val="TableContents"/>
              <w:bidi w:val="0"/>
              <w:spacing w:before="0" w:after="283"/>
              <w:jc w:val="right"/>
              <w:rPr/>
            </w:pPr>
            <w:r>
              <w:rPr/>
              <w:t>38,906</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1100" w:type="dxa"/>
            <w:tcBorders>
              <w:bottom w:val="single" w:sz="8" w:space="0" w:color="E5C144"/>
            </w:tcBorders>
            <w:tcMar>
              <w:bottom w:w="80" w:type="dxa"/>
            </w:tcMar>
            <w:vAlign w:val="center"/>
          </w:tcPr>
          <w:p>
            <w:pPr>
              <w:pStyle w:val="TableContents"/>
              <w:bidi w:val="0"/>
              <w:spacing w:before="0" w:after="283"/>
              <w:jc w:val="right"/>
              <w:rPr/>
            </w:pPr>
            <w:r>
              <w:rPr/>
              <w:t>7,553,666</w:t>
            </w:r>
          </w:p>
        </w:tc>
        <w:tc>
          <w:tcPr>
            <w:tcW w:w="75" w:type="dxa"/>
            <w:tcBorders>
              <w:bottom w:val="single" w:sz="8" w:space="0" w:color="E5C144"/>
            </w:tcBorders>
            <w:tcMar>
              <w:bottom w:w="80" w:type="dxa"/>
            </w:tcMar>
            <w:vAlign w:val="center"/>
          </w:tcPr>
          <w:p>
            <w:pPr>
              <w:pStyle w:val="TableContents"/>
              <w:bidi w:val="0"/>
              <w:spacing w:before="0" w:after="283"/>
              <w:jc w:val="left"/>
              <w:rPr/>
            </w:pPr>
            <w:r>
              <w:rPr/>
              <w:t> </w:t>
            </w:r>
          </w:p>
        </w:tc>
      </w:tr>
      <w:tr>
        <w:trPr/>
        <w:tc>
          <w:tcPr>
            <w:tcW w:w="1715" w:type="dxa"/>
            <w:tcBorders/>
            <w:vAlign w:val="center"/>
          </w:tcPr>
          <w:p>
            <w:pPr>
              <w:pStyle w:val="TableContents"/>
              <w:bidi w:val="0"/>
              <w:spacing w:before="0" w:after="283"/>
              <w:jc w:val="left"/>
              <w:rPr>
                <w:sz w:val="4"/>
                <w:szCs w:val="4"/>
              </w:rPr>
            </w:pPr>
            <w:r>
              <w:rPr>
                <w:sz w:val="4"/>
                <w:szCs w:val="4"/>
              </w:rPr>
            </w:r>
          </w:p>
        </w:tc>
        <w:tc>
          <w:tcPr>
            <w:tcW w:w="845" w:type="dxa"/>
            <w:gridSpan w:val="4"/>
            <w:tcBorders/>
            <w:vAlign w:val="center"/>
          </w:tcPr>
          <w:p>
            <w:pPr>
              <w:pStyle w:val="TableContents"/>
              <w:bidi w:val="0"/>
              <w:spacing w:before="0" w:after="283"/>
              <w:jc w:val="left"/>
              <w:rPr>
                <w:sz w:val="4"/>
                <w:szCs w:val="4"/>
              </w:rPr>
            </w:pPr>
            <w:r>
              <w:rPr>
                <w:sz w:val="4"/>
                <w:szCs w:val="4"/>
              </w:rPr>
            </w:r>
          </w:p>
        </w:tc>
        <w:tc>
          <w:tcPr>
            <w:tcW w:w="1160" w:type="dxa"/>
            <w:gridSpan w:val="4"/>
            <w:tcBorders/>
            <w:vAlign w:val="center"/>
          </w:tcPr>
          <w:p>
            <w:pPr>
              <w:pStyle w:val="TableContents"/>
              <w:bidi w:val="0"/>
              <w:spacing w:before="0" w:after="283"/>
              <w:jc w:val="left"/>
              <w:rPr>
                <w:sz w:val="4"/>
                <w:szCs w:val="4"/>
              </w:rPr>
            </w:pPr>
            <w:r>
              <w:rPr>
                <w:sz w:val="4"/>
                <w:szCs w:val="4"/>
              </w:rPr>
            </w:r>
          </w:p>
        </w:tc>
        <w:tc>
          <w:tcPr>
            <w:tcW w:w="1055" w:type="dxa"/>
            <w:gridSpan w:val="4"/>
            <w:tcBorders/>
            <w:vAlign w:val="center"/>
          </w:tcPr>
          <w:p>
            <w:pPr>
              <w:pStyle w:val="TableContents"/>
              <w:bidi w:val="0"/>
              <w:spacing w:before="0" w:after="283"/>
              <w:jc w:val="left"/>
              <w:rPr>
                <w:sz w:val="4"/>
                <w:szCs w:val="4"/>
              </w:rPr>
            </w:pPr>
            <w:r>
              <w:rPr>
                <w:sz w:val="4"/>
                <w:szCs w:val="4"/>
              </w:rPr>
            </w:r>
          </w:p>
        </w:tc>
        <w:tc>
          <w:tcPr>
            <w:tcW w:w="1280" w:type="dxa"/>
            <w:gridSpan w:val="4"/>
            <w:tcBorders/>
            <w:vAlign w:val="center"/>
          </w:tcPr>
          <w:p>
            <w:pPr>
              <w:pStyle w:val="TableContents"/>
              <w:bidi w:val="0"/>
              <w:spacing w:before="0" w:after="283"/>
              <w:jc w:val="left"/>
              <w:rPr>
                <w:sz w:val="4"/>
                <w:szCs w:val="4"/>
              </w:rPr>
            </w:pPr>
            <w:r>
              <w:rPr>
                <w:sz w:val="4"/>
                <w:szCs w:val="4"/>
              </w:rPr>
            </w:r>
          </w:p>
        </w:tc>
        <w:tc>
          <w:tcPr>
            <w:tcW w:w="2225" w:type="dxa"/>
            <w:gridSpan w:val="4"/>
            <w:tcBorders/>
            <w:vAlign w:val="center"/>
          </w:tcPr>
          <w:p>
            <w:pPr>
              <w:pStyle w:val="TableContents"/>
              <w:bidi w:val="0"/>
              <w:spacing w:before="0" w:after="283"/>
              <w:jc w:val="left"/>
              <w:rPr>
                <w:sz w:val="4"/>
                <w:szCs w:val="4"/>
              </w:rPr>
            </w:pPr>
            <w:r>
              <w:rPr>
                <w:sz w:val="4"/>
                <w:szCs w:val="4"/>
              </w:rPr>
            </w:r>
          </w:p>
        </w:tc>
        <w:tc>
          <w:tcPr>
            <w:tcW w:w="2225" w:type="dxa"/>
            <w:gridSpan w:val="4"/>
            <w:tcBorders/>
            <w:vAlign w:val="center"/>
          </w:tcPr>
          <w:p>
            <w:pPr>
              <w:pStyle w:val="TableContents"/>
              <w:bidi w:val="0"/>
              <w:spacing w:before="0" w:after="283"/>
              <w:jc w:val="left"/>
              <w:rPr>
                <w:sz w:val="4"/>
                <w:szCs w:val="4"/>
              </w:rPr>
            </w:pPr>
            <w:r>
              <w:rPr>
                <w:sz w:val="4"/>
                <w:szCs w:val="4"/>
              </w:rPr>
            </w:r>
          </w:p>
        </w:tc>
        <w:tc>
          <w:tcPr>
            <w:tcW w:w="1295" w:type="dxa"/>
            <w:gridSpan w:val="4"/>
            <w:tcBorders/>
            <w:vAlign w:val="center"/>
          </w:tcPr>
          <w:p>
            <w:pPr>
              <w:pStyle w:val="TableContents"/>
              <w:bidi w:val="0"/>
              <w:spacing w:before="0" w:after="283"/>
              <w:jc w:val="left"/>
              <w:rPr>
                <w:sz w:val="4"/>
                <w:szCs w:val="4"/>
              </w:rPr>
            </w:pPr>
            <w:r>
              <w:rPr>
                <w:sz w:val="4"/>
                <w:szCs w:val="4"/>
              </w:rPr>
            </w:r>
          </w:p>
        </w:tc>
      </w:tr>
      <w:tr>
        <w:trPr/>
        <w:tc>
          <w:tcPr>
            <w:tcW w:w="1715" w:type="dxa"/>
            <w:vMerge w:val="restart"/>
            <w:tcBorders>
              <w:bottom w:val="single" w:sz="8" w:space="0" w:color="E5C144"/>
            </w:tcBorders>
            <w:tcMar>
              <w:bottom w:w="80" w:type="dxa"/>
            </w:tcMar>
            <w:vAlign w:val="center"/>
          </w:tcPr>
          <w:p>
            <w:pPr>
              <w:pStyle w:val="TableContents"/>
              <w:bidi w:val="0"/>
              <w:spacing w:before="0" w:after="0"/>
              <w:jc w:val="left"/>
              <w:rPr>
                <w:rFonts w:ascii="arial" w:hAnsi="arial"/>
                <w:b/>
                <w:sz w:val="16"/>
              </w:rPr>
            </w:pPr>
            <w:r>
              <w:rPr>
                <w:rFonts w:ascii="arial" w:hAnsi="arial"/>
                <w:b/>
                <w:sz w:val="16"/>
              </w:rPr>
              <w:t>Edmund L.</w:t>
            </w:r>
          </w:p>
          <w:p>
            <w:pPr>
              <w:pStyle w:val="TableContents"/>
              <w:bidi w:val="0"/>
              <w:spacing w:before="0" w:after="0"/>
              <w:jc w:val="left"/>
              <w:rPr>
                <w:rFonts w:ascii="arial" w:hAnsi="arial"/>
                <w:b/>
                <w:sz w:val="16"/>
              </w:rPr>
            </w:pPr>
            <w:r>
              <w:rPr>
                <w:rFonts w:ascii="arial" w:hAnsi="arial"/>
                <w:b/>
                <w:sz w:val="16"/>
              </w:rPr>
              <w:t>Quatmann, Jr.</w:t>
            </w:r>
          </w:p>
          <w:p>
            <w:pPr>
              <w:pStyle w:val="TableContents"/>
              <w:bidi w:val="0"/>
              <w:spacing w:before="0" w:after="20"/>
              <w:jc w:val="left"/>
              <w:rPr>
                <w:rFonts w:ascii="arial" w:hAnsi="arial"/>
                <w:sz w:val="16"/>
              </w:rPr>
            </w:pPr>
            <w:r>
              <w:rPr>
                <w:rFonts w:ascii="arial" w:hAnsi="arial"/>
                <w:sz w:val="16"/>
              </w:rPr>
              <w:t>Chief Legal Officer</w:t>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648" w:type="dxa"/>
            <w:tcBorders/>
            <w:vAlign w:val="center"/>
          </w:tcPr>
          <w:p>
            <w:pPr>
              <w:pStyle w:val="TableContents"/>
              <w:bidi w:val="0"/>
              <w:spacing w:before="0" w:after="283"/>
              <w:jc w:val="right"/>
              <w:rPr/>
            </w:pPr>
            <w:r>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800,000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87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4,395,346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1" w:type="dxa"/>
            <w:tcBorders/>
            <w:vAlign w:val="center"/>
          </w:tcPr>
          <w:p>
            <w:pPr>
              <w:pStyle w:val="TableContents"/>
              <w:bidi w:val="0"/>
              <w:spacing w:before="0" w:after="283"/>
              <w:jc w:val="left"/>
              <w:rPr/>
            </w:pPr>
            <w:r>
              <w:rPr/>
              <w:t> </w:t>
            </w:r>
          </w:p>
        </w:tc>
        <w:tc>
          <w:tcPr>
            <w:tcW w:w="1984" w:type="dxa"/>
            <w:tcBorders/>
            <w:vAlign w:val="center"/>
          </w:tcPr>
          <w:p>
            <w:pPr>
              <w:pStyle w:val="TableContents"/>
              <w:bidi w:val="0"/>
              <w:spacing w:before="0" w:after="283"/>
              <w:jc w:val="right"/>
              <w:rPr/>
            </w:pPr>
            <w:r>
              <w:rPr/>
              <w:t>492,000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959" w:type="dxa"/>
            <w:tcBorders/>
            <w:vAlign w:val="center"/>
          </w:tcPr>
          <w:p>
            <w:pPr>
              <w:pStyle w:val="TableContents"/>
              <w:bidi w:val="0"/>
              <w:spacing w:before="0" w:after="283"/>
              <w:jc w:val="right"/>
              <w:rPr/>
            </w:pPr>
            <w:r>
              <w:rPr/>
              <w:t>66,702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5,754,048</w:t>
            </w:r>
          </w:p>
        </w:tc>
        <w:tc>
          <w:tcPr>
            <w:tcW w:w="75" w:type="dxa"/>
            <w:tcBorders/>
            <w:vAlign w:val="center"/>
          </w:tcPr>
          <w:p>
            <w:pPr>
              <w:pStyle w:val="TableContents"/>
              <w:bidi w:val="0"/>
              <w:spacing w:before="0" w:after="283"/>
              <w:jc w:val="left"/>
              <w:rPr/>
            </w:pPr>
            <w:r>
              <w:rPr/>
              <w:t> </w:t>
            </w:r>
          </w:p>
        </w:tc>
      </w:tr>
      <w:tr>
        <w:trPr/>
        <w:tc>
          <w:tcPr>
            <w:tcW w:w="1715" w:type="dxa"/>
            <w:vMerge w:val="continue"/>
            <w:tcBorders>
              <w:bottom w:val="single" w:sz="8" w:space="0" w:color="E5C144"/>
            </w:tcBorders>
            <w:tcMar>
              <w:bottom w:w="80" w:type="dxa"/>
            </w:tcMar>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648" w:type="dxa"/>
            <w:tcBorders/>
            <w:vAlign w:val="center"/>
          </w:tcPr>
          <w:p>
            <w:pPr>
              <w:pStyle w:val="TableContents"/>
              <w:bidi w:val="0"/>
              <w:spacing w:before="0" w:after="283"/>
              <w:jc w:val="right"/>
              <w:rPr/>
            </w:pPr>
            <w:r>
              <w:rPr/>
              <w:t>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775,000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87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2,094,492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1" w:type="dxa"/>
            <w:tcBorders/>
            <w:vAlign w:val="center"/>
          </w:tcPr>
          <w:p>
            <w:pPr>
              <w:pStyle w:val="TableContents"/>
              <w:bidi w:val="0"/>
              <w:spacing w:before="0" w:after="283"/>
              <w:jc w:val="left"/>
              <w:rPr/>
            </w:pPr>
            <w:r>
              <w:rPr/>
              <w:t> </w:t>
            </w:r>
          </w:p>
        </w:tc>
        <w:tc>
          <w:tcPr>
            <w:tcW w:w="1984" w:type="dxa"/>
            <w:tcBorders/>
            <w:vAlign w:val="center"/>
          </w:tcPr>
          <w:p>
            <w:pPr>
              <w:pStyle w:val="TableContents"/>
              <w:bidi w:val="0"/>
              <w:spacing w:before="0" w:after="283"/>
              <w:jc w:val="right"/>
              <w:rPr/>
            </w:pPr>
            <w:r>
              <w:rPr/>
              <w:t>796,700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959" w:type="dxa"/>
            <w:tcBorders/>
            <w:vAlign w:val="center"/>
          </w:tcPr>
          <w:p>
            <w:pPr>
              <w:pStyle w:val="TableContents"/>
              <w:bidi w:val="0"/>
              <w:spacing w:before="0" w:after="283"/>
              <w:jc w:val="right"/>
              <w:rPr/>
            </w:pPr>
            <w:r>
              <w:rPr/>
              <w:t>110,003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3,776,195</w:t>
            </w:r>
          </w:p>
        </w:tc>
        <w:tc>
          <w:tcPr>
            <w:tcW w:w="75" w:type="dxa"/>
            <w:tcBorders/>
            <w:vAlign w:val="center"/>
          </w:tcPr>
          <w:p>
            <w:pPr>
              <w:pStyle w:val="TableContents"/>
              <w:bidi w:val="0"/>
              <w:spacing w:before="0" w:after="283"/>
              <w:jc w:val="left"/>
              <w:rPr/>
            </w:pPr>
            <w:r>
              <w:rPr/>
              <w:t> </w:t>
            </w:r>
          </w:p>
        </w:tc>
      </w:tr>
      <w:tr>
        <w:trPr/>
        <w:tc>
          <w:tcPr>
            <w:tcW w:w="1715" w:type="dxa"/>
            <w:vMerge w:val="continue"/>
            <w:tcBorders>
              <w:bottom w:val="single" w:sz="8" w:space="0" w:color="E5C144"/>
            </w:tcBorders>
            <w:tcMar>
              <w:bottom w:w="80" w:type="dxa"/>
            </w:tcMar>
            <w:vAlign w:val="center"/>
          </w:tcPr>
          <w:p>
            <w:pPr>
              <w:pStyle w:val="Normal"/>
              <w:bidi w:val="0"/>
              <w:jc w:val="left"/>
              <w:rPr/>
            </w:pPr>
            <w:r>
              <w:rPr/>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77" w:type="dxa"/>
            <w:tcBorders>
              <w:bottom w:val="single" w:sz="8" w:space="0" w:color="E5C144"/>
            </w:tcBorders>
            <w:tcMar>
              <w:bottom w:w="80" w:type="dxa"/>
            </w:tcMar>
            <w:vAlign w:val="center"/>
          </w:tcPr>
          <w:p>
            <w:pPr>
              <w:pStyle w:val="TableContents"/>
              <w:bidi w:val="0"/>
              <w:spacing w:before="0" w:after="283"/>
              <w:jc w:val="left"/>
              <w:rPr/>
            </w:pPr>
            <w:r>
              <w:rPr/>
              <w:t> </w:t>
            </w:r>
          </w:p>
        </w:tc>
        <w:tc>
          <w:tcPr>
            <w:tcW w:w="648" w:type="dxa"/>
            <w:tcBorders>
              <w:bottom w:val="single" w:sz="8" w:space="0" w:color="E5C144"/>
            </w:tcBorders>
            <w:tcMar>
              <w:bottom w:w="80" w:type="dxa"/>
            </w:tcMar>
            <w:vAlign w:val="center"/>
          </w:tcPr>
          <w:p>
            <w:pPr>
              <w:pStyle w:val="TableContents"/>
              <w:bidi w:val="0"/>
              <w:spacing w:before="0" w:after="283"/>
              <w:jc w:val="right"/>
              <w:rPr/>
            </w:pPr>
            <w:r>
              <w:rPr/>
              <w:t>2022</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980" w:type="dxa"/>
            <w:tcBorders>
              <w:bottom w:val="single" w:sz="8" w:space="0" w:color="E5C144"/>
            </w:tcBorders>
            <w:tcMar>
              <w:bottom w:w="80" w:type="dxa"/>
            </w:tcMar>
            <w:vAlign w:val="center"/>
          </w:tcPr>
          <w:p>
            <w:pPr>
              <w:pStyle w:val="TableContents"/>
              <w:bidi w:val="0"/>
              <w:spacing w:before="0" w:after="283"/>
              <w:jc w:val="right"/>
              <w:rPr/>
            </w:pPr>
            <w:r>
              <w:rPr/>
              <w:t>775,000</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65" w:type="dxa"/>
            <w:tcBorders>
              <w:bottom w:val="single" w:sz="8" w:space="0" w:color="E5C144"/>
            </w:tcBorders>
            <w:tcMar>
              <w:bottom w:w="80" w:type="dxa"/>
            </w:tcMar>
            <w:vAlign w:val="center"/>
          </w:tcPr>
          <w:p>
            <w:pPr>
              <w:pStyle w:val="TableContents"/>
              <w:bidi w:val="0"/>
              <w:spacing w:before="0" w:after="283"/>
              <w:jc w:val="left"/>
              <w:rPr/>
            </w:pPr>
            <w:r>
              <w:rPr/>
              <w:t> </w:t>
            </w:r>
          </w:p>
        </w:tc>
        <w:tc>
          <w:tcPr>
            <w:tcW w:w="870" w:type="dxa"/>
            <w:tcBorders>
              <w:bottom w:val="single" w:sz="8" w:space="0" w:color="E5C144"/>
            </w:tcBorders>
            <w:tcMar>
              <w:bottom w:w="80" w:type="dxa"/>
            </w:tcMar>
            <w:vAlign w:val="center"/>
          </w:tcPr>
          <w:p>
            <w:pPr>
              <w:pStyle w:val="TableContents"/>
              <w:bidi w:val="0"/>
              <w:spacing w:before="0" w:after="283"/>
              <w:jc w:val="right"/>
              <w:rPr/>
            </w:pPr>
            <w:r>
              <w:rPr/>
              <w:t>131,750</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1100" w:type="dxa"/>
            <w:tcBorders>
              <w:bottom w:val="single" w:sz="8" w:space="0" w:color="E5C144"/>
            </w:tcBorders>
            <w:tcMar>
              <w:bottom w:w="80" w:type="dxa"/>
            </w:tcMar>
            <w:vAlign w:val="center"/>
          </w:tcPr>
          <w:p>
            <w:pPr>
              <w:pStyle w:val="TableContents"/>
              <w:bidi w:val="0"/>
              <w:spacing w:before="0" w:after="283"/>
              <w:jc w:val="right"/>
              <w:rPr/>
            </w:pPr>
            <w:r>
              <w:rPr/>
              <w:t>1,539,047</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121" w:type="dxa"/>
            <w:tcBorders>
              <w:bottom w:val="single" w:sz="8" w:space="0" w:color="E5C144"/>
            </w:tcBorders>
            <w:tcMar>
              <w:bottom w:w="80" w:type="dxa"/>
            </w:tcMar>
            <w:vAlign w:val="center"/>
          </w:tcPr>
          <w:p>
            <w:pPr>
              <w:pStyle w:val="TableContents"/>
              <w:bidi w:val="0"/>
              <w:spacing w:before="0" w:after="283"/>
              <w:jc w:val="left"/>
              <w:rPr/>
            </w:pPr>
            <w:r>
              <w:rPr/>
              <w:t> </w:t>
            </w:r>
          </w:p>
        </w:tc>
        <w:tc>
          <w:tcPr>
            <w:tcW w:w="1984" w:type="dxa"/>
            <w:tcBorders>
              <w:bottom w:val="single" w:sz="8" w:space="0" w:color="E5C144"/>
            </w:tcBorders>
            <w:tcMar>
              <w:bottom w:w="80" w:type="dxa"/>
            </w:tcMar>
            <w:vAlign w:val="center"/>
          </w:tcPr>
          <w:p>
            <w:pPr>
              <w:pStyle w:val="TableContents"/>
              <w:bidi w:val="0"/>
              <w:spacing w:before="0" w:after="283"/>
              <w:jc w:val="right"/>
              <w:rPr/>
            </w:pPr>
            <w:r>
              <w:rPr/>
              <w:t>852,500</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146" w:type="dxa"/>
            <w:tcBorders>
              <w:bottom w:val="single" w:sz="8" w:space="0" w:color="E5C144"/>
            </w:tcBorders>
            <w:tcMar>
              <w:bottom w:w="80" w:type="dxa"/>
            </w:tcMar>
            <w:vAlign w:val="center"/>
          </w:tcPr>
          <w:p>
            <w:pPr>
              <w:pStyle w:val="TableContents"/>
              <w:bidi w:val="0"/>
              <w:spacing w:before="0" w:after="283"/>
              <w:jc w:val="left"/>
              <w:rPr/>
            </w:pPr>
            <w:r>
              <w:rPr/>
              <w:t> </w:t>
            </w:r>
          </w:p>
        </w:tc>
        <w:tc>
          <w:tcPr>
            <w:tcW w:w="1959" w:type="dxa"/>
            <w:tcBorders>
              <w:bottom w:val="single" w:sz="8" w:space="0" w:color="E5C144"/>
            </w:tcBorders>
            <w:tcMar>
              <w:bottom w:w="80" w:type="dxa"/>
            </w:tcMar>
            <w:vAlign w:val="center"/>
          </w:tcPr>
          <w:p>
            <w:pPr>
              <w:pStyle w:val="TableContents"/>
              <w:bidi w:val="0"/>
              <w:spacing w:before="0" w:after="283"/>
              <w:jc w:val="right"/>
              <w:rPr/>
            </w:pPr>
            <w:r>
              <w:rPr/>
              <w:t>60,951</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1100" w:type="dxa"/>
            <w:tcBorders>
              <w:bottom w:val="single" w:sz="8" w:space="0" w:color="E5C144"/>
            </w:tcBorders>
            <w:tcMar>
              <w:bottom w:w="80" w:type="dxa"/>
            </w:tcMar>
            <w:vAlign w:val="center"/>
          </w:tcPr>
          <w:p>
            <w:pPr>
              <w:pStyle w:val="TableContents"/>
              <w:bidi w:val="0"/>
              <w:spacing w:before="0" w:after="283"/>
              <w:jc w:val="right"/>
              <w:rPr/>
            </w:pPr>
            <w:r>
              <w:rPr/>
              <w:t>3,359,248</w:t>
            </w:r>
          </w:p>
        </w:tc>
        <w:tc>
          <w:tcPr>
            <w:tcW w:w="75" w:type="dxa"/>
            <w:tcBorders>
              <w:bottom w:val="single" w:sz="8" w:space="0" w:color="E5C144"/>
            </w:tcBorders>
            <w:tcMar>
              <w:bottom w:w="80" w:type="dxa"/>
            </w:tcMar>
            <w:vAlign w:val="center"/>
          </w:tcPr>
          <w:p>
            <w:pPr>
              <w:pStyle w:val="TableContents"/>
              <w:bidi w:val="0"/>
              <w:spacing w:before="0" w:after="283"/>
              <w:jc w:val="left"/>
              <w:rPr/>
            </w:pPr>
            <w:r>
              <w:rPr/>
              <w:t> </w:t>
            </w:r>
          </w:p>
        </w:tc>
      </w:tr>
      <w:tr>
        <w:trPr/>
        <w:tc>
          <w:tcPr>
            <w:tcW w:w="1715" w:type="dxa"/>
            <w:tcBorders/>
            <w:vAlign w:val="center"/>
          </w:tcPr>
          <w:p>
            <w:pPr>
              <w:pStyle w:val="TableContents"/>
              <w:bidi w:val="0"/>
              <w:spacing w:before="0" w:after="283"/>
              <w:jc w:val="left"/>
              <w:rPr>
                <w:sz w:val="4"/>
                <w:szCs w:val="4"/>
              </w:rPr>
            </w:pPr>
            <w:r>
              <w:rPr>
                <w:sz w:val="4"/>
                <w:szCs w:val="4"/>
              </w:rPr>
            </w:r>
          </w:p>
        </w:tc>
        <w:tc>
          <w:tcPr>
            <w:tcW w:w="845" w:type="dxa"/>
            <w:gridSpan w:val="4"/>
            <w:tcBorders/>
            <w:vAlign w:val="center"/>
          </w:tcPr>
          <w:p>
            <w:pPr>
              <w:pStyle w:val="TableContents"/>
              <w:bidi w:val="0"/>
              <w:spacing w:before="0" w:after="283"/>
              <w:jc w:val="left"/>
              <w:rPr>
                <w:sz w:val="4"/>
                <w:szCs w:val="4"/>
              </w:rPr>
            </w:pPr>
            <w:r>
              <w:rPr>
                <w:sz w:val="4"/>
                <w:szCs w:val="4"/>
              </w:rPr>
            </w:r>
          </w:p>
        </w:tc>
        <w:tc>
          <w:tcPr>
            <w:tcW w:w="1160" w:type="dxa"/>
            <w:gridSpan w:val="4"/>
            <w:tcBorders/>
            <w:vAlign w:val="center"/>
          </w:tcPr>
          <w:p>
            <w:pPr>
              <w:pStyle w:val="TableContents"/>
              <w:bidi w:val="0"/>
              <w:spacing w:before="0" w:after="283"/>
              <w:jc w:val="left"/>
              <w:rPr>
                <w:sz w:val="4"/>
                <w:szCs w:val="4"/>
              </w:rPr>
            </w:pPr>
            <w:r>
              <w:rPr>
                <w:sz w:val="4"/>
                <w:szCs w:val="4"/>
              </w:rPr>
            </w:r>
          </w:p>
        </w:tc>
        <w:tc>
          <w:tcPr>
            <w:tcW w:w="1055" w:type="dxa"/>
            <w:gridSpan w:val="4"/>
            <w:tcBorders/>
            <w:vAlign w:val="center"/>
          </w:tcPr>
          <w:p>
            <w:pPr>
              <w:pStyle w:val="TableContents"/>
              <w:bidi w:val="0"/>
              <w:spacing w:before="0" w:after="283"/>
              <w:jc w:val="left"/>
              <w:rPr>
                <w:sz w:val="4"/>
                <w:szCs w:val="4"/>
              </w:rPr>
            </w:pPr>
            <w:r>
              <w:rPr>
                <w:sz w:val="4"/>
                <w:szCs w:val="4"/>
              </w:rPr>
            </w:r>
          </w:p>
        </w:tc>
        <w:tc>
          <w:tcPr>
            <w:tcW w:w="1280" w:type="dxa"/>
            <w:gridSpan w:val="4"/>
            <w:tcBorders/>
            <w:vAlign w:val="center"/>
          </w:tcPr>
          <w:p>
            <w:pPr>
              <w:pStyle w:val="TableContents"/>
              <w:bidi w:val="0"/>
              <w:spacing w:before="0" w:after="283"/>
              <w:jc w:val="left"/>
              <w:rPr>
                <w:sz w:val="4"/>
                <w:szCs w:val="4"/>
              </w:rPr>
            </w:pPr>
            <w:r>
              <w:rPr>
                <w:sz w:val="4"/>
                <w:szCs w:val="4"/>
              </w:rPr>
            </w:r>
          </w:p>
        </w:tc>
        <w:tc>
          <w:tcPr>
            <w:tcW w:w="2225" w:type="dxa"/>
            <w:gridSpan w:val="4"/>
            <w:tcBorders/>
            <w:vAlign w:val="center"/>
          </w:tcPr>
          <w:p>
            <w:pPr>
              <w:pStyle w:val="TableContents"/>
              <w:bidi w:val="0"/>
              <w:spacing w:before="0" w:after="283"/>
              <w:jc w:val="left"/>
              <w:rPr>
                <w:sz w:val="4"/>
                <w:szCs w:val="4"/>
              </w:rPr>
            </w:pPr>
            <w:r>
              <w:rPr>
                <w:sz w:val="4"/>
                <w:szCs w:val="4"/>
              </w:rPr>
            </w:r>
          </w:p>
        </w:tc>
        <w:tc>
          <w:tcPr>
            <w:tcW w:w="2225" w:type="dxa"/>
            <w:gridSpan w:val="4"/>
            <w:tcBorders/>
            <w:vAlign w:val="center"/>
          </w:tcPr>
          <w:p>
            <w:pPr>
              <w:pStyle w:val="TableContents"/>
              <w:bidi w:val="0"/>
              <w:spacing w:before="0" w:after="283"/>
              <w:jc w:val="left"/>
              <w:rPr>
                <w:sz w:val="4"/>
                <w:szCs w:val="4"/>
              </w:rPr>
            </w:pPr>
            <w:r>
              <w:rPr>
                <w:sz w:val="4"/>
                <w:szCs w:val="4"/>
              </w:rPr>
            </w:r>
          </w:p>
        </w:tc>
        <w:tc>
          <w:tcPr>
            <w:tcW w:w="1295" w:type="dxa"/>
            <w:gridSpan w:val="4"/>
            <w:tcBorders/>
            <w:vAlign w:val="center"/>
          </w:tcPr>
          <w:p>
            <w:pPr>
              <w:pStyle w:val="TableContents"/>
              <w:bidi w:val="0"/>
              <w:spacing w:before="0" w:after="283"/>
              <w:jc w:val="left"/>
              <w:rPr>
                <w:sz w:val="4"/>
                <w:szCs w:val="4"/>
              </w:rPr>
            </w:pPr>
            <w:r>
              <w:rPr>
                <w:sz w:val="4"/>
                <w:szCs w:val="4"/>
              </w:rPr>
            </w:r>
          </w:p>
        </w:tc>
      </w:tr>
      <w:tr>
        <w:trPr/>
        <w:tc>
          <w:tcPr>
            <w:tcW w:w="1715" w:type="dxa"/>
            <w:vMerge w:val="restart"/>
            <w:tcBorders>
              <w:bottom w:val="single" w:sz="8" w:space="0" w:color="000000"/>
            </w:tcBorders>
            <w:tcMar>
              <w:bottom w:w="80" w:type="dxa"/>
            </w:tcMar>
            <w:vAlign w:val="center"/>
          </w:tcPr>
          <w:p>
            <w:pPr>
              <w:pStyle w:val="TableContents"/>
              <w:bidi w:val="0"/>
              <w:spacing w:before="0" w:after="0"/>
              <w:jc w:val="left"/>
              <w:rPr>
                <w:rFonts w:ascii="arial" w:hAnsi="arial"/>
                <w:b/>
                <w:sz w:val="16"/>
              </w:rPr>
            </w:pPr>
            <w:r>
              <w:rPr>
                <w:rFonts w:ascii="arial" w:hAnsi="arial"/>
                <w:b/>
                <w:sz w:val="16"/>
              </w:rPr>
              <w:t>Stephanie Lepori</w:t>
            </w:r>
          </w:p>
          <w:p>
            <w:pPr>
              <w:pStyle w:val="TableContents"/>
              <w:bidi w:val="0"/>
              <w:spacing w:before="0" w:after="0"/>
              <w:jc w:val="left"/>
              <w:rPr>
                <w:rFonts w:ascii="arial" w:hAnsi="arial"/>
                <w:sz w:val="16"/>
              </w:rPr>
            </w:pPr>
            <w:r>
              <w:rPr>
                <w:rFonts w:ascii="arial" w:hAnsi="arial"/>
                <w:sz w:val="16"/>
              </w:rPr>
              <w:t>Chief Administrative</w:t>
            </w:r>
          </w:p>
          <w:p>
            <w:pPr>
              <w:pStyle w:val="TableContents"/>
              <w:bidi w:val="0"/>
              <w:spacing w:before="0" w:after="20"/>
              <w:jc w:val="left"/>
              <w:rPr>
                <w:rFonts w:ascii="arial" w:hAnsi="arial"/>
                <w:sz w:val="16"/>
              </w:rPr>
            </w:pPr>
            <w:r>
              <w:rPr>
                <w:rFonts w:ascii="arial" w:hAnsi="arial"/>
                <w:sz w:val="16"/>
              </w:rPr>
              <w:t>and Accounting Officer</w:t>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648" w:type="dxa"/>
            <w:tcBorders/>
            <w:vAlign w:val="center"/>
          </w:tcPr>
          <w:p>
            <w:pPr>
              <w:pStyle w:val="TableContents"/>
              <w:bidi w:val="0"/>
              <w:spacing w:before="0" w:after="283"/>
              <w:jc w:val="right"/>
              <w:rPr/>
            </w:pPr>
            <w:r>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725,000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87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2,643,510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1" w:type="dxa"/>
            <w:tcBorders/>
            <w:vAlign w:val="center"/>
          </w:tcPr>
          <w:p>
            <w:pPr>
              <w:pStyle w:val="TableContents"/>
              <w:bidi w:val="0"/>
              <w:spacing w:before="0" w:after="283"/>
              <w:jc w:val="left"/>
              <w:rPr/>
            </w:pPr>
            <w:r>
              <w:rPr/>
              <w:t> </w:t>
            </w:r>
          </w:p>
        </w:tc>
        <w:tc>
          <w:tcPr>
            <w:tcW w:w="1984" w:type="dxa"/>
            <w:tcBorders/>
            <w:vAlign w:val="center"/>
          </w:tcPr>
          <w:p>
            <w:pPr>
              <w:pStyle w:val="TableContents"/>
              <w:bidi w:val="0"/>
              <w:spacing w:before="0" w:after="283"/>
              <w:jc w:val="right"/>
              <w:rPr/>
            </w:pPr>
            <w:r>
              <w:rPr/>
              <w:t>445,875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959" w:type="dxa"/>
            <w:tcBorders/>
            <w:vAlign w:val="center"/>
          </w:tcPr>
          <w:p>
            <w:pPr>
              <w:pStyle w:val="TableContents"/>
              <w:bidi w:val="0"/>
              <w:spacing w:before="0" w:after="283"/>
              <w:jc w:val="right"/>
              <w:rPr/>
            </w:pPr>
            <w:r>
              <w:rPr/>
              <w:t>17,311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3,831,696</w:t>
            </w:r>
          </w:p>
        </w:tc>
        <w:tc>
          <w:tcPr>
            <w:tcW w:w="75" w:type="dxa"/>
            <w:tcBorders/>
            <w:vAlign w:val="center"/>
          </w:tcPr>
          <w:p>
            <w:pPr>
              <w:pStyle w:val="TableContents"/>
              <w:bidi w:val="0"/>
              <w:spacing w:before="0" w:after="283"/>
              <w:jc w:val="left"/>
              <w:rPr/>
            </w:pPr>
            <w:r>
              <w:rPr/>
              <w:t> </w:t>
            </w:r>
          </w:p>
        </w:tc>
      </w:tr>
      <w:tr>
        <w:trPr/>
        <w:tc>
          <w:tcPr>
            <w:tcW w:w="1715" w:type="dxa"/>
            <w:vMerge w:val="continue"/>
            <w:tcBorders>
              <w:bottom w:val="single" w:sz="8" w:space="0" w:color="000000"/>
            </w:tcBorders>
            <w:tcMar>
              <w:bottom w:w="80" w:type="dxa"/>
            </w:tcMar>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648" w:type="dxa"/>
            <w:tcBorders/>
            <w:vAlign w:val="center"/>
          </w:tcPr>
          <w:p>
            <w:pPr>
              <w:pStyle w:val="TableContents"/>
              <w:bidi w:val="0"/>
              <w:spacing w:before="0" w:after="283"/>
              <w:jc w:val="right"/>
              <w:rPr/>
            </w:pPr>
            <w:r>
              <w:rPr/>
              <w:t>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700,000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87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1,891,766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1" w:type="dxa"/>
            <w:tcBorders/>
            <w:vAlign w:val="center"/>
          </w:tcPr>
          <w:p>
            <w:pPr>
              <w:pStyle w:val="TableContents"/>
              <w:bidi w:val="0"/>
              <w:spacing w:before="0" w:after="283"/>
              <w:jc w:val="left"/>
              <w:rPr/>
            </w:pPr>
            <w:r>
              <w:rPr/>
              <w:t> </w:t>
            </w:r>
          </w:p>
        </w:tc>
        <w:tc>
          <w:tcPr>
            <w:tcW w:w="1984" w:type="dxa"/>
            <w:tcBorders/>
            <w:vAlign w:val="center"/>
          </w:tcPr>
          <w:p>
            <w:pPr>
              <w:pStyle w:val="TableContents"/>
              <w:bidi w:val="0"/>
              <w:spacing w:before="0" w:after="283"/>
              <w:jc w:val="right"/>
              <w:rPr/>
            </w:pPr>
            <w:r>
              <w:rPr/>
              <w:t>719,600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959" w:type="dxa"/>
            <w:tcBorders/>
            <w:vAlign w:val="center"/>
          </w:tcPr>
          <w:p>
            <w:pPr>
              <w:pStyle w:val="TableContents"/>
              <w:bidi w:val="0"/>
              <w:spacing w:before="0" w:after="283"/>
              <w:jc w:val="right"/>
              <w:rPr/>
            </w:pPr>
            <w:r>
              <w:rPr/>
              <w:t>16,001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3,327,367</w:t>
            </w:r>
          </w:p>
        </w:tc>
        <w:tc>
          <w:tcPr>
            <w:tcW w:w="75" w:type="dxa"/>
            <w:tcBorders/>
            <w:vAlign w:val="center"/>
          </w:tcPr>
          <w:p>
            <w:pPr>
              <w:pStyle w:val="TableContents"/>
              <w:bidi w:val="0"/>
              <w:spacing w:before="0" w:after="283"/>
              <w:jc w:val="left"/>
              <w:rPr/>
            </w:pPr>
            <w:r>
              <w:rPr/>
              <w:t> </w:t>
            </w:r>
          </w:p>
        </w:tc>
      </w:tr>
      <w:tr>
        <w:trPr/>
        <w:tc>
          <w:tcPr>
            <w:tcW w:w="1715" w:type="dxa"/>
            <w:vMerge w:val="continue"/>
            <w:tcBorders>
              <w:bottom w:val="single" w:sz="8" w:space="0" w:color="000000"/>
            </w:tcBorders>
            <w:tcMar>
              <w:bottom w:w="80" w:type="dxa"/>
            </w:tcMar>
            <w:vAlign w:val="center"/>
          </w:tcPr>
          <w:p>
            <w:pPr>
              <w:pStyle w:val="Normal"/>
              <w:bidi w:val="0"/>
              <w:jc w:val="left"/>
              <w:rPr/>
            </w:pPr>
            <w:r>
              <w:rPr/>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77" w:type="dxa"/>
            <w:tcBorders>
              <w:bottom w:val="single" w:sz="8" w:space="0" w:color="000000"/>
            </w:tcBorders>
            <w:tcMar>
              <w:bottom w:w="80" w:type="dxa"/>
            </w:tcMar>
            <w:vAlign w:val="center"/>
          </w:tcPr>
          <w:p>
            <w:pPr>
              <w:pStyle w:val="TableContents"/>
              <w:bidi w:val="0"/>
              <w:spacing w:before="0" w:after="283"/>
              <w:jc w:val="left"/>
              <w:rPr/>
            </w:pPr>
            <w:r>
              <w:rPr/>
              <w:t> </w:t>
            </w:r>
          </w:p>
        </w:tc>
        <w:tc>
          <w:tcPr>
            <w:tcW w:w="648" w:type="dxa"/>
            <w:tcBorders>
              <w:bottom w:val="single" w:sz="8" w:space="0" w:color="000000"/>
            </w:tcBorders>
            <w:tcMar>
              <w:bottom w:w="80" w:type="dxa"/>
            </w:tcMar>
            <w:vAlign w:val="center"/>
          </w:tcPr>
          <w:p>
            <w:pPr>
              <w:pStyle w:val="TableContents"/>
              <w:bidi w:val="0"/>
              <w:spacing w:before="0" w:after="283"/>
              <w:jc w:val="right"/>
              <w:rPr/>
            </w:pPr>
            <w:r>
              <w:rPr/>
              <w:t>2022</w:t>
            </w:r>
          </w:p>
        </w:tc>
        <w:tc>
          <w:tcPr>
            <w:tcW w:w="60" w:type="dxa"/>
            <w:tcBorders>
              <w:bottom w:val="single" w:sz="8" w:space="0" w:color="000000"/>
            </w:tcBorders>
            <w:tcMar>
              <w:bottom w:w="80"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80" w:type="dxa"/>
            </w:tcMar>
            <w:vAlign w:val="center"/>
          </w:tcPr>
          <w:p>
            <w:pPr>
              <w:pStyle w:val="TableContents"/>
              <w:bidi w:val="0"/>
              <w:spacing w:before="0" w:after="283"/>
              <w:jc w:val="left"/>
              <w:rPr/>
            </w:pPr>
            <w:r>
              <w:rPr/>
              <w:t> </w:t>
            </w:r>
          </w:p>
        </w:tc>
        <w:tc>
          <w:tcPr>
            <w:tcW w:w="980" w:type="dxa"/>
            <w:tcBorders>
              <w:bottom w:val="single" w:sz="8" w:space="0" w:color="000000"/>
            </w:tcBorders>
            <w:tcMar>
              <w:bottom w:w="80" w:type="dxa"/>
            </w:tcMar>
            <w:vAlign w:val="center"/>
          </w:tcPr>
          <w:p>
            <w:pPr>
              <w:pStyle w:val="TableContents"/>
              <w:bidi w:val="0"/>
              <w:spacing w:before="0" w:after="283"/>
              <w:jc w:val="right"/>
              <w:rPr/>
            </w:pPr>
            <w:r>
              <w:rPr/>
              <w:t>700,000</w:t>
            </w:r>
          </w:p>
        </w:tc>
        <w:tc>
          <w:tcPr>
            <w:tcW w:w="60" w:type="dxa"/>
            <w:tcBorders>
              <w:bottom w:val="single" w:sz="8" w:space="0" w:color="000000"/>
            </w:tcBorders>
            <w:tcMar>
              <w:bottom w:w="80"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5" w:type="dxa"/>
            <w:tcBorders>
              <w:bottom w:val="single" w:sz="8" w:space="0" w:color="000000"/>
            </w:tcBorders>
            <w:tcMar>
              <w:bottom w:w="80" w:type="dxa"/>
            </w:tcMar>
            <w:vAlign w:val="center"/>
          </w:tcPr>
          <w:p>
            <w:pPr>
              <w:pStyle w:val="TableContents"/>
              <w:bidi w:val="0"/>
              <w:spacing w:before="0" w:after="283"/>
              <w:jc w:val="left"/>
              <w:rPr/>
            </w:pPr>
            <w:r>
              <w:rPr/>
              <w:t> </w:t>
            </w:r>
          </w:p>
        </w:tc>
        <w:tc>
          <w:tcPr>
            <w:tcW w:w="870" w:type="dxa"/>
            <w:tcBorders>
              <w:bottom w:val="single" w:sz="8" w:space="0" w:color="000000"/>
            </w:tcBorders>
            <w:tcMar>
              <w:bottom w:w="80" w:type="dxa"/>
            </w:tcMar>
            <w:vAlign w:val="center"/>
          </w:tcPr>
          <w:p>
            <w:pPr>
              <w:pStyle w:val="TableContents"/>
              <w:bidi w:val="0"/>
              <w:spacing w:before="0" w:after="283"/>
              <w:jc w:val="right"/>
              <w:rPr/>
            </w:pPr>
            <w:r>
              <w:rPr/>
              <w:t>119,000</w:t>
            </w:r>
          </w:p>
        </w:tc>
        <w:tc>
          <w:tcPr>
            <w:tcW w:w="60" w:type="dxa"/>
            <w:tcBorders>
              <w:bottom w:val="single" w:sz="8" w:space="0" w:color="000000"/>
            </w:tcBorders>
            <w:tcMar>
              <w:bottom w:w="80"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80" w:type="dxa"/>
            </w:tcMar>
            <w:vAlign w:val="center"/>
          </w:tcPr>
          <w:p>
            <w:pPr>
              <w:pStyle w:val="TableContents"/>
              <w:bidi w:val="0"/>
              <w:spacing w:before="0" w:after="283"/>
              <w:jc w:val="left"/>
              <w:rPr/>
            </w:pPr>
            <w:r>
              <w:rPr/>
              <w:t> </w:t>
            </w:r>
          </w:p>
        </w:tc>
        <w:tc>
          <w:tcPr>
            <w:tcW w:w="1100" w:type="dxa"/>
            <w:tcBorders>
              <w:bottom w:val="single" w:sz="8" w:space="0" w:color="000000"/>
            </w:tcBorders>
            <w:tcMar>
              <w:bottom w:w="80" w:type="dxa"/>
            </w:tcMar>
            <w:vAlign w:val="center"/>
          </w:tcPr>
          <w:p>
            <w:pPr>
              <w:pStyle w:val="TableContents"/>
              <w:bidi w:val="0"/>
              <w:spacing w:before="0" w:after="283"/>
              <w:jc w:val="right"/>
              <w:rPr/>
            </w:pPr>
            <w:r>
              <w:rPr/>
              <w:t>1,390,108</w:t>
            </w:r>
          </w:p>
        </w:tc>
        <w:tc>
          <w:tcPr>
            <w:tcW w:w="60" w:type="dxa"/>
            <w:tcBorders>
              <w:bottom w:val="single" w:sz="8" w:space="0" w:color="000000"/>
            </w:tcBorders>
            <w:tcMar>
              <w:bottom w:w="80"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21" w:type="dxa"/>
            <w:tcBorders>
              <w:bottom w:val="single" w:sz="8" w:space="0" w:color="000000"/>
            </w:tcBorders>
            <w:tcMar>
              <w:bottom w:w="80" w:type="dxa"/>
            </w:tcMar>
            <w:vAlign w:val="center"/>
          </w:tcPr>
          <w:p>
            <w:pPr>
              <w:pStyle w:val="TableContents"/>
              <w:bidi w:val="0"/>
              <w:spacing w:before="0" w:after="283"/>
              <w:jc w:val="left"/>
              <w:rPr/>
            </w:pPr>
            <w:r>
              <w:rPr/>
              <w:t> </w:t>
            </w:r>
          </w:p>
        </w:tc>
        <w:tc>
          <w:tcPr>
            <w:tcW w:w="1984" w:type="dxa"/>
            <w:tcBorders>
              <w:bottom w:val="single" w:sz="8" w:space="0" w:color="000000"/>
            </w:tcBorders>
            <w:tcMar>
              <w:bottom w:w="80" w:type="dxa"/>
            </w:tcMar>
            <w:vAlign w:val="center"/>
          </w:tcPr>
          <w:p>
            <w:pPr>
              <w:pStyle w:val="TableContents"/>
              <w:bidi w:val="0"/>
              <w:spacing w:before="0" w:after="283"/>
              <w:jc w:val="right"/>
              <w:rPr/>
            </w:pPr>
            <w:r>
              <w:rPr/>
              <w:t>770,000</w:t>
            </w:r>
          </w:p>
        </w:tc>
        <w:tc>
          <w:tcPr>
            <w:tcW w:w="60" w:type="dxa"/>
            <w:tcBorders>
              <w:bottom w:val="single" w:sz="8" w:space="0" w:color="000000"/>
            </w:tcBorders>
            <w:tcMar>
              <w:bottom w:w="80"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46" w:type="dxa"/>
            <w:tcBorders>
              <w:bottom w:val="single" w:sz="8" w:space="0" w:color="000000"/>
            </w:tcBorders>
            <w:tcMar>
              <w:bottom w:w="80" w:type="dxa"/>
            </w:tcMar>
            <w:vAlign w:val="center"/>
          </w:tcPr>
          <w:p>
            <w:pPr>
              <w:pStyle w:val="TableContents"/>
              <w:bidi w:val="0"/>
              <w:spacing w:before="0" w:after="283"/>
              <w:jc w:val="left"/>
              <w:rPr/>
            </w:pPr>
            <w:r>
              <w:rPr/>
              <w:t> </w:t>
            </w:r>
          </w:p>
        </w:tc>
        <w:tc>
          <w:tcPr>
            <w:tcW w:w="1959" w:type="dxa"/>
            <w:tcBorders>
              <w:bottom w:val="single" w:sz="8" w:space="0" w:color="000000"/>
            </w:tcBorders>
            <w:tcMar>
              <w:bottom w:w="80" w:type="dxa"/>
            </w:tcMar>
            <w:vAlign w:val="center"/>
          </w:tcPr>
          <w:p>
            <w:pPr>
              <w:pStyle w:val="TableContents"/>
              <w:bidi w:val="0"/>
              <w:spacing w:before="0" w:after="283"/>
              <w:jc w:val="right"/>
              <w:rPr/>
            </w:pPr>
            <w:r>
              <w:rPr/>
              <w:t>15,158</w:t>
            </w:r>
          </w:p>
        </w:tc>
        <w:tc>
          <w:tcPr>
            <w:tcW w:w="60" w:type="dxa"/>
            <w:tcBorders>
              <w:bottom w:val="single" w:sz="8" w:space="0" w:color="000000"/>
            </w:tcBorders>
            <w:tcMar>
              <w:bottom w:w="80"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80" w:type="dxa"/>
            </w:tcMar>
            <w:vAlign w:val="center"/>
          </w:tcPr>
          <w:p>
            <w:pPr>
              <w:pStyle w:val="TableContents"/>
              <w:bidi w:val="0"/>
              <w:spacing w:before="0" w:after="283"/>
              <w:jc w:val="left"/>
              <w:rPr/>
            </w:pPr>
            <w:r>
              <w:rPr/>
              <w:t> </w:t>
            </w:r>
          </w:p>
        </w:tc>
        <w:tc>
          <w:tcPr>
            <w:tcW w:w="1100" w:type="dxa"/>
            <w:tcBorders>
              <w:bottom w:val="single" w:sz="8" w:space="0" w:color="000000"/>
            </w:tcBorders>
            <w:tcMar>
              <w:bottom w:w="80" w:type="dxa"/>
            </w:tcMar>
            <w:vAlign w:val="center"/>
          </w:tcPr>
          <w:p>
            <w:pPr>
              <w:pStyle w:val="TableContents"/>
              <w:bidi w:val="0"/>
              <w:spacing w:before="0" w:after="283"/>
              <w:jc w:val="right"/>
              <w:rPr/>
            </w:pPr>
            <w:r>
              <w:rPr/>
              <w:t>2,994,266</w:t>
            </w:r>
          </w:p>
        </w:tc>
        <w:tc>
          <w:tcPr>
            <w:tcW w:w="75" w:type="dxa"/>
            <w:tcBorders>
              <w:bottom w:val="single" w:sz="8" w:space="0" w:color="000000"/>
            </w:tcBorders>
            <w:tcMar>
              <w:bottom w:w="80" w:type="dxa"/>
            </w:tcMar>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80"/>
        <w:gridCol w:w="9925"/>
      </w:tblGrid>
      <w:tr>
        <w:trPr/>
        <w:tc>
          <w:tcPr>
            <w:tcW w:w="280" w:type="dxa"/>
            <w:tcBorders/>
            <w:vAlign w:val="center"/>
          </w:tcPr>
          <w:p>
            <w:pPr>
              <w:pStyle w:val="TableContents"/>
              <w:bidi w:val="0"/>
              <w:spacing w:before="0" w:after="283"/>
              <w:jc w:val="left"/>
              <w:rPr/>
            </w:pPr>
            <w:r>
              <w:rPr/>
              <w:t>(1)</w:t>
            </w:r>
          </w:p>
        </w:tc>
        <w:tc>
          <w:tcPr>
            <w:tcW w:w="9925" w:type="dxa"/>
            <w:tcBorders/>
            <w:vAlign w:val="center"/>
          </w:tcPr>
          <w:p>
            <w:pPr>
              <w:pStyle w:val="TableContents"/>
              <w:bidi w:val="0"/>
              <w:spacing w:before="0" w:after="0"/>
              <w:jc w:val="both"/>
              <w:rPr>
                <w:rFonts w:ascii="ARIAL" w:hAnsi="ARIAL"/>
                <w:sz w:val="14"/>
              </w:rPr>
            </w:pPr>
            <w:r>
              <w:rPr>
                <w:rFonts w:ascii="ARIAL" w:hAnsi="ARIAL"/>
                <w:sz w:val="14"/>
              </w:rPr>
              <w:t xml:space="preserve">Amounts shown for 2022 represent the incremental performance bonus awarded as a result of the efforts, leadership, and performance in response to the continued impact of COVID-19 on the Company’s operations in early 2022.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35"/>
        <w:gridCol w:w="9970"/>
      </w:tblGrid>
      <w:tr>
        <w:trPr/>
        <w:tc>
          <w:tcPr>
            <w:tcW w:w="235" w:type="dxa"/>
            <w:tcBorders/>
            <w:vAlign w:val="center"/>
          </w:tcPr>
          <w:p>
            <w:pPr>
              <w:pStyle w:val="TableContents"/>
              <w:bidi w:val="0"/>
              <w:spacing w:before="0" w:after="283"/>
              <w:jc w:val="left"/>
              <w:rPr/>
            </w:pPr>
            <w:r>
              <w:rPr/>
              <w:t>(2)</w:t>
            </w:r>
          </w:p>
        </w:tc>
        <w:tc>
          <w:tcPr>
            <w:tcW w:w="9970" w:type="dxa"/>
            <w:tcBorders/>
            <w:vAlign w:val="center"/>
          </w:tcPr>
          <w:p>
            <w:pPr>
              <w:pStyle w:val="TableContents"/>
              <w:bidi w:val="0"/>
              <w:spacing w:before="0" w:after="0"/>
              <w:jc w:val="both"/>
              <w:rPr>
                <w:rFonts w:ascii="ARIAL" w:hAnsi="ARIAL"/>
                <w:sz w:val="14"/>
              </w:rPr>
            </w:pPr>
            <w:r>
              <w:rPr>
                <w:rFonts w:ascii="ARIAL" w:hAnsi="ARIAL"/>
                <w:sz w:val="14"/>
              </w:rPr>
              <w:t xml:space="preserve">Amounts shown represent the aggregate grant date fair value of RSUs and PSUs computed in accordance with Accounting Standards Codification 718. For a discussion of valuation assumptions, see Note 12 in our Notes to Consolidated Financial Statements included in our Annual Report on Form 10-K filed with the SEC on February 25, 2025. Key assumptions used in the Monte Carlo simulation for determining the grant date fair value of the 2024 relative TSR PSUs included: (i) the expected term and remaining performance period of 2.93 years; (ii) a risk-free rate of 4.12% derived from two and three year continuously compounded semi-annual zero-coupon U.S. Treasury rates, interpolated to determine a 2.93 year maturity; (iii) a dividend yield of 0%; and (iv) an expected volatility of 55.05% based on the historical volatility of the Company and each member of the S&amp;P 500 Index over the prior 2.93 years. At the grant date, we believed that it was probable that the performance criteria applicable to the non-market-based PSUs would be met at target level and that each individual will remain employed through the vesting period. For the market-based PSUs (i.e., the PSUs based on rTSR and Mr. Reeg’s hurdle award granted during 2022), the probable outcome of achievement of the market-based TSR performance / applicable stock price hurdles was determined using a Monte Carlo simulation model. For both the market-based and non-market based PSUs (other than Mr. Reeg’s hurdle award), the maximum number of PSUs eligible to vest is equal to 200% of the target award. Assuming maximum level of achievement of the PSUs with non-market-based performance conditions granted during 2024, the grant date fair value of the awards granted to Messrs. Reeg, Yunker, Anthony L. Carano, and Quatmann and Ms. Lepori would have been $1,849,272, $700,718, $854,030, $389,288 and $352,806, respectively. The hurdle award granted to Mr. Reeg in 2022 was only eligible to vest up to 100% of the awards granted, which were forfeited in February 2025 because we did not meet any of the applicable stock price hurdles.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02"/>
        <w:gridCol w:w="9903"/>
      </w:tblGrid>
      <w:tr>
        <w:trPr/>
        <w:tc>
          <w:tcPr>
            <w:tcW w:w="302" w:type="dxa"/>
            <w:tcBorders/>
            <w:vAlign w:val="center"/>
          </w:tcPr>
          <w:p>
            <w:pPr>
              <w:pStyle w:val="TableContents"/>
              <w:bidi w:val="0"/>
              <w:spacing w:before="0" w:after="283"/>
              <w:jc w:val="left"/>
              <w:rPr/>
            </w:pPr>
            <w:r>
              <w:rPr/>
              <w:t>(3)</w:t>
            </w:r>
          </w:p>
        </w:tc>
        <w:tc>
          <w:tcPr>
            <w:tcW w:w="9903" w:type="dxa"/>
            <w:tcBorders/>
            <w:vAlign w:val="center"/>
          </w:tcPr>
          <w:p>
            <w:pPr>
              <w:pStyle w:val="TableContents"/>
              <w:bidi w:val="0"/>
              <w:spacing w:before="0" w:after="0"/>
              <w:jc w:val="both"/>
              <w:rPr>
                <w:rFonts w:ascii="ARIAL" w:hAnsi="ARIAL"/>
                <w:sz w:val="14"/>
              </w:rPr>
            </w:pPr>
            <w:r>
              <w:rPr>
                <w:rFonts w:ascii="ARIAL" w:hAnsi="ARIAL"/>
                <w:sz w:val="14"/>
              </w:rPr>
              <w:t xml:space="preserve">Amounts shown for 2024, 2023 and 2022 represent the amounts earned under our annual bonus plan in respect of performance achieved during the applicable year.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65"/>
        <w:gridCol w:w="9940"/>
      </w:tblGrid>
      <w:tr>
        <w:trPr/>
        <w:tc>
          <w:tcPr>
            <w:tcW w:w="265" w:type="dxa"/>
            <w:tcBorders/>
            <w:vAlign w:val="center"/>
          </w:tcPr>
          <w:p>
            <w:pPr>
              <w:pStyle w:val="TableContents"/>
              <w:bidi w:val="0"/>
              <w:spacing w:before="0" w:after="283"/>
              <w:jc w:val="left"/>
              <w:rPr/>
            </w:pPr>
            <w:r>
              <w:rPr/>
              <w:t>(4)</w:t>
            </w:r>
          </w:p>
        </w:tc>
        <w:tc>
          <w:tcPr>
            <w:tcW w:w="9940" w:type="dxa"/>
            <w:tcBorders/>
            <w:vAlign w:val="center"/>
          </w:tcPr>
          <w:p>
            <w:pPr>
              <w:pStyle w:val="TableContents"/>
              <w:bidi w:val="0"/>
              <w:spacing w:before="0" w:after="0"/>
              <w:jc w:val="both"/>
              <w:rPr>
                <w:rFonts w:ascii="ARIAL" w:hAnsi="ARIAL"/>
                <w:sz w:val="14"/>
              </w:rPr>
            </w:pPr>
            <w:r>
              <w:rPr>
                <w:rFonts w:ascii="ARIAL" w:hAnsi="ARIAL"/>
                <w:sz w:val="14"/>
              </w:rPr>
              <w:t xml:space="preserve">The amount reported for Mr. Yunker for 2023 in the prior year proxy statement unintentionally omitted approximately $40,471 relating to personal security costs. The Company views the omission as immaterial; however, we have included the amount in Mr. Yunker’s “All Other Compensation” for 2023 in the table above. </w:t>
            </w:r>
          </w:p>
        </w:tc>
      </w:tr>
    </w:tbl>
    <w:p>
      <w:pPr>
        <w:pStyle w:val="TextBody"/>
        <w:bidi w:val="0"/>
        <w:spacing w:before="0" w:after="0"/>
        <w:jc w:val="left"/>
        <w:rPr/>
      </w:pPr>
      <w:r>
        <w:rPr/>
        <w:t> </w:t>
      </w:r>
    </w:p>
    <w:tbl>
      <w:tblPr>
        <w:tblW w:w="3101" w:type="dxa"/>
        <w:jc w:val="left"/>
        <w:tblInd w:w="0" w:type="dxa"/>
        <w:shd w:fill="000000" w:val="clear"/>
        <w:tblLayout w:type="fixed"/>
        <w:tblCellMar>
          <w:top w:w="0" w:type="dxa"/>
          <w:left w:w="0" w:type="dxa"/>
          <w:bottom w:w="0" w:type="dxa"/>
          <w:right w:w="0" w:type="dxa"/>
        </w:tblCellMar>
      </w:tblPr>
      <w:tblGrid>
        <w:gridCol w:w="425"/>
        <w:gridCol w:w="60"/>
        <w:gridCol w:w="120"/>
        <w:gridCol w:w="60"/>
        <w:gridCol w:w="2255"/>
        <w:gridCol w:w="60"/>
        <w:gridCol w:w="23"/>
        <w:gridCol w:w="60"/>
        <w:gridCol w:w="38"/>
      </w:tblGrid>
      <w:tr>
        <w:trPr/>
        <w:tc>
          <w:tcPr>
            <w:tcW w:w="425"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120"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2255"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38" w:type="dxa"/>
            <w:tcBorders/>
            <w:shd w:fill="000000" w:val="clear"/>
            <w:vAlign w:val="center"/>
          </w:tcPr>
          <w:p>
            <w:pPr>
              <w:pStyle w:val="TableContents"/>
              <w:bidi w:val="0"/>
              <w:spacing w:before="0" w:after="283"/>
              <w:jc w:val="left"/>
              <w:rPr>
                <w:sz w:val="4"/>
                <w:szCs w:val="4"/>
              </w:rPr>
            </w:pPr>
            <w:r>
              <w:rPr>
                <w:sz w:val="4"/>
                <w:szCs w:val="4"/>
              </w:rPr>
            </w:r>
          </w:p>
        </w:tc>
      </w:tr>
      <w:tr>
        <w:trPr/>
        <w:tc>
          <w:tcPr>
            <w:tcW w:w="425"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120"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2255" w:type="dxa"/>
            <w:tcBorders/>
            <w:shd w:fill="000000" w:val="clear"/>
            <w:vAlign w:val="center"/>
          </w:tcPr>
          <w:p>
            <w:pPr>
              <w:pStyle w:val="TableContents"/>
              <w:bidi w:val="0"/>
              <w:spacing w:before="0" w:after="283"/>
              <w:jc w:val="center"/>
              <w:rPr/>
            </w:pPr>
            <w:r>
              <w:rPr/>
              <w:t> </w:t>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38" w:type="dxa"/>
            <w:tcBorders/>
            <w:shd w:fill="000000" w:val="clear"/>
            <w:vAlign w:val="center"/>
          </w:tcPr>
          <w:p>
            <w:pPr>
              <w:pStyle w:val="TableContents"/>
              <w:bidi w:val="0"/>
              <w:spacing w:before="0" w:after="283"/>
              <w:jc w:val="left"/>
              <w:rPr>
                <w:sz w:val="4"/>
                <w:szCs w:val="4"/>
              </w:rPr>
            </w:pPr>
            <w:r>
              <w:rPr>
                <w:sz w:val="4"/>
                <w:szCs w:val="4"/>
              </w:rPr>
            </w:r>
          </w:p>
        </w:tc>
      </w:tr>
      <w:tr>
        <w:trPr/>
        <w:tc>
          <w:tcPr>
            <w:tcW w:w="425" w:type="dxa"/>
            <w:tcBorders/>
            <w:shd w:fill="000000" w:val="clear"/>
            <w:vAlign w:val="center"/>
          </w:tcPr>
          <w:p>
            <w:pPr>
              <w:pStyle w:val="TableContents"/>
              <w:bidi w:val="0"/>
              <w:spacing w:before="0" w:after="20"/>
              <w:jc w:val="right"/>
              <w:rPr>
                <w:rFonts w:ascii="arial" w:hAnsi="arial"/>
                <w:b/>
                <w:color w:val="FFFFFF"/>
                <w:sz w:val="18"/>
              </w:rPr>
            </w:pPr>
            <w:r>
              <w:rPr>
                <w:rFonts w:ascii="arial" w:hAnsi="arial"/>
                <w:b/>
                <w:color w:val="FFFFFF"/>
                <w:sz w:val="18"/>
              </w:rPr>
              <w:br/>
              <w:t>44 </w:t>
            </w:r>
          </w:p>
        </w:tc>
        <w:tc>
          <w:tcPr>
            <w:tcW w:w="60" w:type="dxa"/>
            <w:tcBorders/>
            <w:shd w:fill="000000" w:val="clear"/>
            <w:vAlign w:val="center"/>
          </w:tcPr>
          <w:p>
            <w:pPr>
              <w:pStyle w:val="TableContents"/>
              <w:bidi w:val="0"/>
              <w:spacing w:before="0" w:after="283"/>
              <w:jc w:val="left"/>
              <w:rPr/>
            </w:pPr>
            <w:r>
              <w:rPr/>
              <w:t> </w:t>
            </w:r>
          </w:p>
        </w:tc>
        <w:tc>
          <w:tcPr>
            <w:tcW w:w="120" w:type="dxa"/>
            <w:tcBorders/>
            <w:shd w:fill="000000" w:val="clear"/>
            <w:vAlign w:val="center"/>
          </w:tcPr>
          <w:p>
            <w:pPr>
              <w:pStyle w:val="TableContents"/>
              <w:bidi w:val="0"/>
              <w:spacing w:before="0" w:after="283"/>
              <w:jc w:val="left"/>
              <w:rPr/>
            </w:pPr>
            <w:r>
              <w:rPr/>
              <w:drawing>
                <wp:inline distT="0" distB="0" distL="0" distR="0">
                  <wp:extent cx="38100" cy="681355"/>
                  <wp:effectExtent l="0" t="0" r="0" b="0"/>
                  <wp:docPr id="212" name="Image1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 name="Image184" descr=""/>
                          <pic:cNvPicPr>
                            <a:picLocks noChangeAspect="1" noChangeArrowheads="1"/>
                          </pic:cNvPicPr>
                        </pic:nvPicPr>
                        <pic:blipFill>
                          <a:blip r:embed="rId197"/>
                          <a:stretch>
                            <a:fillRect/>
                          </a:stretch>
                        </pic:blipFill>
                        <pic:spPr bwMode="auto">
                          <a:xfrm>
                            <a:off x="0" y="0"/>
                            <a:ext cx="38100" cy="681355"/>
                          </a:xfrm>
                          <a:prstGeom prst="rect">
                            <a:avLst/>
                          </a:prstGeom>
                        </pic:spPr>
                      </pic:pic>
                    </a:graphicData>
                  </a:graphic>
                </wp:inline>
              </w:drawing>
            </w:r>
            <w:r>
              <w:rPr/>
              <w:t xml:space="preserve"> </w:t>
            </w:r>
          </w:p>
        </w:tc>
        <w:tc>
          <w:tcPr>
            <w:tcW w:w="60" w:type="dxa"/>
            <w:tcBorders/>
            <w:shd w:fill="000000" w:val="clear"/>
            <w:vAlign w:val="center"/>
          </w:tcPr>
          <w:p>
            <w:pPr>
              <w:pStyle w:val="TableContents"/>
              <w:bidi w:val="0"/>
              <w:spacing w:before="0" w:after="283"/>
              <w:jc w:val="left"/>
              <w:rPr/>
            </w:pPr>
            <w:r>
              <w:rPr/>
              <w:t> </w:t>
            </w:r>
          </w:p>
        </w:tc>
        <w:tc>
          <w:tcPr>
            <w:tcW w:w="2255" w:type="dxa"/>
            <w:tcBorders/>
            <w:shd w:fill="000000" w:val="clear"/>
            <w:vAlign w:val="center"/>
          </w:tcPr>
          <w:p>
            <w:pPr>
              <w:pStyle w:val="TableContents"/>
              <w:bidi w:val="0"/>
              <w:spacing w:before="0" w:after="20"/>
              <w:jc w:val="center"/>
              <w:rPr>
                <w:rFonts w:ascii="arial" w:hAnsi="arial"/>
                <w:b/>
                <w:color w:val="FFFFFF"/>
                <w:sz w:val="18"/>
              </w:rPr>
            </w:pPr>
            <w:r>
              <w:rPr>
                <w:rFonts w:ascii="arial" w:hAnsi="arial"/>
                <w:b/>
                <w:color w:val="FFFFFF"/>
                <w:sz w:val="18"/>
              </w:rPr>
              <w:br/>
              <w:t>2025 PROXY STATEMENT</w:t>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38" w:type="dxa"/>
            <w:tcBorders/>
            <w:shd w:fill="000000" w:val="clear"/>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right"/>
        <w:rPr/>
      </w:pPr>
      <w:r>
        <w:rPr/>
        <w:drawing>
          <wp:inline distT="0" distB="0" distL="0" distR="0">
            <wp:extent cx="1615440" cy="206375"/>
            <wp:effectExtent l="0" t="0" r="0" b="0"/>
            <wp:docPr id="213" name="Image1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 name="Image185" descr=""/>
                    <pic:cNvPicPr>
                      <a:picLocks noChangeAspect="1" noChangeArrowheads="1"/>
                    </pic:cNvPicPr>
                  </pic:nvPicPr>
                  <pic:blipFill>
                    <a:blip r:embed="rId198"/>
                    <a:stretch>
                      <a:fillRect/>
                    </a:stretch>
                  </pic:blipFill>
                  <pic:spPr bwMode="auto">
                    <a:xfrm>
                      <a:off x="0" y="0"/>
                      <a:ext cx="1615440" cy="206375"/>
                    </a:xfrm>
                    <a:prstGeom prst="rect">
                      <a:avLst/>
                    </a:prstGeom>
                  </pic:spPr>
                </pic:pic>
              </a:graphicData>
            </a:graphic>
          </wp:inline>
        </w:drawing>
      </w:r>
      <w:r>
        <w:rPr/>
        <w:t xml:space="preserve"> </w:t>
      </w:r>
    </w:p>
    <w:p>
      <w:pPr>
        <w:pStyle w:val="TextBody"/>
        <w:bidi w:val="0"/>
        <w:spacing w:before="0" w:after="0"/>
        <w:jc w:val="left"/>
        <w:rPr/>
      </w:pPr>
      <w:r>
        <w:rPr/>
        <w:t> </w:t>
      </w:r>
    </w:p>
    <w:tbl>
      <w:tblPr>
        <w:tblW w:w="3985" w:type="dxa"/>
        <w:jc w:val="left"/>
        <w:tblInd w:w="0" w:type="dxa"/>
        <w:tblLayout w:type="fixed"/>
        <w:tblCellMar>
          <w:top w:w="0" w:type="dxa"/>
          <w:left w:w="0" w:type="dxa"/>
          <w:bottom w:w="0" w:type="dxa"/>
          <w:right w:w="0" w:type="dxa"/>
        </w:tblCellMar>
      </w:tblPr>
      <w:tblGrid>
        <w:gridCol w:w="275"/>
        <w:gridCol w:w="3710"/>
      </w:tblGrid>
      <w:tr>
        <w:trPr/>
        <w:tc>
          <w:tcPr>
            <w:tcW w:w="275" w:type="dxa"/>
            <w:tcBorders/>
            <w:vAlign w:val="center"/>
          </w:tcPr>
          <w:p>
            <w:pPr>
              <w:pStyle w:val="TableContents"/>
              <w:bidi w:val="0"/>
              <w:spacing w:before="0" w:after="283"/>
              <w:jc w:val="left"/>
              <w:rPr/>
            </w:pPr>
            <w:r>
              <w:rPr/>
              <w:t> </w:t>
            </w:r>
          </w:p>
        </w:tc>
        <w:tc>
          <w:tcPr>
            <w:tcW w:w="3710" w:type="dxa"/>
            <w:tcBorders/>
            <w:vAlign w:val="center"/>
          </w:tcPr>
          <w:p>
            <w:pPr>
              <w:pStyle w:val="TableContents"/>
              <w:bidi w:val="0"/>
              <w:spacing w:before="0" w:after="0"/>
              <w:jc w:val="both"/>
              <w:rPr>
                <w:rFonts w:ascii="ARIAL" w:hAnsi="ARIAL"/>
                <w:sz w:val="14"/>
              </w:rPr>
            </w:pPr>
            <w:r>
              <w:rPr>
                <w:rFonts w:ascii="ARIAL" w:hAnsi="ARIAL"/>
                <w:sz w:val="14"/>
              </w:rPr>
              <w:t xml:space="preserve">All other compensation for 2024 consisted of the following: </w:t>
            </w:r>
          </w:p>
        </w:tc>
      </w:tr>
    </w:tbl>
    <w:p>
      <w:pPr>
        <w:pStyle w:val="TextBody"/>
        <w:bidi w:val="0"/>
        <w:spacing w:before="0" w:after="0"/>
        <w:jc w:val="left"/>
        <w:rPr/>
      </w:pPr>
      <w:r>
        <w:rPr/>
        <w:t> </w:t>
      </w:r>
    </w:p>
    <w:tbl>
      <w:tblPr>
        <w:tblW w:w="11505" w:type="dxa"/>
        <w:jc w:val="left"/>
        <w:tblInd w:w="0" w:type="dxa"/>
        <w:tblLayout w:type="fixed"/>
        <w:tblCellMar>
          <w:top w:w="0" w:type="dxa"/>
          <w:left w:w="0" w:type="dxa"/>
          <w:bottom w:w="0" w:type="dxa"/>
          <w:right w:w="0" w:type="dxa"/>
        </w:tblCellMar>
      </w:tblPr>
      <w:tblGrid>
        <w:gridCol w:w="2075"/>
        <w:gridCol w:w="120"/>
        <w:gridCol w:w="96"/>
        <w:gridCol w:w="899"/>
        <w:gridCol w:w="60"/>
        <w:gridCol w:w="120"/>
        <w:gridCol w:w="141"/>
        <w:gridCol w:w="1319"/>
        <w:gridCol w:w="60"/>
        <w:gridCol w:w="120"/>
        <w:gridCol w:w="96"/>
        <w:gridCol w:w="899"/>
        <w:gridCol w:w="60"/>
        <w:gridCol w:w="120"/>
        <w:gridCol w:w="75"/>
        <w:gridCol w:w="1010"/>
        <w:gridCol w:w="60"/>
        <w:gridCol w:w="120"/>
        <w:gridCol w:w="60"/>
        <w:gridCol w:w="680"/>
        <w:gridCol w:w="60"/>
        <w:gridCol w:w="120"/>
        <w:gridCol w:w="117"/>
        <w:gridCol w:w="743"/>
        <w:gridCol w:w="60"/>
        <w:gridCol w:w="120"/>
        <w:gridCol w:w="60"/>
        <w:gridCol w:w="800"/>
        <w:gridCol w:w="60"/>
        <w:gridCol w:w="240"/>
        <w:gridCol w:w="60"/>
        <w:gridCol w:w="800"/>
        <w:gridCol w:w="75"/>
      </w:tblGrid>
      <w:tr>
        <w:trPr/>
        <w:tc>
          <w:tcPr>
            <w:tcW w:w="20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31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075" w:type="dxa"/>
            <w:tcBorders>
              <w:bottom w:val="single" w:sz="8" w:space="0" w:color="000000"/>
            </w:tcBorders>
            <w:tcMar>
              <w:bottom w:w="28" w:type="dxa"/>
            </w:tcMar>
            <w:vAlign w:val="center"/>
          </w:tcPr>
          <w:p>
            <w:pPr>
              <w:pStyle w:val="TableContents"/>
              <w:bidi w:val="0"/>
              <w:spacing w:before="0" w:after="0"/>
              <w:jc w:val="left"/>
              <w:rPr>
                <w:rFonts w:ascii="arial" w:hAnsi="arial"/>
                <w:b/>
                <w:sz w:val="16"/>
              </w:rPr>
            </w:pPr>
            <w:r>
              <w:rPr>
                <w:rFonts w:ascii="arial" w:hAnsi="arial"/>
                <w:b/>
                <w:sz w:val="16"/>
              </w:rPr>
              <w:t>NAME</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995" w:type="dxa"/>
            <w:gridSpan w:val="2"/>
            <w:tcBorders>
              <w:bottom w:val="single" w:sz="8" w:space="0" w:color="000000"/>
            </w:tcBorders>
            <w:tcMar>
              <w:bottom w:w="28" w:type="dxa"/>
            </w:tcMar>
            <w:vAlign w:val="center"/>
          </w:tcPr>
          <w:p>
            <w:pPr>
              <w:pStyle w:val="TableContents"/>
              <w:bidi w:val="0"/>
              <w:spacing w:before="0" w:after="0"/>
              <w:jc w:val="right"/>
              <w:rPr>
                <w:rFonts w:ascii="arial" w:hAnsi="arial"/>
                <w:b/>
                <w:sz w:val="16"/>
              </w:rPr>
            </w:pPr>
            <w:r>
              <w:rPr>
                <w:rFonts w:ascii="arial" w:hAnsi="arial"/>
                <w:b/>
                <w:sz w:val="16"/>
              </w:rPr>
              <w:t>LIFE</w:t>
              <w:br/>
              <w:t>INSURANCE</w:t>
              <w:br/>
              <w:t>PREMIUMS</w:t>
            </w:r>
          </w:p>
          <w:p>
            <w:pPr>
              <w:pStyle w:val="TableContents"/>
              <w:bidi w:val="0"/>
              <w:spacing w:before="0" w:after="20"/>
              <w:jc w:val="right"/>
              <w:rPr>
                <w:rFonts w:ascii="arial" w:hAnsi="arial"/>
                <w:b/>
                <w:sz w:val="16"/>
              </w:rPr>
            </w:pPr>
            <w:r>
              <w:rPr>
                <w:rFonts w:ascii="arial" w:hAnsi="arial"/>
                <w:b/>
                <w:sz w:val="16"/>
              </w:rPr>
              <w:t>($)</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1460" w:type="dxa"/>
            <w:gridSpan w:val="2"/>
            <w:tcBorders>
              <w:bottom w:val="single" w:sz="8" w:space="0" w:color="000000"/>
            </w:tcBorders>
            <w:tcMar>
              <w:bottom w:w="28" w:type="dxa"/>
            </w:tcMar>
            <w:vAlign w:val="center"/>
          </w:tcPr>
          <w:p>
            <w:pPr>
              <w:pStyle w:val="TableContents"/>
              <w:bidi w:val="0"/>
              <w:spacing w:before="0" w:after="283"/>
              <w:jc w:val="right"/>
              <w:rPr>
                <w:b/>
              </w:rPr>
            </w:pPr>
            <w:r>
              <w:rPr>
                <w:b/>
              </w:rPr>
              <w:t>LONG-</w:t>
              <w:br/>
              <w:t>TERM</w:t>
              <w:br/>
              <w:t>DISABILITY</w:t>
              <w:br/>
              <w:t>($)</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995" w:type="dxa"/>
            <w:gridSpan w:val="2"/>
            <w:tcBorders>
              <w:bottom w:val="single" w:sz="8" w:space="0" w:color="000000"/>
            </w:tcBorders>
            <w:tcMar>
              <w:bottom w:w="28" w:type="dxa"/>
            </w:tcMar>
            <w:vAlign w:val="center"/>
          </w:tcPr>
          <w:p>
            <w:pPr>
              <w:pStyle w:val="TableContents"/>
              <w:bidi w:val="0"/>
              <w:spacing w:before="0" w:after="0"/>
              <w:jc w:val="right"/>
              <w:rPr>
                <w:rFonts w:ascii="arial" w:hAnsi="arial"/>
                <w:b/>
                <w:sz w:val="16"/>
              </w:rPr>
            </w:pPr>
            <w:r>
              <w:rPr>
                <w:rFonts w:ascii="arial" w:hAnsi="arial"/>
                <w:b/>
                <w:sz w:val="16"/>
              </w:rPr>
              <w:t>GROUP</w:t>
            </w:r>
          </w:p>
          <w:p>
            <w:pPr>
              <w:pStyle w:val="TableContents"/>
              <w:bidi w:val="0"/>
              <w:spacing w:before="0" w:after="0"/>
              <w:jc w:val="right"/>
              <w:rPr>
                <w:rFonts w:ascii="arial" w:hAnsi="arial"/>
                <w:b/>
                <w:sz w:val="16"/>
              </w:rPr>
            </w:pPr>
            <w:r>
              <w:rPr>
                <w:rFonts w:ascii="arial" w:hAnsi="arial"/>
                <w:b/>
                <w:sz w:val="16"/>
              </w:rPr>
              <w:t>TERM</w:t>
            </w:r>
          </w:p>
          <w:p>
            <w:pPr>
              <w:pStyle w:val="TableContents"/>
              <w:bidi w:val="0"/>
              <w:spacing w:before="0" w:after="0"/>
              <w:jc w:val="right"/>
              <w:rPr>
                <w:rFonts w:ascii="arial" w:hAnsi="arial"/>
                <w:b/>
                <w:sz w:val="16"/>
              </w:rPr>
            </w:pPr>
            <w:r>
              <w:rPr>
                <w:rFonts w:ascii="arial" w:hAnsi="arial"/>
                <w:b/>
                <w:sz w:val="16"/>
              </w:rPr>
              <w:t>LIFE</w:t>
              <w:br/>
              <w:t>INSURANCE</w:t>
            </w:r>
          </w:p>
          <w:p>
            <w:pPr>
              <w:pStyle w:val="TableContents"/>
              <w:bidi w:val="0"/>
              <w:spacing w:before="0" w:after="20"/>
              <w:jc w:val="right"/>
              <w:rPr>
                <w:rFonts w:ascii="arial" w:hAnsi="arial"/>
                <w:b/>
                <w:sz w:val="16"/>
              </w:rPr>
            </w:pPr>
            <w:r>
              <w:rPr>
                <w:rFonts w:ascii="arial" w:hAnsi="arial"/>
                <w:b/>
                <w:sz w:val="16"/>
              </w:rPr>
              <w:t>($)</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1085" w:type="dxa"/>
            <w:gridSpan w:val="2"/>
            <w:tcBorders>
              <w:bottom w:val="single" w:sz="8" w:space="0" w:color="000000"/>
            </w:tcBorders>
            <w:tcMar>
              <w:bottom w:w="28" w:type="dxa"/>
            </w:tcMar>
            <w:vAlign w:val="center"/>
          </w:tcPr>
          <w:p>
            <w:pPr>
              <w:pStyle w:val="TableContents"/>
              <w:bidi w:val="0"/>
              <w:spacing w:before="0" w:after="0"/>
              <w:jc w:val="right"/>
              <w:rPr>
                <w:rFonts w:ascii="arial" w:hAnsi="arial"/>
                <w:b/>
                <w:sz w:val="16"/>
              </w:rPr>
            </w:pPr>
            <w:r>
              <w:rPr>
                <w:rFonts w:ascii="arial" w:hAnsi="arial"/>
                <w:b/>
                <w:sz w:val="16"/>
              </w:rPr>
              <w:t>USE OF</w:t>
            </w:r>
          </w:p>
          <w:p>
            <w:pPr>
              <w:pStyle w:val="TableContents"/>
              <w:bidi w:val="0"/>
              <w:spacing w:before="0" w:after="0"/>
              <w:jc w:val="right"/>
              <w:rPr>
                <w:rFonts w:ascii="arial" w:hAnsi="arial"/>
                <w:b/>
                <w:sz w:val="16"/>
              </w:rPr>
            </w:pPr>
            <w:r>
              <w:rPr>
                <w:rFonts w:ascii="arial" w:hAnsi="arial"/>
                <w:b/>
                <w:sz w:val="16"/>
              </w:rPr>
              <w:t>CORPORATE</w:t>
            </w:r>
          </w:p>
          <w:p>
            <w:pPr>
              <w:pStyle w:val="TableContents"/>
              <w:bidi w:val="0"/>
              <w:spacing w:before="0" w:after="0"/>
              <w:jc w:val="right"/>
              <w:rPr>
                <w:rFonts w:ascii="arial" w:hAnsi="arial"/>
                <w:b/>
                <w:sz w:val="16"/>
              </w:rPr>
            </w:pPr>
            <w:r>
              <w:rPr>
                <w:rFonts w:ascii="arial" w:hAnsi="arial"/>
                <w:b/>
                <w:sz w:val="16"/>
              </w:rPr>
              <w:t>OR LEASED</w:t>
            </w:r>
          </w:p>
          <w:p>
            <w:pPr>
              <w:pStyle w:val="TableContents"/>
              <w:bidi w:val="0"/>
              <w:spacing w:before="0" w:after="0"/>
              <w:jc w:val="right"/>
              <w:rPr>
                <w:rFonts w:ascii="arial" w:hAnsi="arial"/>
                <w:b/>
                <w:sz w:val="16"/>
              </w:rPr>
            </w:pPr>
            <w:r>
              <w:rPr>
                <w:rFonts w:ascii="arial" w:hAnsi="arial"/>
                <w:b/>
                <w:sz w:val="16"/>
              </w:rPr>
              <w:t>AIRCRAFT</w:t>
            </w:r>
          </w:p>
          <w:p>
            <w:pPr>
              <w:pStyle w:val="TableContents"/>
              <w:bidi w:val="0"/>
              <w:spacing w:before="0" w:after="20"/>
              <w:jc w:val="right"/>
              <w:rPr>
                <w:rFonts w:ascii="arial" w:hAnsi="arial"/>
                <w:b/>
                <w:sz w:val="16"/>
              </w:rPr>
            </w:pPr>
            <w:r>
              <w:rPr>
                <w:rFonts w:ascii="arial" w:hAnsi="arial"/>
                <w:b/>
                <w:sz w:val="16"/>
              </w:rPr>
              <w:t>($)(a)</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740" w:type="dxa"/>
            <w:gridSpan w:val="2"/>
            <w:tcBorders>
              <w:bottom w:val="single" w:sz="8" w:space="0" w:color="000000"/>
            </w:tcBorders>
            <w:tcMar>
              <w:bottom w:w="28" w:type="dxa"/>
            </w:tcMar>
            <w:vAlign w:val="center"/>
          </w:tcPr>
          <w:p>
            <w:pPr>
              <w:pStyle w:val="TableContents"/>
              <w:bidi w:val="0"/>
              <w:spacing w:before="0" w:after="0"/>
              <w:jc w:val="right"/>
              <w:rPr>
                <w:rFonts w:ascii="arial" w:hAnsi="arial"/>
                <w:b/>
                <w:sz w:val="16"/>
              </w:rPr>
            </w:pPr>
            <w:r>
              <w:rPr>
                <w:rFonts w:ascii="arial" w:hAnsi="arial"/>
                <w:b/>
                <w:sz w:val="16"/>
              </w:rPr>
              <w:t>401(K)</w:t>
            </w:r>
          </w:p>
          <w:p>
            <w:pPr>
              <w:pStyle w:val="TableContents"/>
              <w:bidi w:val="0"/>
              <w:spacing w:before="0" w:after="0"/>
              <w:jc w:val="right"/>
              <w:rPr>
                <w:rFonts w:ascii="arial" w:hAnsi="arial"/>
                <w:b/>
                <w:sz w:val="16"/>
              </w:rPr>
            </w:pPr>
            <w:r>
              <w:rPr>
                <w:rFonts w:ascii="arial" w:hAnsi="arial"/>
                <w:b/>
                <w:sz w:val="16"/>
              </w:rPr>
              <w:t>MATCH</w:t>
            </w:r>
          </w:p>
          <w:p>
            <w:pPr>
              <w:pStyle w:val="TableContents"/>
              <w:bidi w:val="0"/>
              <w:spacing w:before="0" w:after="20"/>
              <w:jc w:val="right"/>
              <w:rPr>
                <w:rFonts w:ascii="arial" w:hAnsi="arial"/>
                <w:b/>
                <w:sz w:val="16"/>
              </w:rPr>
            </w:pPr>
            <w:r>
              <w:rPr>
                <w:rFonts w:ascii="arial" w:hAnsi="arial"/>
                <w:b/>
                <w:sz w:val="16"/>
              </w:rPr>
              <w:t>($)</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0"/>
              <w:jc w:val="right"/>
              <w:rPr>
                <w:rFonts w:ascii="arial" w:hAnsi="arial"/>
                <w:b/>
                <w:sz w:val="16"/>
              </w:rPr>
            </w:pPr>
            <w:r>
              <w:rPr>
                <w:rFonts w:ascii="arial" w:hAnsi="arial"/>
                <w:b/>
                <w:sz w:val="16"/>
              </w:rPr>
              <w:t>HEALTH</w:t>
              <w:br/>
              <w:t>SAVINGS</w:t>
              <w:br/>
              <w:t>ACCOUNT</w:t>
            </w:r>
          </w:p>
          <w:p>
            <w:pPr>
              <w:pStyle w:val="TableContents"/>
              <w:bidi w:val="0"/>
              <w:spacing w:before="0" w:after="20"/>
              <w:jc w:val="right"/>
              <w:rPr>
                <w:rFonts w:ascii="arial" w:hAnsi="arial"/>
                <w:b/>
                <w:sz w:val="16"/>
              </w:rPr>
            </w:pPr>
            <w:r>
              <w:rPr>
                <w:rFonts w:ascii="arial" w:hAnsi="arial"/>
                <w:b/>
                <w:sz w:val="16"/>
              </w:rPr>
              <w:t>($)</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0"/>
              <w:jc w:val="right"/>
              <w:rPr>
                <w:rFonts w:ascii="arial" w:hAnsi="arial"/>
                <w:b/>
                <w:sz w:val="16"/>
              </w:rPr>
            </w:pPr>
            <w:r>
              <w:rPr>
                <w:rFonts w:ascii="arial" w:hAnsi="arial"/>
                <w:b/>
                <w:sz w:val="16"/>
              </w:rPr>
              <w:t>SECURITY</w:t>
            </w:r>
          </w:p>
          <w:p>
            <w:pPr>
              <w:pStyle w:val="TableContents"/>
              <w:bidi w:val="0"/>
              <w:spacing w:before="0" w:after="20"/>
              <w:jc w:val="right"/>
              <w:rPr>
                <w:rFonts w:ascii="arial" w:hAnsi="arial"/>
                <w:b/>
                <w:sz w:val="16"/>
              </w:rPr>
            </w:pPr>
            <w:r>
              <w:rPr>
                <w:rFonts w:ascii="arial" w:hAnsi="arial"/>
                <w:b/>
                <w:sz w:val="16"/>
              </w:rPr>
              <w:t>($)(b)</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240" w:type="dxa"/>
            <w:tcBorders>
              <w:bottom w:val="single" w:sz="8" w:space="0" w:color="000000"/>
            </w:tcBorders>
            <w:tcMar>
              <w:bottom w:w="28" w:type="dxa"/>
            </w:tcMar>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0"/>
              <w:jc w:val="right"/>
              <w:rPr>
                <w:rFonts w:ascii="arial" w:hAnsi="arial"/>
                <w:b/>
                <w:sz w:val="16"/>
              </w:rPr>
            </w:pPr>
            <w:r>
              <w:rPr>
                <w:rFonts w:ascii="arial" w:hAnsi="arial"/>
                <w:b/>
                <w:sz w:val="16"/>
              </w:rPr>
              <w:t>TOTAL</w:t>
            </w:r>
          </w:p>
          <w:p>
            <w:pPr>
              <w:pStyle w:val="TableContents"/>
              <w:bidi w:val="0"/>
              <w:spacing w:before="0" w:after="20"/>
              <w:jc w:val="right"/>
              <w:rPr>
                <w:rFonts w:ascii="arial" w:hAnsi="arial"/>
                <w:b/>
                <w:sz w:val="16"/>
              </w:rPr>
            </w:pPr>
            <w:r>
              <w:rPr>
                <w:rFonts w:ascii="arial" w:hAnsi="arial"/>
                <w:b/>
                <w:sz w:val="16"/>
              </w:rPr>
              <w:t>($)</w:t>
            </w:r>
          </w:p>
        </w:tc>
        <w:tc>
          <w:tcPr>
            <w:tcW w:w="7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2075" w:type="dxa"/>
            <w:tcBorders/>
            <w:vAlign w:val="center"/>
          </w:tcPr>
          <w:p>
            <w:pPr>
              <w:pStyle w:val="TableContents"/>
              <w:bidi w:val="0"/>
              <w:spacing w:before="0" w:after="283"/>
              <w:jc w:val="left"/>
              <w:rPr>
                <w:sz w:val="4"/>
                <w:szCs w:val="4"/>
              </w:rPr>
            </w:pPr>
            <w:r>
              <w:rPr>
                <w:sz w:val="4"/>
                <w:szCs w:val="4"/>
              </w:rPr>
            </w:r>
          </w:p>
        </w:tc>
        <w:tc>
          <w:tcPr>
            <w:tcW w:w="1175" w:type="dxa"/>
            <w:gridSpan w:val="4"/>
            <w:tcBorders/>
            <w:vAlign w:val="center"/>
          </w:tcPr>
          <w:p>
            <w:pPr>
              <w:pStyle w:val="TableContents"/>
              <w:bidi w:val="0"/>
              <w:spacing w:before="0" w:after="283"/>
              <w:jc w:val="left"/>
              <w:rPr>
                <w:sz w:val="4"/>
                <w:szCs w:val="4"/>
              </w:rPr>
            </w:pPr>
            <w:r>
              <w:rPr>
                <w:sz w:val="4"/>
                <w:szCs w:val="4"/>
              </w:rPr>
            </w:r>
          </w:p>
        </w:tc>
        <w:tc>
          <w:tcPr>
            <w:tcW w:w="1640" w:type="dxa"/>
            <w:gridSpan w:val="4"/>
            <w:tcBorders/>
            <w:vAlign w:val="center"/>
          </w:tcPr>
          <w:p>
            <w:pPr>
              <w:pStyle w:val="TableContents"/>
              <w:bidi w:val="0"/>
              <w:spacing w:before="0" w:after="283"/>
              <w:jc w:val="left"/>
              <w:rPr>
                <w:sz w:val="4"/>
                <w:szCs w:val="4"/>
              </w:rPr>
            </w:pPr>
            <w:r>
              <w:rPr>
                <w:sz w:val="4"/>
                <w:szCs w:val="4"/>
              </w:rPr>
            </w:r>
          </w:p>
        </w:tc>
        <w:tc>
          <w:tcPr>
            <w:tcW w:w="1175" w:type="dxa"/>
            <w:gridSpan w:val="4"/>
            <w:tcBorders/>
            <w:vAlign w:val="center"/>
          </w:tcPr>
          <w:p>
            <w:pPr>
              <w:pStyle w:val="TableContents"/>
              <w:bidi w:val="0"/>
              <w:spacing w:before="0" w:after="283"/>
              <w:jc w:val="left"/>
              <w:rPr>
                <w:sz w:val="4"/>
                <w:szCs w:val="4"/>
              </w:rPr>
            </w:pPr>
            <w:r>
              <w:rPr>
                <w:sz w:val="4"/>
                <w:szCs w:val="4"/>
              </w:rPr>
            </w:r>
          </w:p>
        </w:tc>
        <w:tc>
          <w:tcPr>
            <w:tcW w:w="1265" w:type="dxa"/>
            <w:gridSpan w:val="4"/>
            <w:tcBorders/>
            <w:vAlign w:val="center"/>
          </w:tcPr>
          <w:p>
            <w:pPr>
              <w:pStyle w:val="TableContents"/>
              <w:bidi w:val="0"/>
              <w:spacing w:before="0" w:after="283"/>
              <w:jc w:val="left"/>
              <w:rPr>
                <w:sz w:val="4"/>
                <w:szCs w:val="4"/>
              </w:rPr>
            </w:pPr>
            <w:r>
              <w:rPr>
                <w:sz w:val="4"/>
                <w:szCs w:val="4"/>
              </w:rPr>
            </w:r>
          </w:p>
        </w:tc>
        <w:tc>
          <w:tcPr>
            <w:tcW w:w="920" w:type="dxa"/>
            <w:gridSpan w:val="4"/>
            <w:tcBorders/>
            <w:vAlign w:val="center"/>
          </w:tcPr>
          <w:p>
            <w:pPr>
              <w:pStyle w:val="TableContents"/>
              <w:bidi w:val="0"/>
              <w:spacing w:before="0" w:after="283"/>
              <w:jc w:val="left"/>
              <w:rPr>
                <w:sz w:val="4"/>
                <w:szCs w:val="4"/>
              </w:rPr>
            </w:pPr>
            <w:r>
              <w:rPr>
                <w:sz w:val="4"/>
                <w:szCs w:val="4"/>
              </w:rPr>
            </w:r>
          </w:p>
        </w:tc>
        <w:tc>
          <w:tcPr>
            <w:tcW w:w="1040" w:type="dxa"/>
            <w:gridSpan w:val="4"/>
            <w:tcBorders/>
            <w:vAlign w:val="center"/>
          </w:tcPr>
          <w:p>
            <w:pPr>
              <w:pStyle w:val="TableContents"/>
              <w:bidi w:val="0"/>
              <w:spacing w:before="0" w:after="283"/>
              <w:jc w:val="left"/>
              <w:rPr>
                <w:sz w:val="4"/>
                <w:szCs w:val="4"/>
              </w:rPr>
            </w:pPr>
            <w:r>
              <w:rPr>
                <w:sz w:val="4"/>
                <w:szCs w:val="4"/>
              </w:rPr>
            </w:r>
          </w:p>
        </w:tc>
        <w:tc>
          <w:tcPr>
            <w:tcW w:w="1040" w:type="dxa"/>
            <w:gridSpan w:val="4"/>
            <w:tcBorders/>
            <w:vAlign w:val="center"/>
          </w:tcPr>
          <w:p>
            <w:pPr>
              <w:pStyle w:val="TableContents"/>
              <w:bidi w:val="0"/>
              <w:spacing w:before="0" w:after="283"/>
              <w:jc w:val="left"/>
              <w:rPr>
                <w:sz w:val="4"/>
                <w:szCs w:val="4"/>
              </w:rPr>
            </w:pPr>
            <w:r>
              <w:rPr>
                <w:sz w:val="4"/>
                <w:szCs w:val="4"/>
              </w:rPr>
            </w:r>
          </w:p>
        </w:tc>
        <w:tc>
          <w:tcPr>
            <w:tcW w:w="1175" w:type="dxa"/>
            <w:gridSpan w:val="4"/>
            <w:tcBorders/>
            <w:vAlign w:val="center"/>
          </w:tcPr>
          <w:p>
            <w:pPr>
              <w:pStyle w:val="TableContents"/>
              <w:bidi w:val="0"/>
              <w:spacing w:before="0" w:after="283"/>
              <w:jc w:val="left"/>
              <w:rPr>
                <w:sz w:val="4"/>
                <w:szCs w:val="4"/>
              </w:rPr>
            </w:pPr>
            <w:r>
              <w:rPr>
                <w:sz w:val="4"/>
                <w:szCs w:val="4"/>
              </w:rPr>
            </w:r>
          </w:p>
        </w:tc>
      </w:tr>
      <w:tr>
        <w:trPr/>
        <w:tc>
          <w:tcPr>
            <w:tcW w:w="2075" w:type="dxa"/>
            <w:tcBorders>
              <w:bottom w:val="single" w:sz="8" w:space="0" w:color="E5C144"/>
            </w:tcBorders>
            <w:tcMar>
              <w:bottom w:w="40" w:type="dxa"/>
            </w:tcMar>
            <w:vAlign w:val="center"/>
          </w:tcPr>
          <w:p>
            <w:pPr>
              <w:pStyle w:val="TableContents"/>
              <w:bidi w:val="0"/>
              <w:spacing w:before="0" w:after="0"/>
              <w:jc w:val="left"/>
              <w:rPr>
                <w:rFonts w:ascii="arial" w:hAnsi="arial"/>
                <w:b/>
                <w:sz w:val="16"/>
              </w:rPr>
            </w:pPr>
            <w:r>
              <w:rPr>
                <w:rFonts w:ascii="arial" w:hAnsi="arial"/>
                <w:b/>
                <w:sz w:val="16"/>
              </w:rPr>
              <w:t>Thomas R. Reeg</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96" w:type="dxa"/>
            <w:tcBorders>
              <w:bottom w:val="single" w:sz="8" w:space="0" w:color="E5C144"/>
            </w:tcBorders>
            <w:tcMar>
              <w:bottom w:w="40" w:type="dxa"/>
            </w:tcMar>
            <w:vAlign w:val="center"/>
          </w:tcPr>
          <w:p>
            <w:pPr>
              <w:pStyle w:val="TableContents"/>
              <w:bidi w:val="0"/>
              <w:spacing w:before="0" w:after="283"/>
              <w:jc w:val="left"/>
              <w:rPr/>
            </w:pPr>
            <w:r>
              <w:rPr/>
              <w:t> </w:t>
            </w:r>
          </w:p>
        </w:tc>
        <w:tc>
          <w:tcPr>
            <w:tcW w:w="899" w:type="dxa"/>
            <w:tcBorders>
              <w:bottom w:val="single" w:sz="8" w:space="0" w:color="E5C144"/>
            </w:tcBorders>
            <w:tcMar>
              <w:bottom w:w="40" w:type="dxa"/>
            </w:tcMar>
            <w:vAlign w:val="center"/>
          </w:tcPr>
          <w:p>
            <w:pPr>
              <w:pStyle w:val="TableContents"/>
              <w:bidi w:val="0"/>
              <w:spacing w:before="0" w:after="283"/>
              <w:jc w:val="right"/>
              <w:rPr/>
            </w:pPr>
            <w:r>
              <w:rPr/>
              <w:t>2,352</w:t>
            </w:r>
          </w:p>
        </w:tc>
        <w:tc>
          <w:tcPr>
            <w:tcW w:w="60" w:type="dxa"/>
            <w:tcBorders>
              <w:bottom w:val="single" w:sz="8" w:space="0" w:color="E5C144"/>
            </w:tcBorders>
            <w:tcMar>
              <w:bottom w:w="40" w:type="dxa"/>
            </w:tcMar>
            <w:vAlign w:val="center"/>
          </w:tcPr>
          <w:p>
            <w:pPr>
              <w:pStyle w:val="TableContents"/>
              <w:bidi w:val="0"/>
              <w:spacing w:before="0" w:after="283"/>
              <w:jc w:val="left"/>
              <w:rPr/>
            </w:pPr>
            <w:r>
              <w:rPr/>
              <w:t> </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141" w:type="dxa"/>
            <w:tcBorders>
              <w:bottom w:val="single" w:sz="8" w:space="0" w:color="E5C144"/>
            </w:tcBorders>
            <w:tcMar>
              <w:bottom w:w="40" w:type="dxa"/>
            </w:tcMar>
            <w:vAlign w:val="center"/>
          </w:tcPr>
          <w:p>
            <w:pPr>
              <w:pStyle w:val="TableContents"/>
              <w:bidi w:val="0"/>
              <w:spacing w:before="0" w:after="283"/>
              <w:jc w:val="left"/>
              <w:rPr/>
            </w:pPr>
            <w:r>
              <w:rPr/>
              <w:t> </w:t>
            </w:r>
          </w:p>
        </w:tc>
        <w:tc>
          <w:tcPr>
            <w:tcW w:w="1319" w:type="dxa"/>
            <w:tcBorders>
              <w:bottom w:val="single" w:sz="8" w:space="0" w:color="E5C144"/>
            </w:tcBorders>
            <w:tcMar>
              <w:bottom w:w="40" w:type="dxa"/>
            </w:tcMar>
            <w:vAlign w:val="center"/>
          </w:tcPr>
          <w:p>
            <w:pPr>
              <w:pStyle w:val="TableContents"/>
              <w:bidi w:val="0"/>
              <w:spacing w:before="0" w:after="283"/>
              <w:jc w:val="right"/>
              <w:rPr/>
            </w:pPr>
            <w:r>
              <w:rPr/>
              <w:t>1,589</w:t>
            </w:r>
          </w:p>
        </w:tc>
        <w:tc>
          <w:tcPr>
            <w:tcW w:w="60" w:type="dxa"/>
            <w:tcBorders>
              <w:bottom w:val="single" w:sz="8" w:space="0" w:color="E5C144"/>
            </w:tcBorders>
            <w:tcMar>
              <w:bottom w:w="40" w:type="dxa"/>
            </w:tcMar>
            <w:vAlign w:val="center"/>
          </w:tcPr>
          <w:p>
            <w:pPr>
              <w:pStyle w:val="TableContents"/>
              <w:bidi w:val="0"/>
              <w:spacing w:before="0" w:after="283"/>
              <w:jc w:val="left"/>
              <w:rPr/>
            </w:pPr>
            <w:r>
              <w:rPr/>
              <w:t> </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96" w:type="dxa"/>
            <w:tcBorders>
              <w:bottom w:val="single" w:sz="8" w:space="0" w:color="E5C144"/>
            </w:tcBorders>
            <w:tcMar>
              <w:bottom w:w="40" w:type="dxa"/>
            </w:tcMar>
            <w:vAlign w:val="center"/>
          </w:tcPr>
          <w:p>
            <w:pPr>
              <w:pStyle w:val="TableContents"/>
              <w:bidi w:val="0"/>
              <w:spacing w:before="0" w:after="283"/>
              <w:jc w:val="left"/>
              <w:rPr/>
            </w:pPr>
            <w:r>
              <w:rPr/>
              <w:t> </w:t>
            </w:r>
          </w:p>
        </w:tc>
        <w:tc>
          <w:tcPr>
            <w:tcW w:w="899" w:type="dxa"/>
            <w:tcBorders>
              <w:bottom w:val="single" w:sz="8" w:space="0" w:color="E5C144"/>
            </w:tcBorders>
            <w:tcMar>
              <w:bottom w:w="40" w:type="dxa"/>
            </w:tcMar>
            <w:vAlign w:val="center"/>
          </w:tcPr>
          <w:p>
            <w:pPr>
              <w:pStyle w:val="TableContents"/>
              <w:bidi w:val="0"/>
              <w:spacing w:before="0" w:after="283"/>
              <w:jc w:val="right"/>
              <w:rPr/>
            </w:pPr>
            <w:r>
              <w:rPr/>
              <w:t>5,382</w:t>
            </w:r>
          </w:p>
        </w:tc>
        <w:tc>
          <w:tcPr>
            <w:tcW w:w="60" w:type="dxa"/>
            <w:tcBorders>
              <w:bottom w:val="single" w:sz="8" w:space="0" w:color="E5C144"/>
            </w:tcBorders>
            <w:tcMar>
              <w:bottom w:w="40" w:type="dxa"/>
            </w:tcMar>
            <w:vAlign w:val="center"/>
          </w:tcPr>
          <w:p>
            <w:pPr>
              <w:pStyle w:val="TableContents"/>
              <w:bidi w:val="0"/>
              <w:spacing w:before="0" w:after="283"/>
              <w:jc w:val="left"/>
              <w:rPr/>
            </w:pPr>
            <w:r>
              <w:rPr/>
              <w:t> </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75" w:type="dxa"/>
            <w:tcBorders>
              <w:bottom w:val="single" w:sz="8" w:space="0" w:color="E5C144"/>
            </w:tcBorders>
            <w:tcMar>
              <w:bottom w:w="40" w:type="dxa"/>
            </w:tcMar>
            <w:vAlign w:val="center"/>
          </w:tcPr>
          <w:p>
            <w:pPr>
              <w:pStyle w:val="TableContents"/>
              <w:bidi w:val="0"/>
              <w:spacing w:before="0" w:after="283"/>
              <w:jc w:val="left"/>
              <w:rPr/>
            </w:pPr>
            <w:r>
              <w:rPr/>
              <w:t> </w:t>
            </w:r>
          </w:p>
        </w:tc>
        <w:tc>
          <w:tcPr>
            <w:tcW w:w="1010" w:type="dxa"/>
            <w:tcBorders>
              <w:bottom w:val="single" w:sz="8" w:space="0" w:color="E5C144"/>
            </w:tcBorders>
            <w:tcMar>
              <w:bottom w:w="40" w:type="dxa"/>
            </w:tcMar>
            <w:vAlign w:val="center"/>
          </w:tcPr>
          <w:p>
            <w:pPr>
              <w:pStyle w:val="TableContents"/>
              <w:bidi w:val="0"/>
              <w:spacing w:before="0" w:after="283"/>
              <w:jc w:val="right"/>
              <w:rPr/>
            </w:pPr>
            <w:r>
              <w:rPr/>
              <w:t>297,221</w:t>
            </w:r>
          </w:p>
        </w:tc>
        <w:tc>
          <w:tcPr>
            <w:tcW w:w="60" w:type="dxa"/>
            <w:tcBorders>
              <w:bottom w:val="single" w:sz="8" w:space="0" w:color="E5C144"/>
            </w:tcBorders>
            <w:tcMar>
              <w:bottom w:w="40" w:type="dxa"/>
            </w:tcMar>
            <w:vAlign w:val="center"/>
          </w:tcPr>
          <w:p>
            <w:pPr>
              <w:pStyle w:val="TableContents"/>
              <w:bidi w:val="0"/>
              <w:spacing w:before="0" w:after="283"/>
              <w:jc w:val="left"/>
              <w:rPr/>
            </w:pPr>
            <w:r>
              <w:rPr/>
              <w:t> </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60" w:type="dxa"/>
            <w:tcBorders>
              <w:bottom w:val="single" w:sz="8" w:space="0" w:color="E5C144"/>
            </w:tcBorders>
            <w:tcMar>
              <w:bottom w:w="40" w:type="dxa"/>
            </w:tcMar>
            <w:vAlign w:val="center"/>
          </w:tcPr>
          <w:p>
            <w:pPr>
              <w:pStyle w:val="TableContents"/>
              <w:bidi w:val="0"/>
              <w:spacing w:before="0" w:after="283"/>
              <w:jc w:val="left"/>
              <w:rPr/>
            </w:pPr>
            <w:r>
              <w:rPr/>
              <w:t> </w:t>
            </w:r>
          </w:p>
        </w:tc>
        <w:tc>
          <w:tcPr>
            <w:tcW w:w="680" w:type="dxa"/>
            <w:tcBorders>
              <w:bottom w:val="single" w:sz="8" w:space="0" w:color="E5C144"/>
            </w:tcBorders>
            <w:tcMar>
              <w:bottom w:w="40" w:type="dxa"/>
            </w:tcMar>
            <w:vAlign w:val="center"/>
          </w:tcPr>
          <w:p>
            <w:pPr>
              <w:pStyle w:val="TableContents"/>
              <w:bidi w:val="0"/>
              <w:spacing w:before="0" w:after="283"/>
              <w:jc w:val="right"/>
              <w:rPr/>
            </w:pPr>
            <w:r>
              <w:rPr/>
              <w:t>9,231</w:t>
            </w:r>
          </w:p>
        </w:tc>
        <w:tc>
          <w:tcPr>
            <w:tcW w:w="60" w:type="dxa"/>
            <w:tcBorders>
              <w:bottom w:val="single" w:sz="8" w:space="0" w:color="E5C144"/>
            </w:tcBorders>
            <w:tcMar>
              <w:bottom w:w="40" w:type="dxa"/>
            </w:tcMar>
            <w:vAlign w:val="center"/>
          </w:tcPr>
          <w:p>
            <w:pPr>
              <w:pStyle w:val="TableContents"/>
              <w:bidi w:val="0"/>
              <w:spacing w:before="0" w:after="283"/>
              <w:jc w:val="left"/>
              <w:rPr/>
            </w:pPr>
            <w:r>
              <w:rPr/>
              <w:t> </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117" w:type="dxa"/>
            <w:tcBorders>
              <w:bottom w:val="single" w:sz="8" w:space="0" w:color="E5C144"/>
            </w:tcBorders>
            <w:tcMar>
              <w:bottom w:w="40" w:type="dxa"/>
            </w:tcMar>
            <w:vAlign w:val="center"/>
          </w:tcPr>
          <w:p>
            <w:pPr>
              <w:pStyle w:val="TableContents"/>
              <w:bidi w:val="0"/>
              <w:spacing w:before="0" w:after="283"/>
              <w:jc w:val="left"/>
              <w:rPr/>
            </w:pPr>
            <w:r>
              <w:rPr/>
              <w:t> </w:t>
            </w:r>
          </w:p>
        </w:tc>
        <w:tc>
          <w:tcPr>
            <w:tcW w:w="743" w:type="dxa"/>
            <w:tcBorders>
              <w:bottom w:val="single" w:sz="8" w:space="0" w:color="E5C144"/>
            </w:tcBorders>
            <w:tcMar>
              <w:bottom w:w="40" w:type="dxa"/>
            </w:tcMar>
            <w:vAlign w:val="center"/>
          </w:tcPr>
          <w:p>
            <w:pPr>
              <w:pStyle w:val="TableContents"/>
              <w:bidi w:val="0"/>
              <w:spacing w:before="0" w:after="283"/>
              <w:jc w:val="right"/>
              <w:rPr/>
            </w:pPr>
            <w:r>
              <w:rPr/>
              <w:t>—</w:t>
            </w:r>
          </w:p>
        </w:tc>
        <w:tc>
          <w:tcPr>
            <w:tcW w:w="60" w:type="dxa"/>
            <w:tcBorders>
              <w:bottom w:val="single" w:sz="8" w:space="0" w:color="E5C144"/>
            </w:tcBorders>
            <w:tcMar>
              <w:bottom w:w="40" w:type="dxa"/>
            </w:tcMar>
            <w:vAlign w:val="center"/>
          </w:tcPr>
          <w:p>
            <w:pPr>
              <w:pStyle w:val="TableContents"/>
              <w:bidi w:val="0"/>
              <w:spacing w:before="0" w:after="283"/>
              <w:jc w:val="left"/>
              <w:rPr/>
            </w:pPr>
            <w:r>
              <w:rPr/>
              <w:t> </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60" w:type="dxa"/>
            <w:tcBorders>
              <w:bottom w:val="single" w:sz="8" w:space="0" w:color="E5C144"/>
            </w:tcBorders>
            <w:tcMar>
              <w:bottom w:w="40" w:type="dxa"/>
            </w:tcMar>
            <w:vAlign w:val="center"/>
          </w:tcPr>
          <w:p>
            <w:pPr>
              <w:pStyle w:val="TableContents"/>
              <w:bidi w:val="0"/>
              <w:spacing w:before="0" w:after="283"/>
              <w:jc w:val="left"/>
              <w:rPr/>
            </w:pPr>
            <w:r>
              <w:rPr/>
              <w:t> </w:t>
            </w:r>
          </w:p>
        </w:tc>
        <w:tc>
          <w:tcPr>
            <w:tcW w:w="800" w:type="dxa"/>
            <w:tcBorders>
              <w:bottom w:val="single" w:sz="8" w:space="0" w:color="E5C144"/>
            </w:tcBorders>
            <w:tcMar>
              <w:bottom w:w="40" w:type="dxa"/>
            </w:tcMar>
            <w:vAlign w:val="center"/>
          </w:tcPr>
          <w:p>
            <w:pPr>
              <w:pStyle w:val="TableContents"/>
              <w:bidi w:val="0"/>
              <w:spacing w:before="0" w:after="283"/>
              <w:jc w:val="right"/>
              <w:rPr/>
            </w:pPr>
            <w:r>
              <w:rPr/>
              <w:t>60,184</w:t>
            </w:r>
          </w:p>
        </w:tc>
        <w:tc>
          <w:tcPr>
            <w:tcW w:w="60" w:type="dxa"/>
            <w:tcBorders>
              <w:bottom w:val="single" w:sz="8" w:space="0" w:color="E5C144"/>
            </w:tcBorders>
            <w:tcMar>
              <w:bottom w:w="40" w:type="dxa"/>
            </w:tcMar>
            <w:vAlign w:val="center"/>
          </w:tcPr>
          <w:p>
            <w:pPr>
              <w:pStyle w:val="TableContents"/>
              <w:bidi w:val="0"/>
              <w:spacing w:before="0" w:after="283"/>
              <w:jc w:val="left"/>
              <w:rPr/>
            </w:pPr>
            <w:r>
              <w:rPr/>
              <w:t> </w:t>
            </w:r>
          </w:p>
        </w:tc>
        <w:tc>
          <w:tcPr>
            <w:tcW w:w="240" w:type="dxa"/>
            <w:tcBorders>
              <w:bottom w:val="single" w:sz="8" w:space="0" w:color="E5C144"/>
            </w:tcBorders>
            <w:tcMar>
              <w:bottom w:w="28" w:type="dxa"/>
            </w:tcMar>
            <w:vAlign w:val="center"/>
          </w:tcPr>
          <w:p>
            <w:pPr>
              <w:pStyle w:val="TableContents"/>
              <w:bidi w:val="0"/>
              <w:spacing w:before="0" w:after="283"/>
              <w:jc w:val="left"/>
              <w:rPr/>
            </w:pPr>
            <w:r>
              <w:rPr/>
              <w:t>    </w:t>
            </w:r>
          </w:p>
        </w:tc>
        <w:tc>
          <w:tcPr>
            <w:tcW w:w="60" w:type="dxa"/>
            <w:tcBorders>
              <w:bottom w:val="single" w:sz="8" w:space="0" w:color="E5C144"/>
            </w:tcBorders>
            <w:tcMar>
              <w:bottom w:w="40" w:type="dxa"/>
            </w:tcMar>
            <w:vAlign w:val="center"/>
          </w:tcPr>
          <w:p>
            <w:pPr>
              <w:pStyle w:val="TableContents"/>
              <w:bidi w:val="0"/>
              <w:spacing w:before="0" w:after="283"/>
              <w:jc w:val="left"/>
              <w:rPr/>
            </w:pPr>
            <w:r>
              <w:rPr/>
              <w:t> </w:t>
            </w:r>
          </w:p>
        </w:tc>
        <w:tc>
          <w:tcPr>
            <w:tcW w:w="800" w:type="dxa"/>
            <w:tcBorders>
              <w:bottom w:val="single" w:sz="8" w:space="0" w:color="E5C144"/>
            </w:tcBorders>
            <w:tcMar>
              <w:bottom w:w="40" w:type="dxa"/>
            </w:tcMar>
            <w:vAlign w:val="center"/>
          </w:tcPr>
          <w:p>
            <w:pPr>
              <w:pStyle w:val="TableContents"/>
              <w:bidi w:val="0"/>
              <w:spacing w:before="0" w:after="283"/>
              <w:jc w:val="right"/>
              <w:rPr/>
            </w:pPr>
            <w:r>
              <w:rPr/>
              <w:t>375,959</w:t>
            </w:r>
          </w:p>
        </w:tc>
        <w:tc>
          <w:tcPr>
            <w:tcW w:w="75" w:type="dxa"/>
            <w:tcBorders>
              <w:bottom w:val="single" w:sz="8" w:space="0" w:color="E5C144"/>
            </w:tcBorders>
            <w:tcMar>
              <w:bottom w:w="40" w:type="dxa"/>
            </w:tcMar>
            <w:vAlign w:val="center"/>
          </w:tcPr>
          <w:p>
            <w:pPr>
              <w:pStyle w:val="TableContents"/>
              <w:bidi w:val="0"/>
              <w:spacing w:before="0" w:after="283"/>
              <w:jc w:val="left"/>
              <w:rPr/>
            </w:pPr>
            <w:r>
              <w:rPr/>
              <w:t> </w:t>
            </w:r>
          </w:p>
        </w:tc>
      </w:tr>
      <w:tr>
        <w:trPr/>
        <w:tc>
          <w:tcPr>
            <w:tcW w:w="2075" w:type="dxa"/>
            <w:tcBorders/>
            <w:vAlign w:val="center"/>
          </w:tcPr>
          <w:p>
            <w:pPr>
              <w:pStyle w:val="TableContents"/>
              <w:bidi w:val="0"/>
              <w:spacing w:before="0" w:after="283"/>
              <w:jc w:val="left"/>
              <w:rPr>
                <w:sz w:val="4"/>
                <w:szCs w:val="4"/>
              </w:rPr>
            </w:pPr>
            <w:r>
              <w:rPr>
                <w:sz w:val="4"/>
                <w:szCs w:val="4"/>
              </w:rPr>
            </w:r>
          </w:p>
        </w:tc>
        <w:tc>
          <w:tcPr>
            <w:tcW w:w="1175" w:type="dxa"/>
            <w:gridSpan w:val="4"/>
            <w:tcBorders/>
            <w:vAlign w:val="center"/>
          </w:tcPr>
          <w:p>
            <w:pPr>
              <w:pStyle w:val="TableContents"/>
              <w:bidi w:val="0"/>
              <w:spacing w:before="0" w:after="283"/>
              <w:jc w:val="left"/>
              <w:rPr>
                <w:sz w:val="4"/>
                <w:szCs w:val="4"/>
              </w:rPr>
            </w:pPr>
            <w:r>
              <w:rPr>
                <w:sz w:val="4"/>
                <w:szCs w:val="4"/>
              </w:rPr>
            </w:r>
          </w:p>
        </w:tc>
        <w:tc>
          <w:tcPr>
            <w:tcW w:w="1640" w:type="dxa"/>
            <w:gridSpan w:val="4"/>
            <w:tcBorders/>
            <w:vAlign w:val="center"/>
          </w:tcPr>
          <w:p>
            <w:pPr>
              <w:pStyle w:val="TableContents"/>
              <w:bidi w:val="0"/>
              <w:spacing w:before="0" w:after="283"/>
              <w:jc w:val="left"/>
              <w:rPr>
                <w:sz w:val="4"/>
                <w:szCs w:val="4"/>
              </w:rPr>
            </w:pPr>
            <w:r>
              <w:rPr>
                <w:sz w:val="4"/>
                <w:szCs w:val="4"/>
              </w:rPr>
            </w:r>
          </w:p>
        </w:tc>
        <w:tc>
          <w:tcPr>
            <w:tcW w:w="1175" w:type="dxa"/>
            <w:gridSpan w:val="4"/>
            <w:tcBorders/>
            <w:vAlign w:val="center"/>
          </w:tcPr>
          <w:p>
            <w:pPr>
              <w:pStyle w:val="TableContents"/>
              <w:bidi w:val="0"/>
              <w:spacing w:before="0" w:after="283"/>
              <w:jc w:val="left"/>
              <w:rPr>
                <w:sz w:val="4"/>
                <w:szCs w:val="4"/>
              </w:rPr>
            </w:pPr>
            <w:r>
              <w:rPr>
                <w:sz w:val="4"/>
                <w:szCs w:val="4"/>
              </w:rPr>
            </w:r>
          </w:p>
        </w:tc>
        <w:tc>
          <w:tcPr>
            <w:tcW w:w="1265" w:type="dxa"/>
            <w:gridSpan w:val="4"/>
            <w:tcBorders/>
            <w:vAlign w:val="center"/>
          </w:tcPr>
          <w:p>
            <w:pPr>
              <w:pStyle w:val="TableContents"/>
              <w:bidi w:val="0"/>
              <w:spacing w:before="0" w:after="283"/>
              <w:jc w:val="left"/>
              <w:rPr>
                <w:sz w:val="4"/>
                <w:szCs w:val="4"/>
              </w:rPr>
            </w:pPr>
            <w:r>
              <w:rPr>
                <w:sz w:val="4"/>
                <w:szCs w:val="4"/>
              </w:rPr>
            </w:r>
          </w:p>
        </w:tc>
        <w:tc>
          <w:tcPr>
            <w:tcW w:w="920" w:type="dxa"/>
            <w:gridSpan w:val="4"/>
            <w:tcBorders/>
            <w:vAlign w:val="center"/>
          </w:tcPr>
          <w:p>
            <w:pPr>
              <w:pStyle w:val="TableContents"/>
              <w:bidi w:val="0"/>
              <w:spacing w:before="0" w:after="283"/>
              <w:jc w:val="left"/>
              <w:rPr>
                <w:sz w:val="4"/>
                <w:szCs w:val="4"/>
              </w:rPr>
            </w:pPr>
            <w:r>
              <w:rPr>
                <w:sz w:val="4"/>
                <w:szCs w:val="4"/>
              </w:rPr>
            </w:r>
          </w:p>
        </w:tc>
        <w:tc>
          <w:tcPr>
            <w:tcW w:w="1040" w:type="dxa"/>
            <w:gridSpan w:val="4"/>
            <w:tcBorders/>
            <w:vAlign w:val="center"/>
          </w:tcPr>
          <w:p>
            <w:pPr>
              <w:pStyle w:val="TableContents"/>
              <w:bidi w:val="0"/>
              <w:spacing w:before="0" w:after="283"/>
              <w:jc w:val="left"/>
              <w:rPr>
                <w:sz w:val="4"/>
                <w:szCs w:val="4"/>
              </w:rPr>
            </w:pPr>
            <w:r>
              <w:rPr>
                <w:sz w:val="4"/>
                <w:szCs w:val="4"/>
              </w:rPr>
            </w:r>
          </w:p>
        </w:tc>
        <w:tc>
          <w:tcPr>
            <w:tcW w:w="1040" w:type="dxa"/>
            <w:gridSpan w:val="4"/>
            <w:tcBorders/>
            <w:vAlign w:val="center"/>
          </w:tcPr>
          <w:p>
            <w:pPr>
              <w:pStyle w:val="TableContents"/>
              <w:bidi w:val="0"/>
              <w:spacing w:before="0" w:after="283"/>
              <w:jc w:val="left"/>
              <w:rPr>
                <w:sz w:val="4"/>
                <w:szCs w:val="4"/>
              </w:rPr>
            </w:pPr>
            <w:r>
              <w:rPr>
                <w:sz w:val="4"/>
                <w:szCs w:val="4"/>
              </w:rPr>
            </w:r>
          </w:p>
        </w:tc>
        <w:tc>
          <w:tcPr>
            <w:tcW w:w="1175" w:type="dxa"/>
            <w:gridSpan w:val="4"/>
            <w:tcBorders/>
            <w:vAlign w:val="center"/>
          </w:tcPr>
          <w:p>
            <w:pPr>
              <w:pStyle w:val="TableContents"/>
              <w:bidi w:val="0"/>
              <w:spacing w:before="0" w:after="283"/>
              <w:jc w:val="left"/>
              <w:rPr>
                <w:sz w:val="4"/>
                <w:szCs w:val="4"/>
              </w:rPr>
            </w:pPr>
            <w:r>
              <w:rPr>
                <w:sz w:val="4"/>
                <w:szCs w:val="4"/>
              </w:rPr>
            </w:r>
          </w:p>
        </w:tc>
      </w:tr>
      <w:tr>
        <w:trPr/>
        <w:tc>
          <w:tcPr>
            <w:tcW w:w="2075" w:type="dxa"/>
            <w:tcBorders>
              <w:bottom w:val="single" w:sz="8" w:space="0" w:color="E5C144"/>
            </w:tcBorders>
            <w:tcMar>
              <w:bottom w:w="40" w:type="dxa"/>
            </w:tcMar>
            <w:vAlign w:val="center"/>
          </w:tcPr>
          <w:p>
            <w:pPr>
              <w:pStyle w:val="TableContents"/>
              <w:bidi w:val="0"/>
              <w:spacing w:before="0" w:after="0"/>
              <w:jc w:val="left"/>
              <w:rPr>
                <w:rFonts w:ascii="arial" w:hAnsi="arial"/>
                <w:b/>
                <w:sz w:val="16"/>
              </w:rPr>
            </w:pPr>
            <w:r>
              <w:rPr>
                <w:rFonts w:ascii="arial" w:hAnsi="arial"/>
                <w:b/>
                <w:sz w:val="16"/>
              </w:rPr>
              <w:t>Bret Yunker</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96" w:type="dxa"/>
            <w:tcBorders>
              <w:bottom w:val="single" w:sz="8" w:space="0" w:color="E5C144"/>
            </w:tcBorders>
            <w:tcMar>
              <w:bottom w:w="40" w:type="dxa"/>
            </w:tcMar>
            <w:vAlign w:val="center"/>
          </w:tcPr>
          <w:p>
            <w:pPr>
              <w:pStyle w:val="TableContents"/>
              <w:bidi w:val="0"/>
              <w:spacing w:before="0" w:after="283"/>
              <w:jc w:val="left"/>
              <w:rPr/>
            </w:pPr>
            <w:r>
              <w:rPr/>
              <w:t> </w:t>
            </w:r>
          </w:p>
        </w:tc>
        <w:tc>
          <w:tcPr>
            <w:tcW w:w="899" w:type="dxa"/>
            <w:tcBorders>
              <w:bottom w:val="single" w:sz="8" w:space="0" w:color="E5C144"/>
            </w:tcBorders>
            <w:tcMar>
              <w:bottom w:w="40" w:type="dxa"/>
            </w:tcMar>
            <w:vAlign w:val="center"/>
          </w:tcPr>
          <w:p>
            <w:pPr>
              <w:pStyle w:val="TableContents"/>
              <w:bidi w:val="0"/>
              <w:spacing w:before="0" w:after="283"/>
              <w:jc w:val="right"/>
              <w:rPr/>
            </w:pPr>
            <w:r>
              <w:rPr/>
              <w:t>2,352</w:t>
            </w:r>
          </w:p>
        </w:tc>
        <w:tc>
          <w:tcPr>
            <w:tcW w:w="60" w:type="dxa"/>
            <w:tcBorders>
              <w:bottom w:val="single" w:sz="8" w:space="0" w:color="E5C144"/>
            </w:tcBorders>
            <w:tcMar>
              <w:bottom w:w="40" w:type="dxa"/>
            </w:tcMar>
            <w:vAlign w:val="center"/>
          </w:tcPr>
          <w:p>
            <w:pPr>
              <w:pStyle w:val="TableContents"/>
              <w:bidi w:val="0"/>
              <w:spacing w:before="0" w:after="283"/>
              <w:jc w:val="left"/>
              <w:rPr/>
            </w:pPr>
            <w:r>
              <w:rPr/>
              <w:t> </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141" w:type="dxa"/>
            <w:tcBorders>
              <w:bottom w:val="single" w:sz="8" w:space="0" w:color="E5C144"/>
            </w:tcBorders>
            <w:tcMar>
              <w:bottom w:w="40" w:type="dxa"/>
            </w:tcMar>
            <w:vAlign w:val="center"/>
          </w:tcPr>
          <w:p>
            <w:pPr>
              <w:pStyle w:val="TableContents"/>
              <w:bidi w:val="0"/>
              <w:spacing w:before="0" w:after="283"/>
              <w:jc w:val="left"/>
              <w:rPr/>
            </w:pPr>
            <w:r>
              <w:rPr/>
              <w:t> </w:t>
            </w:r>
          </w:p>
        </w:tc>
        <w:tc>
          <w:tcPr>
            <w:tcW w:w="1319" w:type="dxa"/>
            <w:tcBorders>
              <w:bottom w:val="single" w:sz="8" w:space="0" w:color="E5C144"/>
            </w:tcBorders>
            <w:tcMar>
              <w:bottom w:w="40" w:type="dxa"/>
            </w:tcMar>
            <w:vAlign w:val="center"/>
          </w:tcPr>
          <w:p>
            <w:pPr>
              <w:pStyle w:val="TableContents"/>
              <w:bidi w:val="0"/>
              <w:spacing w:before="0" w:after="283"/>
              <w:jc w:val="right"/>
              <w:rPr/>
            </w:pPr>
            <w:r>
              <w:rPr/>
              <w:t>1,589</w:t>
            </w:r>
          </w:p>
        </w:tc>
        <w:tc>
          <w:tcPr>
            <w:tcW w:w="60" w:type="dxa"/>
            <w:tcBorders>
              <w:bottom w:val="single" w:sz="8" w:space="0" w:color="E5C144"/>
            </w:tcBorders>
            <w:tcMar>
              <w:bottom w:w="40" w:type="dxa"/>
            </w:tcMar>
            <w:vAlign w:val="center"/>
          </w:tcPr>
          <w:p>
            <w:pPr>
              <w:pStyle w:val="TableContents"/>
              <w:bidi w:val="0"/>
              <w:spacing w:before="0" w:after="283"/>
              <w:jc w:val="left"/>
              <w:rPr/>
            </w:pPr>
            <w:r>
              <w:rPr/>
              <w:t> </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96" w:type="dxa"/>
            <w:tcBorders>
              <w:bottom w:val="single" w:sz="8" w:space="0" w:color="E5C144"/>
            </w:tcBorders>
            <w:tcMar>
              <w:bottom w:w="40" w:type="dxa"/>
            </w:tcMar>
            <w:vAlign w:val="center"/>
          </w:tcPr>
          <w:p>
            <w:pPr>
              <w:pStyle w:val="TableContents"/>
              <w:bidi w:val="0"/>
              <w:spacing w:before="0" w:after="283"/>
              <w:jc w:val="left"/>
              <w:rPr/>
            </w:pPr>
            <w:r>
              <w:rPr/>
              <w:t> </w:t>
            </w:r>
          </w:p>
        </w:tc>
        <w:tc>
          <w:tcPr>
            <w:tcW w:w="899" w:type="dxa"/>
            <w:tcBorders>
              <w:bottom w:val="single" w:sz="8" w:space="0" w:color="E5C144"/>
            </w:tcBorders>
            <w:tcMar>
              <w:bottom w:w="40" w:type="dxa"/>
            </w:tcMar>
            <w:vAlign w:val="center"/>
          </w:tcPr>
          <w:p>
            <w:pPr>
              <w:pStyle w:val="TableContents"/>
              <w:bidi w:val="0"/>
              <w:spacing w:before="0" w:after="283"/>
              <w:jc w:val="right"/>
              <w:rPr/>
            </w:pPr>
            <w:r>
              <w:rPr/>
              <w:t>3,510</w:t>
            </w:r>
          </w:p>
        </w:tc>
        <w:tc>
          <w:tcPr>
            <w:tcW w:w="60" w:type="dxa"/>
            <w:tcBorders>
              <w:bottom w:val="single" w:sz="8" w:space="0" w:color="E5C144"/>
            </w:tcBorders>
            <w:tcMar>
              <w:bottom w:w="40" w:type="dxa"/>
            </w:tcMar>
            <w:vAlign w:val="center"/>
          </w:tcPr>
          <w:p>
            <w:pPr>
              <w:pStyle w:val="TableContents"/>
              <w:bidi w:val="0"/>
              <w:spacing w:before="0" w:after="283"/>
              <w:jc w:val="left"/>
              <w:rPr/>
            </w:pPr>
            <w:r>
              <w:rPr/>
              <w:t> </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75" w:type="dxa"/>
            <w:tcBorders>
              <w:bottom w:val="single" w:sz="8" w:space="0" w:color="E5C144"/>
            </w:tcBorders>
            <w:tcMar>
              <w:bottom w:w="40" w:type="dxa"/>
            </w:tcMar>
            <w:vAlign w:val="center"/>
          </w:tcPr>
          <w:p>
            <w:pPr>
              <w:pStyle w:val="TableContents"/>
              <w:bidi w:val="0"/>
              <w:spacing w:before="0" w:after="283"/>
              <w:jc w:val="left"/>
              <w:rPr/>
            </w:pPr>
            <w:r>
              <w:rPr/>
              <w:t> </w:t>
            </w:r>
          </w:p>
        </w:tc>
        <w:tc>
          <w:tcPr>
            <w:tcW w:w="1010" w:type="dxa"/>
            <w:tcBorders>
              <w:bottom w:val="single" w:sz="8" w:space="0" w:color="E5C144"/>
            </w:tcBorders>
            <w:tcMar>
              <w:bottom w:w="40" w:type="dxa"/>
            </w:tcMar>
            <w:vAlign w:val="center"/>
          </w:tcPr>
          <w:p>
            <w:pPr>
              <w:pStyle w:val="TableContents"/>
              <w:bidi w:val="0"/>
              <w:spacing w:before="0" w:after="283"/>
              <w:jc w:val="right"/>
              <w:rPr/>
            </w:pPr>
            <w:r>
              <w:rPr/>
              <w:t>27,508</w:t>
            </w:r>
          </w:p>
        </w:tc>
        <w:tc>
          <w:tcPr>
            <w:tcW w:w="60" w:type="dxa"/>
            <w:tcBorders>
              <w:bottom w:val="single" w:sz="8" w:space="0" w:color="E5C144"/>
            </w:tcBorders>
            <w:tcMar>
              <w:bottom w:w="40" w:type="dxa"/>
            </w:tcMar>
            <w:vAlign w:val="center"/>
          </w:tcPr>
          <w:p>
            <w:pPr>
              <w:pStyle w:val="TableContents"/>
              <w:bidi w:val="0"/>
              <w:spacing w:before="0" w:after="283"/>
              <w:jc w:val="left"/>
              <w:rPr/>
            </w:pPr>
            <w:r>
              <w:rPr/>
              <w:t> </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60" w:type="dxa"/>
            <w:tcBorders>
              <w:bottom w:val="single" w:sz="8" w:space="0" w:color="E5C144"/>
            </w:tcBorders>
            <w:tcMar>
              <w:bottom w:w="40" w:type="dxa"/>
            </w:tcMar>
            <w:vAlign w:val="center"/>
          </w:tcPr>
          <w:p>
            <w:pPr>
              <w:pStyle w:val="TableContents"/>
              <w:bidi w:val="0"/>
              <w:spacing w:before="0" w:after="283"/>
              <w:jc w:val="left"/>
              <w:rPr/>
            </w:pPr>
            <w:r>
              <w:rPr/>
              <w:t> </w:t>
            </w:r>
          </w:p>
        </w:tc>
        <w:tc>
          <w:tcPr>
            <w:tcW w:w="680" w:type="dxa"/>
            <w:tcBorders>
              <w:bottom w:val="single" w:sz="8" w:space="0" w:color="E5C144"/>
            </w:tcBorders>
            <w:tcMar>
              <w:bottom w:w="40" w:type="dxa"/>
            </w:tcMar>
            <w:vAlign w:val="center"/>
          </w:tcPr>
          <w:p>
            <w:pPr>
              <w:pStyle w:val="TableContents"/>
              <w:bidi w:val="0"/>
              <w:spacing w:before="0" w:after="283"/>
              <w:jc w:val="right"/>
              <w:rPr/>
            </w:pPr>
            <w:r>
              <w:rPr/>
              <w:t>8,238</w:t>
            </w:r>
          </w:p>
        </w:tc>
        <w:tc>
          <w:tcPr>
            <w:tcW w:w="60" w:type="dxa"/>
            <w:tcBorders>
              <w:bottom w:val="single" w:sz="8" w:space="0" w:color="E5C144"/>
            </w:tcBorders>
            <w:tcMar>
              <w:bottom w:w="40" w:type="dxa"/>
            </w:tcMar>
            <w:vAlign w:val="center"/>
          </w:tcPr>
          <w:p>
            <w:pPr>
              <w:pStyle w:val="TableContents"/>
              <w:bidi w:val="0"/>
              <w:spacing w:before="0" w:after="283"/>
              <w:jc w:val="left"/>
              <w:rPr/>
            </w:pPr>
            <w:r>
              <w:rPr/>
              <w:t> </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117" w:type="dxa"/>
            <w:tcBorders>
              <w:bottom w:val="single" w:sz="8" w:space="0" w:color="E5C144"/>
            </w:tcBorders>
            <w:tcMar>
              <w:bottom w:w="40" w:type="dxa"/>
            </w:tcMar>
            <w:vAlign w:val="center"/>
          </w:tcPr>
          <w:p>
            <w:pPr>
              <w:pStyle w:val="TableContents"/>
              <w:bidi w:val="0"/>
              <w:spacing w:before="0" w:after="283"/>
              <w:jc w:val="left"/>
              <w:rPr/>
            </w:pPr>
            <w:r>
              <w:rPr/>
              <w:t> </w:t>
            </w:r>
          </w:p>
        </w:tc>
        <w:tc>
          <w:tcPr>
            <w:tcW w:w="743" w:type="dxa"/>
            <w:tcBorders>
              <w:bottom w:val="single" w:sz="8" w:space="0" w:color="E5C144"/>
            </w:tcBorders>
            <w:tcMar>
              <w:bottom w:w="40" w:type="dxa"/>
            </w:tcMar>
            <w:vAlign w:val="center"/>
          </w:tcPr>
          <w:p>
            <w:pPr>
              <w:pStyle w:val="TableContents"/>
              <w:bidi w:val="0"/>
              <w:spacing w:before="0" w:after="283"/>
              <w:jc w:val="right"/>
              <w:rPr/>
            </w:pPr>
            <w:r>
              <w:rPr/>
              <w:t>—</w:t>
            </w:r>
          </w:p>
        </w:tc>
        <w:tc>
          <w:tcPr>
            <w:tcW w:w="60" w:type="dxa"/>
            <w:tcBorders>
              <w:bottom w:val="single" w:sz="8" w:space="0" w:color="E5C144"/>
            </w:tcBorders>
            <w:tcMar>
              <w:bottom w:w="40" w:type="dxa"/>
            </w:tcMar>
            <w:vAlign w:val="center"/>
          </w:tcPr>
          <w:p>
            <w:pPr>
              <w:pStyle w:val="TableContents"/>
              <w:bidi w:val="0"/>
              <w:spacing w:before="0" w:after="283"/>
              <w:jc w:val="left"/>
              <w:rPr/>
            </w:pPr>
            <w:r>
              <w:rPr/>
              <w:t> </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60" w:type="dxa"/>
            <w:tcBorders>
              <w:bottom w:val="single" w:sz="8" w:space="0" w:color="E5C144"/>
            </w:tcBorders>
            <w:tcMar>
              <w:bottom w:w="40" w:type="dxa"/>
            </w:tcMar>
            <w:vAlign w:val="center"/>
          </w:tcPr>
          <w:p>
            <w:pPr>
              <w:pStyle w:val="TableContents"/>
              <w:bidi w:val="0"/>
              <w:spacing w:before="0" w:after="283"/>
              <w:jc w:val="left"/>
              <w:rPr/>
            </w:pPr>
            <w:r>
              <w:rPr/>
              <w:t> </w:t>
            </w:r>
          </w:p>
        </w:tc>
        <w:tc>
          <w:tcPr>
            <w:tcW w:w="800" w:type="dxa"/>
            <w:tcBorders>
              <w:bottom w:val="single" w:sz="8" w:space="0" w:color="E5C144"/>
            </w:tcBorders>
            <w:tcMar>
              <w:bottom w:w="40" w:type="dxa"/>
            </w:tcMar>
            <w:vAlign w:val="center"/>
          </w:tcPr>
          <w:p>
            <w:pPr>
              <w:pStyle w:val="TableContents"/>
              <w:bidi w:val="0"/>
              <w:spacing w:before="0" w:after="283"/>
              <w:jc w:val="right"/>
              <w:rPr/>
            </w:pPr>
            <w:r>
              <w:rPr/>
              <w:t>12,540</w:t>
            </w:r>
          </w:p>
        </w:tc>
        <w:tc>
          <w:tcPr>
            <w:tcW w:w="60" w:type="dxa"/>
            <w:tcBorders>
              <w:bottom w:val="single" w:sz="8" w:space="0" w:color="E5C144"/>
            </w:tcBorders>
            <w:tcMar>
              <w:bottom w:w="40" w:type="dxa"/>
            </w:tcMar>
            <w:vAlign w:val="center"/>
          </w:tcPr>
          <w:p>
            <w:pPr>
              <w:pStyle w:val="TableContents"/>
              <w:bidi w:val="0"/>
              <w:spacing w:before="0" w:after="283"/>
              <w:jc w:val="left"/>
              <w:rPr/>
            </w:pPr>
            <w:r>
              <w:rPr/>
              <w:t> </w:t>
            </w:r>
          </w:p>
        </w:tc>
        <w:tc>
          <w:tcPr>
            <w:tcW w:w="240" w:type="dxa"/>
            <w:tcBorders>
              <w:bottom w:val="single" w:sz="8" w:space="0" w:color="E5C144"/>
            </w:tcBorders>
            <w:tcMar>
              <w:bottom w:w="28" w:type="dxa"/>
            </w:tcMar>
            <w:vAlign w:val="center"/>
          </w:tcPr>
          <w:p>
            <w:pPr>
              <w:pStyle w:val="TableContents"/>
              <w:bidi w:val="0"/>
              <w:spacing w:before="0" w:after="283"/>
              <w:jc w:val="left"/>
              <w:rPr/>
            </w:pPr>
            <w:r>
              <w:rPr/>
              <w:t>    </w:t>
            </w:r>
          </w:p>
        </w:tc>
        <w:tc>
          <w:tcPr>
            <w:tcW w:w="60" w:type="dxa"/>
            <w:tcBorders>
              <w:bottom w:val="single" w:sz="8" w:space="0" w:color="E5C144"/>
            </w:tcBorders>
            <w:tcMar>
              <w:bottom w:w="40" w:type="dxa"/>
            </w:tcMar>
            <w:vAlign w:val="center"/>
          </w:tcPr>
          <w:p>
            <w:pPr>
              <w:pStyle w:val="TableContents"/>
              <w:bidi w:val="0"/>
              <w:spacing w:before="0" w:after="283"/>
              <w:jc w:val="left"/>
              <w:rPr/>
            </w:pPr>
            <w:r>
              <w:rPr/>
              <w:t> </w:t>
            </w:r>
          </w:p>
        </w:tc>
        <w:tc>
          <w:tcPr>
            <w:tcW w:w="800" w:type="dxa"/>
            <w:tcBorders>
              <w:bottom w:val="single" w:sz="8" w:space="0" w:color="E5C144"/>
            </w:tcBorders>
            <w:tcMar>
              <w:bottom w:w="40" w:type="dxa"/>
            </w:tcMar>
            <w:vAlign w:val="center"/>
          </w:tcPr>
          <w:p>
            <w:pPr>
              <w:pStyle w:val="TableContents"/>
              <w:bidi w:val="0"/>
              <w:spacing w:before="0" w:after="283"/>
              <w:jc w:val="right"/>
              <w:rPr/>
            </w:pPr>
            <w:r>
              <w:rPr/>
              <w:t>55,737</w:t>
            </w:r>
          </w:p>
        </w:tc>
        <w:tc>
          <w:tcPr>
            <w:tcW w:w="75" w:type="dxa"/>
            <w:tcBorders>
              <w:bottom w:val="single" w:sz="8" w:space="0" w:color="E5C144"/>
            </w:tcBorders>
            <w:tcMar>
              <w:bottom w:w="40" w:type="dxa"/>
            </w:tcMar>
            <w:vAlign w:val="center"/>
          </w:tcPr>
          <w:p>
            <w:pPr>
              <w:pStyle w:val="TableContents"/>
              <w:bidi w:val="0"/>
              <w:spacing w:before="0" w:after="283"/>
              <w:jc w:val="left"/>
              <w:rPr/>
            </w:pPr>
            <w:r>
              <w:rPr/>
              <w:t> </w:t>
            </w:r>
          </w:p>
        </w:tc>
      </w:tr>
      <w:tr>
        <w:trPr/>
        <w:tc>
          <w:tcPr>
            <w:tcW w:w="2075" w:type="dxa"/>
            <w:tcBorders/>
            <w:vAlign w:val="center"/>
          </w:tcPr>
          <w:p>
            <w:pPr>
              <w:pStyle w:val="TableContents"/>
              <w:bidi w:val="0"/>
              <w:spacing w:before="0" w:after="283"/>
              <w:jc w:val="left"/>
              <w:rPr>
                <w:sz w:val="4"/>
                <w:szCs w:val="4"/>
              </w:rPr>
            </w:pPr>
            <w:r>
              <w:rPr>
                <w:sz w:val="4"/>
                <w:szCs w:val="4"/>
              </w:rPr>
            </w:r>
          </w:p>
        </w:tc>
        <w:tc>
          <w:tcPr>
            <w:tcW w:w="1175" w:type="dxa"/>
            <w:gridSpan w:val="4"/>
            <w:tcBorders/>
            <w:vAlign w:val="center"/>
          </w:tcPr>
          <w:p>
            <w:pPr>
              <w:pStyle w:val="TableContents"/>
              <w:bidi w:val="0"/>
              <w:spacing w:before="0" w:after="283"/>
              <w:jc w:val="left"/>
              <w:rPr>
                <w:sz w:val="4"/>
                <w:szCs w:val="4"/>
              </w:rPr>
            </w:pPr>
            <w:r>
              <w:rPr>
                <w:sz w:val="4"/>
                <w:szCs w:val="4"/>
              </w:rPr>
            </w:r>
          </w:p>
        </w:tc>
        <w:tc>
          <w:tcPr>
            <w:tcW w:w="1640" w:type="dxa"/>
            <w:gridSpan w:val="4"/>
            <w:tcBorders/>
            <w:vAlign w:val="center"/>
          </w:tcPr>
          <w:p>
            <w:pPr>
              <w:pStyle w:val="TableContents"/>
              <w:bidi w:val="0"/>
              <w:spacing w:before="0" w:after="283"/>
              <w:jc w:val="left"/>
              <w:rPr>
                <w:sz w:val="4"/>
                <w:szCs w:val="4"/>
              </w:rPr>
            </w:pPr>
            <w:r>
              <w:rPr>
                <w:sz w:val="4"/>
                <w:szCs w:val="4"/>
              </w:rPr>
            </w:r>
          </w:p>
        </w:tc>
        <w:tc>
          <w:tcPr>
            <w:tcW w:w="1175" w:type="dxa"/>
            <w:gridSpan w:val="4"/>
            <w:tcBorders/>
            <w:vAlign w:val="center"/>
          </w:tcPr>
          <w:p>
            <w:pPr>
              <w:pStyle w:val="TableContents"/>
              <w:bidi w:val="0"/>
              <w:spacing w:before="0" w:after="283"/>
              <w:jc w:val="left"/>
              <w:rPr>
                <w:sz w:val="4"/>
                <w:szCs w:val="4"/>
              </w:rPr>
            </w:pPr>
            <w:r>
              <w:rPr>
                <w:sz w:val="4"/>
                <w:szCs w:val="4"/>
              </w:rPr>
            </w:r>
          </w:p>
        </w:tc>
        <w:tc>
          <w:tcPr>
            <w:tcW w:w="1265" w:type="dxa"/>
            <w:gridSpan w:val="4"/>
            <w:tcBorders/>
            <w:vAlign w:val="center"/>
          </w:tcPr>
          <w:p>
            <w:pPr>
              <w:pStyle w:val="TableContents"/>
              <w:bidi w:val="0"/>
              <w:spacing w:before="0" w:after="283"/>
              <w:jc w:val="left"/>
              <w:rPr>
                <w:sz w:val="4"/>
                <w:szCs w:val="4"/>
              </w:rPr>
            </w:pPr>
            <w:r>
              <w:rPr>
                <w:sz w:val="4"/>
                <w:szCs w:val="4"/>
              </w:rPr>
            </w:r>
          </w:p>
        </w:tc>
        <w:tc>
          <w:tcPr>
            <w:tcW w:w="920" w:type="dxa"/>
            <w:gridSpan w:val="4"/>
            <w:tcBorders/>
            <w:vAlign w:val="center"/>
          </w:tcPr>
          <w:p>
            <w:pPr>
              <w:pStyle w:val="TableContents"/>
              <w:bidi w:val="0"/>
              <w:spacing w:before="0" w:after="283"/>
              <w:jc w:val="left"/>
              <w:rPr>
                <w:sz w:val="4"/>
                <w:szCs w:val="4"/>
              </w:rPr>
            </w:pPr>
            <w:r>
              <w:rPr>
                <w:sz w:val="4"/>
                <w:szCs w:val="4"/>
              </w:rPr>
            </w:r>
          </w:p>
        </w:tc>
        <w:tc>
          <w:tcPr>
            <w:tcW w:w="1040" w:type="dxa"/>
            <w:gridSpan w:val="4"/>
            <w:tcBorders/>
            <w:vAlign w:val="center"/>
          </w:tcPr>
          <w:p>
            <w:pPr>
              <w:pStyle w:val="TableContents"/>
              <w:bidi w:val="0"/>
              <w:spacing w:before="0" w:after="283"/>
              <w:jc w:val="left"/>
              <w:rPr>
                <w:sz w:val="4"/>
                <w:szCs w:val="4"/>
              </w:rPr>
            </w:pPr>
            <w:r>
              <w:rPr>
                <w:sz w:val="4"/>
                <w:szCs w:val="4"/>
              </w:rPr>
            </w:r>
          </w:p>
        </w:tc>
        <w:tc>
          <w:tcPr>
            <w:tcW w:w="1040" w:type="dxa"/>
            <w:gridSpan w:val="4"/>
            <w:tcBorders/>
            <w:vAlign w:val="center"/>
          </w:tcPr>
          <w:p>
            <w:pPr>
              <w:pStyle w:val="TableContents"/>
              <w:bidi w:val="0"/>
              <w:spacing w:before="0" w:after="283"/>
              <w:jc w:val="left"/>
              <w:rPr>
                <w:sz w:val="4"/>
                <w:szCs w:val="4"/>
              </w:rPr>
            </w:pPr>
            <w:r>
              <w:rPr>
                <w:sz w:val="4"/>
                <w:szCs w:val="4"/>
              </w:rPr>
            </w:r>
          </w:p>
        </w:tc>
        <w:tc>
          <w:tcPr>
            <w:tcW w:w="1175" w:type="dxa"/>
            <w:gridSpan w:val="4"/>
            <w:tcBorders/>
            <w:vAlign w:val="center"/>
          </w:tcPr>
          <w:p>
            <w:pPr>
              <w:pStyle w:val="TableContents"/>
              <w:bidi w:val="0"/>
              <w:spacing w:before="0" w:after="283"/>
              <w:jc w:val="left"/>
              <w:rPr>
                <w:sz w:val="4"/>
                <w:szCs w:val="4"/>
              </w:rPr>
            </w:pPr>
            <w:r>
              <w:rPr>
                <w:sz w:val="4"/>
                <w:szCs w:val="4"/>
              </w:rPr>
            </w:r>
          </w:p>
        </w:tc>
      </w:tr>
      <w:tr>
        <w:trPr/>
        <w:tc>
          <w:tcPr>
            <w:tcW w:w="2075" w:type="dxa"/>
            <w:tcBorders>
              <w:bottom w:val="single" w:sz="8" w:space="0" w:color="E5C144"/>
            </w:tcBorders>
            <w:tcMar>
              <w:bottom w:w="40" w:type="dxa"/>
            </w:tcMar>
            <w:vAlign w:val="center"/>
          </w:tcPr>
          <w:p>
            <w:pPr>
              <w:pStyle w:val="TableContents"/>
              <w:bidi w:val="0"/>
              <w:spacing w:before="0" w:after="0"/>
              <w:jc w:val="left"/>
              <w:rPr>
                <w:rFonts w:ascii="arial" w:hAnsi="arial"/>
                <w:b/>
                <w:sz w:val="16"/>
              </w:rPr>
            </w:pPr>
            <w:r>
              <w:rPr>
                <w:rFonts w:ascii="arial" w:hAnsi="arial"/>
                <w:b/>
                <w:sz w:val="16"/>
              </w:rPr>
              <w:t>Anthony L. Carano</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96" w:type="dxa"/>
            <w:tcBorders>
              <w:bottom w:val="single" w:sz="8" w:space="0" w:color="E5C144"/>
            </w:tcBorders>
            <w:tcMar>
              <w:bottom w:w="40" w:type="dxa"/>
            </w:tcMar>
            <w:vAlign w:val="center"/>
          </w:tcPr>
          <w:p>
            <w:pPr>
              <w:pStyle w:val="TableContents"/>
              <w:bidi w:val="0"/>
              <w:spacing w:before="0" w:after="283"/>
              <w:jc w:val="left"/>
              <w:rPr/>
            </w:pPr>
            <w:r>
              <w:rPr/>
              <w:t> </w:t>
            </w:r>
          </w:p>
        </w:tc>
        <w:tc>
          <w:tcPr>
            <w:tcW w:w="899" w:type="dxa"/>
            <w:tcBorders>
              <w:bottom w:val="single" w:sz="8" w:space="0" w:color="E5C144"/>
            </w:tcBorders>
            <w:tcMar>
              <w:bottom w:w="40" w:type="dxa"/>
            </w:tcMar>
            <w:vAlign w:val="center"/>
          </w:tcPr>
          <w:p>
            <w:pPr>
              <w:pStyle w:val="TableContents"/>
              <w:bidi w:val="0"/>
              <w:spacing w:before="0" w:after="283"/>
              <w:jc w:val="right"/>
              <w:rPr/>
            </w:pPr>
            <w:r>
              <w:rPr/>
              <w:t>2,352</w:t>
            </w:r>
          </w:p>
        </w:tc>
        <w:tc>
          <w:tcPr>
            <w:tcW w:w="60" w:type="dxa"/>
            <w:tcBorders>
              <w:bottom w:val="single" w:sz="8" w:space="0" w:color="E5C144"/>
            </w:tcBorders>
            <w:tcMar>
              <w:bottom w:w="40" w:type="dxa"/>
            </w:tcMar>
            <w:vAlign w:val="center"/>
          </w:tcPr>
          <w:p>
            <w:pPr>
              <w:pStyle w:val="TableContents"/>
              <w:bidi w:val="0"/>
              <w:spacing w:before="0" w:after="283"/>
              <w:jc w:val="left"/>
              <w:rPr/>
            </w:pPr>
            <w:r>
              <w:rPr/>
              <w:t> </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141" w:type="dxa"/>
            <w:tcBorders>
              <w:bottom w:val="single" w:sz="8" w:space="0" w:color="E5C144"/>
            </w:tcBorders>
            <w:tcMar>
              <w:bottom w:w="40" w:type="dxa"/>
            </w:tcMar>
            <w:vAlign w:val="center"/>
          </w:tcPr>
          <w:p>
            <w:pPr>
              <w:pStyle w:val="TableContents"/>
              <w:bidi w:val="0"/>
              <w:spacing w:before="0" w:after="283"/>
              <w:jc w:val="left"/>
              <w:rPr/>
            </w:pPr>
            <w:r>
              <w:rPr/>
              <w:t> </w:t>
            </w:r>
          </w:p>
        </w:tc>
        <w:tc>
          <w:tcPr>
            <w:tcW w:w="1319" w:type="dxa"/>
            <w:tcBorders>
              <w:bottom w:val="single" w:sz="8" w:space="0" w:color="E5C144"/>
            </w:tcBorders>
            <w:tcMar>
              <w:bottom w:w="40" w:type="dxa"/>
            </w:tcMar>
            <w:vAlign w:val="center"/>
          </w:tcPr>
          <w:p>
            <w:pPr>
              <w:pStyle w:val="TableContents"/>
              <w:bidi w:val="0"/>
              <w:spacing w:before="0" w:after="283"/>
              <w:jc w:val="right"/>
              <w:rPr/>
            </w:pPr>
            <w:r>
              <w:rPr/>
              <w:t>1,589</w:t>
            </w:r>
          </w:p>
        </w:tc>
        <w:tc>
          <w:tcPr>
            <w:tcW w:w="60" w:type="dxa"/>
            <w:tcBorders>
              <w:bottom w:val="single" w:sz="8" w:space="0" w:color="E5C144"/>
            </w:tcBorders>
            <w:tcMar>
              <w:bottom w:w="40" w:type="dxa"/>
            </w:tcMar>
            <w:vAlign w:val="center"/>
          </w:tcPr>
          <w:p>
            <w:pPr>
              <w:pStyle w:val="TableContents"/>
              <w:bidi w:val="0"/>
              <w:spacing w:before="0" w:after="283"/>
              <w:jc w:val="left"/>
              <w:rPr/>
            </w:pPr>
            <w:r>
              <w:rPr/>
              <w:t> </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96" w:type="dxa"/>
            <w:tcBorders>
              <w:bottom w:val="single" w:sz="8" w:space="0" w:color="E5C144"/>
            </w:tcBorders>
            <w:tcMar>
              <w:bottom w:w="40" w:type="dxa"/>
            </w:tcMar>
            <w:vAlign w:val="center"/>
          </w:tcPr>
          <w:p>
            <w:pPr>
              <w:pStyle w:val="TableContents"/>
              <w:bidi w:val="0"/>
              <w:spacing w:before="0" w:after="283"/>
              <w:jc w:val="left"/>
              <w:rPr/>
            </w:pPr>
            <w:r>
              <w:rPr/>
              <w:t> </w:t>
            </w:r>
          </w:p>
        </w:tc>
        <w:tc>
          <w:tcPr>
            <w:tcW w:w="899" w:type="dxa"/>
            <w:tcBorders>
              <w:bottom w:val="single" w:sz="8" w:space="0" w:color="E5C144"/>
            </w:tcBorders>
            <w:tcMar>
              <w:bottom w:w="40" w:type="dxa"/>
            </w:tcMar>
            <w:vAlign w:val="center"/>
          </w:tcPr>
          <w:p>
            <w:pPr>
              <w:pStyle w:val="TableContents"/>
              <w:bidi w:val="0"/>
              <w:spacing w:before="0" w:after="283"/>
              <w:jc w:val="right"/>
              <w:rPr/>
            </w:pPr>
            <w:r>
              <w:rPr/>
              <w:t>2,340</w:t>
            </w:r>
          </w:p>
        </w:tc>
        <w:tc>
          <w:tcPr>
            <w:tcW w:w="60" w:type="dxa"/>
            <w:tcBorders>
              <w:bottom w:val="single" w:sz="8" w:space="0" w:color="E5C144"/>
            </w:tcBorders>
            <w:tcMar>
              <w:bottom w:w="40" w:type="dxa"/>
            </w:tcMar>
            <w:vAlign w:val="center"/>
          </w:tcPr>
          <w:p>
            <w:pPr>
              <w:pStyle w:val="TableContents"/>
              <w:bidi w:val="0"/>
              <w:spacing w:before="0" w:after="283"/>
              <w:jc w:val="left"/>
              <w:rPr/>
            </w:pPr>
            <w:r>
              <w:rPr/>
              <w:t> </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75" w:type="dxa"/>
            <w:tcBorders>
              <w:bottom w:val="single" w:sz="8" w:space="0" w:color="E5C144"/>
            </w:tcBorders>
            <w:tcMar>
              <w:bottom w:w="40" w:type="dxa"/>
            </w:tcMar>
            <w:vAlign w:val="center"/>
          </w:tcPr>
          <w:p>
            <w:pPr>
              <w:pStyle w:val="TableContents"/>
              <w:bidi w:val="0"/>
              <w:spacing w:before="0" w:after="283"/>
              <w:jc w:val="left"/>
              <w:rPr/>
            </w:pPr>
            <w:r>
              <w:rPr/>
              <w:t> </w:t>
            </w:r>
          </w:p>
        </w:tc>
        <w:tc>
          <w:tcPr>
            <w:tcW w:w="1010" w:type="dxa"/>
            <w:tcBorders>
              <w:bottom w:val="single" w:sz="8" w:space="0" w:color="E5C144"/>
            </w:tcBorders>
            <w:tcMar>
              <w:bottom w:w="40" w:type="dxa"/>
            </w:tcMar>
            <w:vAlign w:val="center"/>
          </w:tcPr>
          <w:p>
            <w:pPr>
              <w:pStyle w:val="TableContents"/>
              <w:bidi w:val="0"/>
              <w:spacing w:before="0" w:after="283"/>
              <w:jc w:val="right"/>
              <w:rPr/>
            </w:pPr>
            <w:r>
              <w:rPr/>
              <w:t>46,830</w:t>
            </w:r>
          </w:p>
        </w:tc>
        <w:tc>
          <w:tcPr>
            <w:tcW w:w="60" w:type="dxa"/>
            <w:tcBorders>
              <w:bottom w:val="single" w:sz="8" w:space="0" w:color="E5C144"/>
            </w:tcBorders>
            <w:tcMar>
              <w:bottom w:w="40" w:type="dxa"/>
            </w:tcMar>
            <w:vAlign w:val="center"/>
          </w:tcPr>
          <w:p>
            <w:pPr>
              <w:pStyle w:val="TableContents"/>
              <w:bidi w:val="0"/>
              <w:spacing w:before="0" w:after="283"/>
              <w:jc w:val="left"/>
              <w:rPr/>
            </w:pPr>
            <w:r>
              <w:rPr/>
              <w:t> </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60" w:type="dxa"/>
            <w:tcBorders>
              <w:bottom w:val="single" w:sz="8" w:space="0" w:color="E5C144"/>
            </w:tcBorders>
            <w:tcMar>
              <w:bottom w:w="40" w:type="dxa"/>
            </w:tcMar>
            <w:vAlign w:val="center"/>
          </w:tcPr>
          <w:p>
            <w:pPr>
              <w:pStyle w:val="TableContents"/>
              <w:bidi w:val="0"/>
              <w:spacing w:before="0" w:after="283"/>
              <w:jc w:val="left"/>
              <w:rPr/>
            </w:pPr>
            <w:r>
              <w:rPr/>
              <w:t> </w:t>
            </w:r>
          </w:p>
        </w:tc>
        <w:tc>
          <w:tcPr>
            <w:tcW w:w="680" w:type="dxa"/>
            <w:tcBorders>
              <w:bottom w:val="single" w:sz="8" w:space="0" w:color="E5C144"/>
            </w:tcBorders>
            <w:tcMar>
              <w:bottom w:w="40" w:type="dxa"/>
            </w:tcMar>
            <w:vAlign w:val="center"/>
          </w:tcPr>
          <w:p>
            <w:pPr>
              <w:pStyle w:val="TableContents"/>
              <w:bidi w:val="0"/>
              <w:spacing w:before="0" w:after="283"/>
              <w:jc w:val="right"/>
              <w:rPr/>
            </w:pPr>
            <w:r>
              <w:rPr/>
              <w:t>—</w:t>
            </w:r>
          </w:p>
        </w:tc>
        <w:tc>
          <w:tcPr>
            <w:tcW w:w="60" w:type="dxa"/>
            <w:tcBorders>
              <w:bottom w:val="single" w:sz="8" w:space="0" w:color="E5C144"/>
            </w:tcBorders>
            <w:tcMar>
              <w:bottom w:w="40" w:type="dxa"/>
            </w:tcMar>
            <w:vAlign w:val="center"/>
          </w:tcPr>
          <w:p>
            <w:pPr>
              <w:pStyle w:val="TableContents"/>
              <w:bidi w:val="0"/>
              <w:spacing w:before="0" w:after="283"/>
              <w:jc w:val="left"/>
              <w:rPr/>
            </w:pPr>
            <w:r>
              <w:rPr/>
              <w:t> </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117" w:type="dxa"/>
            <w:tcBorders>
              <w:bottom w:val="single" w:sz="8" w:space="0" w:color="E5C144"/>
            </w:tcBorders>
            <w:tcMar>
              <w:bottom w:w="40" w:type="dxa"/>
            </w:tcMar>
            <w:vAlign w:val="center"/>
          </w:tcPr>
          <w:p>
            <w:pPr>
              <w:pStyle w:val="TableContents"/>
              <w:bidi w:val="0"/>
              <w:spacing w:before="0" w:after="283"/>
              <w:jc w:val="left"/>
              <w:rPr/>
            </w:pPr>
            <w:r>
              <w:rPr/>
              <w:t> </w:t>
            </w:r>
          </w:p>
        </w:tc>
        <w:tc>
          <w:tcPr>
            <w:tcW w:w="743" w:type="dxa"/>
            <w:tcBorders>
              <w:bottom w:val="single" w:sz="8" w:space="0" w:color="E5C144"/>
            </w:tcBorders>
            <w:tcMar>
              <w:bottom w:w="40" w:type="dxa"/>
            </w:tcMar>
            <w:vAlign w:val="center"/>
          </w:tcPr>
          <w:p>
            <w:pPr>
              <w:pStyle w:val="TableContents"/>
              <w:bidi w:val="0"/>
              <w:spacing w:before="0" w:after="283"/>
              <w:jc w:val="right"/>
              <w:rPr/>
            </w:pPr>
            <w:r>
              <w:rPr/>
              <w:t>—</w:t>
            </w:r>
          </w:p>
        </w:tc>
        <w:tc>
          <w:tcPr>
            <w:tcW w:w="60" w:type="dxa"/>
            <w:tcBorders>
              <w:bottom w:val="single" w:sz="8" w:space="0" w:color="E5C144"/>
            </w:tcBorders>
            <w:tcMar>
              <w:bottom w:w="40" w:type="dxa"/>
            </w:tcMar>
            <w:vAlign w:val="center"/>
          </w:tcPr>
          <w:p>
            <w:pPr>
              <w:pStyle w:val="TableContents"/>
              <w:bidi w:val="0"/>
              <w:spacing w:before="0" w:after="283"/>
              <w:jc w:val="left"/>
              <w:rPr/>
            </w:pPr>
            <w:r>
              <w:rPr/>
              <w:t> </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60" w:type="dxa"/>
            <w:tcBorders>
              <w:bottom w:val="single" w:sz="8" w:space="0" w:color="E5C144"/>
            </w:tcBorders>
            <w:tcMar>
              <w:bottom w:w="40" w:type="dxa"/>
            </w:tcMar>
            <w:vAlign w:val="center"/>
          </w:tcPr>
          <w:p>
            <w:pPr>
              <w:pStyle w:val="TableContents"/>
              <w:bidi w:val="0"/>
              <w:spacing w:before="0" w:after="283"/>
              <w:jc w:val="left"/>
              <w:rPr/>
            </w:pPr>
            <w:r>
              <w:rPr/>
              <w:t> </w:t>
            </w:r>
          </w:p>
        </w:tc>
        <w:tc>
          <w:tcPr>
            <w:tcW w:w="800" w:type="dxa"/>
            <w:tcBorders>
              <w:bottom w:val="single" w:sz="8" w:space="0" w:color="E5C144"/>
            </w:tcBorders>
            <w:tcMar>
              <w:bottom w:w="40" w:type="dxa"/>
            </w:tcMar>
            <w:vAlign w:val="center"/>
          </w:tcPr>
          <w:p>
            <w:pPr>
              <w:pStyle w:val="TableContents"/>
              <w:bidi w:val="0"/>
              <w:spacing w:before="0" w:after="283"/>
              <w:jc w:val="right"/>
              <w:rPr/>
            </w:pPr>
            <w:r>
              <w:rPr/>
              <w:t>114,769</w:t>
            </w:r>
          </w:p>
        </w:tc>
        <w:tc>
          <w:tcPr>
            <w:tcW w:w="60" w:type="dxa"/>
            <w:tcBorders>
              <w:bottom w:val="single" w:sz="8" w:space="0" w:color="E5C144"/>
            </w:tcBorders>
            <w:tcMar>
              <w:bottom w:w="40" w:type="dxa"/>
            </w:tcMar>
            <w:vAlign w:val="center"/>
          </w:tcPr>
          <w:p>
            <w:pPr>
              <w:pStyle w:val="TableContents"/>
              <w:bidi w:val="0"/>
              <w:spacing w:before="0" w:after="283"/>
              <w:jc w:val="left"/>
              <w:rPr/>
            </w:pPr>
            <w:r>
              <w:rPr/>
              <w:t> </w:t>
            </w:r>
          </w:p>
        </w:tc>
        <w:tc>
          <w:tcPr>
            <w:tcW w:w="240" w:type="dxa"/>
            <w:tcBorders>
              <w:bottom w:val="single" w:sz="8" w:space="0" w:color="E5C144"/>
            </w:tcBorders>
            <w:tcMar>
              <w:bottom w:w="28" w:type="dxa"/>
            </w:tcMar>
            <w:vAlign w:val="center"/>
          </w:tcPr>
          <w:p>
            <w:pPr>
              <w:pStyle w:val="TableContents"/>
              <w:bidi w:val="0"/>
              <w:spacing w:before="0" w:after="283"/>
              <w:jc w:val="left"/>
              <w:rPr/>
            </w:pPr>
            <w:r>
              <w:rPr/>
              <w:t>    </w:t>
            </w:r>
          </w:p>
        </w:tc>
        <w:tc>
          <w:tcPr>
            <w:tcW w:w="60" w:type="dxa"/>
            <w:tcBorders>
              <w:bottom w:val="single" w:sz="8" w:space="0" w:color="E5C144"/>
            </w:tcBorders>
            <w:tcMar>
              <w:bottom w:w="40" w:type="dxa"/>
            </w:tcMar>
            <w:vAlign w:val="center"/>
          </w:tcPr>
          <w:p>
            <w:pPr>
              <w:pStyle w:val="TableContents"/>
              <w:bidi w:val="0"/>
              <w:spacing w:before="0" w:after="283"/>
              <w:jc w:val="left"/>
              <w:rPr/>
            </w:pPr>
            <w:r>
              <w:rPr/>
              <w:t> </w:t>
            </w:r>
          </w:p>
        </w:tc>
        <w:tc>
          <w:tcPr>
            <w:tcW w:w="800" w:type="dxa"/>
            <w:tcBorders>
              <w:bottom w:val="single" w:sz="8" w:space="0" w:color="E5C144"/>
            </w:tcBorders>
            <w:tcMar>
              <w:bottom w:w="40" w:type="dxa"/>
            </w:tcMar>
            <w:vAlign w:val="center"/>
          </w:tcPr>
          <w:p>
            <w:pPr>
              <w:pStyle w:val="TableContents"/>
              <w:bidi w:val="0"/>
              <w:spacing w:before="0" w:after="283"/>
              <w:jc w:val="right"/>
              <w:rPr/>
            </w:pPr>
            <w:r>
              <w:rPr/>
              <w:t>167,880</w:t>
            </w:r>
          </w:p>
        </w:tc>
        <w:tc>
          <w:tcPr>
            <w:tcW w:w="75" w:type="dxa"/>
            <w:tcBorders>
              <w:bottom w:val="single" w:sz="8" w:space="0" w:color="E5C144"/>
            </w:tcBorders>
            <w:tcMar>
              <w:bottom w:w="40" w:type="dxa"/>
            </w:tcMar>
            <w:vAlign w:val="center"/>
          </w:tcPr>
          <w:p>
            <w:pPr>
              <w:pStyle w:val="TableContents"/>
              <w:bidi w:val="0"/>
              <w:spacing w:before="0" w:after="283"/>
              <w:jc w:val="left"/>
              <w:rPr/>
            </w:pPr>
            <w:r>
              <w:rPr/>
              <w:t> </w:t>
            </w:r>
          </w:p>
        </w:tc>
      </w:tr>
      <w:tr>
        <w:trPr/>
        <w:tc>
          <w:tcPr>
            <w:tcW w:w="2075" w:type="dxa"/>
            <w:tcBorders/>
            <w:vAlign w:val="center"/>
          </w:tcPr>
          <w:p>
            <w:pPr>
              <w:pStyle w:val="TableContents"/>
              <w:bidi w:val="0"/>
              <w:spacing w:before="0" w:after="283"/>
              <w:jc w:val="left"/>
              <w:rPr>
                <w:sz w:val="4"/>
                <w:szCs w:val="4"/>
              </w:rPr>
            </w:pPr>
            <w:r>
              <w:rPr>
                <w:sz w:val="4"/>
                <w:szCs w:val="4"/>
              </w:rPr>
            </w:r>
          </w:p>
        </w:tc>
        <w:tc>
          <w:tcPr>
            <w:tcW w:w="1175" w:type="dxa"/>
            <w:gridSpan w:val="4"/>
            <w:tcBorders/>
            <w:vAlign w:val="center"/>
          </w:tcPr>
          <w:p>
            <w:pPr>
              <w:pStyle w:val="TableContents"/>
              <w:bidi w:val="0"/>
              <w:spacing w:before="0" w:after="283"/>
              <w:jc w:val="left"/>
              <w:rPr>
                <w:sz w:val="4"/>
                <w:szCs w:val="4"/>
              </w:rPr>
            </w:pPr>
            <w:r>
              <w:rPr>
                <w:sz w:val="4"/>
                <w:szCs w:val="4"/>
              </w:rPr>
            </w:r>
          </w:p>
        </w:tc>
        <w:tc>
          <w:tcPr>
            <w:tcW w:w="1640" w:type="dxa"/>
            <w:gridSpan w:val="4"/>
            <w:tcBorders/>
            <w:vAlign w:val="center"/>
          </w:tcPr>
          <w:p>
            <w:pPr>
              <w:pStyle w:val="TableContents"/>
              <w:bidi w:val="0"/>
              <w:spacing w:before="0" w:after="283"/>
              <w:jc w:val="left"/>
              <w:rPr>
                <w:sz w:val="4"/>
                <w:szCs w:val="4"/>
              </w:rPr>
            </w:pPr>
            <w:r>
              <w:rPr>
                <w:sz w:val="4"/>
                <w:szCs w:val="4"/>
              </w:rPr>
            </w:r>
          </w:p>
        </w:tc>
        <w:tc>
          <w:tcPr>
            <w:tcW w:w="1175" w:type="dxa"/>
            <w:gridSpan w:val="4"/>
            <w:tcBorders/>
            <w:vAlign w:val="center"/>
          </w:tcPr>
          <w:p>
            <w:pPr>
              <w:pStyle w:val="TableContents"/>
              <w:bidi w:val="0"/>
              <w:spacing w:before="0" w:after="283"/>
              <w:jc w:val="left"/>
              <w:rPr>
                <w:sz w:val="4"/>
                <w:szCs w:val="4"/>
              </w:rPr>
            </w:pPr>
            <w:r>
              <w:rPr>
                <w:sz w:val="4"/>
                <w:szCs w:val="4"/>
              </w:rPr>
            </w:r>
          </w:p>
        </w:tc>
        <w:tc>
          <w:tcPr>
            <w:tcW w:w="1265" w:type="dxa"/>
            <w:gridSpan w:val="4"/>
            <w:tcBorders/>
            <w:vAlign w:val="center"/>
          </w:tcPr>
          <w:p>
            <w:pPr>
              <w:pStyle w:val="TableContents"/>
              <w:bidi w:val="0"/>
              <w:spacing w:before="0" w:after="283"/>
              <w:jc w:val="left"/>
              <w:rPr>
                <w:sz w:val="4"/>
                <w:szCs w:val="4"/>
              </w:rPr>
            </w:pPr>
            <w:r>
              <w:rPr>
                <w:sz w:val="4"/>
                <w:szCs w:val="4"/>
              </w:rPr>
            </w:r>
          </w:p>
        </w:tc>
        <w:tc>
          <w:tcPr>
            <w:tcW w:w="920" w:type="dxa"/>
            <w:gridSpan w:val="4"/>
            <w:tcBorders/>
            <w:vAlign w:val="center"/>
          </w:tcPr>
          <w:p>
            <w:pPr>
              <w:pStyle w:val="TableContents"/>
              <w:bidi w:val="0"/>
              <w:spacing w:before="0" w:after="283"/>
              <w:jc w:val="left"/>
              <w:rPr>
                <w:sz w:val="4"/>
                <w:szCs w:val="4"/>
              </w:rPr>
            </w:pPr>
            <w:r>
              <w:rPr>
                <w:sz w:val="4"/>
                <w:szCs w:val="4"/>
              </w:rPr>
            </w:r>
          </w:p>
        </w:tc>
        <w:tc>
          <w:tcPr>
            <w:tcW w:w="1040" w:type="dxa"/>
            <w:gridSpan w:val="4"/>
            <w:tcBorders/>
            <w:vAlign w:val="center"/>
          </w:tcPr>
          <w:p>
            <w:pPr>
              <w:pStyle w:val="TableContents"/>
              <w:bidi w:val="0"/>
              <w:spacing w:before="0" w:after="283"/>
              <w:jc w:val="left"/>
              <w:rPr>
                <w:sz w:val="4"/>
                <w:szCs w:val="4"/>
              </w:rPr>
            </w:pPr>
            <w:r>
              <w:rPr>
                <w:sz w:val="4"/>
                <w:szCs w:val="4"/>
              </w:rPr>
            </w:r>
          </w:p>
        </w:tc>
        <w:tc>
          <w:tcPr>
            <w:tcW w:w="1040" w:type="dxa"/>
            <w:gridSpan w:val="4"/>
            <w:tcBorders/>
            <w:vAlign w:val="center"/>
          </w:tcPr>
          <w:p>
            <w:pPr>
              <w:pStyle w:val="TableContents"/>
              <w:bidi w:val="0"/>
              <w:spacing w:before="0" w:after="283"/>
              <w:jc w:val="left"/>
              <w:rPr>
                <w:sz w:val="4"/>
                <w:szCs w:val="4"/>
              </w:rPr>
            </w:pPr>
            <w:r>
              <w:rPr>
                <w:sz w:val="4"/>
                <w:szCs w:val="4"/>
              </w:rPr>
            </w:r>
          </w:p>
        </w:tc>
        <w:tc>
          <w:tcPr>
            <w:tcW w:w="1175" w:type="dxa"/>
            <w:gridSpan w:val="4"/>
            <w:tcBorders/>
            <w:vAlign w:val="center"/>
          </w:tcPr>
          <w:p>
            <w:pPr>
              <w:pStyle w:val="TableContents"/>
              <w:bidi w:val="0"/>
              <w:spacing w:before="0" w:after="283"/>
              <w:jc w:val="left"/>
              <w:rPr>
                <w:sz w:val="4"/>
                <w:szCs w:val="4"/>
              </w:rPr>
            </w:pPr>
            <w:r>
              <w:rPr>
                <w:sz w:val="4"/>
                <w:szCs w:val="4"/>
              </w:rPr>
            </w:r>
          </w:p>
        </w:tc>
      </w:tr>
      <w:tr>
        <w:trPr/>
        <w:tc>
          <w:tcPr>
            <w:tcW w:w="2075" w:type="dxa"/>
            <w:tcBorders>
              <w:bottom w:val="single" w:sz="8" w:space="0" w:color="E5C144"/>
            </w:tcBorders>
            <w:tcMar>
              <w:bottom w:w="40" w:type="dxa"/>
            </w:tcMar>
            <w:vAlign w:val="center"/>
          </w:tcPr>
          <w:p>
            <w:pPr>
              <w:pStyle w:val="TableContents"/>
              <w:bidi w:val="0"/>
              <w:spacing w:before="0" w:after="0"/>
              <w:jc w:val="left"/>
              <w:rPr>
                <w:rFonts w:ascii="arial" w:hAnsi="arial"/>
                <w:b/>
                <w:sz w:val="16"/>
              </w:rPr>
            </w:pPr>
            <w:r>
              <w:rPr>
                <w:rFonts w:ascii="arial" w:hAnsi="arial"/>
                <w:b/>
                <w:sz w:val="16"/>
              </w:rPr>
              <w:t>Edmund L. Quatmann, Jr.</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96" w:type="dxa"/>
            <w:tcBorders>
              <w:bottom w:val="single" w:sz="8" w:space="0" w:color="E5C144"/>
            </w:tcBorders>
            <w:tcMar>
              <w:bottom w:w="40" w:type="dxa"/>
            </w:tcMar>
            <w:vAlign w:val="center"/>
          </w:tcPr>
          <w:p>
            <w:pPr>
              <w:pStyle w:val="TableContents"/>
              <w:bidi w:val="0"/>
              <w:spacing w:before="0" w:after="283"/>
              <w:jc w:val="left"/>
              <w:rPr/>
            </w:pPr>
            <w:r>
              <w:rPr/>
              <w:t> </w:t>
            </w:r>
          </w:p>
        </w:tc>
        <w:tc>
          <w:tcPr>
            <w:tcW w:w="899" w:type="dxa"/>
            <w:tcBorders>
              <w:bottom w:val="single" w:sz="8" w:space="0" w:color="E5C144"/>
            </w:tcBorders>
            <w:tcMar>
              <w:bottom w:w="40" w:type="dxa"/>
            </w:tcMar>
            <w:vAlign w:val="center"/>
          </w:tcPr>
          <w:p>
            <w:pPr>
              <w:pStyle w:val="TableContents"/>
              <w:bidi w:val="0"/>
              <w:spacing w:before="0" w:after="283"/>
              <w:jc w:val="right"/>
              <w:rPr/>
            </w:pPr>
            <w:r>
              <w:rPr/>
              <w:t>1,823</w:t>
            </w:r>
          </w:p>
        </w:tc>
        <w:tc>
          <w:tcPr>
            <w:tcW w:w="60" w:type="dxa"/>
            <w:tcBorders>
              <w:bottom w:val="single" w:sz="8" w:space="0" w:color="E5C144"/>
            </w:tcBorders>
            <w:tcMar>
              <w:bottom w:w="40" w:type="dxa"/>
            </w:tcMar>
            <w:vAlign w:val="center"/>
          </w:tcPr>
          <w:p>
            <w:pPr>
              <w:pStyle w:val="TableContents"/>
              <w:bidi w:val="0"/>
              <w:spacing w:before="0" w:after="283"/>
              <w:jc w:val="left"/>
              <w:rPr/>
            </w:pPr>
            <w:r>
              <w:rPr/>
              <w:t> </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141" w:type="dxa"/>
            <w:tcBorders>
              <w:bottom w:val="single" w:sz="8" w:space="0" w:color="E5C144"/>
            </w:tcBorders>
            <w:tcMar>
              <w:bottom w:w="40" w:type="dxa"/>
            </w:tcMar>
            <w:vAlign w:val="center"/>
          </w:tcPr>
          <w:p>
            <w:pPr>
              <w:pStyle w:val="TableContents"/>
              <w:bidi w:val="0"/>
              <w:spacing w:before="0" w:after="283"/>
              <w:jc w:val="left"/>
              <w:rPr/>
            </w:pPr>
            <w:r>
              <w:rPr/>
              <w:t> </w:t>
            </w:r>
          </w:p>
        </w:tc>
        <w:tc>
          <w:tcPr>
            <w:tcW w:w="1319" w:type="dxa"/>
            <w:tcBorders>
              <w:bottom w:val="single" w:sz="8" w:space="0" w:color="E5C144"/>
            </w:tcBorders>
            <w:tcMar>
              <w:bottom w:w="40" w:type="dxa"/>
            </w:tcMar>
            <w:vAlign w:val="center"/>
          </w:tcPr>
          <w:p>
            <w:pPr>
              <w:pStyle w:val="TableContents"/>
              <w:bidi w:val="0"/>
              <w:spacing w:before="0" w:after="283"/>
              <w:jc w:val="right"/>
              <w:rPr/>
            </w:pPr>
            <w:r>
              <w:rPr/>
              <w:t>1,589</w:t>
            </w:r>
          </w:p>
        </w:tc>
        <w:tc>
          <w:tcPr>
            <w:tcW w:w="60" w:type="dxa"/>
            <w:tcBorders>
              <w:bottom w:val="single" w:sz="8" w:space="0" w:color="E5C144"/>
            </w:tcBorders>
            <w:tcMar>
              <w:bottom w:w="40" w:type="dxa"/>
            </w:tcMar>
            <w:vAlign w:val="center"/>
          </w:tcPr>
          <w:p>
            <w:pPr>
              <w:pStyle w:val="TableContents"/>
              <w:bidi w:val="0"/>
              <w:spacing w:before="0" w:after="283"/>
              <w:jc w:val="left"/>
              <w:rPr/>
            </w:pPr>
            <w:r>
              <w:rPr/>
              <w:t> </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96" w:type="dxa"/>
            <w:tcBorders>
              <w:bottom w:val="single" w:sz="8" w:space="0" w:color="E5C144"/>
            </w:tcBorders>
            <w:tcMar>
              <w:bottom w:w="40" w:type="dxa"/>
            </w:tcMar>
            <w:vAlign w:val="center"/>
          </w:tcPr>
          <w:p>
            <w:pPr>
              <w:pStyle w:val="TableContents"/>
              <w:bidi w:val="0"/>
              <w:spacing w:before="0" w:after="283"/>
              <w:jc w:val="left"/>
              <w:rPr/>
            </w:pPr>
            <w:r>
              <w:rPr/>
              <w:t> </w:t>
            </w:r>
          </w:p>
        </w:tc>
        <w:tc>
          <w:tcPr>
            <w:tcW w:w="899" w:type="dxa"/>
            <w:tcBorders>
              <w:bottom w:val="single" w:sz="8" w:space="0" w:color="E5C144"/>
            </w:tcBorders>
            <w:tcMar>
              <w:bottom w:w="40" w:type="dxa"/>
            </w:tcMar>
            <w:vAlign w:val="center"/>
          </w:tcPr>
          <w:p>
            <w:pPr>
              <w:pStyle w:val="TableContents"/>
              <w:bidi w:val="0"/>
              <w:spacing w:before="0" w:after="283"/>
              <w:jc w:val="right"/>
              <w:rPr/>
            </w:pPr>
            <w:r>
              <w:rPr/>
              <w:t>4,140</w:t>
            </w:r>
          </w:p>
        </w:tc>
        <w:tc>
          <w:tcPr>
            <w:tcW w:w="60" w:type="dxa"/>
            <w:tcBorders>
              <w:bottom w:val="single" w:sz="8" w:space="0" w:color="E5C144"/>
            </w:tcBorders>
            <w:tcMar>
              <w:bottom w:w="40" w:type="dxa"/>
            </w:tcMar>
            <w:vAlign w:val="center"/>
          </w:tcPr>
          <w:p>
            <w:pPr>
              <w:pStyle w:val="TableContents"/>
              <w:bidi w:val="0"/>
              <w:spacing w:before="0" w:after="283"/>
              <w:jc w:val="left"/>
              <w:rPr/>
            </w:pPr>
            <w:r>
              <w:rPr/>
              <w:t> </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75" w:type="dxa"/>
            <w:tcBorders>
              <w:bottom w:val="single" w:sz="8" w:space="0" w:color="E5C144"/>
            </w:tcBorders>
            <w:tcMar>
              <w:bottom w:w="40" w:type="dxa"/>
            </w:tcMar>
            <w:vAlign w:val="center"/>
          </w:tcPr>
          <w:p>
            <w:pPr>
              <w:pStyle w:val="TableContents"/>
              <w:bidi w:val="0"/>
              <w:spacing w:before="0" w:after="283"/>
              <w:jc w:val="left"/>
              <w:rPr/>
            </w:pPr>
            <w:r>
              <w:rPr/>
              <w:t> </w:t>
            </w:r>
          </w:p>
        </w:tc>
        <w:tc>
          <w:tcPr>
            <w:tcW w:w="1010" w:type="dxa"/>
            <w:tcBorders>
              <w:bottom w:val="single" w:sz="8" w:space="0" w:color="E5C144"/>
            </w:tcBorders>
            <w:tcMar>
              <w:bottom w:w="40" w:type="dxa"/>
            </w:tcMar>
            <w:vAlign w:val="center"/>
          </w:tcPr>
          <w:p>
            <w:pPr>
              <w:pStyle w:val="TableContents"/>
              <w:bidi w:val="0"/>
              <w:spacing w:before="0" w:after="283"/>
              <w:jc w:val="right"/>
              <w:rPr/>
            </w:pPr>
            <w:r>
              <w:rPr/>
              <w:t>48,300</w:t>
            </w:r>
          </w:p>
        </w:tc>
        <w:tc>
          <w:tcPr>
            <w:tcW w:w="60" w:type="dxa"/>
            <w:tcBorders>
              <w:bottom w:val="single" w:sz="8" w:space="0" w:color="E5C144"/>
            </w:tcBorders>
            <w:tcMar>
              <w:bottom w:w="40" w:type="dxa"/>
            </w:tcMar>
            <w:vAlign w:val="center"/>
          </w:tcPr>
          <w:p>
            <w:pPr>
              <w:pStyle w:val="TableContents"/>
              <w:bidi w:val="0"/>
              <w:spacing w:before="0" w:after="283"/>
              <w:jc w:val="left"/>
              <w:rPr/>
            </w:pPr>
            <w:r>
              <w:rPr/>
              <w:t> </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60" w:type="dxa"/>
            <w:tcBorders>
              <w:bottom w:val="single" w:sz="8" w:space="0" w:color="E5C144"/>
            </w:tcBorders>
            <w:tcMar>
              <w:bottom w:w="40" w:type="dxa"/>
            </w:tcMar>
            <w:vAlign w:val="center"/>
          </w:tcPr>
          <w:p>
            <w:pPr>
              <w:pStyle w:val="TableContents"/>
              <w:bidi w:val="0"/>
              <w:spacing w:before="0" w:after="283"/>
              <w:jc w:val="left"/>
              <w:rPr/>
            </w:pPr>
            <w:r>
              <w:rPr/>
              <w:t> </w:t>
            </w:r>
          </w:p>
        </w:tc>
        <w:tc>
          <w:tcPr>
            <w:tcW w:w="680" w:type="dxa"/>
            <w:tcBorders>
              <w:bottom w:val="single" w:sz="8" w:space="0" w:color="E5C144"/>
            </w:tcBorders>
            <w:tcMar>
              <w:bottom w:w="40" w:type="dxa"/>
            </w:tcMar>
            <w:vAlign w:val="center"/>
          </w:tcPr>
          <w:p>
            <w:pPr>
              <w:pStyle w:val="TableContents"/>
              <w:bidi w:val="0"/>
              <w:spacing w:before="0" w:after="283"/>
              <w:jc w:val="right"/>
              <w:rPr/>
            </w:pPr>
            <w:r>
              <w:rPr/>
              <w:t>10,350</w:t>
            </w:r>
          </w:p>
        </w:tc>
        <w:tc>
          <w:tcPr>
            <w:tcW w:w="60" w:type="dxa"/>
            <w:tcBorders>
              <w:bottom w:val="single" w:sz="8" w:space="0" w:color="E5C144"/>
            </w:tcBorders>
            <w:tcMar>
              <w:bottom w:w="40" w:type="dxa"/>
            </w:tcMar>
            <w:vAlign w:val="center"/>
          </w:tcPr>
          <w:p>
            <w:pPr>
              <w:pStyle w:val="TableContents"/>
              <w:bidi w:val="0"/>
              <w:spacing w:before="0" w:after="283"/>
              <w:jc w:val="left"/>
              <w:rPr/>
            </w:pPr>
            <w:r>
              <w:rPr/>
              <w:t> </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117" w:type="dxa"/>
            <w:tcBorders>
              <w:bottom w:val="single" w:sz="8" w:space="0" w:color="E5C144"/>
            </w:tcBorders>
            <w:tcMar>
              <w:bottom w:w="40" w:type="dxa"/>
            </w:tcMar>
            <w:vAlign w:val="center"/>
          </w:tcPr>
          <w:p>
            <w:pPr>
              <w:pStyle w:val="TableContents"/>
              <w:bidi w:val="0"/>
              <w:spacing w:before="0" w:after="283"/>
              <w:jc w:val="left"/>
              <w:rPr/>
            </w:pPr>
            <w:r>
              <w:rPr/>
              <w:t> </w:t>
            </w:r>
          </w:p>
        </w:tc>
        <w:tc>
          <w:tcPr>
            <w:tcW w:w="743" w:type="dxa"/>
            <w:tcBorders>
              <w:bottom w:val="single" w:sz="8" w:space="0" w:color="E5C144"/>
            </w:tcBorders>
            <w:tcMar>
              <w:bottom w:w="40" w:type="dxa"/>
            </w:tcMar>
            <w:vAlign w:val="center"/>
          </w:tcPr>
          <w:p>
            <w:pPr>
              <w:pStyle w:val="TableContents"/>
              <w:bidi w:val="0"/>
              <w:spacing w:before="0" w:after="283"/>
              <w:jc w:val="right"/>
              <w:rPr/>
            </w:pPr>
            <w:r>
              <w:rPr/>
              <w:t>500</w:t>
            </w:r>
          </w:p>
        </w:tc>
        <w:tc>
          <w:tcPr>
            <w:tcW w:w="60" w:type="dxa"/>
            <w:tcBorders>
              <w:bottom w:val="single" w:sz="8" w:space="0" w:color="E5C144"/>
            </w:tcBorders>
            <w:tcMar>
              <w:bottom w:w="40" w:type="dxa"/>
            </w:tcMar>
            <w:vAlign w:val="center"/>
          </w:tcPr>
          <w:p>
            <w:pPr>
              <w:pStyle w:val="TableContents"/>
              <w:bidi w:val="0"/>
              <w:spacing w:before="0" w:after="283"/>
              <w:jc w:val="left"/>
              <w:rPr/>
            </w:pPr>
            <w:r>
              <w:rPr/>
              <w:t> </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60" w:type="dxa"/>
            <w:tcBorders>
              <w:bottom w:val="single" w:sz="8" w:space="0" w:color="E5C144"/>
            </w:tcBorders>
            <w:tcMar>
              <w:bottom w:w="40" w:type="dxa"/>
            </w:tcMar>
            <w:vAlign w:val="center"/>
          </w:tcPr>
          <w:p>
            <w:pPr>
              <w:pStyle w:val="TableContents"/>
              <w:bidi w:val="0"/>
              <w:spacing w:before="0" w:after="283"/>
              <w:jc w:val="left"/>
              <w:rPr/>
            </w:pPr>
            <w:r>
              <w:rPr/>
              <w:t> </w:t>
            </w:r>
          </w:p>
        </w:tc>
        <w:tc>
          <w:tcPr>
            <w:tcW w:w="800" w:type="dxa"/>
            <w:tcBorders>
              <w:bottom w:val="single" w:sz="8" w:space="0" w:color="E5C144"/>
            </w:tcBorders>
            <w:tcMar>
              <w:bottom w:w="40" w:type="dxa"/>
            </w:tcMar>
            <w:vAlign w:val="center"/>
          </w:tcPr>
          <w:p>
            <w:pPr>
              <w:pStyle w:val="TableContents"/>
              <w:bidi w:val="0"/>
              <w:spacing w:before="0" w:after="283"/>
              <w:jc w:val="right"/>
              <w:rPr/>
            </w:pPr>
            <w:r>
              <w:rPr/>
              <w:t>—</w:t>
            </w:r>
          </w:p>
        </w:tc>
        <w:tc>
          <w:tcPr>
            <w:tcW w:w="60" w:type="dxa"/>
            <w:tcBorders>
              <w:bottom w:val="single" w:sz="8" w:space="0" w:color="E5C144"/>
            </w:tcBorders>
            <w:tcMar>
              <w:bottom w:w="40" w:type="dxa"/>
            </w:tcMar>
            <w:vAlign w:val="center"/>
          </w:tcPr>
          <w:p>
            <w:pPr>
              <w:pStyle w:val="TableContents"/>
              <w:bidi w:val="0"/>
              <w:spacing w:before="0" w:after="283"/>
              <w:jc w:val="left"/>
              <w:rPr/>
            </w:pPr>
            <w:r>
              <w:rPr/>
              <w:t> </w:t>
            </w:r>
          </w:p>
        </w:tc>
        <w:tc>
          <w:tcPr>
            <w:tcW w:w="240" w:type="dxa"/>
            <w:tcBorders>
              <w:bottom w:val="single" w:sz="8" w:space="0" w:color="E5C144"/>
            </w:tcBorders>
            <w:tcMar>
              <w:bottom w:w="28" w:type="dxa"/>
            </w:tcMar>
            <w:vAlign w:val="center"/>
          </w:tcPr>
          <w:p>
            <w:pPr>
              <w:pStyle w:val="TableContents"/>
              <w:bidi w:val="0"/>
              <w:spacing w:before="0" w:after="283"/>
              <w:jc w:val="left"/>
              <w:rPr/>
            </w:pPr>
            <w:r>
              <w:rPr/>
              <w:t>    </w:t>
            </w:r>
          </w:p>
        </w:tc>
        <w:tc>
          <w:tcPr>
            <w:tcW w:w="60" w:type="dxa"/>
            <w:tcBorders>
              <w:bottom w:val="single" w:sz="8" w:space="0" w:color="E5C144"/>
            </w:tcBorders>
            <w:tcMar>
              <w:bottom w:w="40" w:type="dxa"/>
            </w:tcMar>
            <w:vAlign w:val="center"/>
          </w:tcPr>
          <w:p>
            <w:pPr>
              <w:pStyle w:val="TableContents"/>
              <w:bidi w:val="0"/>
              <w:spacing w:before="0" w:after="283"/>
              <w:jc w:val="left"/>
              <w:rPr/>
            </w:pPr>
            <w:r>
              <w:rPr/>
              <w:t> </w:t>
            </w:r>
          </w:p>
        </w:tc>
        <w:tc>
          <w:tcPr>
            <w:tcW w:w="800" w:type="dxa"/>
            <w:tcBorders>
              <w:bottom w:val="single" w:sz="8" w:space="0" w:color="E5C144"/>
            </w:tcBorders>
            <w:tcMar>
              <w:bottom w:w="40" w:type="dxa"/>
            </w:tcMar>
            <w:vAlign w:val="center"/>
          </w:tcPr>
          <w:p>
            <w:pPr>
              <w:pStyle w:val="TableContents"/>
              <w:bidi w:val="0"/>
              <w:spacing w:before="0" w:after="283"/>
              <w:jc w:val="right"/>
              <w:rPr/>
            </w:pPr>
            <w:r>
              <w:rPr/>
              <w:t>66,702</w:t>
            </w:r>
          </w:p>
        </w:tc>
        <w:tc>
          <w:tcPr>
            <w:tcW w:w="75" w:type="dxa"/>
            <w:tcBorders>
              <w:bottom w:val="single" w:sz="8" w:space="0" w:color="E5C144"/>
            </w:tcBorders>
            <w:tcMar>
              <w:bottom w:w="40" w:type="dxa"/>
            </w:tcMar>
            <w:vAlign w:val="center"/>
          </w:tcPr>
          <w:p>
            <w:pPr>
              <w:pStyle w:val="TableContents"/>
              <w:bidi w:val="0"/>
              <w:spacing w:before="0" w:after="283"/>
              <w:jc w:val="left"/>
              <w:rPr/>
            </w:pPr>
            <w:r>
              <w:rPr/>
              <w:t> </w:t>
            </w:r>
          </w:p>
        </w:tc>
      </w:tr>
      <w:tr>
        <w:trPr/>
        <w:tc>
          <w:tcPr>
            <w:tcW w:w="2075" w:type="dxa"/>
            <w:tcBorders/>
            <w:vAlign w:val="center"/>
          </w:tcPr>
          <w:p>
            <w:pPr>
              <w:pStyle w:val="TableContents"/>
              <w:bidi w:val="0"/>
              <w:spacing w:before="0" w:after="283"/>
              <w:jc w:val="left"/>
              <w:rPr>
                <w:sz w:val="4"/>
                <w:szCs w:val="4"/>
              </w:rPr>
            </w:pPr>
            <w:r>
              <w:rPr>
                <w:sz w:val="4"/>
                <w:szCs w:val="4"/>
              </w:rPr>
            </w:r>
          </w:p>
        </w:tc>
        <w:tc>
          <w:tcPr>
            <w:tcW w:w="1175" w:type="dxa"/>
            <w:gridSpan w:val="4"/>
            <w:tcBorders/>
            <w:vAlign w:val="center"/>
          </w:tcPr>
          <w:p>
            <w:pPr>
              <w:pStyle w:val="TableContents"/>
              <w:bidi w:val="0"/>
              <w:spacing w:before="0" w:after="283"/>
              <w:jc w:val="left"/>
              <w:rPr>
                <w:sz w:val="4"/>
                <w:szCs w:val="4"/>
              </w:rPr>
            </w:pPr>
            <w:r>
              <w:rPr>
                <w:sz w:val="4"/>
                <w:szCs w:val="4"/>
              </w:rPr>
            </w:r>
          </w:p>
        </w:tc>
        <w:tc>
          <w:tcPr>
            <w:tcW w:w="1640" w:type="dxa"/>
            <w:gridSpan w:val="4"/>
            <w:tcBorders/>
            <w:vAlign w:val="center"/>
          </w:tcPr>
          <w:p>
            <w:pPr>
              <w:pStyle w:val="TableContents"/>
              <w:bidi w:val="0"/>
              <w:spacing w:before="0" w:after="283"/>
              <w:jc w:val="left"/>
              <w:rPr>
                <w:sz w:val="4"/>
                <w:szCs w:val="4"/>
              </w:rPr>
            </w:pPr>
            <w:r>
              <w:rPr>
                <w:sz w:val="4"/>
                <w:szCs w:val="4"/>
              </w:rPr>
            </w:r>
          </w:p>
        </w:tc>
        <w:tc>
          <w:tcPr>
            <w:tcW w:w="1175" w:type="dxa"/>
            <w:gridSpan w:val="4"/>
            <w:tcBorders/>
            <w:vAlign w:val="center"/>
          </w:tcPr>
          <w:p>
            <w:pPr>
              <w:pStyle w:val="TableContents"/>
              <w:bidi w:val="0"/>
              <w:spacing w:before="0" w:after="283"/>
              <w:jc w:val="left"/>
              <w:rPr>
                <w:sz w:val="4"/>
                <w:szCs w:val="4"/>
              </w:rPr>
            </w:pPr>
            <w:r>
              <w:rPr>
                <w:sz w:val="4"/>
                <w:szCs w:val="4"/>
              </w:rPr>
            </w:r>
          </w:p>
        </w:tc>
        <w:tc>
          <w:tcPr>
            <w:tcW w:w="1265" w:type="dxa"/>
            <w:gridSpan w:val="4"/>
            <w:tcBorders/>
            <w:vAlign w:val="center"/>
          </w:tcPr>
          <w:p>
            <w:pPr>
              <w:pStyle w:val="TableContents"/>
              <w:bidi w:val="0"/>
              <w:spacing w:before="0" w:after="283"/>
              <w:jc w:val="left"/>
              <w:rPr>
                <w:sz w:val="4"/>
                <w:szCs w:val="4"/>
              </w:rPr>
            </w:pPr>
            <w:r>
              <w:rPr>
                <w:sz w:val="4"/>
                <w:szCs w:val="4"/>
              </w:rPr>
            </w:r>
          </w:p>
        </w:tc>
        <w:tc>
          <w:tcPr>
            <w:tcW w:w="920" w:type="dxa"/>
            <w:gridSpan w:val="4"/>
            <w:tcBorders/>
            <w:vAlign w:val="center"/>
          </w:tcPr>
          <w:p>
            <w:pPr>
              <w:pStyle w:val="TableContents"/>
              <w:bidi w:val="0"/>
              <w:spacing w:before="0" w:after="283"/>
              <w:jc w:val="left"/>
              <w:rPr>
                <w:sz w:val="4"/>
                <w:szCs w:val="4"/>
              </w:rPr>
            </w:pPr>
            <w:r>
              <w:rPr>
                <w:sz w:val="4"/>
                <w:szCs w:val="4"/>
              </w:rPr>
            </w:r>
          </w:p>
        </w:tc>
        <w:tc>
          <w:tcPr>
            <w:tcW w:w="1040" w:type="dxa"/>
            <w:gridSpan w:val="4"/>
            <w:tcBorders/>
            <w:vAlign w:val="center"/>
          </w:tcPr>
          <w:p>
            <w:pPr>
              <w:pStyle w:val="TableContents"/>
              <w:bidi w:val="0"/>
              <w:spacing w:before="0" w:after="283"/>
              <w:jc w:val="left"/>
              <w:rPr>
                <w:sz w:val="4"/>
                <w:szCs w:val="4"/>
              </w:rPr>
            </w:pPr>
            <w:r>
              <w:rPr>
                <w:sz w:val="4"/>
                <w:szCs w:val="4"/>
              </w:rPr>
            </w:r>
          </w:p>
        </w:tc>
        <w:tc>
          <w:tcPr>
            <w:tcW w:w="1040" w:type="dxa"/>
            <w:gridSpan w:val="4"/>
            <w:tcBorders/>
            <w:vAlign w:val="center"/>
          </w:tcPr>
          <w:p>
            <w:pPr>
              <w:pStyle w:val="TableContents"/>
              <w:bidi w:val="0"/>
              <w:spacing w:before="0" w:after="283"/>
              <w:jc w:val="left"/>
              <w:rPr>
                <w:sz w:val="4"/>
                <w:szCs w:val="4"/>
              </w:rPr>
            </w:pPr>
            <w:r>
              <w:rPr>
                <w:sz w:val="4"/>
                <w:szCs w:val="4"/>
              </w:rPr>
            </w:r>
          </w:p>
        </w:tc>
        <w:tc>
          <w:tcPr>
            <w:tcW w:w="1175" w:type="dxa"/>
            <w:gridSpan w:val="4"/>
            <w:tcBorders/>
            <w:vAlign w:val="center"/>
          </w:tcPr>
          <w:p>
            <w:pPr>
              <w:pStyle w:val="TableContents"/>
              <w:bidi w:val="0"/>
              <w:spacing w:before="0" w:after="283"/>
              <w:jc w:val="left"/>
              <w:rPr>
                <w:sz w:val="4"/>
                <w:szCs w:val="4"/>
              </w:rPr>
            </w:pPr>
            <w:r>
              <w:rPr>
                <w:sz w:val="4"/>
                <w:szCs w:val="4"/>
              </w:rPr>
            </w:r>
          </w:p>
        </w:tc>
      </w:tr>
      <w:tr>
        <w:trPr/>
        <w:tc>
          <w:tcPr>
            <w:tcW w:w="2075" w:type="dxa"/>
            <w:tcBorders>
              <w:bottom w:val="single" w:sz="8" w:space="0" w:color="000000"/>
            </w:tcBorders>
            <w:tcMar>
              <w:bottom w:w="40" w:type="dxa"/>
            </w:tcMar>
            <w:vAlign w:val="center"/>
          </w:tcPr>
          <w:p>
            <w:pPr>
              <w:pStyle w:val="TableContents"/>
              <w:bidi w:val="0"/>
              <w:spacing w:before="0" w:after="0"/>
              <w:jc w:val="left"/>
              <w:rPr>
                <w:rFonts w:ascii="arial" w:hAnsi="arial"/>
                <w:b/>
                <w:sz w:val="16"/>
              </w:rPr>
            </w:pPr>
            <w:r>
              <w:rPr>
                <w:rFonts w:ascii="arial" w:hAnsi="arial"/>
                <w:b/>
                <w:sz w:val="16"/>
              </w:rPr>
              <w:t>Stephanie Lepori</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96" w:type="dxa"/>
            <w:tcBorders>
              <w:bottom w:val="single" w:sz="8" w:space="0" w:color="000000"/>
            </w:tcBorders>
            <w:tcMar>
              <w:bottom w:w="40" w:type="dxa"/>
            </w:tcMar>
            <w:vAlign w:val="center"/>
          </w:tcPr>
          <w:p>
            <w:pPr>
              <w:pStyle w:val="TableContents"/>
              <w:bidi w:val="0"/>
              <w:spacing w:before="0" w:after="283"/>
              <w:jc w:val="left"/>
              <w:rPr/>
            </w:pPr>
            <w:r>
              <w:rPr/>
              <w:t> </w:t>
            </w:r>
          </w:p>
        </w:tc>
        <w:tc>
          <w:tcPr>
            <w:tcW w:w="899" w:type="dxa"/>
            <w:tcBorders>
              <w:bottom w:val="single" w:sz="8" w:space="0" w:color="000000"/>
            </w:tcBorders>
            <w:tcMar>
              <w:bottom w:w="40" w:type="dxa"/>
            </w:tcMar>
            <w:vAlign w:val="center"/>
          </w:tcPr>
          <w:p>
            <w:pPr>
              <w:pStyle w:val="TableContents"/>
              <w:bidi w:val="0"/>
              <w:spacing w:before="0" w:after="283"/>
              <w:jc w:val="right"/>
              <w:rPr/>
            </w:pPr>
            <w:r>
              <w:rPr/>
              <w:t>1,646</w:t>
            </w:r>
          </w:p>
        </w:tc>
        <w:tc>
          <w:tcPr>
            <w:tcW w:w="60" w:type="dxa"/>
            <w:tcBorders>
              <w:bottom w:val="single" w:sz="8" w:space="0" w:color="000000"/>
            </w:tcBorders>
            <w:tcMar>
              <w:bottom w:w="40" w:type="dxa"/>
            </w:tcMar>
            <w:vAlign w:val="center"/>
          </w:tcPr>
          <w:p>
            <w:pPr>
              <w:pStyle w:val="TableContents"/>
              <w:bidi w:val="0"/>
              <w:spacing w:before="0" w:after="283"/>
              <w:jc w:val="left"/>
              <w:rPr/>
            </w:pPr>
            <w:r>
              <w:rPr/>
              <w:t> </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141" w:type="dxa"/>
            <w:tcBorders>
              <w:bottom w:val="single" w:sz="8" w:space="0" w:color="000000"/>
            </w:tcBorders>
            <w:tcMar>
              <w:bottom w:w="40" w:type="dxa"/>
            </w:tcMar>
            <w:vAlign w:val="center"/>
          </w:tcPr>
          <w:p>
            <w:pPr>
              <w:pStyle w:val="TableContents"/>
              <w:bidi w:val="0"/>
              <w:spacing w:before="0" w:after="283"/>
              <w:jc w:val="left"/>
              <w:rPr/>
            </w:pPr>
            <w:r>
              <w:rPr/>
              <w:t> </w:t>
            </w:r>
          </w:p>
        </w:tc>
        <w:tc>
          <w:tcPr>
            <w:tcW w:w="1319" w:type="dxa"/>
            <w:tcBorders>
              <w:bottom w:val="single" w:sz="8" w:space="0" w:color="000000"/>
            </w:tcBorders>
            <w:tcMar>
              <w:bottom w:w="40" w:type="dxa"/>
            </w:tcMar>
            <w:vAlign w:val="center"/>
          </w:tcPr>
          <w:p>
            <w:pPr>
              <w:pStyle w:val="TableContents"/>
              <w:bidi w:val="0"/>
              <w:spacing w:before="0" w:after="283"/>
              <w:jc w:val="right"/>
              <w:rPr/>
            </w:pPr>
            <w:r>
              <w:rPr/>
              <w:t>1,589</w:t>
            </w:r>
          </w:p>
        </w:tc>
        <w:tc>
          <w:tcPr>
            <w:tcW w:w="60" w:type="dxa"/>
            <w:tcBorders>
              <w:bottom w:val="single" w:sz="8" w:space="0" w:color="000000"/>
            </w:tcBorders>
            <w:tcMar>
              <w:bottom w:w="40" w:type="dxa"/>
            </w:tcMar>
            <w:vAlign w:val="center"/>
          </w:tcPr>
          <w:p>
            <w:pPr>
              <w:pStyle w:val="TableContents"/>
              <w:bidi w:val="0"/>
              <w:spacing w:before="0" w:after="283"/>
              <w:jc w:val="left"/>
              <w:rPr/>
            </w:pPr>
            <w:r>
              <w:rPr/>
              <w:t> </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96" w:type="dxa"/>
            <w:tcBorders>
              <w:bottom w:val="single" w:sz="8" w:space="0" w:color="000000"/>
            </w:tcBorders>
            <w:tcMar>
              <w:bottom w:w="40" w:type="dxa"/>
            </w:tcMar>
            <w:vAlign w:val="center"/>
          </w:tcPr>
          <w:p>
            <w:pPr>
              <w:pStyle w:val="TableContents"/>
              <w:bidi w:val="0"/>
              <w:spacing w:before="0" w:after="283"/>
              <w:jc w:val="left"/>
              <w:rPr/>
            </w:pPr>
            <w:r>
              <w:rPr/>
              <w:t> </w:t>
            </w:r>
          </w:p>
        </w:tc>
        <w:tc>
          <w:tcPr>
            <w:tcW w:w="899" w:type="dxa"/>
            <w:tcBorders>
              <w:bottom w:val="single" w:sz="8" w:space="0" w:color="000000"/>
            </w:tcBorders>
            <w:tcMar>
              <w:bottom w:w="40" w:type="dxa"/>
            </w:tcMar>
            <w:vAlign w:val="center"/>
          </w:tcPr>
          <w:p>
            <w:pPr>
              <w:pStyle w:val="TableContents"/>
              <w:bidi w:val="0"/>
              <w:spacing w:before="0" w:after="283"/>
              <w:jc w:val="right"/>
              <w:rPr/>
            </w:pPr>
            <w:r>
              <w:rPr/>
              <w:t>3,726</w:t>
            </w:r>
          </w:p>
        </w:tc>
        <w:tc>
          <w:tcPr>
            <w:tcW w:w="60" w:type="dxa"/>
            <w:tcBorders>
              <w:bottom w:val="single" w:sz="8" w:space="0" w:color="000000"/>
            </w:tcBorders>
            <w:tcMar>
              <w:bottom w:w="40" w:type="dxa"/>
            </w:tcMar>
            <w:vAlign w:val="center"/>
          </w:tcPr>
          <w:p>
            <w:pPr>
              <w:pStyle w:val="TableContents"/>
              <w:bidi w:val="0"/>
              <w:spacing w:before="0" w:after="283"/>
              <w:jc w:val="left"/>
              <w:rPr/>
            </w:pPr>
            <w:r>
              <w:rPr/>
              <w:t> </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75" w:type="dxa"/>
            <w:tcBorders>
              <w:bottom w:val="single" w:sz="8" w:space="0" w:color="000000"/>
            </w:tcBorders>
            <w:tcMar>
              <w:bottom w:w="40" w:type="dxa"/>
            </w:tcMar>
            <w:vAlign w:val="center"/>
          </w:tcPr>
          <w:p>
            <w:pPr>
              <w:pStyle w:val="TableContents"/>
              <w:bidi w:val="0"/>
              <w:spacing w:before="0" w:after="283"/>
              <w:jc w:val="left"/>
              <w:rPr/>
            </w:pPr>
            <w:r>
              <w:rPr/>
              <w:t> </w:t>
            </w:r>
          </w:p>
        </w:tc>
        <w:tc>
          <w:tcPr>
            <w:tcW w:w="1010" w:type="dxa"/>
            <w:tcBorders>
              <w:bottom w:val="single" w:sz="8" w:space="0" w:color="000000"/>
            </w:tcBorders>
            <w:tcMar>
              <w:bottom w:w="40" w:type="dxa"/>
            </w:tcMar>
            <w:vAlign w:val="center"/>
          </w:tcPr>
          <w:p>
            <w:pPr>
              <w:pStyle w:val="TableContents"/>
              <w:bidi w:val="0"/>
              <w:spacing w:before="0" w:after="283"/>
              <w:jc w:val="right"/>
              <w:rPr/>
            </w:pPr>
            <w:r>
              <w:rPr/>
              <w:t>—</w:t>
            </w:r>
          </w:p>
        </w:tc>
        <w:tc>
          <w:tcPr>
            <w:tcW w:w="60" w:type="dxa"/>
            <w:tcBorders>
              <w:bottom w:val="single" w:sz="8" w:space="0" w:color="000000"/>
            </w:tcBorders>
            <w:tcMar>
              <w:bottom w:w="40" w:type="dxa"/>
            </w:tcMar>
            <w:vAlign w:val="center"/>
          </w:tcPr>
          <w:p>
            <w:pPr>
              <w:pStyle w:val="TableContents"/>
              <w:bidi w:val="0"/>
              <w:spacing w:before="0" w:after="283"/>
              <w:jc w:val="left"/>
              <w:rPr/>
            </w:pPr>
            <w:r>
              <w:rPr/>
              <w:t> </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40" w:type="dxa"/>
            </w:tcMar>
            <w:vAlign w:val="center"/>
          </w:tcPr>
          <w:p>
            <w:pPr>
              <w:pStyle w:val="TableContents"/>
              <w:bidi w:val="0"/>
              <w:spacing w:before="0" w:after="283"/>
              <w:jc w:val="left"/>
              <w:rPr/>
            </w:pPr>
            <w:r>
              <w:rPr/>
              <w:t> </w:t>
            </w:r>
          </w:p>
        </w:tc>
        <w:tc>
          <w:tcPr>
            <w:tcW w:w="680" w:type="dxa"/>
            <w:tcBorders>
              <w:bottom w:val="single" w:sz="8" w:space="0" w:color="000000"/>
            </w:tcBorders>
            <w:tcMar>
              <w:bottom w:w="40" w:type="dxa"/>
            </w:tcMar>
            <w:vAlign w:val="center"/>
          </w:tcPr>
          <w:p>
            <w:pPr>
              <w:pStyle w:val="TableContents"/>
              <w:bidi w:val="0"/>
              <w:spacing w:before="0" w:after="283"/>
              <w:jc w:val="right"/>
              <w:rPr/>
            </w:pPr>
            <w:r>
              <w:rPr/>
              <w:t>10,350</w:t>
            </w:r>
          </w:p>
        </w:tc>
        <w:tc>
          <w:tcPr>
            <w:tcW w:w="60" w:type="dxa"/>
            <w:tcBorders>
              <w:bottom w:val="single" w:sz="8" w:space="0" w:color="000000"/>
            </w:tcBorders>
            <w:tcMar>
              <w:bottom w:w="40" w:type="dxa"/>
            </w:tcMar>
            <w:vAlign w:val="center"/>
          </w:tcPr>
          <w:p>
            <w:pPr>
              <w:pStyle w:val="TableContents"/>
              <w:bidi w:val="0"/>
              <w:spacing w:before="0" w:after="283"/>
              <w:jc w:val="left"/>
              <w:rPr/>
            </w:pPr>
            <w:r>
              <w:rPr/>
              <w:t> </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117" w:type="dxa"/>
            <w:tcBorders>
              <w:bottom w:val="single" w:sz="8" w:space="0" w:color="000000"/>
            </w:tcBorders>
            <w:tcMar>
              <w:bottom w:w="40" w:type="dxa"/>
            </w:tcMar>
            <w:vAlign w:val="center"/>
          </w:tcPr>
          <w:p>
            <w:pPr>
              <w:pStyle w:val="TableContents"/>
              <w:bidi w:val="0"/>
              <w:spacing w:before="0" w:after="283"/>
              <w:jc w:val="left"/>
              <w:rPr/>
            </w:pPr>
            <w:r>
              <w:rPr/>
              <w:t> </w:t>
            </w:r>
          </w:p>
        </w:tc>
        <w:tc>
          <w:tcPr>
            <w:tcW w:w="743" w:type="dxa"/>
            <w:tcBorders>
              <w:bottom w:val="single" w:sz="8" w:space="0" w:color="000000"/>
            </w:tcBorders>
            <w:tcMar>
              <w:bottom w:w="40" w:type="dxa"/>
            </w:tcMar>
            <w:vAlign w:val="center"/>
          </w:tcPr>
          <w:p>
            <w:pPr>
              <w:pStyle w:val="TableContents"/>
              <w:bidi w:val="0"/>
              <w:spacing w:before="0" w:after="283"/>
              <w:jc w:val="right"/>
              <w:rPr/>
            </w:pPr>
            <w:r>
              <w:rPr/>
              <w:t>—</w:t>
            </w:r>
          </w:p>
        </w:tc>
        <w:tc>
          <w:tcPr>
            <w:tcW w:w="60" w:type="dxa"/>
            <w:tcBorders>
              <w:bottom w:val="single" w:sz="8" w:space="0" w:color="000000"/>
            </w:tcBorders>
            <w:tcMar>
              <w:bottom w:w="40" w:type="dxa"/>
            </w:tcMar>
            <w:vAlign w:val="center"/>
          </w:tcPr>
          <w:p>
            <w:pPr>
              <w:pStyle w:val="TableContents"/>
              <w:bidi w:val="0"/>
              <w:spacing w:before="0" w:after="283"/>
              <w:jc w:val="left"/>
              <w:rPr/>
            </w:pPr>
            <w:r>
              <w:rPr/>
              <w:t> </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40" w:type="dxa"/>
            </w:tcMar>
            <w:vAlign w:val="center"/>
          </w:tcPr>
          <w:p>
            <w:pPr>
              <w:pStyle w:val="TableContents"/>
              <w:bidi w:val="0"/>
              <w:spacing w:before="0" w:after="283"/>
              <w:jc w:val="left"/>
              <w:rPr/>
            </w:pPr>
            <w:r>
              <w:rPr/>
              <w:t> </w:t>
            </w:r>
          </w:p>
        </w:tc>
        <w:tc>
          <w:tcPr>
            <w:tcW w:w="800" w:type="dxa"/>
            <w:tcBorders>
              <w:bottom w:val="single" w:sz="8" w:space="0" w:color="000000"/>
            </w:tcBorders>
            <w:tcMar>
              <w:bottom w:w="40" w:type="dxa"/>
            </w:tcMar>
            <w:vAlign w:val="center"/>
          </w:tcPr>
          <w:p>
            <w:pPr>
              <w:pStyle w:val="TableContents"/>
              <w:bidi w:val="0"/>
              <w:spacing w:before="0" w:after="283"/>
              <w:jc w:val="right"/>
              <w:rPr/>
            </w:pPr>
            <w:r>
              <w:rPr/>
              <w:t>—</w:t>
            </w:r>
          </w:p>
        </w:tc>
        <w:tc>
          <w:tcPr>
            <w:tcW w:w="60" w:type="dxa"/>
            <w:tcBorders>
              <w:bottom w:val="single" w:sz="8" w:space="0" w:color="000000"/>
            </w:tcBorders>
            <w:tcMar>
              <w:bottom w:w="40" w:type="dxa"/>
            </w:tcMar>
            <w:vAlign w:val="center"/>
          </w:tcPr>
          <w:p>
            <w:pPr>
              <w:pStyle w:val="TableContents"/>
              <w:bidi w:val="0"/>
              <w:spacing w:before="0" w:after="283"/>
              <w:jc w:val="left"/>
              <w:rPr/>
            </w:pPr>
            <w:r>
              <w:rPr/>
              <w:t> </w:t>
            </w:r>
          </w:p>
        </w:tc>
        <w:tc>
          <w:tcPr>
            <w:tcW w:w="24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40" w:type="dxa"/>
            </w:tcMar>
            <w:vAlign w:val="center"/>
          </w:tcPr>
          <w:p>
            <w:pPr>
              <w:pStyle w:val="TableContents"/>
              <w:bidi w:val="0"/>
              <w:spacing w:before="0" w:after="283"/>
              <w:jc w:val="left"/>
              <w:rPr/>
            </w:pPr>
            <w:r>
              <w:rPr/>
              <w:t> </w:t>
            </w:r>
          </w:p>
        </w:tc>
        <w:tc>
          <w:tcPr>
            <w:tcW w:w="800" w:type="dxa"/>
            <w:tcBorders>
              <w:bottom w:val="single" w:sz="8" w:space="0" w:color="000000"/>
            </w:tcBorders>
            <w:tcMar>
              <w:bottom w:w="40" w:type="dxa"/>
            </w:tcMar>
            <w:vAlign w:val="center"/>
          </w:tcPr>
          <w:p>
            <w:pPr>
              <w:pStyle w:val="TableContents"/>
              <w:bidi w:val="0"/>
              <w:spacing w:before="0" w:after="283"/>
              <w:jc w:val="right"/>
              <w:rPr/>
            </w:pPr>
            <w:r>
              <w:rPr/>
              <w:t>17,311</w:t>
            </w:r>
          </w:p>
        </w:tc>
        <w:tc>
          <w:tcPr>
            <w:tcW w:w="75" w:type="dxa"/>
            <w:tcBorders>
              <w:bottom w:val="single" w:sz="8" w:space="0" w:color="000000"/>
            </w:tcBorders>
            <w:tcMar>
              <w:bottom w:w="40" w:type="dxa"/>
            </w:tcMar>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25"/>
        <w:gridCol w:w="9980"/>
      </w:tblGrid>
      <w:tr>
        <w:trPr/>
        <w:tc>
          <w:tcPr>
            <w:tcW w:w="225" w:type="dxa"/>
            <w:tcBorders/>
            <w:vAlign w:val="center"/>
          </w:tcPr>
          <w:p>
            <w:pPr>
              <w:pStyle w:val="TableContents"/>
              <w:bidi w:val="0"/>
              <w:spacing w:before="0" w:after="283"/>
              <w:jc w:val="left"/>
              <w:rPr/>
            </w:pPr>
            <w:r>
              <w:rPr/>
              <w:t>(a)</w:t>
            </w:r>
          </w:p>
        </w:tc>
        <w:tc>
          <w:tcPr>
            <w:tcW w:w="9980" w:type="dxa"/>
            <w:tcBorders/>
            <w:vAlign w:val="center"/>
          </w:tcPr>
          <w:p>
            <w:pPr>
              <w:pStyle w:val="TableContents"/>
              <w:bidi w:val="0"/>
              <w:spacing w:before="0" w:after="0"/>
              <w:jc w:val="both"/>
              <w:rPr>
                <w:rFonts w:ascii="ARIAL" w:hAnsi="ARIAL"/>
                <w:sz w:val="14"/>
              </w:rPr>
            </w:pPr>
            <w:r>
              <w:rPr>
                <w:rFonts w:ascii="ARIAL" w:hAnsi="ARIAL"/>
                <w:sz w:val="14"/>
              </w:rPr>
              <w:t xml:space="preserve">The amounts disclosed reflect the aggregate incremental cost to the Company of providing certain personal use of Company-owned or leased aircraft. For leased aircraft, this cost is calculated based on the applicable hourly rate charged to the Company, plus fuel and ancillary charges. The cost of Company-owned aircraft is calculated based on an estimate of the aggregate incremental cost to the Company, consisting of the cost to the Company of fuel, trip-related maintenance, crew travel expenses, on-board catering, landing fees, trip-related hangar/parking costs and other miscellaneous variable costs. Since our aircraft is used primarily for business travel, we do not include the fixed costs that do not change based on usage, such as pilots’ salaries, depreciation of the purchase costs of our aircraft and the cost of maintenance not specifically related to trips. From time to time, certain family members or other guests will accompany the NEOs on personal trips when using Company-owned aircraft, at a nominal or at no incremental cost to the Company.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59"/>
        <w:gridCol w:w="9946"/>
      </w:tblGrid>
      <w:tr>
        <w:trPr/>
        <w:tc>
          <w:tcPr>
            <w:tcW w:w="259" w:type="dxa"/>
            <w:tcBorders/>
            <w:vAlign w:val="center"/>
          </w:tcPr>
          <w:p>
            <w:pPr>
              <w:pStyle w:val="TableContents"/>
              <w:bidi w:val="0"/>
              <w:spacing w:before="0" w:after="283"/>
              <w:jc w:val="left"/>
              <w:rPr/>
            </w:pPr>
            <w:r>
              <w:rPr/>
              <w:t>(b)</w:t>
            </w:r>
          </w:p>
        </w:tc>
        <w:tc>
          <w:tcPr>
            <w:tcW w:w="9946" w:type="dxa"/>
            <w:tcBorders/>
            <w:vAlign w:val="center"/>
          </w:tcPr>
          <w:p>
            <w:pPr>
              <w:pStyle w:val="TableContents"/>
              <w:bidi w:val="0"/>
              <w:spacing w:before="0" w:after="0"/>
              <w:jc w:val="both"/>
              <w:rPr>
                <w:rFonts w:ascii="ARIAL" w:hAnsi="ARIAL"/>
                <w:sz w:val="14"/>
              </w:rPr>
            </w:pPr>
            <w:r>
              <w:rPr>
                <w:rFonts w:ascii="ARIAL" w:hAnsi="ARIAL"/>
                <w:sz w:val="14"/>
              </w:rPr>
              <w:t xml:space="preserve">The amounts disclosed reflect expenses related to personal security costs at personal residences, which include perimeter and physical security enhancements. In addition to recurring physical security monitoring costs, the amounts for Messrs. Reeg and Anthony L. Carano include additional costs related to the installation of security equipment which was completed in 2024. </w:t>
            </w:r>
          </w:p>
        </w:tc>
      </w:tr>
    </w:tbl>
    <w:p>
      <w:pPr>
        <w:pStyle w:val="TextBody"/>
        <w:bidi w:val="0"/>
        <w:spacing w:before="0" w:after="0"/>
        <w:jc w:val="left"/>
        <w:rPr/>
      </w:pPr>
      <w:r>
        <w:rPr/>
        <w:t> </w:t>
      </w:r>
    </w:p>
    <w:tbl>
      <w:tblPr>
        <w:tblW w:w="2781" w:type="dxa"/>
        <w:jc w:val="left"/>
        <w:tblInd w:w="0" w:type="dxa"/>
        <w:shd w:fill="000000" w:val="clear"/>
        <w:tblLayout w:type="fixed"/>
        <w:tblCellMar>
          <w:top w:w="0" w:type="dxa"/>
          <w:left w:w="0" w:type="dxa"/>
          <w:bottom w:w="0" w:type="dxa"/>
          <w:right w:w="0" w:type="dxa"/>
        </w:tblCellMar>
      </w:tblPr>
      <w:tblGrid>
        <w:gridCol w:w="38"/>
        <w:gridCol w:w="60"/>
        <w:gridCol w:w="23"/>
        <w:gridCol w:w="60"/>
        <w:gridCol w:w="1935"/>
        <w:gridCol w:w="60"/>
        <w:gridCol w:w="120"/>
        <w:gridCol w:w="60"/>
        <w:gridCol w:w="425"/>
      </w:tblGrid>
      <w:tr>
        <w:trPr/>
        <w:tc>
          <w:tcPr>
            <w:tcW w:w="38"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1935"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120"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425" w:type="dxa"/>
            <w:tcBorders/>
            <w:shd w:fill="000000" w:val="clear"/>
            <w:vAlign w:val="center"/>
          </w:tcPr>
          <w:p>
            <w:pPr>
              <w:pStyle w:val="TableContents"/>
              <w:bidi w:val="0"/>
              <w:spacing w:before="0" w:after="283"/>
              <w:jc w:val="left"/>
              <w:rPr>
                <w:sz w:val="4"/>
                <w:szCs w:val="4"/>
              </w:rPr>
            </w:pPr>
            <w:r>
              <w:rPr>
                <w:sz w:val="4"/>
                <w:szCs w:val="4"/>
              </w:rPr>
            </w:r>
          </w:p>
        </w:tc>
      </w:tr>
      <w:tr>
        <w:trPr/>
        <w:tc>
          <w:tcPr>
            <w:tcW w:w="38"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1935" w:type="dxa"/>
            <w:tcBorders/>
            <w:shd w:fill="000000" w:val="clear"/>
            <w:vAlign w:val="center"/>
          </w:tcPr>
          <w:p>
            <w:pPr>
              <w:pStyle w:val="TableContents"/>
              <w:bidi w:val="0"/>
              <w:spacing w:before="0" w:after="283"/>
              <w:jc w:val="center"/>
              <w:rPr/>
            </w:pPr>
            <w:r>
              <w:rPr/>
              <w:t> </w:t>
            </w:r>
          </w:p>
        </w:tc>
        <w:tc>
          <w:tcPr>
            <w:tcW w:w="60" w:type="dxa"/>
            <w:tcBorders/>
            <w:shd w:fill="000000" w:val="clear"/>
            <w:vAlign w:val="center"/>
          </w:tcPr>
          <w:p>
            <w:pPr>
              <w:pStyle w:val="TableContents"/>
              <w:bidi w:val="0"/>
              <w:spacing w:before="0" w:after="283"/>
              <w:jc w:val="left"/>
              <w:rPr/>
            </w:pPr>
            <w:r>
              <w:rPr/>
              <w:t> </w:t>
            </w:r>
          </w:p>
        </w:tc>
        <w:tc>
          <w:tcPr>
            <w:tcW w:w="120"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425" w:type="dxa"/>
            <w:tcBorders/>
            <w:shd w:fill="000000" w:val="clear"/>
            <w:vAlign w:val="center"/>
          </w:tcPr>
          <w:p>
            <w:pPr>
              <w:pStyle w:val="TableContents"/>
              <w:bidi w:val="0"/>
              <w:spacing w:before="0" w:after="283"/>
              <w:jc w:val="left"/>
              <w:rPr>
                <w:sz w:val="4"/>
                <w:szCs w:val="4"/>
              </w:rPr>
            </w:pPr>
            <w:r>
              <w:rPr>
                <w:sz w:val="4"/>
                <w:szCs w:val="4"/>
              </w:rPr>
            </w:r>
          </w:p>
        </w:tc>
      </w:tr>
      <w:tr>
        <w:trPr/>
        <w:tc>
          <w:tcPr>
            <w:tcW w:w="38"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1935" w:type="dxa"/>
            <w:tcBorders/>
            <w:shd w:fill="000000" w:val="clear"/>
            <w:vAlign w:val="center"/>
          </w:tcPr>
          <w:p>
            <w:pPr>
              <w:pStyle w:val="TableContents"/>
              <w:bidi w:val="0"/>
              <w:spacing w:before="0" w:after="20"/>
              <w:jc w:val="center"/>
              <w:rPr/>
            </w:pPr>
            <w:r>
              <w:rPr/>
              <w:drawing>
                <wp:inline distT="0" distB="0" distL="0" distR="0">
                  <wp:extent cx="1190625" cy="304800"/>
                  <wp:effectExtent l="0" t="0" r="0" b="0"/>
                  <wp:docPr id="214" name="Image1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 name="Image186" descr=""/>
                          <pic:cNvPicPr>
                            <a:picLocks noChangeAspect="1" noChangeArrowheads="1"/>
                          </pic:cNvPicPr>
                        </pic:nvPicPr>
                        <pic:blipFill>
                          <a:blip r:embed="rId199"/>
                          <a:stretch>
                            <a:fillRect/>
                          </a:stretch>
                        </pic:blipFill>
                        <pic:spPr bwMode="auto">
                          <a:xfrm>
                            <a:off x="0" y="0"/>
                            <a:ext cx="1190625" cy="304800"/>
                          </a:xfrm>
                          <a:prstGeom prst="rect">
                            <a:avLst/>
                          </a:prstGeom>
                        </pic:spPr>
                      </pic:pic>
                    </a:graphicData>
                  </a:graphic>
                </wp:inline>
              </w:drawing>
            </w:r>
            <w:r>
              <w:rPr/>
              <w:t xml:space="preserve"> </w:t>
            </w:r>
          </w:p>
        </w:tc>
        <w:tc>
          <w:tcPr>
            <w:tcW w:w="60" w:type="dxa"/>
            <w:tcBorders/>
            <w:shd w:fill="000000" w:val="clear"/>
            <w:vAlign w:val="center"/>
          </w:tcPr>
          <w:p>
            <w:pPr>
              <w:pStyle w:val="TableContents"/>
              <w:bidi w:val="0"/>
              <w:spacing w:before="0" w:after="283"/>
              <w:jc w:val="left"/>
              <w:rPr/>
            </w:pPr>
            <w:r>
              <w:rPr/>
              <w:t> </w:t>
            </w:r>
          </w:p>
        </w:tc>
        <w:tc>
          <w:tcPr>
            <w:tcW w:w="120" w:type="dxa"/>
            <w:tcBorders/>
            <w:shd w:fill="000000" w:val="clear"/>
            <w:vAlign w:val="center"/>
          </w:tcPr>
          <w:p>
            <w:pPr>
              <w:pStyle w:val="TableContents"/>
              <w:bidi w:val="0"/>
              <w:spacing w:before="0" w:after="283"/>
              <w:jc w:val="left"/>
              <w:rPr/>
            </w:pPr>
            <w:r>
              <w:rPr/>
              <w:drawing>
                <wp:inline distT="0" distB="0" distL="0" distR="0">
                  <wp:extent cx="38100" cy="681355"/>
                  <wp:effectExtent l="0" t="0" r="0" b="0"/>
                  <wp:docPr id="215" name="Image1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5" name="Image187" descr=""/>
                          <pic:cNvPicPr>
                            <a:picLocks noChangeAspect="1" noChangeArrowheads="1"/>
                          </pic:cNvPicPr>
                        </pic:nvPicPr>
                        <pic:blipFill>
                          <a:blip r:embed="rId200"/>
                          <a:stretch>
                            <a:fillRect/>
                          </a:stretch>
                        </pic:blipFill>
                        <pic:spPr bwMode="auto">
                          <a:xfrm>
                            <a:off x="0" y="0"/>
                            <a:ext cx="38100" cy="681355"/>
                          </a:xfrm>
                          <a:prstGeom prst="rect">
                            <a:avLst/>
                          </a:prstGeom>
                        </pic:spPr>
                      </pic:pic>
                    </a:graphicData>
                  </a:graphic>
                </wp:inline>
              </w:drawing>
            </w:r>
            <w:r>
              <w:rPr/>
              <w:t xml:space="preserve"> </w:t>
            </w:r>
          </w:p>
        </w:tc>
        <w:tc>
          <w:tcPr>
            <w:tcW w:w="60" w:type="dxa"/>
            <w:tcBorders/>
            <w:shd w:fill="000000" w:val="clear"/>
            <w:vAlign w:val="center"/>
          </w:tcPr>
          <w:p>
            <w:pPr>
              <w:pStyle w:val="TableContents"/>
              <w:bidi w:val="0"/>
              <w:spacing w:before="0" w:after="283"/>
              <w:jc w:val="left"/>
              <w:rPr/>
            </w:pPr>
            <w:r>
              <w:rPr/>
              <w:t> </w:t>
            </w:r>
          </w:p>
        </w:tc>
        <w:tc>
          <w:tcPr>
            <w:tcW w:w="425" w:type="dxa"/>
            <w:tcBorders/>
            <w:shd w:fill="000000" w:val="clear"/>
            <w:vAlign w:val="center"/>
          </w:tcPr>
          <w:p>
            <w:pPr>
              <w:pStyle w:val="TableContents"/>
              <w:bidi w:val="0"/>
              <w:spacing w:before="0" w:after="20"/>
              <w:jc w:val="left"/>
              <w:rPr>
                <w:rFonts w:ascii="arial" w:hAnsi="arial"/>
                <w:b/>
                <w:color w:val="FFFFFF"/>
                <w:sz w:val="18"/>
              </w:rPr>
            </w:pPr>
            <w:r>
              <w:rPr>
                <w:rFonts w:ascii="arial" w:hAnsi="arial"/>
                <w:b/>
                <w:color w:val="FFFFFF"/>
                <w:sz w:val="18"/>
              </w:rPr>
              <w:br/>
              <w:t> 45</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pPr>
      <w:r>
        <w:rPr/>
        <w:drawing>
          <wp:inline distT="0" distB="0" distL="0" distR="0">
            <wp:extent cx="1615440" cy="206375"/>
            <wp:effectExtent l="0" t="0" r="0" b="0"/>
            <wp:docPr id="216" name="Image1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6" name="Image188" descr=""/>
                    <pic:cNvPicPr>
                      <a:picLocks noChangeAspect="1" noChangeArrowheads="1"/>
                    </pic:cNvPicPr>
                  </pic:nvPicPr>
                  <pic:blipFill>
                    <a:blip r:embed="rId201"/>
                    <a:stretch>
                      <a:fillRect/>
                    </a:stretch>
                  </pic:blipFill>
                  <pic:spPr bwMode="auto">
                    <a:xfrm>
                      <a:off x="0" y="0"/>
                      <a:ext cx="1615440" cy="20637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rFonts w:ascii="ARIAL" w:hAnsi="ARIAL"/>
          <w:sz w:val="28"/>
        </w:rPr>
      </w:pPr>
      <w:r>
        <w:rPr>
          <w:rFonts w:ascii="arial" w:hAnsi="arial"/>
          <w:b/>
          <w:sz w:val="28"/>
        </w:rPr>
        <w:t>Grants of Plan-Based Awards Table</w:t>
      </w:r>
      <w:r>
        <w:rPr>
          <w:rFonts w:ascii="ARIAL" w:hAnsi="ARIAL"/>
          <w:sz w:val="28"/>
        </w:rPr>
        <w:t xml:space="preserve"> </w:t>
      </w:r>
    </w:p>
    <w:p>
      <w:pPr>
        <w:pStyle w:val="TextBody"/>
        <w:bidi w:val="0"/>
        <w:spacing w:before="120" w:after="0"/>
        <w:jc w:val="both"/>
        <w:rPr>
          <w:rFonts w:ascii="arial" w:hAnsi="arial"/>
          <w:sz w:val="18"/>
        </w:rPr>
      </w:pPr>
      <w:r>
        <w:rPr>
          <w:rFonts w:ascii="arial" w:hAnsi="arial"/>
          <w:sz w:val="18"/>
        </w:rPr>
        <w:t xml:space="preserve">The following table sets forth information regarding the grant of plan-based awards made during 2024 to the NEOs. </w:t>
      </w:r>
    </w:p>
    <w:p>
      <w:pPr>
        <w:pStyle w:val="TextBody"/>
        <w:bidi w:val="0"/>
        <w:spacing w:before="0" w:after="0"/>
        <w:jc w:val="left"/>
        <w:rPr/>
      </w:pPr>
      <w:r>
        <w:rPr/>
        <w:t> </w:t>
      </w:r>
    </w:p>
    <w:tbl>
      <w:tblPr>
        <w:tblW w:w="10580" w:type="dxa"/>
        <w:jc w:val="left"/>
        <w:tblInd w:w="0" w:type="dxa"/>
        <w:tblLayout w:type="fixed"/>
        <w:tblCellMar>
          <w:top w:w="0" w:type="dxa"/>
          <w:left w:w="0" w:type="dxa"/>
          <w:bottom w:w="0" w:type="dxa"/>
          <w:right w:w="0" w:type="dxa"/>
        </w:tblCellMar>
      </w:tblPr>
      <w:tblGrid>
        <w:gridCol w:w="1490"/>
        <w:gridCol w:w="60"/>
        <w:gridCol w:w="60"/>
        <w:gridCol w:w="500"/>
        <w:gridCol w:w="60"/>
        <w:gridCol w:w="60"/>
        <w:gridCol w:w="60"/>
        <w:gridCol w:w="980"/>
        <w:gridCol w:w="60"/>
        <w:gridCol w:w="60"/>
        <w:gridCol w:w="60"/>
        <w:gridCol w:w="980"/>
        <w:gridCol w:w="60"/>
        <w:gridCol w:w="60"/>
        <w:gridCol w:w="60"/>
        <w:gridCol w:w="980"/>
        <w:gridCol w:w="60"/>
        <w:gridCol w:w="60"/>
        <w:gridCol w:w="66"/>
        <w:gridCol w:w="749"/>
        <w:gridCol w:w="60"/>
        <w:gridCol w:w="60"/>
        <w:gridCol w:w="60"/>
        <w:gridCol w:w="680"/>
        <w:gridCol w:w="60"/>
        <w:gridCol w:w="60"/>
        <w:gridCol w:w="60"/>
        <w:gridCol w:w="800"/>
        <w:gridCol w:w="60"/>
        <w:gridCol w:w="60"/>
        <w:gridCol w:w="60"/>
        <w:gridCol w:w="800"/>
        <w:gridCol w:w="60"/>
        <w:gridCol w:w="60"/>
        <w:gridCol w:w="60"/>
        <w:gridCol w:w="980"/>
        <w:gridCol w:w="75"/>
      </w:tblGrid>
      <w:tr>
        <w:trPr/>
        <w:tc>
          <w:tcPr>
            <w:tcW w:w="14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4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360" w:type="dxa"/>
            <w:gridSpan w:val="10"/>
            <w:tcBorders>
              <w:bottom w:val="single" w:sz="8" w:space="0" w:color="000000"/>
            </w:tcBorders>
            <w:tcMar>
              <w:bottom w:w="28" w:type="dxa"/>
            </w:tcMar>
            <w:vAlign w:val="center"/>
          </w:tcPr>
          <w:p>
            <w:pPr>
              <w:pStyle w:val="TableContents"/>
              <w:bidi w:val="0"/>
              <w:spacing w:before="0" w:after="283"/>
              <w:jc w:val="center"/>
              <w:rPr/>
            </w:pPr>
            <w:r>
              <w:rPr>
                <w:b/>
              </w:rPr>
              <w:t>ESTIMATED FUTURE PAYOUTS</w:t>
              <w:br/>
              <w:t>UNDER NON-EQUITY</w:t>
            </w:r>
            <w:r>
              <w:rPr/>
              <w:br/>
              <w:t> </w:t>
            </w:r>
            <w:r>
              <w:rPr>
                <w:b/>
              </w:rPr>
              <w:t>INCENTIVE PLAN AWARDS(1) 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55" w:type="dxa"/>
            <w:gridSpan w:val="10"/>
            <w:tcBorders/>
            <w:vAlign w:val="center"/>
          </w:tcPr>
          <w:p>
            <w:pPr>
              <w:pStyle w:val="TableContents"/>
              <w:bidi w:val="0"/>
              <w:spacing w:before="0" w:after="0"/>
              <w:jc w:val="center"/>
              <w:rPr>
                <w:rFonts w:ascii="arial" w:hAnsi="arial"/>
                <w:b/>
                <w:sz w:val="14"/>
              </w:rPr>
            </w:pPr>
            <w:r>
              <w:rPr>
                <w:rFonts w:ascii="arial" w:hAnsi="arial"/>
                <w:b/>
                <w:sz w:val="14"/>
              </w:rPr>
              <w:t>ESTIMATED FUTURE PAYOUTS</w:t>
              <w:br/>
              <w:t>UNDER EQUITY</w:t>
            </w:r>
          </w:p>
          <w:p>
            <w:pPr>
              <w:pStyle w:val="TableContents"/>
              <w:pBdr>
                <w:bottom w:val="single" w:sz="8" w:space="1" w:color="000000"/>
              </w:pBdr>
              <w:bidi w:val="0"/>
              <w:spacing w:before="0" w:after="20"/>
              <w:jc w:val="center"/>
              <w:rPr/>
            </w:pPr>
            <w:r>
              <w:rPr/>
              <w:t> </w:t>
            </w:r>
            <w:r>
              <w:rPr>
                <w:rFonts w:ascii="arial" w:hAnsi="arial"/>
                <w:b/>
                <w:sz w:val="14"/>
              </w:rPr>
              <w:t>INCENTIVE PLAN AWARDS </w:t>
            </w:r>
          </w:p>
        </w:tc>
        <w:tc>
          <w:tcPr>
            <w:tcW w:w="60" w:type="dxa"/>
            <w:tcBorders/>
            <w:vAlign w:val="center"/>
          </w:tcPr>
          <w:p>
            <w:pPr>
              <w:pStyle w:val="TableContents"/>
              <w:bidi w:val="0"/>
              <w:spacing w:before="0" w:after="283"/>
              <w:jc w:val="left"/>
              <w:rPr/>
            </w:pPr>
            <w:r>
              <w:rPr/>
              <w:t> </w:t>
            </w:r>
          </w:p>
        </w:tc>
        <w:tc>
          <w:tcPr>
            <w:tcW w:w="60" w:type="dxa"/>
            <w:vMerge w:val="restart"/>
            <w:tcBorders>
              <w:bottom w:val="single" w:sz="8" w:space="0" w:color="000000"/>
            </w:tcBorders>
            <w:tcMar>
              <w:bottom w:w="28" w:type="dxa"/>
            </w:tcMar>
            <w:vAlign w:val="center"/>
          </w:tcPr>
          <w:p>
            <w:pPr>
              <w:pStyle w:val="TableContents"/>
              <w:bidi w:val="0"/>
              <w:spacing w:before="0" w:after="283"/>
              <w:jc w:val="left"/>
              <w:rPr/>
            </w:pPr>
            <w:r>
              <w:rPr/>
              <w:t> </w:t>
            </w:r>
          </w:p>
        </w:tc>
        <w:tc>
          <w:tcPr>
            <w:tcW w:w="860" w:type="dxa"/>
            <w:gridSpan w:val="2"/>
            <w:vMerge w:val="restart"/>
            <w:tcBorders>
              <w:bottom w:val="single" w:sz="8" w:space="0" w:color="000000"/>
            </w:tcBorders>
            <w:tcMar>
              <w:bottom w:w="28" w:type="dxa"/>
            </w:tcMar>
            <w:vAlign w:val="center"/>
          </w:tcPr>
          <w:p>
            <w:pPr>
              <w:pStyle w:val="TableContents"/>
              <w:bidi w:val="0"/>
              <w:spacing w:before="0" w:after="0"/>
              <w:jc w:val="right"/>
              <w:rPr>
                <w:rFonts w:ascii="arial" w:hAnsi="arial"/>
                <w:b/>
                <w:sz w:val="14"/>
              </w:rPr>
            </w:pPr>
            <w:r>
              <w:rPr>
                <w:rFonts w:ascii="arial" w:hAnsi="arial"/>
                <w:b/>
                <w:sz w:val="14"/>
              </w:rPr>
              <w:t>ALL OTHER</w:t>
              <w:br/>
              <w:t>STOCK</w:t>
              <w:br/>
              <w:t>AWARDS:</w:t>
              <w:br/>
              <w:t>NUMBER OF</w:t>
              <w:br/>
              <w:t>SHARES OF</w:t>
              <w:br/>
              <w:t>STOCK OR</w:t>
              <w:br/>
              <w:t>UNITS (#)</w:t>
            </w:r>
          </w:p>
          <w:p>
            <w:pPr>
              <w:pStyle w:val="TableContents"/>
              <w:bidi w:val="0"/>
              <w:spacing w:before="0" w:after="20"/>
              <w:jc w:val="left"/>
              <w:rPr/>
            </w:pPr>
            <w:r>
              <w:rPr/>
              <w:t> </w:t>
            </w:r>
          </w:p>
        </w:tc>
        <w:tc>
          <w:tcPr>
            <w:tcW w:w="60" w:type="dxa"/>
            <w:vMerge w:val="restart"/>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vMerge w:val="restart"/>
            <w:tcBorders>
              <w:bottom w:val="single" w:sz="8" w:space="0" w:color="000000"/>
            </w:tcBorders>
            <w:tcMar>
              <w:bottom w:w="28" w:type="dxa"/>
            </w:tcMar>
            <w:vAlign w:val="center"/>
          </w:tcPr>
          <w:p>
            <w:pPr>
              <w:pStyle w:val="TableContents"/>
              <w:bidi w:val="0"/>
              <w:spacing w:before="0" w:after="283"/>
              <w:jc w:val="left"/>
              <w:rPr/>
            </w:pPr>
            <w:r>
              <w:rPr/>
              <w:t> </w:t>
            </w:r>
          </w:p>
        </w:tc>
        <w:tc>
          <w:tcPr>
            <w:tcW w:w="1040" w:type="dxa"/>
            <w:gridSpan w:val="2"/>
            <w:vMerge w:val="restart"/>
            <w:tcBorders>
              <w:bottom w:val="single" w:sz="8" w:space="0" w:color="000000"/>
            </w:tcBorders>
            <w:tcMar>
              <w:bottom w:w="28" w:type="dxa"/>
            </w:tcMar>
            <w:vAlign w:val="center"/>
          </w:tcPr>
          <w:p>
            <w:pPr>
              <w:pStyle w:val="TableContents"/>
              <w:bidi w:val="0"/>
              <w:spacing w:before="0" w:after="0"/>
              <w:jc w:val="right"/>
              <w:rPr>
                <w:rFonts w:ascii="arial" w:hAnsi="arial"/>
                <w:b/>
                <w:sz w:val="14"/>
              </w:rPr>
            </w:pPr>
            <w:r>
              <w:rPr>
                <w:rFonts w:ascii="arial" w:hAnsi="arial"/>
                <w:b/>
                <w:sz w:val="14"/>
              </w:rPr>
              <w:t>GRANT</w:t>
              <w:br/>
              <w:t>DATE</w:t>
            </w:r>
          </w:p>
          <w:p>
            <w:pPr>
              <w:pStyle w:val="TableContents"/>
              <w:bidi w:val="0"/>
              <w:spacing w:before="0" w:after="0"/>
              <w:jc w:val="right"/>
              <w:rPr>
                <w:rFonts w:ascii="arial" w:hAnsi="arial"/>
                <w:b/>
                <w:sz w:val="14"/>
              </w:rPr>
            </w:pPr>
            <w:r>
              <w:rPr>
                <w:rFonts w:ascii="arial" w:hAnsi="arial"/>
                <w:b/>
                <w:sz w:val="14"/>
              </w:rPr>
              <w:t>FAIR</w:t>
              <w:br/>
              <w:t>VALUE OF</w:t>
              <w:br/>
              <w:t>STOCK</w:t>
              <w:br/>
              <w:t>AWARDS(2)</w:t>
              <w:br/>
              <w:t>($)</w:t>
            </w:r>
          </w:p>
          <w:p>
            <w:pPr>
              <w:pStyle w:val="TableContents"/>
              <w:bidi w:val="0"/>
              <w:spacing w:before="0" w:after="20"/>
              <w:jc w:val="left"/>
              <w:rPr/>
            </w:pPr>
            <w:r>
              <w:rPr/>
              <w:t> </w:t>
            </w:r>
          </w:p>
        </w:tc>
        <w:tc>
          <w:tcPr>
            <w:tcW w:w="75" w:type="dxa"/>
            <w:vMerge w:val="restart"/>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1490" w:type="dxa"/>
            <w:tcBorders>
              <w:bottom w:val="single" w:sz="8" w:space="0" w:color="000000"/>
            </w:tcBorders>
            <w:tcMar>
              <w:bottom w:w="120" w:type="dxa"/>
            </w:tcMar>
            <w:vAlign w:val="center"/>
          </w:tcPr>
          <w:p>
            <w:pPr>
              <w:pStyle w:val="TableContents"/>
              <w:bidi w:val="0"/>
              <w:spacing w:before="0" w:after="0"/>
              <w:jc w:val="left"/>
              <w:rPr>
                <w:rFonts w:ascii="arial" w:hAnsi="arial"/>
                <w:b/>
                <w:sz w:val="16"/>
              </w:rPr>
            </w:pPr>
            <w:r>
              <w:rPr>
                <w:rFonts w:ascii="arial" w:hAnsi="arial"/>
                <w:b/>
                <w:sz w:val="16"/>
              </w:rPr>
              <w:t>NAME</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560" w:type="dxa"/>
            <w:gridSpan w:val="2"/>
            <w:tcBorders>
              <w:bottom w:val="single" w:sz="8" w:space="0" w:color="000000"/>
            </w:tcBorders>
            <w:tcMar>
              <w:bottom w:w="120" w:type="dxa"/>
            </w:tcMar>
            <w:vAlign w:val="center"/>
          </w:tcPr>
          <w:p>
            <w:pPr>
              <w:pStyle w:val="TableContents"/>
              <w:bidi w:val="0"/>
              <w:spacing w:before="0" w:after="0"/>
              <w:jc w:val="right"/>
              <w:rPr>
                <w:rFonts w:ascii="arial" w:hAnsi="arial"/>
                <w:b/>
                <w:sz w:val="14"/>
              </w:rPr>
            </w:pPr>
            <w:r>
              <w:rPr>
                <w:rFonts w:ascii="arial" w:hAnsi="arial"/>
                <w:b/>
                <w:sz w:val="14"/>
              </w:rPr>
              <w:t>GRANT</w:t>
            </w:r>
          </w:p>
          <w:p>
            <w:pPr>
              <w:pStyle w:val="TableContents"/>
              <w:bidi w:val="0"/>
              <w:spacing w:before="0" w:after="20"/>
              <w:jc w:val="right"/>
              <w:rPr>
                <w:rFonts w:ascii="arial" w:hAnsi="arial"/>
                <w:b/>
                <w:sz w:val="14"/>
              </w:rPr>
            </w:pPr>
            <w:r>
              <w:rPr>
                <w:rFonts w:ascii="arial" w:hAnsi="arial"/>
                <w:b/>
                <w:sz w:val="14"/>
              </w:rPr>
              <w:t>DATE</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040" w:type="dxa"/>
            <w:gridSpan w:val="2"/>
            <w:tcBorders>
              <w:bottom w:val="single" w:sz="8" w:space="0" w:color="000000"/>
            </w:tcBorders>
            <w:tcMar>
              <w:bottom w:w="120" w:type="dxa"/>
            </w:tcMar>
            <w:vAlign w:val="center"/>
          </w:tcPr>
          <w:p>
            <w:pPr>
              <w:pStyle w:val="TableContents"/>
              <w:bidi w:val="0"/>
              <w:spacing w:before="0" w:after="0"/>
              <w:jc w:val="right"/>
              <w:rPr>
                <w:rFonts w:ascii="arial" w:hAnsi="arial"/>
                <w:b/>
                <w:sz w:val="14"/>
              </w:rPr>
            </w:pPr>
            <w:r>
              <w:rPr>
                <w:rFonts w:ascii="arial" w:hAnsi="arial"/>
                <w:b/>
                <w:sz w:val="14"/>
              </w:rPr>
              <w:t>THRESHOLD</w:t>
            </w:r>
          </w:p>
          <w:p>
            <w:pPr>
              <w:pStyle w:val="TableContents"/>
              <w:bidi w:val="0"/>
              <w:spacing w:before="0" w:after="20"/>
              <w:jc w:val="right"/>
              <w:rPr>
                <w:rFonts w:ascii="arial" w:hAnsi="arial"/>
                <w:b/>
                <w:sz w:val="14"/>
              </w:rPr>
            </w:pPr>
            <w:r>
              <w:rPr>
                <w:rFonts w:ascii="arial" w:hAnsi="arial"/>
                <w:b/>
                <w:sz w:val="14"/>
              </w:rPr>
              <w:t>($)</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040" w:type="dxa"/>
            <w:gridSpan w:val="2"/>
            <w:tcBorders>
              <w:bottom w:val="single" w:sz="8" w:space="0" w:color="000000"/>
            </w:tcBorders>
            <w:tcMar>
              <w:bottom w:w="120" w:type="dxa"/>
            </w:tcMar>
            <w:vAlign w:val="center"/>
          </w:tcPr>
          <w:p>
            <w:pPr>
              <w:pStyle w:val="TableContents"/>
              <w:bidi w:val="0"/>
              <w:spacing w:before="0" w:after="0"/>
              <w:jc w:val="right"/>
              <w:rPr>
                <w:rFonts w:ascii="arial" w:hAnsi="arial"/>
                <w:b/>
                <w:sz w:val="14"/>
              </w:rPr>
            </w:pPr>
            <w:r>
              <w:rPr>
                <w:rFonts w:ascii="arial" w:hAnsi="arial"/>
                <w:b/>
                <w:sz w:val="14"/>
              </w:rPr>
              <w:t>TARGET</w:t>
            </w:r>
          </w:p>
          <w:p>
            <w:pPr>
              <w:pStyle w:val="TableContents"/>
              <w:bidi w:val="0"/>
              <w:spacing w:before="0" w:after="20"/>
              <w:jc w:val="right"/>
              <w:rPr>
                <w:rFonts w:ascii="arial" w:hAnsi="arial"/>
                <w:b/>
                <w:sz w:val="14"/>
              </w:rPr>
            </w:pPr>
            <w:r>
              <w:rPr>
                <w:rFonts w:ascii="arial" w:hAnsi="arial"/>
                <w:b/>
                <w:sz w:val="14"/>
              </w:rPr>
              <w:t>($)</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040" w:type="dxa"/>
            <w:gridSpan w:val="2"/>
            <w:tcBorders>
              <w:bottom w:val="single" w:sz="8" w:space="0" w:color="000000"/>
            </w:tcBorders>
            <w:tcMar>
              <w:bottom w:w="120" w:type="dxa"/>
            </w:tcMar>
            <w:vAlign w:val="center"/>
          </w:tcPr>
          <w:p>
            <w:pPr>
              <w:pStyle w:val="TableContents"/>
              <w:bidi w:val="0"/>
              <w:spacing w:before="0" w:after="0"/>
              <w:jc w:val="right"/>
              <w:rPr>
                <w:rFonts w:ascii="arial" w:hAnsi="arial"/>
                <w:b/>
                <w:sz w:val="14"/>
              </w:rPr>
            </w:pPr>
            <w:r>
              <w:rPr>
                <w:rFonts w:ascii="arial" w:hAnsi="arial"/>
                <w:b/>
                <w:sz w:val="14"/>
              </w:rPr>
              <w:t>MAXIMUM</w:t>
            </w:r>
          </w:p>
          <w:p>
            <w:pPr>
              <w:pStyle w:val="TableContents"/>
              <w:bidi w:val="0"/>
              <w:spacing w:before="0" w:after="20"/>
              <w:jc w:val="right"/>
              <w:rPr>
                <w:rFonts w:ascii="arial" w:hAnsi="arial"/>
                <w:b/>
                <w:sz w:val="14"/>
              </w:rPr>
            </w:pPr>
            <w:r>
              <w:rPr>
                <w:rFonts w:ascii="arial" w:hAnsi="arial"/>
                <w:b/>
                <w:sz w:val="14"/>
              </w:rPr>
              <w:t>($)</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815" w:type="dxa"/>
            <w:gridSpan w:val="2"/>
            <w:tcBorders>
              <w:bottom w:val="single" w:sz="8" w:space="0" w:color="000000"/>
            </w:tcBorders>
            <w:tcMar>
              <w:bottom w:w="120" w:type="dxa"/>
            </w:tcMar>
            <w:vAlign w:val="center"/>
          </w:tcPr>
          <w:p>
            <w:pPr>
              <w:pStyle w:val="TableContents"/>
              <w:bidi w:val="0"/>
              <w:spacing w:before="0" w:after="0"/>
              <w:jc w:val="right"/>
              <w:rPr>
                <w:rFonts w:ascii="arial" w:hAnsi="arial"/>
                <w:b/>
                <w:sz w:val="14"/>
              </w:rPr>
            </w:pPr>
            <w:r>
              <w:rPr>
                <w:rFonts w:ascii="arial" w:hAnsi="arial"/>
                <w:b/>
                <w:sz w:val="14"/>
              </w:rPr>
              <w:t>THRESHOLD</w:t>
            </w:r>
          </w:p>
          <w:p>
            <w:pPr>
              <w:pStyle w:val="TableContents"/>
              <w:bidi w:val="0"/>
              <w:spacing w:before="0" w:after="20"/>
              <w:jc w:val="right"/>
              <w:rPr>
                <w:rFonts w:ascii="arial" w:hAnsi="arial"/>
                <w:b/>
                <w:sz w:val="14"/>
              </w:rPr>
            </w:pPr>
            <w:r>
              <w:rPr>
                <w:rFonts w:ascii="arial" w:hAnsi="arial"/>
                <w:b/>
                <w:sz w:val="14"/>
              </w:rPr>
              <w:t>(#)</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740" w:type="dxa"/>
            <w:gridSpan w:val="2"/>
            <w:tcBorders>
              <w:bottom w:val="single" w:sz="8" w:space="0" w:color="000000"/>
            </w:tcBorders>
            <w:tcMar>
              <w:bottom w:w="120" w:type="dxa"/>
            </w:tcMar>
            <w:vAlign w:val="center"/>
          </w:tcPr>
          <w:p>
            <w:pPr>
              <w:pStyle w:val="TableContents"/>
              <w:bidi w:val="0"/>
              <w:spacing w:before="0" w:after="0"/>
              <w:jc w:val="right"/>
              <w:rPr>
                <w:rFonts w:ascii="arial" w:hAnsi="arial"/>
                <w:b/>
                <w:sz w:val="14"/>
              </w:rPr>
            </w:pPr>
            <w:r>
              <w:rPr>
                <w:rFonts w:ascii="arial" w:hAnsi="arial"/>
                <w:b/>
                <w:sz w:val="14"/>
              </w:rPr>
              <w:t>TARGET</w:t>
            </w:r>
          </w:p>
          <w:p>
            <w:pPr>
              <w:pStyle w:val="TableContents"/>
              <w:bidi w:val="0"/>
              <w:spacing w:before="0" w:after="20"/>
              <w:jc w:val="right"/>
              <w:rPr>
                <w:rFonts w:ascii="arial" w:hAnsi="arial"/>
                <w:b/>
                <w:sz w:val="14"/>
              </w:rPr>
            </w:pPr>
            <w:r>
              <w:rPr>
                <w:rFonts w:ascii="arial" w:hAnsi="arial"/>
                <w:b/>
                <w:sz w:val="14"/>
              </w:rPr>
              <w:t>(#)</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860" w:type="dxa"/>
            <w:gridSpan w:val="2"/>
            <w:tcBorders>
              <w:bottom w:val="single" w:sz="8" w:space="0" w:color="000000"/>
            </w:tcBorders>
            <w:tcMar>
              <w:bottom w:w="120" w:type="dxa"/>
            </w:tcMar>
            <w:vAlign w:val="center"/>
          </w:tcPr>
          <w:p>
            <w:pPr>
              <w:pStyle w:val="TableContents"/>
              <w:bidi w:val="0"/>
              <w:spacing w:before="0" w:after="0"/>
              <w:jc w:val="right"/>
              <w:rPr>
                <w:rFonts w:ascii="arial" w:hAnsi="arial"/>
                <w:b/>
                <w:sz w:val="14"/>
              </w:rPr>
            </w:pPr>
            <w:r>
              <w:rPr>
                <w:rFonts w:ascii="arial" w:hAnsi="arial"/>
                <w:b/>
                <w:sz w:val="14"/>
              </w:rPr>
              <w:t>MAXIMUM</w:t>
            </w:r>
          </w:p>
          <w:p>
            <w:pPr>
              <w:pStyle w:val="TableContents"/>
              <w:bidi w:val="0"/>
              <w:spacing w:before="0" w:after="20"/>
              <w:jc w:val="right"/>
              <w:rPr>
                <w:rFonts w:ascii="arial" w:hAnsi="arial"/>
                <w:b/>
                <w:sz w:val="14"/>
              </w:rPr>
            </w:pPr>
            <w:r>
              <w:rPr>
                <w:rFonts w:ascii="arial" w:hAnsi="arial"/>
                <w:b/>
                <w:sz w:val="14"/>
              </w:rPr>
              <w:t>(#)</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vMerge w:val="continue"/>
            <w:tcBorders>
              <w:bottom w:val="single" w:sz="8" w:space="0" w:color="000000"/>
            </w:tcBorders>
            <w:tcMar>
              <w:bottom w:w="28" w:type="dxa"/>
            </w:tcMar>
            <w:vAlign w:val="center"/>
          </w:tcPr>
          <w:p>
            <w:pPr>
              <w:pStyle w:val="Normal"/>
              <w:bidi w:val="0"/>
              <w:jc w:val="left"/>
              <w:rPr/>
            </w:pPr>
            <w:r>
              <w:rPr/>
            </w:r>
          </w:p>
        </w:tc>
        <w:tc>
          <w:tcPr>
            <w:tcW w:w="860" w:type="dxa"/>
            <w:gridSpan w:val="2"/>
            <w:vMerge w:val="continue"/>
            <w:tcBorders>
              <w:bottom w:val="single" w:sz="8" w:space="0" w:color="000000"/>
            </w:tcBorders>
            <w:tcMar>
              <w:bottom w:w="28" w:type="dxa"/>
            </w:tcMar>
            <w:vAlign w:val="center"/>
          </w:tcPr>
          <w:p>
            <w:pPr>
              <w:pStyle w:val="Normal"/>
              <w:bidi w:val="0"/>
              <w:jc w:val="left"/>
              <w:rPr/>
            </w:pPr>
            <w:r>
              <w:rPr/>
            </w:r>
          </w:p>
        </w:tc>
        <w:tc>
          <w:tcPr>
            <w:tcW w:w="60" w:type="dxa"/>
            <w:vMerge w:val="continue"/>
            <w:tcBorders>
              <w:bottom w:val="single" w:sz="8" w:space="0" w:color="000000"/>
            </w:tcBorders>
            <w:tcMar>
              <w:bottom w:w="28" w:type="dxa"/>
            </w:tcMar>
            <w:vAlign w:val="center"/>
          </w:tcPr>
          <w:p>
            <w:pPr>
              <w:pStyle w:val="Normal"/>
              <w:bidi w:val="0"/>
              <w:jc w:val="left"/>
              <w:rPr/>
            </w:pPr>
            <w:r>
              <w:rPr/>
            </w:r>
          </w:p>
        </w:tc>
        <w:tc>
          <w:tcPr>
            <w:tcW w:w="60" w:type="dxa"/>
            <w:vMerge w:val="continue"/>
            <w:tcBorders>
              <w:bottom w:val="single" w:sz="8" w:space="0" w:color="000000"/>
            </w:tcBorders>
            <w:tcMar>
              <w:bottom w:w="28" w:type="dxa"/>
            </w:tcMar>
            <w:vAlign w:val="center"/>
          </w:tcPr>
          <w:p>
            <w:pPr>
              <w:pStyle w:val="Normal"/>
              <w:bidi w:val="0"/>
              <w:jc w:val="left"/>
              <w:rPr/>
            </w:pPr>
            <w:r>
              <w:rPr/>
            </w:r>
          </w:p>
        </w:tc>
        <w:tc>
          <w:tcPr>
            <w:tcW w:w="1040" w:type="dxa"/>
            <w:gridSpan w:val="2"/>
            <w:vMerge w:val="continue"/>
            <w:tcBorders>
              <w:bottom w:val="single" w:sz="8" w:space="0" w:color="000000"/>
            </w:tcBorders>
            <w:tcMar>
              <w:bottom w:w="28" w:type="dxa"/>
            </w:tcMar>
            <w:vAlign w:val="center"/>
          </w:tcPr>
          <w:p>
            <w:pPr>
              <w:pStyle w:val="Normal"/>
              <w:bidi w:val="0"/>
              <w:jc w:val="left"/>
              <w:rPr/>
            </w:pPr>
            <w:r>
              <w:rPr/>
            </w:r>
          </w:p>
        </w:tc>
        <w:tc>
          <w:tcPr>
            <w:tcW w:w="75" w:type="dxa"/>
            <w:vMerge w:val="continue"/>
            <w:tcBorders>
              <w:bottom w:val="single" w:sz="8" w:space="0" w:color="000000"/>
            </w:tcBorders>
            <w:tcMar>
              <w:bottom w:w="28" w:type="dxa"/>
            </w:tcMar>
            <w:vAlign w:val="center"/>
          </w:tcPr>
          <w:p>
            <w:pPr>
              <w:pStyle w:val="Normal"/>
              <w:bidi w:val="0"/>
              <w:jc w:val="left"/>
              <w:rPr/>
            </w:pPr>
            <w:r>
              <w:rPr/>
            </w:r>
          </w:p>
        </w:tc>
      </w:tr>
      <w:tr>
        <w:trPr/>
        <w:tc>
          <w:tcPr>
            <w:tcW w:w="1490" w:type="dxa"/>
            <w:tcBorders/>
            <w:vAlign w:val="center"/>
          </w:tcPr>
          <w:p>
            <w:pPr>
              <w:pStyle w:val="TableContents"/>
              <w:bidi w:val="0"/>
              <w:spacing w:before="0" w:after="283"/>
              <w:jc w:val="left"/>
              <w:rPr>
                <w:sz w:val="4"/>
                <w:szCs w:val="4"/>
              </w:rPr>
            </w:pPr>
            <w:r>
              <w:rPr>
                <w:sz w:val="4"/>
                <w:szCs w:val="4"/>
              </w:rPr>
            </w:r>
          </w:p>
        </w:tc>
        <w:tc>
          <w:tcPr>
            <w:tcW w:w="680" w:type="dxa"/>
            <w:gridSpan w:val="4"/>
            <w:tcBorders/>
            <w:vAlign w:val="center"/>
          </w:tcPr>
          <w:p>
            <w:pPr>
              <w:pStyle w:val="TableContents"/>
              <w:bidi w:val="0"/>
              <w:spacing w:before="0" w:after="283"/>
              <w:jc w:val="left"/>
              <w:rPr>
                <w:sz w:val="4"/>
                <w:szCs w:val="4"/>
              </w:rPr>
            </w:pPr>
            <w:r>
              <w:rPr>
                <w:sz w:val="4"/>
                <w:szCs w:val="4"/>
              </w:rPr>
            </w:r>
          </w:p>
        </w:tc>
        <w:tc>
          <w:tcPr>
            <w:tcW w:w="1160" w:type="dxa"/>
            <w:gridSpan w:val="4"/>
            <w:tcBorders/>
            <w:vAlign w:val="center"/>
          </w:tcPr>
          <w:p>
            <w:pPr>
              <w:pStyle w:val="TableContents"/>
              <w:bidi w:val="0"/>
              <w:spacing w:before="0" w:after="283"/>
              <w:jc w:val="left"/>
              <w:rPr>
                <w:sz w:val="4"/>
                <w:szCs w:val="4"/>
              </w:rPr>
            </w:pPr>
            <w:r>
              <w:rPr>
                <w:sz w:val="4"/>
                <w:szCs w:val="4"/>
              </w:rPr>
            </w:r>
          </w:p>
        </w:tc>
        <w:tc>
          <w:tcPr>
            <w:tcW w:w="1160" w:type="dxa"/>
            <w:gridSpan w:val="4"/>
            <w:tcBorders/>
            <w:vAlign w:val="center"/>
          </w:tcPr>
          <w:p>
            <w:pPr>
              <w:pStyle w:val="TableContents"/>
              <w:bidi w:val="0"/>
              <w:spacing w:before="0" w:after="283"/>
              <w:jc w:val="left"/>
              <w:rPr>
                <w:sz w:val="4"/>
                <w:szCs w:val="4"/>
              </w:rPr>
            </w:pPr>
            <w:r>
              <w:rPr>
                <w:sz w:val="4"/>
                <w:szCs w:val="4"/>
              </w:rPr>
            </w:r>
          </w:p>
        </w:tc>
        <w:tc>
          <w:tcPr>
            <w:tcW w:w="1160" w:type="dxa"/>
            <w:gridSpan w:val="4"/>
            <w:tcBorders/>
            <w:vAlign w:val="center"/>
          </w:tcPr>
          <w:p>
            <w:pPr>
              <w:pStyle w:val="TableContents"/>
              <w:bidi w:val="0"/>
              <w:spacing w:before="0" w:after="283"/>
              <w:jc w:val="left"/>
              <w:rPr>
                <w:sz w:val="4"/>
                <w:szCs w:val="4"/>
              </w:rPr>
            </w:pPr>
            <w:r>
              <w:rPr>
                <w:sz w:val="4"/>
                <w:szCs w:val="4"/>
              </w:rPr>
            </w:r>
          </w:p>
        </w:tc>
        <w:tc>
          <w:tcPr>
            <w:tcW w:w="935" w:type="dxa"/>
            <w:gridSpan w:val="4"/>
            <w:tcBorders/>
            <w:vAlign w:val="center"/>
          </w:tcPr>
          <w:p>
            <w:pPr>
              <w:pStyle w:val="TableContents"/>
              <w:bidi w:val="0"/>
              <w:spacing w:before="0" w:after="283"/>
              <w:jc w:val="left"/>
              <w:rPr>
                <w:sz w:val="4"/>
                <w:szCs w:val="4"/>
              </w:rPr>
            </w:pPr>
            <w:r>
              <w:rPr>
                <w:sz w:val="4"/>
                <w:szCs w:val="4"/>
              </w:rPr>
            </w:r>
          </w:p>
        </w:tc>
        <w:tc>
          <w:tcPr>
            <w:tcW w:w="860" w:type="dxa"/>
            <w:gridSpan w:val="4"/>
            <w:tcBorders/>
            <w:vAlign w:val="center"/>
          </w:tcPr>
          <w:p>
            <w:pPr>
              <w:pStyle w:val="TableContents"/>
              <w:bidi w:val="0"/>
              <w:spacing w:before="0" w:after="283"/>
              <w:jc w:val="left"/>
              <w:rPr>
                <w:sz w:val="4"/>
                <w:szCs w:val="4"/>
              </w:rPr>
            </w:pPr>
            <w:r>
              <w:rPr>
                <w:sz w:val="4"/>
                <w:szCs w:val="4"/>
              </w:rPr>
            </w:r>
          </w:p>
        </w:tc>
        <w:tc>
          <w:tcPr>
            <w:tcW w:w="980" w:type="dxa"/>
            <w:gridSpan w:val="4"/>
            <w:tcBorders/>
            <w:vAlign w:val="center"/>
          </w:tcPr>
          <w:p>
            <w:pPr>
              <w:pStyle w:val="TableContents"/>
              <w:bidi w:val="0"/>
              <w:spacing w:before="0" w:after="283"/>
              <w:jc w:val="left"/>
              <w:rPr>
                <w:sz w:val="4"/>
                <w:szCs w:val="4"/>
              </w:rPr>
            </w:pPr>
            <w:r>
              <w:rPr>
                <w:sz w:val="4"/>
                <w:szCs w:val="4"/>
              </w:rPr>
            </w:r>
          </w:p>
        </w:tc>
        <w:tc>
          <w:tcPr>
            <w:tcW w:w="980" w:type="dxa"/>
            <w:gridSpan w:val="4"/>
            <w:tcBorders/>
            <w:vAlign w:val="center"/>
          </w:tcPr>
          <w:p>
            <w:pPr>
              <w:pStyle w:val="TableContents"/>
              <w:bidi w:val="0"/>
              <w:spacing w:before="0" w:after="283"/>
              <w:jc w:val="left"/>
              <w:rPr>
                <w:sz w:val="4"/>
                <w:szCs w:val="4"/>
              </w:rPr>
            </w:pPr>
            <w:r>
              <w:rPr>
                <w:sz w:val="4"/>
                <w:szCs w:val="4"/>
              </w:rPr>
            </w:r>
          </w:p>
        </w:tc>
        <w:tc>
          <w:tcPr>
            <w:tcW w:w="1175" w:type="dxa"/>
            <w:gridSpan w:val="4"/>
            <w:tcBorders/>
            <w:vAlign w:val="center"/>
          </w:tcPr>
          <w:p>
            <w:pPr>
              <w:pStyle w:val="TableContents"/>
              <w:bidi w:val="0"/>
              <w:spacing w:before="0" w:after="283"/>
              <w:jc w:val="left"/>
              <w:rPr>
                <w:sz w:val="4"/>
                <w:szCs w:val="4"/>
              </w:rPr>
            </w:pPr>
            <w:r>
              <w:rPr>
                <w:sz w:val="4"/>
                <w:szCs w:val="4"/>
              </w:rPr>
            </w:r>
          </w:p>
        </w:tc>
      </w:tr>
      <w:tr>
        <w:trPr/>
        <w:tc>
          <w:tcPr>
            <w:tcW w:w="1490" w:type="dxa"/>
            <w:tcBorders/>
            <w:vAlign w:val="center"/>
          </w:tcPr>
          <w:p>
            <w:pPr>
              <w:pStyle w:val="TableContents"/>
              <w:bidi w:val="0"/>
              <w:spacing w:before="0" w:after="0"/>
              <w:jc w:val="left"/>
              <w:rPr>
                <w:rFonts w:ascii="arial" w:hAnsi="arial"/>
                <w:b/>
                <w:sz w:val="16"/>
              </w:rPr>
            </w:pPr>
            <w:r>
              <w:rPr>
                <w:rFonts w:ascii="arial" w:hAnsi="arial"/>
                <w:b/>
                <w:sz w:val="16"/>
              </w:rPr>
              <w:t>Thomas R. Reeg</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0"/>
              <w:jc w:val="left"/>
              <w:rPr/>
            </w:pPr>
            <w:r>
              <w:rPr/>
              <w:t> </w:t>
            </w:r>
          </w:p>
        </w:tc>
        <w:tc>
          <w:tcPr>
            <w:tcW w:w="749"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0"/>
              <w:jc w:val="left"/>
              <w:rPr/>
            </w:pPr>
            <w:r>
              <w:rPr/>
              <w:t> </w:t>
            </w:r>
          </w:p>
        </w:tc>
        <w:tc>
          <w:tcPr>
            <w:tcW w:w="75" w:type="dxa"/>
            <w:tcBorders/>
            <w:vAlign w:val="center"/>
          </w:tcPr>
          <w:p>
            <w:pPr>
              <w:pStyle w:val="TableContents"/>
              <w:bidi w:val="0"/>
              <w:spacing w:before="0" w:after="0"/>
              <w:jc w:val="left"/>
              <w:rPr/>
            </w:pPr>
            <w:r>
              <w:rPr/>
              <w:t> </w:t>
            </w:r>
          </w:p>
        </w:tc>
      </w:tr>
      <w:tr>
        <w:trPr/>
        <w:tc>
          <w:tcPr>
            <w:tcW w:w="1490" w:type="dxa"/>
            <w:tcBorders/>
            <w:vAlign w:val="center"/>
          </w:tcPr>
          <w:p>
            <w:pPr>
              <w:pStyle w:val="TableContents"/>
              <w:bidi w:val="0"/>
              <w:spacing w:before="0" w:after="283"/>
              <w:jc w:val="left"/>
              <w:rPr>
                <w:sz w:val="4"/>
                <w:szCs w:val="4"/>
              </w:rPr>
            </w:pPr>
            <w:r>
              <w:rPr>
                <w:sz w:val="4"/>
                <w:szCs w:val="4"/>
              </w:rPr>
            </w:r>
          </w:p>
        </w:tc>
        <w:tc>
          <w:tcPr>
            <w:tcW w:w="680" w:type="dxa"/>
            <w:gridSpan w:val="4"/>
            <w:tcBorders/>
            <w:vAlign w:val="center"/>
          </w:tcPr>
          <w:p>
            <w:pPr>
              <w:pStyle w:val="TableContents"/>
              <w:bidi w:val="0"/>
              <w:spacing w:before="0" w:after="283"/>
              <w:jc w:val="left"/>
              <w:rPr>
                <w:sz w:val="4"/>
                <w:szCs w:val="4"/>
              </w:rPr>
            </w:pPr>
            <w:r>
              <w:rPr>
                <w:sz w:val="4"/>
                <w:szCs w:val="4"/>
              </w:rPr>
            </w:r>
          </w:p>
        </w:tc>
        <w:tc>
          <w:tcPr>
            <w:tcW w:w="1160" w:type="dxa"/>
            <w:gridSpan w:val="4"/>
            <w:tcBorders/>
            <w:vAlign w:val="center"/>
          </w:tcPr>
          <w:p>
            <w:pPr>
              <w:pStyle w:val="TableContents"/>
              <w:bidi w:val="0"/>
              <w:spacing w:before="0" w:after="283"/>
              <w:jc w:val="left"/>
              <w:rPr>
                <w:sz w:val="4"/>
                <w:szCs w:val="4"/>
              </w:rPr>
            </w:pPr>
            <w:r>
              <w:rPr>
                <w:sz w:val="4"/>
                <w:szCs w:val="4"/>
              </w:rPr>
            </w:r>
          </w:p>
        </w:tc>
        <w:tc>
          <w:tcPr>
            <w:tcW w:w="1160" w:type="dxa"/>
            <w:gridSpan w:val="4"/>
            <w:tcBorders/>
            <w:vAlign w:val="center"/>
          </w:tcPr>
          <w:p>
            <w:pPr>
              <w:pStyle w:val="TableContents"/>
              <w:bidi w:val="0"/>
              <w:spacing w:before="0" w:after="283"/>
              <w:jc w:val="left"/>
              <w:rPr>
                <w:sz w:val="4"/>
                <w:szCs w:val="4"/>
              </w:rPr>
            </w:pPr>
            <w:r>
              <w:rPr>
                <w:sz w:val="4"/>
                <w:szCs w:val="4"/>
              </w:rPr>
            </w:r>
          </w:p>
        </w:tc>
        <w:tc>
          <w:tcPr>
            <w:tcW w:w="1160" w:type="dxa"/>
            <w:gridSpan w:val="4"/>
            <w:tcBorders/>
            <w:vAlign w:val="center"/>
          </w:tcPr>
          <w:p>
            <w:pPr>
              <w:pStyle w:val="TableContents"/>
              <w:bidi w:val="0"/>
              <w:spacing w:before="0" w:after="283"/>
              <w:jc w:val="left"/>
              <w:rPr>
                <w:sz w:val="4"/>
                <w:szCs w:val="4"/>
              </w:rPr>
            </w:pPr>
            <w:r>
              <w:rPr>
                <w:sz w:val="4"/>
                <w:szCs w:val="4"/>
              </w:rPr>
            </w:r>
          </w:p>
        </w:tc>
        <w:tc>
          <w:tcPr>
            <w:tcW w:w="935" w:type="dxa"/>
            <w:gridSpan w:val="4"/>
            <w:tcBorders/>
            <w:vAlign w:val="center"/>
          </w:tcPr>
          <w:p>
            <w:pPr>
              <w:pStyle w:val="TableContents"/>
              <w:bidi w:val="0"/>
              <w:spacing w:before="0" w:after="283"/>
              <w:jc w:val="left"/>
              <w:rPr>
                <w:sz w:val="4"/>
                <w:szCs w:val="4"/>
              </w:rPr>
            </w:pPr>
            <w:r>
              <w:rPr>
                <w:sz w:val="4"/>
                <w:szCs w:val="4"/>
              </w:rPr>
            </w:r>
          </w:p>
        </w:tc>
        <w:tc>
          <w:tcPr>
            <w:tcW w:w="860" w:type="dxa"/>
            <w:gridSpan w:val="4"/>
            <w:tcBorders/>
            <w:vAlign w:val="center"/>
          </w:tcPr>
          <w:p>
            <w:pPr>
              <w:pStyle w:val="TableContents"/>
              <w:bidi w:val="0"/>
              <w:spacing w:before="0" w:after="283"/>
              <w:jc w:val="left"/>
              <w:rPr>
                <w:sz w:val="4"/>
                <w:szCs w:val="4"/>
              </w:rPr>
            </w:pPr>
            <w:r>
              <w:rPr>
                <w:sz w:val="4"/>
                <w:szCs w:val="4"/>
              </w:rPr>
            </w:r>
          </w:p>
        </w:tc>
        <w:tc>
          <w:tcPr>
            <w:tcW w:w="980" w:type="dxa"/>
            <w:gridSpan w:val="4"/>
            <w:tcBorders/>
            <w:vAlign w:val="center"/>
          </w:tcPr>
          <w:p>
            <w:pPr>
              <w:pStyle w:val="TableContents"/>
              <w:bidi w:val="0"/>
              <w:spacing w:before="0" w:after="283"/>
              <w:jc w:val="left"/>
              <w:rPr>
                <w:sz w:val="4"/>
                <w:szCs w:val="4"/>
              </w:rPr>
            </w:pPr>
            <w:r>
              <w:rPr>
                <w:sz w:val="4"/>
                <w:szCs w:val="4"/>
              </w:rPr>
            </w:r>
          </w:p>
        </w:tc>
        <w:tc>
          <w:tcPr>
            <w:tcW w:w="980" w:type="dxa"/>
            <w:gridSpan w:val="4"/>
            <w:tcBorders/>
            <w:vAlign w:val="center"/>
          </w:tcPr>
          <w:p>
            <w:pPr>
              <w:pStyle w:val="TableContents"/>
              <w:bidi w:val="0"/>
              <w:spacing w:before="0" w:after="283"/>
              <w:jc w:val="left"/>
              <w:rPr>
                <w:sz w:val="4"/>
                <w:szCs w:val="4"/>
              </w:rPr>
            </w:pPr>
            <w:r>
              <w:rPr>
                <w:sz w:val="4"/>
                <w:szCs w:val="4"/>
              </w:rPr>
            </w:r>
          </w:p>
        </w:tc>
        <w:tc>
          <w:tcPr>
            <w:tcW w:w="1175" w:type="dxa"/>
            <w:gridSpan w:val="4"/>
            <w:tcBorders/>
            <w:vAlign w:val="center"/>
          </w:tcPr>
          <w:p>
            <w:pPr>
              <w:pStyle w:val="TableContents"/>
              <w:bidi w:val="0"/>
              <w:spacing w:before="0" w:after="283"/>
              <w:jc w:val="left"/>
              <w:rPr>
                <w:sz w:val="4"/>
                <w:szCs w:val="4"/>
              </w:rPr>
            </w:pPr>
            <w:r>
              <w:rPr>
                <w:sz w:val="4"/>
                <w:szCs w:val="4"/>
              </w:rPr>
            </w:r>
          </w:p>
        </w:tc>
      </w:tr>
      <w:tr>
        <w:trPr/>
        <w:tc>
          <w:tcPr>
            <w:tcW w:w="1490" w:type="dxa"/>
            <w:tcBorders/>
            <w:vAlign w:val="center"/>
          </w:tcPr>
          <w:p>
            <w:pPr>
              <w:pStyle w:val="TableContents"/>
              <w:bidi w:val="0"/>
              <w:spacing w:before="0" w:after="0"/>
              <w:jc w:val="left"/>
              <w:rPr>
                <w:rFonts w:ascii="arial" w:hAnsi="arial"/>
                <w:sz w:val="16"/>
              </w:rPr>
            </w:pPr>
            <w:r>
              <w:rPr>
                <w:rFonts w:ascii="arial" w:hAnsi="arial"/>
                <w:sz w:val="16"/>
              </w:rPr>
              <w:t>Annual Incentive Plan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1/1/2024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2,000,000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4,000,000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8,000,000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74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1490" w:type="dxa"/>
            <w:tcBorders/>
            <w:vAlign w:val="center"/>
          </w:tcPr>
          <w:p>
            <w:pPr>
              <w:pStyle w:val="TableContents"/>
              <w:bidi w:val="0"/>
              <w:spacing w:before="0" w:after="283"/>
              <w:jc w:val="left"/>
              <w:rPr>
                <w:sz w:val="4"/>
                <w:szCs w:val="4"/>
              </w:rPr>
            </w:pPr>
            <w:r>
              <w:rPr>
                <w:sz w:val="4"/>
                <w:szCs w:val="4"/>
              </w:rPr>
            </w:r>
          </w:p>
        </w:tc>
        <w:tc>
          <w:tcPr>
            <w:tcW w:w="680" w:type="dxa"/>
            <w:gridSpan w:val="4"/>
            <w:tcBorders/>
            <w:vAlign w:val="center"/>
          </w:tcPr>
          <w:p>
            <w:pPr>
              <w:pStyle w:val="TableContents"/>
              <w:bidi w:val="0"/>
              <w:spacing w:before="0" w:after="283"/>
              <w:jc w:val="left"/>
              <w:rPr>
                <w:sz w:val="4"/>
                <w:szCs w:val="4"/>
              </w:rPr>
            </w:pPr>
            <w:r>
              <w:rPr>
                <w:sz w:val="4"/>
                <w:szCs w:val="4"/>
              </w:rPr>
            </w:r>
          </w:p>
        </w:tc>
        <w:tc>
          <w:tcPr>
            <w:tcW w:w="1160" w:type="dxa"/>
            <w:gridSpan w:val="4"/>
            <w:tcBorders/>
            <w:vAlign w:val="center"/>
          </w:tcPr>
          <w:p>
            <w:pPr>
              <w:pStyle w:val="TableContents"/>
              <w:bidi w:val="0"/>
              <w:spacing w:before="0" w:after="283"/>
              <w:jc w:val="left"/>
              <w:rPr>
                <w:sz w:val="4"/>
                <w:szCs w:val="4"/>
              </w:rPr>
            </w:pPr>
            <w:r>
              <w:rPr>
                <w:sz w:val="4"/>
                <w:szCs w:val="4"/>
              </w:rPr>
            </w:r>
          </w:p>
        </w:tc>
        <w:tc>
          <w:tcPr>
            <w:tcW w:w="1160" w:type="dxa"/>
            <w:gridSpan w:val="4"/>
            <w:tcBorders/>
            <w:vAlign w:val="center"/>
          </w:tcPr>
          <w:p>
            <w:pPr>
              <w:pStyle w:val="TableContents"/>
              <w:bidi w:val="0"/>
              <w:spacing w:before="0" w:after="283"/>
              <w:jc w:val="left"/>
              <w:rPr>
                <w:sz w:val="4"/>
                <w:szCs w:val="4"/>
              </w:rPr>
            </w:pPr>
            <w:r>
              <w:rPr>
                <w:sz w:val="4"/>
                <w:szCs w:val="4"/>
              </w:rPr>
            </w:r>
          </w:p>
        </w:tc>
        <w:tc>
          <w:tcPr>
            <w:tcW w:w="1160" w:type="dxa"/>
            <w:gridSpan w:val="4"/>
            <w:tcBorders/>
            <w:vAlign w:val="center"/>
          </w:tcPr>
          <w:p>
            <w:pPr>
              <w:pStyle w:val="TableContents"/>
              <w:bidi w:val="0"/>
              <w:spacing w:before="0" w:after="283"/>
              <w:jc w:val="left"/>
              <w:rPr>
                <w:sz w:val="4"/>
                <w:szCs w:val="4"/>
              </w:rPr>
            </w:pPr>
            <w:r>
              <w:rPr>
                <w:sz w:val="4"/>
                <w:szCs w:val="4"/>
              </w:rPr>
            </w:r>
          </w:p>
        </w:tc>
        <w:tc>
          <w:tcPr>
            <w:tcW w:w="935" w:type="dxa"/>
            <w:gridSpan w:val="4"/>
            <w:tcBorders/>
            <w:vAlign w:val="center"/>
          </w:tcPr>
          <w:p>
            <w:pPr>
              <w:pStyle w:val="TableContents"/>
              <w:bidi w:val="0"/>
              <w:spacing w:before="0" w:after="283"/>
              <w:jc w:val="left"/>
              <w:rPr>
                <w:sz w:val="4"/>
                <w:szCs w:val="4"/>
              </w:rPr>
            </w:pPr>
            <w:r>
              <w:rPr>
                <w:sz w:val="4"/>
                <w:szCs w:val="4"/>
              </w:rPr>
            </w:r>
          </w:p>
        </w:tc>
        <w:tc>
          <w:tcPr>
            <w:tcW w:w="860" w:type="dxa"/>
            <w:gridSpan w:val="4"/>
            <w:tcBorders/>
            <w:vAlign w:val="center"/>
          </w:tcPr>
          <w:p>
            <w:pPr>
              <w:pStyle w:val="TableContents"/>
              <w:bidi w:val="0"/>
              <w:spacing w:before="0" w:after="283"/>
              <w:jc w:val="left"/>
              <w:rPr>
                <w:sz w:val="4"/>
                <w:szCs w:val="4"/>
              </w:rPr>
            </w:pPr>
            <w:r>
              <w:rPr>
                <w:sz w:val="4"/>
                <w:szCs w:val="4"/>
              </w:rPr>
            </w:r>
          </w:p>
        </w:tc>
        <w:tc>
          <w:tcPr>
            <w:tcW w:w="980" w:type="dxa"/>
            <w:gridSpan w:val="4"/>
            <w:tcBorders/>
            <w:vAlign w:val="center"/>
          </w:tcPr>
          <w:p>
            <w:pPr>
              <w:pStyle w:val="TableContents"/>
              <w:bidi w:val="0"/>
              <w:spacing w:before="0" w:after="283"/>
              <w:jc w:val="left"/>
              <w:rPr>
                <w:sz w:val="4"/>
                <w:szCs w:val="4"/>
              </w:rPr>
            </w:pPr>
            <w:r>
              <w:rPr>
                <w:sz w:val="4"/>
                <w:szCs w:val="4"/>
              </w:rPr>
            </w:r>
          </w:p>
        </w:tc>
        <w:tc>
          <w:tcPr>
            <w:tcW w:w="980" w:type="dxa"/>
            <w:gridSpan w:val="4"/>
            <w:tcBorders/>
            <w:vAlign w:val="center"/>
          </w:tcPr>
          <w:p>
            <w:pPr>
              <w:pStyle w:val="TableContents"/>
              <w:bidi w:val="0"/>
              <w:spacing w:before="0" w:after="283"/>
              <w:jc w:val="left"/>
              <w:rPr>
                <w:sz w:val="4"/>
                <w:szCs w:val="4"/>
              </w:rPr>
            </w:pPr>
            <w:r>
              <w:rPr>
                <w:sz w:val="4"/>
                <w:szCs w:val="4"/>
              </w:rPr>
            </w:r>
          </w:p>
        </w:tc>
        <w:tc>
          <w:tcPr>
            <w:tcW w:w="1175" w:type="dxa"/>
            <w:gridSpan w:val="4"/>
            <w:tcBorders/>
            <w:vAlign w:val="center"/>
          </w:tcPr>
          <w:p>
            <w:pPr>
              <w:pStyle w:val="TableContents"/>
              <w:bidi w:val="0"/>
              <w:spacing w:before="0" w:after="283"/>
              <w:jc w:val="left"/>
              <w:rPr>
                <w:sz w:val="4"/>
                <w:szCs w:val="4"/>
              </w:rPr>
            </w:pPr>
            <w:r>
              <w:rPr>
                <w:sz w:val="4"/>
                <w:szCs w:val="4"/>
              </w:rPr>
            </w:r>
          </w:p>
        </w:tc>
      </w:tr>
      <w:tr>
        <w:trPr/>
        <w:tc>
          <w:tcPr>
            <w:tcW w:w="1490" w:type="dxa"/>
            <w:tcBorders/>
            <w:vAlign w:val="center"/>
          </w:tcPr>
          <w:p>
            <w:pPr>
              <w:pStyle w:val="TableContents"/>
              <w:bidi w:val="0"/>
              <w:spacing w:before="0" w:after="0"/>
              <w:jc w:val="left"/>
              <w:rPr>
                <w:rFonts w:ascii="arial" w:hAnsi="arial"/>
                <w:sz w:val="16"/>
              </w:rPr>
            </w:pPr>
            <w:r>
              <w:rPr>
                <w:rFonts w:ascii="arial" w:hAnsi="arial"/>
                <w:sz w:val="16"/>
              </w:rPr>
              <w:t>Time-based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1/26/2024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74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103,916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4,623,223</w:t>
            </w:r>
          </w:p>
        </w:tc>
        <w:tc>
          <w:tcPr>
            <w:tcW w:w="75" w:type="dxa"/>
            <w:tcBorders/>
            <w:vAlign w:val="center"/>
          </w:tcPr>
          <w:p>
            <w:pPr>
              <w:pStyle w:val="TableContents"/>
              <w:bidi w:val="0"/>
              <w:spacing w:before="0" w:after="283"/>
              <w:jc w:val="left"/>
              <w:rPr/>
            </w:pPr>
            <w:r>
              <w:rPr/>
              <w:t> </w:t>
            </w:r>
          </w:p>
        </w:tc>
      </w:tr>
      <w:tr>
        <w:trPr/>
        <w:tc>
          <w:tcPr>
            <w:tcW w:w="1490" w:type="dxa"/>
            <w:tcBorders/>
            <w:vAlign w:val="center"/>
          </w:tcPr>
          <w:p>
            <w:pPr>
              <w:pStyle w:val="TableContents"/>
              <w:bidi w:val="0"/>
              <w:spacing w:before="0" w:after="283"/>
              <w:jc w:val="left"/>
              <w:rPr>
                <w:sz w:val="4"/>
                <w:szCs w:val="4"/>
              </w:rPr>
            </w:pPr>
            <w:r>
              <w:rPr>
                <w:sz w:val="4"/>
                <w:szCs w:val="4"/>
              </w:rPr>
            </w:r>
          </w:p>
        </w:tc>
        <w:tc>
          <w:tcPr>
            <w:tcW w:w="680" w:type="dxa"/>
            <w:gridSpan w:val="4"/>
            <w:tcBorders/>
            <w:vAlign w:val="center"/>
          </w:tcPr>
          <w:p>
            <w:pPr>
              <w:pStyle w:val="TableContents"/>
              <w:bidi w:val="0"/>
              <w:spacing w:before="0" w:after="283"/>
              <w:jc w:val="left"/>
              <w:rPr>
                <w:sz w:val="4"/>
                <w:szCs w:val="4"/>
              </w:rPr>
            </w:pPr>
            <w:r>
              <w:rPr>
                <w:sz w:val="4"/>
                <w:szCs w:val="4"/>
              </w:rPr>
            </w:r>
          </w:p>
        </w:tc>
        <w:tc>
          <w:tcPr>
            <w:tcW w:w="1160" w:type="dxa"/>
            <w:gridSpan w:val="4"/>
            <w:tcBorders/>
            <w:vAlign w:val="center"/>
          </w:tcPr>
          <w:p>
            <w:pPr>
              <w:pStyle w:val="TableContents"/>
              <w:bidi w:val="0"/>
              <w:spacing w:before="0" w:after="283"/>
              <w:jc w:val="left"/>
              <w:rPr>
                <w:sz w:val="4"/>
                <w:szCs w:val="4"/>
              </w:rPr>
            </w:pPr>
            <w:r>
              <w:rPr>
                <w:sz w:val="4"/>
                <w:szCs w:val="4"/>
              </w:rPr>
            </w:r>
          </w:p>
        </w:tc>
        <w:tc>
          <w:tcPr>
            <w:tcW w:w="1160" w:type="dxa"/>
            <w:gridSpan w:val="4"/>
            <w:tcBorders/>
            <w:vAlign w:val="center"/>
          </w:tcPr>
          <w:p>
            <w:pPr>
              <w:pStyle w:val="TableContents"/>
              <w:bidi w:val="0"/>
              <w:spacing w:before="0" w:after="283"/>
              <w:jc w:val="left"/>
              <w:rPr>
                <w:sz w:val="4"/>
                <w:szCs w:val="4"/>
              </w:rPr>
            </w:pPr>
            <w:r>
              <w:rPr>
                <w:sz w:val="4"/>
                <w:szCs w:val="4"/>
              </w:rPr>
            </w:r>
          </w:p>
        </w:tc>
        <w:tc>
          <w:tcPr>
            <w:tcW w:w="1160" w:type="dxa"/>
            <w:gridSpan w:val="4"/>
            <w:tcBorders/>
            <w:vAlign w:val="center"/>
          </w:tcPr>
          <w:p>
            <w:pPr>
              <w:pStyle w:val="TableContents"/>
              <w:bidi w:val="0"/>
              <w:spacing w:before="0" w:after="283"/>
              <w:jc w:val="left"/>
              <w:rPr>
                <w:sz w:val="4"/>
                <w:szCs w:val="4"/>
              </w:rPr>
            </w:pPr>
            <w:r>
              <w:rPr>
                <w:sz w:val="4"/>
                <w:szCs w:val="4"/>
              </w:rPr>
            </w:r>
          </w:p>
        </w:tc>
        <w:tc>
          <w:tcPr>
            <w:tcW w:w="935" w:type="dxa"/>
            <w:gridSpan w:val="4"/>
            <w:tcBorders/>
            <w:vAlign w:val="center"/>
          </w:tcPr>
          <w:p>
            <w:pPr>
              <w:pStyle w:val="TableContents"/>
              <w:bidi w:val="0"/>
              <w:spacing w:before="0" w:after="283"/>
              <w:jc w:val="left"/>
              <w:rPr>
                <w:sz w:val="4"/>
                <w:szCs w:val="4"/>
              </w:rPr>
            </w:pPr>
            <w:r>
              <w:rPr>
                <w:sz w:val="4"/>
                <w:szCs w:val="4"/>
              </w:rPr>
            </w:r>
          </w:p>
        </w:tc>
        <w:tc>
          <w:tcPr>
            <w:tcW w:w="860" w:type="dxa"/>
            <w:gridSpan w:val="4"/>
            <w:tcBorders/>
            <w:vAlign w:val="center"/>
          </w:tcPr>
          <w:p>
            <w:pPr>
              <w:pStyle w:val="TableContents"/>
              <w:bidi w:val="0"/>
              <w:spacing w:before="0" w:after="283"/>
              <w:jc w:val="left"/>
              <w:rPr>
                <w:sz w:val="4"/>
                <w:szCs w:val="4"/>
              </w:rPr>
            </w:pPr>
            <w:r>
              <w:rPr>
                <w:sz w:val="4"/>
                <w:szCs w:val="4"/>
              </w:rPr>
            </w:r>
          </w:p>
        </w:tc>
        <w:tc>
          <w:tcPr>
            <w:tcW w:w="980" w:type="dxa"/>
            <w:gridSpan w:val="4"/>
            <w:tcBorders/>
            <w:vAlign w:val="center"/>
          </w:tcPr>
          <w:p>
            <w:pPr>
              <w:pStyle w:val="TableContents"/>
              <w:bidi w:val="0"/>
              <w:spacing w:before="0" w:after="283"/>
              <w:jc w:val="left"/>
              <w:rPr>
                <w:sz w:val="4"/>
                <w:szCs w:val="4"/>
              </w:rPr>
            </w:pPr>
            <w:r>
              <w:rPr>
                <w:sz w:val="4"/>
                <w:szCs w:val="4"/>
              </w:rPr>
            </w:r>
          </w:p>
        </w:tc>
        <w:tc>
          <w:tcPr>
            <w:tcW w:w="980" w:type="dxa"/>
            <w:gridSpan w:val="4"/>
            <w:tcBorders/>
            <w:vAlign w:val="center"/>
          </w:tcPr>
          <w:p>
            <w:pPr>
              <w:pStyle w:val="TableContents"/>
              <w:bidi w:val="0"/>
              <w:spacing w:before="0" w:after="283"/>
              <w:jc w:val="left"/>
              <w:rPr>
                <w:sz w:val="4"/>
                <w:szCs w:val="4"/>
              </w:rPr>
            </w:pPr>
            <w:r>
              <w:rPr>
                <w:sz w:val="4"/>
                <w:szCs w:val="4"/>
              </w:rPr>
            </w:r>
          </w:p>
        </w:tc>
        <w:tc>
          <w:tcPr>
            <w:tcW w:w="1175" w:type="dxa"/>
            <w:gridSpan w:val="4"/>
            <w:tcBorders/>
            <w:vAlign w:val="center"/>
          </w:tcPr>
          <w:p>
            <w:pPr>
              <w:pStyle w:val="TableContents"/>
              <w:bidi w:val="0"/>
              <w:spacing w:before="0" w:after="283"/>
              <w:jc w:val="left"/>
              <w:rPr>
                <w:sz w:val="4"/>
                <w:szCs w:val="4"/>
              </w:rPr>
            </w:pPr>
            <w:r>
              <w:rPr>
                <w:sz w:val="4"/>
                <w:szCs w:val="4"/>
              </w:rPr>
            </w:r>
          </w:p>
        </w:tc>
      </w:tr>
      <w:tr>
        <w:trPr/>
        <w:tc>
          <w:tcPr>
            <w:tcW w:w="1490" w:type="dxa"/>
            <w:tcBorders/>
            <w:vAlign w:val="center"/>
          </w:tcPr>
          <w:p>
            <w:pPr>
              <w:pStyle w:val="TableContents"/>
              <w:bidi w:val="0"/>
              <w:spacing w:before="0" w:after="0"/>
              <w:jc w:val="left"/>
              <w:rPr>
                <w:rFonts w:ascii="arial" w:hAnsi="arial"/>
                <w:sz w:val="16"/>
              </w:rPr>
            </w:pPr>
            <w:r>
              <w:rPr>
                <w:rFonts w:ascii="arial" w:hAnsi="arial"/>
                <w:sz w:val="16"/>
              </w:rPr>
              <w:t>Time-based(3)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1/26/2024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74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70,126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3,119,906</w:t>
            </w:r>
          </w:p>
        </w:tc>
        <w:tc>
          <w:tcPr>
            <w:tcW w:w="75" w:type="dxa"/>
            <w:tcBorders/>
            <w:vAlign w:val="center"/>
          </w:tcPr>
          <w:p>
            <w:pPr>
              <w:pStyle w:val="TableContents"/>
              <w:bidi w:val="0"/>
              <w:spacing w:before="0" w:after="283"/>
              <w:jc w:val="left"/>
              <w:rPr/>
            </w:pPr>
            <w:r>
              <w:rPr/>
              <w:t> </w:t>
            </w:r>
          </w:p>
        </w:tc>
      </w:tr>
      <w:tr>
        <w:trPr/>
        <w:tc>
          <w:tcPr>
            <w:tcW w:w="1490" w:type="dxa"/>
            <w:tcBorders/>
            <w:vAlign w:val="center"/>
          </w:tcPr>
          <w:p>
            <w:pPr>
              <w:pStyle w:val="TableContents"/>
              <w:bidi w:val="0"/>
              <w:spacing w:before="0" w:after="283"/>
              <w:jc w:val="left"/>
              <w:rPr>
                <w:sz w:val="4"/>
                <w:szCs w:val="4"/>
              </w:rPr>
            </w:pPr>
            <w:r>
              <w:rPr>
                <w:sz w:val="4"/>
                <w:szCs w:val="4"/>
              </w:rPr>
            </w:r>
          </w:p>
        </w:tc>
        <w:tc>
          <w:tcPr>
            <w:tcW w:w="680" w:type="dxa"/>
            <w:gridSpan w:val="4"/>
            <w:tcBorders/>
            <w:vAlign w:val="center"/>
          </w:tcPr>
          <w:p>
            <w:pPr>
              <w:pStyle w:val="TableContents"/>
              <w:bidi w:val="0"/>
              <w:spacing w:before="0" w:after="283"/>
              <w:jc w:val="left"/>
              <w:rPr>
                <w:sz w:val="4"/>
                <w:szCs w:val="4"/>
              </w:rPr>
            </w:pPr>
            <w:r>
              <w:rPr>
                <w:sz w:val="4"/>
                <w:szCs w:val="4"/>
              </w:rPr>
            </w:r>
          </w:p>
        </w:tc>
        <w:tc>
          <w:tcPr>
            <w:tcW w:w="1160" w:type="dxa"/>
            <w:gridSpan w:val="4"/>
            <w:tcBorders/>
            <w:vAlign w:val="center"/>
          </w:tcPr>
          <w:p>
            <w:pPr>
              <w:pStyle w:val="TableContents"/>
              <w:bidi w:val="0"/>
              <w:spacing w:before="0" w:after="283"/>
              <w:jc w:val="left"/>
              <w:rPr>
                <w:sz w:val="4"/>
                <w:szCs w:val="4"/>
              </w:rPr>
            </w:pPr>
            <w:r>
              <w:rPr>
                <w:sz w:val="4"/>
                <w:szCs w:val="4"/>
              </w:rPr>
            </w:r>
          </w:p>
        </w:tc>
        <w:tc>
          <w:tcPr>
            <w:tcW w:w="1160" w:type="dxa"/>
            <w:gridSpan w:val="4"/>
            <w:tcBorders/>
            <w:vAlign w:val="center"/>
          </w:tcPr>
          <w:p>
            <w:pPr>
              <w:pStyle w:val="TableContents"/>
              <w:bidi w:val="0"/>
              <w:spacing w:before="0" w:after="283"/>
              <w:jc w:val="left"/>
              <w:rPr>
                <w:sz w:val="4"/>
                <w:szCs w:val="4"/>
              </w:rPr>
            </w:pPr>
            <w:r>
              <w:rPr>
                <w:sz w:val="4"/>
                <w:szCs w:val="4"/>
              </w:rPr>
            </w:r>
          </w:p>
        </w:tc>
        <w:tc>
          <w:tcPr>
            <w:tcW w:w="1160" w:type="dxa"/>
            <w:gridSpan w:val="4"/>
            <w:tcBorders/>
            <w:vAlign w:val="center"/>
          </w:tcPr>
          <w:p>
            <w:pPr>
              <w:pStyle w:val="TableContents"/>
              <w:bidi w:val="0"/>
              <w:spacing w:before="0" w:after="283"/>
              <w:jc w:val="left"/>
              <w:rPr>
                <w:sz w:val="4"/>
                <w:szCs w:val="4"/>
              </w:rPr>
            </w:pPr>
            <w:r>
              <w:rPr>
                <w:sz w:val="4"/>
                <w:szCs w:val="4"/>
              </w:rPr>
            </w:r>
          </w:p>
        </w:tc>
        <w:tc>
          <w:tcPr>
            <w:tcW w:w="935" w:type="dxa"/>
            <w:gridSpan w:val="4"/>
            <w:tcBorders/>
            <w:vAlign w:val="center"/>
          </w:tcPr>
          <w:p>
            <w:pPr>
              <w:pStyle w:val="TableContents"/>
              <w:bidi w:val="0"/>
              <w:spacing w:before="0" w:after="283"/>
              <w:jc w:val="left"/>
              <w:rPr>
                <w:sz w:val="4"/>
                <w:szCs w:val="4"/>
              </w:rPr>
            </w:pPr>
            <w:r>
              <w:rPr>
                <w:sz w:val="4"/>
                <w:szCs w:val="4"/>
              </w:rPr>
            </w:r>
          </w:p>
        </w:tc>
        <w:tc>
          <w:tcPr>
            <w:tcW w:w="860" w:type="dxa"/>
            <w:gridSpan w:val="4"/>
            <w:tcBorders/>
            <w:vAlign w:val="center"/>
          </w:tcPr>
          <w:p>
            <w:pPr>
              <w:pStyle w:val="TableContents"/>
              <w:bidi w:val="0"/>
              <w:spacing w:before="0" w:after="283"/>
              <w:jc w:val="left"/>
              <w:rPr>
                <w:sz w:val="4"/>
                <w:szCs w:val="4"/>
              </w:rPr>
            </w:pPr>
            <w:r>
              <w:rPr>
                <w:sz w:val="4"/>
                <w:szCs w:val="4"/>
              </w:rPr>
            </w:r>
          </w:p>
        </w:tc>
        <w:tc>
          <w:tcPr>
            <w:tcW w:w="980" w:type="dxa"/>
            <w:gridSpan w:val="4"/>
            <w:tcBorders/>
            <w:vAlign w:val="center"/>
          </w:tcPr>
          <w:p>
            <w:pPr>
              <w:pStyle w:val="TableContents"/>
              <w:bidi w:val="0"/>
              <w:spacing w:before="0" w:after="283"/>
              <w:jc w:val="left"/>
              <w:rPr>
                <w:sz w:val="4"/>
                <w:szCs w:val="4"/>
              </w:rPr>
            </w:pPr>
            <w:r>
              <w:rPr>
                <w:sz w:val="4"/>
                <w:szCs w:val="4"/>
              </w:rPr>
            </w:r>
          </w:p>
        </w:tc>
        <w:tc>
          <w:tcPr>
            <w:tcW w:w="980" w:type="dxa"/>
            <w:gridSpan w:val="4"/>
            <w:tcBorders/>
            <w:vAlign w:val="center"/>
          </w:tcPr>
          <w:p>
            <w:pPr>
              <w:pStyle w:val="TableContents"/>
              <w:bidi w:val="0"/>
              <w:spacing w:before="0" w:after="283"/>
              <w:jc w:val="left"/>
              <w:rPr>
                <w:sz w:val="4"/>
                <w:szCs w:val="4"/>
              </w:rPr>
            </w:pPr>
            <w:r>
              <w:rPr>
                <w:sz w:val="4"/>
                <w:szCs w:val="4"/>
              </w:rPr>
            </w:r>
          </w:p>
        </w:tc>
        <w:tc>
          <w:tcPr>
            <w:tcW w:w="1175" w:type="dxa"/>
            <w:gridSpan w:val="4"/>
            <w:tcBorders/>
            <w:vAlign w:val="center"/>
          </w:tcPr>
          <w:p>
            <w:pPr>
              <w:pStyle w:val="TableContents"/>
              <w:bidi w:val="0"/>
              <w:spacing w:before="0" w:after="283"/>
              <w:jc w:val="left"/>
              <w:rPr>
                <w:sz w:val="4"/>
                <w:szCs w:val="4"/>
              </w:rPr>
            </w:pPr>
            <w:r>
              <w:rPr>
                <w:sz w:val="4"/>
                <w:szCs w:val="4"/>
              </w:rPr>
            </w:r>
          </w:p>
        </w:tc>
      </w:tr>
      <w:tr>
        <w:trPr/>
        <w:tc>
          <w:tcPr>
            <w:tcW w:w="1490" w:type="dxa"/>
            <w:tcBorders/>
            <w:vAlign w:val="center"/>
          </w:tcPr>
          <w:p>
            <w:pPr>
              <w:pStyle w:val="TableContents"/>
              <w:bidi w:val="0"/>
              <w:spacing w:before="0" w:after="0"/>
              <w:jc w:val="left"/>
              <w:rPr>
                <w:rFonts w:ascii="arial" w:hAnsi="arial"/>
                <w:sz w:val="16"/>
              </w:rPr>
            </w:pPr>
            <w:r>
              <w:rPr>
                <w:rFonts w:ascii="arial" w:hAnsi="arial"/>
                <w:sz w:val="16"/>
              </w:rPr>
              <w:t>Performance-based Adjusted EBITDA</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1/26/2024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749" w:type="dxa"/>
            <w:tcBorders/>
            <w:vAlign w:val="center"/>
          </w:tcPr>
          <w:p>
            <w:pPr>
              <w:pStyle w:val="TableContents"/>
              <w:bidi w:val="0"/>
              <w:spacing w:before="0" w:after="283"/>
              <w:jc w:val="right"/>
              <w:rPr/>
            </w:pPr>
            <w:r>
              <w:rPr/>
              <w:t>10,392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20,783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41,566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924,636</w:t>
            </w:r>
          </w:p>
        </w:tc>
        <w:tc>
          <w:tcPr>
            <w:tcW w:w="75" w:type="dxa"/>
            <w:tcBorders/>
            <w:vAlign w:val="center"/>
          </w:tcPr>
          <w:p>
            <w:pPr>
              <w:pStyle w:val="TableContents"/>
              <w:bidi w:val="0"/>
              <w:spacing w:before="0" w:after="283"/>
              <w:jc w:val="left"/>
              <w:rPr/>
            </w:pPr>
            <w:r>
              <w:rPr/>
              <w:t> </w:t>
            </w:r>
          </w:p>
        </w:tc>
      </w:tr>
      <w:tr>
        <w:trPr/>
        <w:tc>
          <w:tcPr>
            <w:tcW w:w="1490" w:type="dxa"/>
            <w:tcBorders/>
            <w:vAlign w:val="center"/>
          </w:tcPr>
          <w:p>
            <w:pPr>
              <w:pStyle w:val="TableContents"/>
              <w:bidi w:val="0"/>
              <w:spacing w:before="0" w:after="283"/>
              <w:jc w:val="left"/>
              <w:rPr>
                <w:sz w:val="4"/>
                <w:szCs w:val="4"/>
              </w:rPr>
            </w:pPr>
            <w:r>
              <w:rPr>
                <w:sz w:val="4"/>
                <w:szCs w:val="4"/>
              </w:rPr>
            </w:r>
          </w:p>
        </w:tc>
        <w:tc>
          <w:tcPr>
            <w:tcW w:w="680" w:type="dxa"/>
            <w:gridSpan w:val="4"/>
            <w:tcBorders/>
            <w:vAlign w:val="center"/>
          </w:tcPr>
          <w:p>
            <w:pPr>
              <w:pStyle w:val="TableContents"/>
              <w:bidi w:val="0"/>
              <w:spacing w:before="0" w:after="283"/>
              <w:jc w:val="left"/>
              <w:rPr>
                <w:sz w:val="4"/>
                <w:szCs w:val="4"/>
              </w:rPr>
            </w:pPr>
            <w:r>
              <w:rPr>
                <w:sz w:val="4"/>
                <w:szCs w:val="4"/>
              </w:rPr>
            </w:r>
          </w:p>
        </w:tc>
        <w:tc>
          <w:tcPr>
            <w:tcW w:w="1160" w:type="dxa"/>
            <w:gridSpan w:val="4"/>
            <w:tcBorders/>
            <w:vAlign w:val="center"/>
          </w:tcPr>
          <w:p>
            <w:pPr>
              <w:pStyle w:val="TableContents"/>
              <w:bidi w:val="0"/>
              <w:spacing w:before="0" w:after="283"/>
              <w:jc w:val="left"/>
              <w:rPr>
                <w:sz w:val="4"/>
                <w:szCs w:val="4"/>
              </w:rPr>
            </w:pPr>
            <w:r>
              <w:rPr>
                <w:sz w:val="4"/>
                <w:szCs w:val="4"/>
              </w:rPr>
            </w:r>
          </w:p>
        </w:tc>
        <w:tc>
          <w:tcPr>
            <w:tcW w:w="1160" w:type="dxa"/>
            <w:gridSpan w:val="4"/>
            <w:tcBorders/>
            <w:vAlign w:val="center"/>
          </w:tcPr>
          <w:p>
            <w:pPr>
              <w:pStyle w:val="TableContents"/>
              <w:bidi w:val="0"/>
              <w:spacing w:before="0" w:after="283"/>
              <w:jc w:val="left"/>
              <w:rPr>
                <w:sz w:val="4"/>
                <w:szCs w:val="4"/>
              </w:rPr>
            </w:pPr>
            <w:r>
              <w:rPr>
                <w:sz w:val="4"/>
                <w:szCs w:val="4"/>
              </w:rPr>
            </w:r>
          </w:p>
        </w:tc>
        <w:tc>
          <w:tcPr>
            <w:tcW w:w="1160" w:type="dxa"/>
            <w:gridSpan w:val="4"/>
            <w:tcBorders/>
            <w:vAlign w:val="center"/>
          </w:tcPr>
          <w:p>
            <w:pPr>
              <w:pStyle w:val="TableContents"/>
              <w:bidi w:val="0"/>
              <w:spacing w:before="0" w:after="283"/>
              <w:jc w:val="left"/>
              <w:rPr>
                <w:sz w:val="4"/>
                <w:szCs w:val="4"/>
              </w:rPr>
            </w:pPr>
            <w:r>
              <w:rPr>
                <w:sz w:val="4"/>
                <w:szCs w:val="4"/>
              </w:rPr>
            </w:r>
          </w:p>
        </w:tc>
        <w:tc>
          <w:tcPr>
            <w:tcW w:w="935" w:type="dxa"/>
            <w:gridSpan w:val="4"/>
            <w:tcBorders/>
            <w:vAlign w:val="center"/>
          </w:tcPr>
          <w:p>
            <w:pPr>
              <w:pStyle w:val="TableContents"/>
              <w:bidi w:val="0"/>
              <w:spacing w:before="0" w:after="283"/>
              <w:jc w:val="left"/>
              <w:rPr>
                <w:sz w:val="4"/>
                <w:szCs w:val="4"/>
              </w:rPr>
            </w:pPr>
            <w:r>
              <w:rPr>
                <w:sz w:val="4"/>
                <w:szCs w:val="4"/>
              </w:rPr>
            </w:r>
          </w:p>
        </w:tc>
        <w:tc>
          <w:tcPr>
            <w:tcW w:w="860" w:type="dxa"/>
            <w:gridSpan w:val="4"/>
            <w:tcBorders/>
            <w:vAlign w:val="center"/>
          </w:tcPr>
          <w:p>
            <w:pPr>
              <w:pStyle w:val="TableContents"/>
              <w:bidi w:val="0"/>
              <w:spacing w:before="0" w:after="283"/>
              <w:jc w:val="left"/>
              <w:rPr>
                <w:sz w:val="4"/>
                <w:szCs w:val="4"/>
              </w:rPr>
            </w:pPr>
            <w:r>
              <w:rPr>
                <w:sz w:val="4"/>
                <w:szCs w:val="4"/>
              </w:rPr>
            </w:r>
          </w:p>
        </w:tc>
        <w:tc>
          <w:tcPr>
            <w:tcW w:w="980" w:type="dxa"/>
            <w:gridSpan w:val="4"/>
            <w:tcBorders/>
            <w:vAlign w:val="center"/>
          </w:tcPr>
          <w:p>
            <w:pPr>
              <w:pStyle w:val="TableContents"/>
              <w:bidi w:val="0"/>
              <w:spacing w:before="0" w:after="283"/>
              <w:jc w:val="left"/>
              <w:rPr>
                <w:sz w:val="4"/>
                <w:szCs w:val="4"/>
              </w:rPr>
            </w:pPr>
            <w:r>
              <w:rPr>
                <w:sz w:val="4"/>
                <w:szCs w:val="4"/>
              </w:rPr>
            </w:r>
          </w:p>
        </w:tc>
        <w:tc>
          <w:tcPr>
            <w:tcW w:w="980" w:type="dxa"/>
            <w:gridSpan w:val="4"/>
            <w:tcBorders/>
            <w:vAlign w:val="center"/>
          </w:tcPr>
          <w:p>
            <w:pPr>
              <w:pStyle w:val="TableContents"/>
              <w:bidi w:val="0"/>
              <w:spacing w:before="0" w:after="283"/>
              <w:jc w:val="left"/>
              <w:rPr>
                <w:sz w:val="4"/>
                <w:szCs w:val="4"/>
              </w:rPr>
            </w:pPr>
            <w:r>
              <w:rPr>
                <w:sz w:val="4"/>
                <w:szCs w:val="4"/>
              </w:rPr>
            </w:r>
          </w:p>
        </w:tc>
        <w:tc>
          <w:tcPr>
            <w:tcW w:w="1175" w:type="dxa"/>
            <w:gridSpan w:val="4"/>
            <w:tcBorders/>
            <w:vAlign w:val="center"/>
          </w:tcPr>
          <w:p>
            <w:pPr>
              <w:pStyle w:val="TableContents"/>
              <w:bidi w:val="0"/>
              <w:spacing w:before="0" w:after="283"/>
              <w:jc w:val="left"/>
              <w:rPr>
                <w:sz w:val="4"/>
                <w:szCs w:val="4"/>
              </w:rPr>
            </w:pPr>
            <w:r>
              <w:rPr>
                <w:sz w:val="4"/>
                <w:szCs w:val="4"/>
              </w:rPr>
            </w:r>
          </w:p>
        </w:tc>
      </w:tr>
      <w:tr>
        <w:trPr/>
        <w:tc>
          <w:tcPr>
            <w:tcW w:w="1490" w:type="dxa"/>
            <w:tcBorders>
              <w:bottom w:val="single" w:sz="8" w:space="0" w:color="E5C144"/>
            </w:tcBorders>
            <w:tcMar>
              <w:bottom w:w="40" w:type="dxa"/>
            </w:tcMar>
            <w:vAlign w:val="center"/>
          </w:tcPr>
          <w:p>
            <w:pPr>
              <w:pStyle w:val="TableContents"/>
              <w:bidi w:val="0"/>
              <w:spacing w:before="0" w:after="0"/>
              <w:jc w:val="left"/>
              <w:rPr>
                <w:rFonts w:ascii="arial" w:hAnsi="arial"/>
                <w:sz w:val="16"/>
              </w:rPr>
            </w:pPr>
            <w:r>
              <w:rPr>
                <w:rFonts w:ascii="arial" w:hAnsi="arial"/>
                <w:sz w:val="16"/>
              </w:rPr>
              <w:t>Performance-based rTSR</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60" w:type="dxa"/>
            <w:tcBorders>
              <w:bottom w:val="single" w:sz="8" w:space="0" w:color="E5C144"/>
            </w:tcBorders>
            <w:tcMar>
              <w:bottom w:w="40" w:type="dxa"/>
            </w:tcMar>
            <w:vAlign w:val="center"/>
          </w:tcPr>
          <w:p>
            <w:pPr>
              <w:pStyle w:val="TableContents"/>
              <w:bidi w:val="0"/>
              <w:spacing w:before="0" w:after="283"/>
              <w:jc w:val="left"/>
              <w:rPr/>
            </w:pPr>
            <w:r>
              <w:rPr/>
              <w:t> </w:t>
            </w:r>
          </w:p>
        </w:tc>
        <w:tc>
          <w:tcPr>
            <w:tcW w:w="500" w:type="dxa"/>
            <w:tcBorders>
              <w:bottom w:val="single" w:sz="8" w:space="0" w:color="E5C144"/>
            </w:tcBorders>
            <w:tcMar>
              <w:bottom w:w="40" w:type="dxa"/>
            </w:tcMar>
            <w:vAlign w:val="center"/>
          </w:tcPr>
          <w:p>
            <w:pPr>
              <w:pStyle w:val="TableContents"/>
              <w:bidi w:val="0"/>
              <w:spacing w:before="0" w:after="283"/>
              <w:jc w:val="right"/>
              <w:rPr/>
            </w:pPr>
            <w:r>
              <w:rPr/>
              <w:t>1/26/2024</w:t>
            </w:r>
          </w:p>
        </w:tc>
        <w:tc>
          <w:tcPr>
            <w:tcW w:w="60" w:type="dxa"/>
            <w:tcBorders>
              <w:bottom w:val="single" w:sz="8" w:space="0" w:color="E5C144"/>
            </w:tcBorders>
            <w:tcMar>
              <w:bottom w:w="40" w:type="dxa"/>
            </w:tcMar>
            <w:vAlign w:val="center"/>
          </w:tcPr>
          <w:p>
            <w:pPr>
              <w:pStyle w:val="TableContents"/>
              <w:bidi w:val="0"/>
              <w:spacing w:before="0" w:after="283"/>
              <w:jc w:val="left"/>
              <w:rPr/>
            </w:pPr>
            <w:r>
              <w:rPr/>
              <w:t> </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60" w:type="dxa"/>
            <w:tcBorders>
              <w:bottom w:val="single" w:sz="8" w:space="0" w:color="E5C144"/>
            </w:tcBorders>
            <w:tcMar>
              <w:bottom w:w="40" w:type="dxa"/>
            </w:tcMar>
            <w:vAlign w:val="center"/>
          </w:tcPr>
          <w:p>
            <w:pPr>
              <w:pStyle w:val="TableContents"/>
              <w:bidi w:val="0"/>
              <w:spacing w:before="0" w:after="283"/>
              <w:jc w:val="left"/>
              <w:rPr/>
            </w:pPr>
            <w:r>
              <w:rPr/>
              <w:t> </w:t>
            </w:r>
          </w:p>
        </w:tc>
        <w:tc>
          <w:tcPr>
            <w:tcW w:w="980" w:type="dxa"/>
            <w:tcBorders>
              <w:bottom w:val="single" w:sz="8" w:space="0" w:color="E5C144"/>
            </w:tcBorders>
            <w:tcMar>
              <w:bottom w:w="40" w:type="dxa"/>
            </w:tcMar>
            <w:vAlign w:val="center"/>
          </w:tcPr>
          <w:p>
            <w:pPr>
              <w:pStyle w:val="TableContents"/>
              <w:bidi w:val="0"/>
              <w:spacing w:before="0" w:after="283"/>
              <w:jc w:val="center"/>
              <w:rPr/>
            </w:pPr>
            <w:r>
              <w:rPr/>
              <w:t>  —</w:t>
            </w:r>
          </w:p>
        </w:tc>
        <w:tc>
          <w:tcPr>
            <w:tcW w:w="60" w:type="dxa"/>
            <w:tcBorders>
              <w:bottom w:val="single" w:sz="8" w:space="0" w:color="E5C144"/>
            </w:tcBorders>
            <w:tcMar>
              <w:bottom w:w="40" w:type="dxa"/>
            </w:tcMar>
            <w:vAlign w:val="center"/>
          </w:tcPr>
          <w:p>
            <w:pPr>
              <w:pStyle w:val="TableContents"/>
              <w:bidi w:val="0"/>
              <w:spacing w:before="0" w:after="283"/>
              <w:jc w:val="left"/>
              <w:rPr/>
            </w:pPr>
            <w:r>
              <w:rPr/>
              <w:t> </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60" w:type="dxa"/>
            <w:tcBorders>
              <w:bottom w:val="single" w:sz="8" w:space="0" w:color="E5C144"/>
            </w:tcBorders>
            <w:tcMar>
              <w:bottom w:w="40" w:type="dxa"/>
            </w:tcMar>
            <w:vAlign w:val="center"/>
          </w:tcPr>
          <w:p>
            <w:pPr>
              <w:pStyle w:val="TableContents"/>
              <w:bidi w:val="0"/>
              <w:spacing w:before="0" w:after="283"/>
              <w:jc w:val="left"/>
              <w:rPr/>
            </w:pPr>
            <w:r>
              <w:rPr/>
              <w:t> </w:t>
            </w:r>
          </w:p>
        </w:tc>
        <w:tc>
          <w:tcPr>
            <w:tcW w:w="980" w:type="dxa"/>
            <w:tcBorders>
              <w:bottom w:val="single" w:sz="8" w:space="0" w:color="E5C144"/>
            </w:tcBorders>
            <w:tcMar>
              <w:bottom w:w="40" w:type="dxa"/>
            </w:tcMar>
            <w:vAlign w:val="center"/>
          </w:tcPr>
          <w:p>
            <w:pPr>
              <w:pStyle w:val="TableContents"/>
              <w:bidi w:val="0"/>
              <w:spacing w:before="0" w:after="283"/>
              <w:jc w:val="center"/>
              <w:rPr/>
            </w:pPr>
            <w:r>
              <w:rPr/>
              <w:t>—</w:t>
            </w:r>
          </w:p>
        </w:tc>
        <w:tc>
          <w:tcPr>
            <w:tcW w:w="60" w:type="dxa"/>
            <w:tcBorders>
              <w:bottom w:val="single" w:sz="8" w:space="0" w:color="E5C144"/>
            </w:tcBorders>
            <w:tcMar>
              <w:bottom w:w="40" w:type="dxa"/>
            </w:tcMar>
            <w:vAlign w:val="center"/>
          </w:tcPr>
          <w:p>
            <w:pPr>
              <w:pStyle w:val="TableContents"/>
              <w:bidi w:val="0"/>
              <w:spacing w:before="0" w:after="283"/>
              <w:jc w:val="left"/>
              <w:rPr/>
            </w:pPr>
            <w:r>
              <w:rPr/>
              <w:t> </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60" w:type="dxa"/>
            <w:tcBorders>
              <w:bottom w:val="single" w:sz="8" w:space="0" w:color="E5C144"/>
            </w:tcBorders>
            <w:tcMar>
              <w:bottom w:w="40" w:type="dxa"/>
            </w:tcMar>
            <w:vAlign w:val="center"/>
          </w:tcPr>
          <w:p>
            <w:pPr>
              <w:pStyle w:val="TableContents"/>
              <w:bidi w:val="0"/>
              <w:spacing w:before="0" w:after="283"/>
              <w:jc w:val="left"/>
              <w:rPr/>
            </w:pPr>
            <w:r>
              <w:rPr/>
              <w:t> </w:t>
            </w:r>
          </w:p>
        </w:tc>
        <w:tc>
          <w:tcPr>
            <w:tcW w:w="980" w:type="dxa"/>
            <w:tcBorders>
              <w:bottom w:val="single" w:sz="8" w:space="0" w:color="E5C144"/>
            </w:tcBorders>
            <w:tcMar>
              <w:bottom w:w="40" w:type="dxa"/>
            </w:tcMar>
            <w:vAlign w:val="center"/>
          </w:tcPr>
          <w:p>
            <w:pPr>
              <w:pStyle w:val="TableContents"/>
              <w:bidi w:val="0"/>
              <w:spacing w:before="0" w:after="283"/>
              <w:jc w:val="center"/>
              <w:rPr/>
            </w:pPr>
            <w:r>
              <w:rPr/>
              <w:t>—</w:t>
            </w:r>
          </w:p>
        </w:tc>
        <w:tc>
          <w:tcPr>
            <w:tcW w:w="60" w:type="dxa"/>
            <w:tcBorders>
              <w:bottom w:val="single" w:sz="8" w:space="0" w:color="E5C144"/>
            </w:tcBorders>
            <w:tcMar>
              <w:bottom w:w="40" w:type="dxa"/>
            </w:tcMar>
            <w:vAlign w:val="center"/>
          </w:tcPr>
          <w:p>
            <w:pPr>
              <w:pStyle w:val="TableContents"/>
              <w:bidi w:val="0"/>
              <w:spacing w:before="0" w:after="283"/>
              <w:jc w:val="left"/>
              <w:rPr/>
            </w:pPr>
            <w:r>
              <w:rPr/>
              <w:t> </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66" w:type="dxa"/>
            <w:tcBorders>
              <w:bottom w:val="single" w:sz="8" w:space="0" w:color="E5C144"/>
            </w:tcBorders>
            <w:tcMar>
              <w:bottom w:w="40" w:type="dxa"/>
            </w:tcMar>
            <w:vAlign w:val="center"/>
          </w:tcPr>
          <w:p>
            <w:pPr>
              <w:pStyle w:val="TableContents"/>
              <w:bidi w:val="0"/>
              <w:spacing w:before="0" w:after="283"/>
              <w:jc w:val="left"/>
              <w:rPr/>
            </w:pPr>
            <w:r>
              <w:rPr/>
              <w:t> </w:t>
            </w:r>
          </w:p>
        </w:tc>
        <w:tc>
          <w:tcPr>
            <w:tcW w:w="749" w:type="dxa"/>
            <w:tcBorders>
              <w:bottom w:val="single" w:sz="8" w:space="0" w:color="E5C144"/>
            </w:tcBorders>
            <w:tcMar>
              <w:bottom w:w="40" w:type="dxa"/>
            </w:tcMar>
            <w:vAlign w:val="center"/>
          </w:tcPr>
          <w:p>
            <w:pPr>
              <w:pStyle w:val="TableContents"/>
              <w:bidi w:val="0"/>
              <w:spacing w:before="0" w:after="283"/>
              <w:jc w:val="right"/>
              <w:rPr/>
            </w:pPr>
            <w:r>
              <w:rPr/>
              <w:t>41,566</w:t>
            </w:r>
          </w:p>
        </w:tc>
        <w:tc>
          <w:tcPr>
            <w:tcW w:w="60" w:type="dxa"/>
            <w:tcBorders>
              <w:bottom w:val="single" w:sz="8" w:space="0" w:color="E5C144"/>
            </w:tcBorders>
            <w:tcMar>
              <w:bottom w:w="40" w:type="dxa"/>
            </w:tcMar>
            <w:vAlign w:val="center"/>
          </w:tcPr>
          <w:p>
            <w:pPr>
              <w:pStyle w:val="TableContents"/>
              <w:bidi w:val="0"/>
              <w:spacing w:before="0" w:after="283"/>
              <w:jc w:val="left"/>
              <w:rPr/>
            </w:pPr>
            <w:r>
              <w:rPr/>
              <w:t> </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60" w:type="dxa"/>
            <w:tcBorders>
              <w:bottom w:val="single" w:sz="8" w:space="0" w:color="E5C144"/>
            </w:tcBorders>
            <w:tcMar>
              <w:bottom w:w="40" w:type="dxa"/>
            </w:tcMar>
            <w:vAlign w:val="center"/>
          </w:tcPr>
          <w:p>
            <w:pPr>
              <w:pStyle w:val="TableContents"/>
              <w:bidi w:val="0"/>
              <w:spacing w:before="0" w:after="283"/>
              <w:jc w:val="left"/>
              <w:rPr/>
            </w:pPr>
            <w:r>
              <w:rPr/>
              <w:t> </w:t>
            </w:r>
          </w:p>
        </w:tc>
        <w:tc>
          <w:tcPr>
            <w:tcW w:w="680" w:type="dxa"/>
            <w:tcBorders>
              <w:bottom w:val="single" w:sz="8" w:space="0" w:color="E5C144"/>
            </w:tcBorders>
            <w:tcMar>
              <w:bottom w:w="40" w:type="dxa"/>
            </w:tcMar>
            <w:vAlign w:val="center"/>
          </w:tcPr>
          <w:p>
            <w:pPr>
              <w:pStyle w:val="TableContents"/>
              <w:bidi w:val="0"/>
              <w:spacing w:before="0" w:after="283"/>
              <w:jc w:val="right"/>
              <w:rPr/>
            </w:pPr>
            <w:r>
              <w:rPr/>
              <w:t>83,132</w:t>
            </w:r>
          </w:p>
        </w:tc>
        <w:tc>
          <w:tcPr>
            <w:tcW w:w="60" w:type="dxa"/>
            <w:tcBorders>
              <w:bottom w:val="single" w:sz="8" w:space="0" w:color="E5C144"/>
            </w:tcBorders>
            <w:tcMar>
              <w:bottom w:w="40" w:type="dxa"/>
            </w:tcMar>
            <w:vAlign w:val="center"/>
          </w:tcPr>
          <w:p>
            <w:pPr>
              <w:pStyle w:val="TableContents"/>
              <w:bidi w:val="0"/>
              <w:spacing w:before="0" w:after="283"/>
              <w:jc w:val="left"/>
              <w:rPr/>
            </w:pPr>
            <w:r>
              <w:rPr/>
              <w:t> </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60" w:type="dxa"/>
            <w:tcBorders>
              <w:bottom w:val="single" w:sz="8" w:space="0" w:color="E5C144"/>
            </w:tcBorders>
            <w:tcMar>
              <w:bottom w:w="40" w:type="dxa"/>
            </w:tcMar>
            <w:vAlign w:val="center"/>
          </w:tcPr>
          <w:p>
            <w:pPr>
              <w:pStyle w:val="TableContents"/>
              <w:bidi w:val="0"/>
              <w:spacing w:before="0" w:after="283"/>
              <w:jc w:val="left"/>
              <w:rPr/>
            </w:pPr>
            <w:r>
              <w:rPr/>
              <w:t> </w:t>
            </w:r>
          </w:p>
        </w:tc>
        <w:tc>
          <w:tcPr>
            <w:tcW w:w="800" w:type="dxa"/>
            <w:tcBorders>
              <w:bottom w:val="single" w:sz="8" w:space="0" w:color="E5C144"/>
            </w:tcBorders>
            <w:tcMar>
              <w:bottom w:w="40" w:type="dxa"/>
            </w:tcMar>
            <w:vAlign w:val="center"/>
          </w:tcPr>
          <w:p>
            <w:pPr>
              <w:pStyle w:val="TableContents"/>
              <w:bidi w:val="0"/>
              <w:spacing w:before="0" w:after="283"/>
              <w:jc w:val="right"/>
              <w:rPr/>
            </w:pPr>
            <w:r>
              <w:rPr/>
              <w:t>166,264</w:t>
            </w:r>
          </w:p>
        </w:tc>
        <w:tc>
          <w:tcPr>
            <w:tcW w:w="60" w:type="dxa"/>
            <w:tcBorders>
              <w:bottom w:val="single" w:sz="8" w:space="0" w:color="E5C144"/>
            </w:tcBorders>
            <w:tcMar>
              <w:bottom w:w="40" w:type="dxa"/>
            </w:tcMar>
            <w:vAlign w:val="center"/>
          </w:tcPr>
          <w:p>
            <w:pPr>
              <w:pStyle w:val="TableContents"/>
              <w:bidi w:val="0"/>
              <w:spacing w:before="0" w:after="283"/>
              <w:jc w:val="left"/>
              <w:rPr/>
            </w:pPr>
            <w:r>
              <w:rPr/>
              <w:t> </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60" w:type="dxa"/>
            <w:tcBorders>
              <w:bottom w:val="single" w:sz="8" w:space="0" w:color="E5C144"/>
            </w:tcBorders>
            <w:tcMar>
              <w:bottom w:w="40" w:type="dxa"/>
            </w:tcMar>
            <w:vAlign w:val="center"/>
          </w:tcPr>
          <w:p>
            <w:pPr>
              <w:pStyle w:val="TableContents"/>
              <w:bidi w:val="0"/>
              <w:spacing w:before="0" w:after="283"/>
              <w:jc w:val="left"/>
              <w:rPr/>
            </w:pPr>
            <w:r>
              <w:rPr/>
              <w:t> </w:t>
            </w:r>
          </w:p>
        </w:tc>
        <w:tc>
          <w:tcPr>
            <w:tcW w:w="800" w:type="dxa"/>
            <w:tcBorders>
              <w:bottom w:val="single" w:sz="8" w:space="0" w:color="E5C144"/>
            </w:tcBorders>
            <w:tcMar>
              <w:bottom w:w="40" w:type="dxa"/>
            </w:tcMar>
            <w:vAlign w:val="center"/>
          </w:tcPr>
          <w:p>
            <w:pPr>
              <w:pStyle w:val="TableContents"/>
              <w:bidi w:val="0"/>
              <w:spacing w:before="0" w:after="283"/>
              <w:jc w:val="right"/>
              <w:rPr/>
            </w:pPr>
            <w:r>
              <w:rPr/>
              <w:t>—  </w:t>
            </w:r>
          </w:p>
        </w:tc>
        <w:tc>
          <w:tcPr>
            <w:tcW w:w="60" w:type="dxa"/>
            <w:tcBorders>
              <w:bottom w:val="single" w:sz="8" w:space="0" w:color="E5C144"/>
            </w:tcBorders>
            <w:tcMar>
              <w:bottom w:w="40" w:type="dxa"/>
            </w:tcMar>
            <w:vAlign w:val="center"/>
          </w:tcPr>
          <w:p>
            <w:pPr>
              <w:pStyle w:val="TableContents"/>
              <w:bidi w:val="0"/>
              <w:spacing w:before="0" w:after="283"/>
              <w:jc w:val="left"/>
              <w:rPr/>
            </w:pPr>
            <w:r>
              <w:rPr/>
              <w:t> </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60" w:type="dxa"/>
            <w:tcBorders>
              <w:bottom w:val="single" w:sz="8" w:space="0" w:color="E5C144"/>
            </w:tcBorders>
            <w:tcMar>
              <w:bottom w:w="40" w:type="dxa"/>
            </w:tcMar>
            <w:vAlign w:val="center"/>
          </w:tcPr>
          <w:p>
            <w:pPr>
              <w:pStyle w:val="TableContents"/>
              <w:bidi w:val="0"/>
              <w:spacing w:before="0" w:after="283"/>
              <w:jc w:val="left"/>
              <w:rPr/>
            </w:pPr>
            <w:r>
              <w:rPr/>
              <w:t> </w:t>
            </w:r>
          </w:p>
        </w:tc>
        <w:tc>
          <w:tcPr>
            <w:tcW w:w="980" w:type="dxa"/>
            <w:tcBorders>
              <w:bottom w:val="single" w:sz="8" w:space="0" w:color="E5C144"/>
            </w:tcBorders>
            <w:tcMar>
              <w:bottom w:w="40" w:type="dxa"/>
            </w:tcMar>
            <w:vAlign w:val="center"/>
          </w:tcPr>
          <w:p>
            <w:pPr>
              <w:pStyle w:val="TableContents"/>
              <w:bidi w:val="0"/>
              <w:spacing w:before="0" w:after="283"/>
              <w:jc w:val="right"/>
              <w:rPr/>
            </w:pPr>
            <w:r>
              <w:rPr/>
              <w:t>4,868,210</w:t>
            </w:r>
          </w:p>
        </w:tc>
        <w:tc>
          <w:tcPr>
            <w:tcW w:w="75" w:type="dxa"/>
            <w:tcBorders>
              <w:bottom w:val="single" w:sz="8" w:space="0" w:color="E5C144"/>
            </w:tcBorders>
            <w:tcMar>
              <w:bottom w:w="40" w:type="dxa"/>
            </w:tcMar>
            <w:vAlign w:val="center"/>
          </w:tcPr>
          <w:p>
            <w:pPr>
              <w:pStyle w:val="TableContents"/>
              <w:bidi w:val="0"/>
              <w:spacing w:before="0" w:after="283"/>
              <w:jc w:val="left"/>
              <w:rPr/>
            </w:pPr>
            <w:r>
              <w:rPr/>
              <w:t> </w:t>
            </w:r>
          </w:p>
        </w:tc>
      </w:tr>
      <w:tr>
        <w:trPr/>
        <w:tc>
          <w:tcPr>
            <w:tcW w:w="1490" w:type="dxa"/>
            <w:tcBorders/>
            <w:vAlign w:val="center"/>
          </w:tcPr>
          <w:p>
            <w:pPr>
              <w:pStyle w:val="TableContents"/>
              <w:bidi w:val="0"/>
              <w:spacing w:before="0" w:after="283"/>
              <w:jc w:val="left"/>
              <w:rPr>
                <w:sz w:val="4"/>
                <w:szCs w:val="4"/>
              </w:rPr>
            </w:pPr>
            <w:r>
              <w:rPr>
                <w:sz w:val="4"/>
                <w:szCs w:val="4"/>
              </w:rPr>
            </w:r>
          </w:p>
        </w:tc>
        <w:tc>
          <w:tcPr>
            <w:tcW w:w="680" w:type="dxa"/>
            <w:gridSpan w:val="4"/>
            <w:tcBorders/>
            <w:vAlign w:val="center"/>
          </w:tcPr>
          <w:p>
            <w:pPr>
              <w:pStyle w:val="TableContents"/>
              <w:bidi w:val="0"/>
              <w:spacing w:before="0" w:after="283"/>
              <w:jc w:val="left"/>
              <w:rPr>
                <w:sz w:val="4"/>
                <w:szCs w:val="4"/>
              </w:rPr>
            </w:pPr>
            <w:r>
              <w:rPr>
                <w:sz w:val="4"/>
                <w:szCs w:val="4"/>
              </w:rPr>
            </w:r>
          </w:p>
        </w:tc>
        <w:tc>
          <w:tcPr>
            <w:tcW w:w="1160" w:type="dxa"/>
            <w:gridSpan w:val="4"/>
            <w:tcBorders/>
            <w:vAlign w:val="center"/>
          </w:tcPr>
          <w:p>
            <w:pPr>
              <w:pStyle w:val="TableContents"/>
              <w:bidi w:val="0"/>
              <w:spacing w:before="0" w:after="283"/>
              <w:jc w:val="left"/>
              <w:rPr>
                <w:sz w:val="4"/>
                <w:szCs w:val="4"/>
              </w:rPr>
            </w:pPr>
            <w:r>
              <w:rPr>
                <w:sz w:val="4"/>
                <w:szCs w:val="4"/>
              </w:rPr>
            </w:r>
          </w:p>
        </w:tc>
        <w:tc>
          <w:tcPr>
            <w:tcW w:w="1160" w:type="dxa"/>
            <w:gridSpan w:val="4"/>
            <w:tcBorders/>
            <w:vAlign w:val="center"/>
          </w:tcPr>
          <w:p>
            <w:pPr>
              <w:pStyle w:val="TableContents"/>
              <w:bidi w:val="0"/>
              <w:spacing w:before="0" w:after="283"/>
              <w:jc w:val="left"/>
              <w:rPr>
                <w:sz w:val="4"/>
                <w:szCs w:val="4"/>
              </w:rPr>
            </w:pPr>
            <w:r>
              <w:rPr>
                <w:sz w:val="4"/>
                <w:szCs w:val="4"/>
              </w:rPr>
            </w:r>
          </w:p>
        </w:tc>
        <w:tc>
          <w:tcPr>
            <w:tcW w:w="1160" w:type="dxa"/>
            <w:gridSpan w:val="4"/>
            <w:tcBorders/>
            <w:vAlign w:val="center"/>
          </w:tcPr>
          <w:p>
            <w:pPr>
              <w:pStyle w:val="TableContents"/>
              <w:bidi w:val="0"/>
              <w:spacing w:before="0" w:after="283"/>
              <w:jc w:val="left"/>
              <w:rPr>
                <w:sz w:val="4"/>
                <w:szCs w:val="4"/>
              </w:rPr>
            </w:pPr>
            <w:r>
              <w:rPr>
                <w:sz w:val="4"/>
                <w:szCs w:val="4"/>
              </w:rPr>
            </w:r>
          </w:p>
        </w:tc>
        <w:tc>
          <w:tcPr>
            <w:tcW w:w="935" w:type="dxa"/>
            <w:gridSpan w:val="4"/>
            <w:tcBorders/>
            <w:vAlign w:val="center"/>
          </w:tcPr>
          <w:p>
            <w:pPr>
              <w:pStyle w:val="TableContents"/>
              <w:bidi w:val="0"/>
              <w:spacing w:before="0" w:after="283"/>
              <w:jc w:val="left"/>
              <w:rPr>
                <w:sz w:val="4"/>
                <w:szCs w:val="4"/>
              </w:rPr>
            </w:pPr>
            <w:r>
              <w:rPr>
                <w:sz w:val="4"/>
                <w:szCs w:val="4"/>
              </w:rPr>
            </w:r>
          </w:p>
        </w:tc>
        <w:tc>
          <w:tcPr>
            <w:tcW w:w="860" w:type="dxa"/>
            <w:gridSpan w:val="4"/>
            <w:tcBorders/>
            <w:vAlign w:val="center"/>
          </w:tcPr>
          <w:p>
            <w:pPr>
              <w:pStyle w:val="TableContents"/>
              <w:bidi w:val="0"/>
              <w:spacing w:before="0" w:after="283"/>
              <w:jc w:val="left"/>
              <w:rPr>
                <w:sz w:val="4"/>
                <w:szCs w:val="4"/>
              </w:rPr>
            </w:pPr>
            <w:r>
              <w:rPr>
                <w:sz w:val="4"/>
                <w:szCs w:val="4"/>
              </w:rPr>
            </w:r>
          </w:p>
        </w:tc>
        <w:tc>
          <w:tcPr>
            <w:tcW w:w="980" w:type="dxa"/>
            <w:gridSpan w:val="4"/>
            <w:tcBorders/>
            <w:vAlign w:val="center"/>
          </w:tcPr>
          <w:p>
            <w:pPr>
              <w:pStyle w:val="TableContents"/>
              <w:bidi w:val="0"/>
              <w:spacing w:before="0" w:after="283"/>
              <w:jc w:val="left"/>
              <w:rPr>
                <w:sz w:val="4"/>
                <w:szCs w:val="4"/>
              </w:rPr>
            </w:pPr>
            <w:r>
              <w:rPr>
                <w:sz w:val="4"/>
                <w:szCs w:val="4"/>
              </w:rPr>
            </w:r>
          </w:p>
        </w:tc>
        <w:tc>
          <w:tcPr>
            <w:tcW w:w="980" w:type="dxa"/>
            <w:gridSpan w:val="4"/>
            <w:tcBorders/>
            <w:vAlign w:val="center"/>
          </w:tcPr>
          <w:p>
            <w:pPr>
              <w:pStyle w:val="TableContents"/>
              <w:bidi w:val="0"/>
              <w:spacing w:before="0" w:after="283"/>
              <w:jc w:val="left"/>
              <w:rPr>
                <w:sz w:val="4"/>
                <w:szCs w:val="4"/>
              </w:rPr>
            </w:pPr>
            <w:r>
              <w:rPr>
                <w:sz w:val="4"/>
                <w:szCs w:val="4"/>
              </w:rPr>
            </w:r>
          </w:p>
        </w:tc>
        <w:tc>
          <w:tcPr>
            <w:tcW w:w="1175" w:type="dxa"/>
            <w:gridSpan w:val="4"/>
            <w:tcBorders/>
            <w:vAlign w:val="center"/>
          </w:tcPr>
          <w:p>
            <w:pPr>
              <w:pStyle w:val="TableContents"/>
              <w:bidi w:val="0"/>
              <w:spacing w:before="0" w:after="283"/>
              <w:jc w:val="left"/>
              <w:rPr>
                <w:sz w:val="4"/>
                <w:szCs w:val="4"/>
              </w:rPr>
            </w:pPr>
            <w:r>
              <w:rPr>
                <w:sz w:val="4"/>
                <w:szCs w:val="4"/>
              </w:rPr>
            </w:r>
          </w:p>
        </w:tc>
      </w:tr>
      <w:tr>
        <w:trPr/>
        <w:tc>
          <w:tcPr>
            <w:tcW w:w="1490" w:type="dxa"/>
            <w:tcBorders/>
            <w:vAlign w:val="center"/>
          </w:tcPr>
          <w:p>
            <w:pPr>
              <w:pStyle w:val="TableContents"/>
              <w:bidi w:val="0"/>
              <w:spacing w:before="0" w:after="0"/>
              <w:jc w:val="left"/>
              <w:rPr>
                <w:rFonts w:ascii="arial" w:hAnsi="arial"/>
                <w:b/>
                <w:sz w:val="16"/>
              </w:rPr>
            </w:pPr>
            <w:r>
              <w:rPr>
                <w:rFonts w:ascii="arial" w:hAnsi="arial"/>
                <w:b/>
                <w:sz w:val="16"/>
              </w:rPr>
              <w:t>Bret Yunker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0"/>
              <w:jc w:val="left"/>
              <w:rPr/>
            </w:pPr>
            <w:r>
              <w:rPr/>
              <w:t> </w:t>
            </w:r>
          </w:p>
        </w:tc>
        <w:tc>
          <w:tcPr>
            <w:tcW w:w="749"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0"/>
              <w:jc w:val="left"/>
              <w:rPr/>
            </w:pPr>
            <w:r>
              <w:rPr/>
              <w:t> </w:t>
            </w:r>
          </w:p>
        </w:tc>
        <w:tc>
          <w:tcPr>
            <w:tcW w:w="75" w:type="dxa"/>
            <w:tcBorders/>
            <w:vAlign w:val="center"/>
          </w:tcPr>
          <w:p>
            <w:pPr>
              <w:pStyle w:val="TableContents"/>
              <w:bidi w:val="0"/>
              <w:spacing w:before="0" w:after="0"/>
              <w:jc w:val="left"/>
              <w:rPr/>
            </w:pPr>
            <w:r>
              <w:rPr/>
              <w:t> </w:t>
            </w:r>
          </w:p>
        </w:tc>
      </w:tr>
      <w:tr>
        <w:trPr/>
        <w:tc>
          <w:tcPr>
            <w:tcW w:w="1490" w:type="dxa"/>
            <w:tcBorders/>
            <w:vAlign w:val="center"/>
          </w:tcPr>
          <w:p>
            <w:pPr>
              <w:pStyle w:val="TableContents"/>
              <w:bidi w:val="0"/>
              <w:spacing w:before="0" w:after="283"/>
              <w:jc w:val="left"/>
              <w:rPr>
                <w:sz w:val="4"/>
                <w:szCs w:val="4"/>
              </w:rPr>
            </w:pPr>
            <w:r>
              <w:rPr>
                <w:sz w:val="4"/>
                <w:szCs w:val="4"/>
              </w:rPr>
            </w:r>
          </w:p>
        </w:tc>
        <w:tc>
          <w:tcPr>
            <w:tcW w:w="680" w:type="dxa"/>
            <w:gridSpan w:val="4"/>
            <w:tcBorders/>
            <w:vAlign w:val="center"/>
          </w:tcPr>
          <w:p>
            <w:pPr>
              <w:pStyle w:val="TableContents"/>
              <w:bidi w:val="0"/>
              <w:spacing w:before="0" w:after="283"/>
              <w:jc w:val="left"/>
              <w:rPr>
                <w:sz w:val="4"/>
                <w:szCs w:val="4"/>
              </w:rPr>
            </w:pPr>
            <w:r>
              <w:rPr>
                <w:sz w:val="4"/>
                <w:szCs w:val="4"/>
              </w:rPr>
            </w:r>
          </w:p>
        </w:tc>
        <w:tc>
          <w:tcPr>
            <w:tcW w:w="1160" w:type="dxa"/>
            <w:gridSpan w:val="4"/>
            <w:tcBorders/>
            <w:vAlign w:val="center"/>
          </w:tcPr>
          <w:p>
            <w:pPr>
              <w:pStyle w:val="TableContents"/>
              <w:bidi w:val="0"/>
              <w:spacing w:before="0" w:after="283"/>
              <w:jc w:val="left"/>
              <w:rPr>
                <w:sz w:val="4"/>
                <w:szCs w:val="4"/>
              </w:rPr>
            </w:pPr>
            <w:r>
              <w:rPr>
                <w:sz w:val="4"/>
                <w:szCs w:val="4"/>
              </w:rPr>
            </w:r>
          </w:p>
        </w:tc>
        <w:tc>
          <w:tcPr>
            <w:tcW w:w="1160" w:type="dxa"/>
            <w:gridSpan w:val="4"/>
            <w:tcBorders/>
            <w:vAlign w:val="center"/>
          </w:tcPr>
          <w:p>
            <w:pPr>
              <w:pStyle w:val="TableContents"/>
              <w:bidi w:val="0"/>
              <w:spacing w:before="0" w:after="283"/>
              <w:jc w:val="left"/>
              <w:rPr>
                <w:sz w:val="4"/>
                <w:szCs w:val="4"/>
              </w:rPr>
            </w:pPr>
            <w:r>
              <w:rPr>
                <w:sz w:val="4"/>
                <w:szCs w:val="4"/>
              </w:rPr>
            </w:r>
          </w:p>
        </w:tc>
        <w:tc>
          <w:tcPr>
            <w:tcW w:w="1160" w:type="dxa"/>
            <w:gridSpan w:val="4"/>
            <w:tcBorders/>
            <w:vAlign w:val="center"/>
          </w:tcPr>
          <w:p>
            <w:pPr>
              <w:pStyle w:val="TableContents"/>
              <w:bidi w:val="0"/>
              <w:spacing w:before="0" w:after="283"/>
              <w:jc w:val="left"/>
              <w:rPr>
                <w:sz w:val="4"/>
                <w:szCs w:val="4"/>
              </w:rPr>
            </w:pPr>
            <w:r>
              <w:rPr>
                <w:sz w:val="4"/>
                <w:szCs w:val="4"/>
              </w:rPr>
            </w:r>
          </w:p>
        </w:tc>
        <w:tc>
          <w:tcPr>
            <w:tcW w:w="935" w:type="dxa"/>
            <w:gridSpan w:val="4"/>
            <w:tcBorders/>
            <w:vAlign w:val="center"/>
          </w:tcPr>
          <w:p>
            <w:pPr>
              <w:pStyle w:val="TableContents"/>
              <w:bidi w:val="0"/>
              <w:spacing w:before="0" w:after="283"/>
              <w:jc w:val="left"/>
              <w:rPr>
                <w:sz w:val="4"/>
                <w:szCs w:val="4"/>
              </w:rPr>
            </w:pPr>
            <w:r>
              <w:rPr>
                <w:sz w:val="4"/>
                <w:szCs w:val="4"/>
              </w:rPr>
            </w:r>
          </w:p>
        </w:tc>
        <w:tc>
          <w:tcPr>
            <w:tcW w:w="860" w:type="dxa"/>
            <w:gridSpan w:val="4"/>
            <w:tcBorders/>
            <w:vAlign w:val="center"/>
          </w:tcPr>
          <w:p>
            <w:pPr>
              <w:pStyle w:val="TableContents"/>
              <w:bidi w:val="0"/>
              <w:spacing w:before="0" w:after="283"/>
              <w:jc w:val="left"/>
              <w:rPr>
                <w:sz w:val="4"/>
                <w:szCs w:val="4"/>
              </w:rPr>
            </w:pPr>
            <w:r>
              <w:rPr>
                <w:sz w:val="4"/>
                <w:szCs w:val="4"/>
              </w:rPr>
            </w:r>
          </w:p>
        </w:tc>
        <w:tc>
          <w:tcPr>
            <w:tcW w:w="980" w:type="dxa"/>
            <w:gridSpan w:val="4"/>
            <w:tcBorders/>
            <w:vAlign w:val="center"/>
          </w:tcPr>
          <w:p>
            <w:pPr>
              <w:pStyle w:val="TableContents"/>
              <w:bidi w:val="0"/>
              <w:spacing w:before="0" w:after="283"/>
              <w:jc w:val="left"/>
              <w:rPr>
                <w:sz w:val="4"/>
                <w:szCs w:val="4"/>
              </w:rPr>
            </w:pPr>
            <w:r>
              <w:rPr>
                <w:sz w:val="4"/>
                <w:szCs w:val="4"/>
              </w:rPr>
            </w:r>
          </w:p>
        </w:tc>
        <w:tc>
          <w:tcPr>
            <w:tcW w:w="980" w:type="dxa"/>
            <w:gridSpan w:val="4"/>
            <w:tcBorders/>
            <w:vAlign w:val="center"/>
          </w:tcPr>
          <w:p>
            <w:pPr>
              <w:pStyle w:val="TableContents"/>
              <w:bidi w:val="0"/>
              <w:spacing w:before="0" w:after="283"/>
              <w:jc w:val="left"/>
              <w:rPr>
                <w:sz w:val="4"/>
                <w:szCs w:val="4"/>
              </w:rPr>
            </w:pPr>
            <w:r>
              <w:rPr>
                <w:sz w:val="4"/>
                <w:szCs w:val="4"/>
              </w:rPr>
            </w:r>
          </w:p>
        </w:tc>
        <w:tc>
          <w:tcPr>
            <w:tcW w:w="1175" w:type="dxa"/>
            <w:gridSpan w:val="4"/>
            <w:tcBorders/>
            <w:vAlign w:val="center"/>
          </w:tcPr>
          <w:p>
            <w:pPr>
              <w:pStyle w:val="TableContents"/>
              <w:bidi w:val="0"/>
              <w:spacing w:before="0" w:after="283"/>
              <w:jc w:val="left"/>
              <w:rPr>
                <w:sz w:val="4"/>
                <w:szCs w:val="4"/>
              </w:rPr>
            </w:pPr>
            <w:r>
              <w:rPr>
                <w:sz w:val="4"/>
                <w:szCs w:val="4"/>
              </w:rPr>
            </w:r>
          </w:p>
        </w:tc>
      </w:tr>
      <w:tr>
        <w:trPr/>
        <w:tc>
          <w:tcPr>
            <w:tcW w:w="1490" w:type="dxa"/>
            <w:tcBorders/>
            <w:vAlign w:val="center"/>
          </w:tcPr>
          <w:p>
            <w:pPr>
              <w:pStyle w:val="TableContents"/>
              <w:bidi w:val="0"/>
              <w:spacing w:before="0" w:after="0"/>
              <w:jc w:val="left"/>
              <w:rPr>
                <w:rFonts w:ascii="arial" w:hAnsi="arial"/>
                <w:sz w:val="16"/>
              </w:rPr>
            </w:pPr>
            <w:r>
              <w:rPr>
                <w:rFonts w:ascii="arial" w:hAnsi="arial"/>
                <w:sz w:val="16"/>
              </w:rPr>
              <w:t>Annual Incentive Plan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1/1/2024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750,000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1,500,000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3,000,000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74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1490" w:type="dxa"/>
            <w:tcBorders/>
            <w:vAlign w:val="center"/>
          </w:tcPr>
          <w:p>
            <w:pPr>
              <w:pStyle w:val="TableContents"/>
              <w:bidi w:val="0"/>
              <w:spacing w:before="0" w:after="283"/>
              <w:jc w:val="left"/>
              <w:rPr>
                <w:sz w:val="4"/>
                <w:szCs w:val="4"/>
              </w:rPr>
            </w:pPr>
            <w:r>
              <w:rPr>
                <w:sz w:val="4"/>
                <w:szCs w:val="4"/>
              </w:rPr>
            </w:r>
          </w:p>
        </w:tc>
        <w:tc>
          <w:tcPr>
            <w:tcW w:w="680" w:type="dxa"/>
            <w:gridSpan w:val="4"/>
            <w:tcBorders/>
            <w:vAlign w:val="center"/>
          </w:tcPr>
          <w:p>
            <w:pPr>
              <w:pStyle w:val="TableContents"/>
              <w:bidi w:val="0"/>
              <w:spacing w:before="0" w:after="283"/>
              <w:jc w:val="left"/>
              <w:rPr>
                <w:sz w:val="4"/>
                <w:szCs w:val="4"/>
              </w:rPr>
            </w:pPr>
            <w:r>
              <w:rPr>
                <w:sz w:val="4"/>
                <w:szCs w:val="4"/>
              </w:rPr>
            </w:r>
          </w:p>
        </w:tc>
        <w:tc>
          <w:tcPr>
            <w:tcW w:w="1160" w:type="dxa"/>
            <w:gridSpan w:val="4"/>
            <w:tcBorders/>
            <w:vAlign w:val="center"/>
          </w:tcPr>
          <w:p>
            <w:pPr>
              <w:pStyle w:val="TableContents"/>
              <w:bidi w:val="0"/>
              <w:spacing w:before="0" w:after="283"/>
              <w:jc w:val="left"/>
              <w:rPr>
                <w:sz w:val="4"/>
                <w:szCs w:val="4"/>
              </w:rPr>
            </w:pPr>
            <w:r>
              <w:rPr>
                <w:sz w:val="4"/>
                <w:szCs w:val="4"/>
              </w:rPr>
            </w:r>
          </w:p>
        </w:tc>
        <w:tc>
          <w:tcPr>
            <w:tcW w:w="1160" w:type="dxa"/>
            <w:gridSpan w:val="4"/>
            <w:tcBorders/>
            <w:vAlign w:val="center"/>
          </w:tcPr>
          <w:p>
            <w:pPr>
              <w:pStyle w:val="TableContents"/>
              <w:bidi w:val="0"/>
              <w:spacing w:before="0" w:after="283"/>
              <w:jc w:val="left"/>
              <w:rPr>
                <w:sz w:val="4"/>
                <w:szCs w:val="4"/>
              </w:rPr>
            </w:pPr>
            <w:r>
              <w:rPr>
                <w:sz w:val="4"/>
                <w:szCs w:val="4"/>
              </w:rPr>
            </w:r>
          </w:p>
        </w:tc>
        <w:tc>
          <w:tcPr>
            <w:tcW w:w="1160" w:type="dxa"/>
            <w:gridSpan w:val="4"/>
            <w:tcBorders/>
            <w:vAlign w:val="center"/>
          </w:tcPr>
          <w:p>
            <w:pPr>
              <w:pStyle w:val="TableContents"/>
              <w:bidi w:val="0"/>
              <w:spacing w:before="0" w:after="283"/>
              <w:jc w:val="left"/>
              <w:rPr>
                <w:sz w:val="4"/>
                <w:szCs w:val="4"/>
              </w:rPr>
            </w:pPr>
            <w:r>
              <w:rPr>
                <w:sz w:val="4"/>
                <w:szCs w:val="4"/>
              </w:rPr>
            </w:r>
          </w:p>
        </w:tc>
        <w:tc>
          <w:tcPr>
            <w:tcW w:w="935" w:type="dxa"/>
            <w:gridSpan w:val="4"/>
            <w:tcBorders/>
            <w:vAlign w:val="center"/>
          </w:tcPr>
          <w:p>
            <w:pPr>
              <w:pStyle w:val="TableContents"/>
              <w:bidi w:val="0"/>
              <w:spacing w:before="0" w:after="283"/>
              <w:jc w:val="left"/>
              <w:rPr>
                <w:sz w:val="4"/>
                <w:szCs w:val="4"/>
              </w:rPr>
            </w:pPr>
            <w:r>
              <w:rPr>
                <w:sz w:val="4"/>
                <w:szCs w:val="4"/>
              </w:rPr>
            </w:r>
          </w:p>
        </w:tc>
        <w:tc>
          <w:tcPr>
            <w:tcW w:w="860" w:type="dxa"/>
            <w:gridSpan w:val="4"/>
            <w:tcBorders/>
            <w:vAlign w:val="center"/>
          </w:tcPr>
          <w:p>
            <w:pPr>
              <w:pStyle w:val="TableContents"/>
              <w:bidi w:val="0"/>
              <w:spacing w:before="0" w:after="283"/>
              <w:jc w:val="left"/>
              <w:rPr>
                <w:sz w:val="4"/>
                <w:szCs w:val="4"/>
              </w:rPr>
            </w:pPr>
            <w:r>
              <w:rPr>
                <w:sz w:val="4"/>
                <w:szCs w:val="4"/>
              </w:rPr>
            </w:r>
          </w:p>
        </w:tc>
        <w:tc>
          <w:tcPr>
            <w:tcW w:w="980" w:type="dxa"/>
            <w:gridSpan w:val="4"/>
            <w:tcBorders/>
            <w:vAlign w:val="center"/>
          </w:tcPr>
          <w:p>
            <w:pPr>
              <w:pStyle w:val="TableContents"/>
              <w:bidi w:val="0"/>
              <w:spacing w:before="0" w:after="283"/>
              <w:jc w:val="left"/>
              <w:rPr>
                <w:sz w:val="4"/>
                <w:szCs w:val="4"/>
              </w:rPr>
            </w:pPr>
            <w:r>
              <w:rPr>
                <w:sz w:val="4"/>
                <w:szCs w:val="4"/>
              </w:rPr>
            </w:r>
          </w:p>
        </w:tc>
        <w:tc>
          <w:tcPr>
            <w:tcW w:w="980" w:type="dxa"/>
            <w:gridSpan w:val="4"/>
            <w:tcBorders/>
            <w:vAlign w:val="center"/>
          </w:tcPr>
          <w:p>
            <w:pPr>
              <w:pStyle w:val="TableContents"/>
              <w:bidi w:val="0"/>
              <w:spacing w:before="0" w:after="283"/>
              <w:jc w:val="left"/>
              <w:rPr>
                <w:sz w:val="4"/>
                <w:szCs w:val="4"/>
              </w:rPr>
            </w:pPr>
            <w:r>
              <w:rPr>
                <w:sz w:val="4"/>
                <w:szCs w:val="4"/>
              </w:rPr>
            </w:r>
          </w:p>
        </w:tc>
        <w:tc>
          <w:tcPr>
            <w:tcW w:w="1175" w:type="dxa"/>
            <w:gridSpan w:val="4"/>
            <w:tcBorders/>
            <w:vAlign w:val="center"/>
          </w:tcPr>
          <w:p>
            <w:pPr>
              <w:pStyle w:val="TableContents"/>
              <w:bidi w:val="0"/>
              <w:spacing w:before="0" w:after="283"/>
              <w:jc w:val="left"/>
              <w:rPr>
                <w:sz w:val="4"/>
                <w:szCs w:val="4"/>
              </w:rPr>
            </w:pPr>
            <w:r>
              <w:rPr>
                <w:sz w:val="4"/>
                <w:szCs w:val="4"/>
              </w:rPr>
            </w:r>
          </w:p>
        </w:tc>
      </w:tr>
      <w:tr>
        <w:trPr/>
        <w:tc>
          <w:tcPr>
            <w:tcW w:w="1490" w:type="dxa"/>
            <w:tcBorders/>
            <w:vAlign w:val="center"/>
          </w:tcPr>
          <w:p>
            <w:pPr>
              <w:pStyle w:val="TableContents"/>
              <w:bidi w:val="0"/>
              <w:spacing w:before="0" w:after="0"/>
              <w:jc w:val="left"/>
              <w:rPr>
                <w:rFonts w:ascii="arial" w:hAnsi="arial"/>
                <w:sz w:val="16"/>
              </w:rPr>
            </w:pPr>
            <w:r>
              <w:rPr>
                <w:rFonts w:ascii="arial" w:hAnsi="arial"/>
                <w:sz w:val="16"/>
              </w:rPr>
              <w:t>Time-based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1/26/2024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74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39,379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1,751,972</w:t>
            </w:r>
          </w:p>
        </w:tc>
        <w:tc>
          <w:tcPr>
            <w:tcW w:w="75" w:type="dxa"/>
            <w:tcBorders/>
            <w:vAlign w:val="center"/>
          </w:tcPr>
          <w:p>
            <w:pPr>
              <w:pStyle w:val="TableContents"/>
              <w:bidi w:val="0"/>
              <w:spacing w:before="0" w:after="283"/>
              <w:jc w:val="left"/>
              <w:rPr/>
            </w:pPr>
            <w:r>
              <w:rPr/>
              <w:t> </w:t>
            </w:r>
          </w:p>
        </w:tc>
      </w:tr>
      <w:tr>
        <w:trPr/>
        <w:tc>
          <w:tcPr>
            <w:tcW w:w="1490" w:type="dxa"/>
            <w:tcBorders/>
            <w:vAlign w:val="center"/>
          </w:tcPr>
          <w:p>
            <w:pPr>
              <w:pStyle w:val="TableContents"/>
              <w:bidi w:val="0"/>
              <w:spacing w:before="0" w:after="283"/>
              <w:jc w:val="left"/>
              <w:rPr>
                <w:sz w:val="4"/>
                <w:szCs w:val="4"/>
              </w:rPr>
            </w:pPr>
            <w:r>
              <w:rPr>
                <w:sz w:val="4"/>
                <w:szCs w:val="4"/>
              </w:rPr>
            </w:r>
          </w:p>
        </w:tc>
        <w:tc>
          <w:tcPr>
            <w:tcW w:w="680" w:type="dxa"/>
            <w:gridSpan w:val="4"/>
            <w:tcBorders/>
            <w:vAlign w:val="center"/>
          </w:tcPr>
          <w:p>
            <w:pPr>
              <w:pStyle w:val="TableContents"/>
              <w:bidi w:val="0"/>
              <w:spacing w:before="0" w:after="283"/>
              <w:jc w:val="left"/>
              <w:rPr>
                <w:sz w:val="4"/>
                <w:szCs w:val="4"/>
              </w:rPr>
            </w:pPr>
            <w:r>
              <w:rPr>
                <w:sz w:val="4"/>
                <w:szCs w:val="4"/>
              </w:rPr>
            </w:r>
          </w:p>
        </w:tc>
        <w:tc>
          <w:tcPr>
            <w:tcW w:w="1160" w:type="dxa"/>
            <w:gridSpan w:val="4"/>
            <w:tcBorders/>
            <w:vAlign w:val="center"/>
          </w:tcPr>
          <w:p>
            <w:pPr>
              <w:pStyle w:val="TableContents"/>
              <w:bidi w:val="0"/>
              <w:spacing w:before="0" w:after="283"/>
              <w:jc w:val="left"/>
              <w:rPr>
                <w:sz w:val="4"/>
                <w:szCs w:val="4"/>
              </w:rPr>
            </w:pPr>
            <w:r>
              <w:rPr>
                <w:sz w:val="4"/>
                <w:szCs w:val="4"/>
              </w:rPr>
            </w:r>
          </w:p>
        </w:tc>
        <w:tc>
          <w:tcPr>
            <w:tcW w:w="1160" w:type="dxa"/>
            <w:gridSpan w:val="4"/>
            <w:tcBorders/>
            <w:vAlign w:val="center"/>
          </w:tcPr>
          <w:p>
            <w:pPr>
              <w:pStyle w:val="TableContents"/>
              <w:bidi w:val="0"/>
              <w:spacing w:before="0" w:after="283"/>
              <w:jc w:val="left"/>
              <w:rPr>
                <w:sz w:val="4"/>
                <w:szCs w:val="4"/>
              </w:rPr>
            </w:pPr>
            <w:r>
              <w:rPr>
                <w:sz w:val="4"/>
                <w:szCs w:val="4"/>
              </w:rPr>
            </w:r>
          </w:p>
        </w:tc>
        <w:tc>
          <w:tcPr>
            <w:tcW w:w="1160" w:type="dxa"/>
            <w:gridSpan w:val="4"/>
            <w:tcBorders/>
            <w:vAlign w:val="center"/>
          </w:tcPr>
          <w:p>
            <w:pPr>
              <w:pStyle w:val="TableContents"/>
              <w:bidi w:val="0"/>
              <w:spacing w:before="0" w:after="283"/>
              <w:jc w:val="left"/>
              <w:rPr>
                <w:sz w:val="4"/>
                <w:szCs w:val="4"/>
              </w:rPr>
            </w:pPr>
            <w:r>
              <w:rPr>
                <w:sz w:val="4"/>
                <w:szCs w:val="4"/>
              </w:rPr>
            </w:r>
          </w:p>
        </w:tc>
        <w:tc>
          <w:tcPr>
            <w:tcW w:w="935" w:type="dxa"/>
            <w:gridSpan w:val="4"/>
            <w:tcBorders/>
            <w:vAlign w:val="center"/>
          </w:tcPr>
          <w:p>
            <w:pPr>
              <w:pStyle w:val="TableContents"/>
              <w:bidi w:val="0"/>
              <w:spacing w:before="0" w:after="283"/>
              <w:jc w:val="left"/>
              <w:rPr>
                <w:sz w:val="4"/>
                <w:szCs w:val="4"/>
              </w:rPr>
            </w:pPr>
            <w:r>
              <w:rPr>
                <w:sz w:val="4"/>
                <w:szCs w:val="4"/>
              </w:rPr>
            </w:r>
          </w:p>
        </w:tc>
        <w:tc>
          <w:tcPr>
            <w:tcW w:w="860" w:type="dxa"/>
            <w:gridSpan w:val="4"/>
            <w:tcBorders/>
            <w:vAlign w:val="center"/>
          </w:tcPr>
          <w:p>
            <w:pPr>
              <w:pStyle w:val="TableContents"/>
              <w:bidi w:val="0"/>
              <w:spacing w:before="0" w:after="283"/>
              <w:jc w:val="left"/>
              <w:rPr>
                <w:sz w:val="4"/>
                <w:szCs w:val="4"/>
              </w:rPr>
            </w:pPr>
            <w:r>
              <w:rPr>
                <w:sz w:val="4"/>
                <w:szCs w:val="4"/>
              </w:rPr>
            </w:r>
          </w:p>
        </w:tc>
        <w:tc>
          <w:tcPr>
            <w:tcW w:w="980" w:type="dxa"/>
            <w:gridSpan w:val="4"/>
            <w:tcBorders/>
            <w:vAlign w:val="center"/>
          </w:tcPr>
          <w:p>
            <w:pPr>
              <w:pStyle w:val="TableContents"/>
              <w:bidi w:val="0"/>
              <w:spacing w:before="0" w:after="283"/>
              <w:jc w:val="left"/>
              <w:rPr>
                <w:sz w:val="4"/>
                <w:szCs w:val="4"/>
              </w:rPr>
            </w:pPr>
            <w:r>
              <w:rPr>
                <w:sz w:val="4"/>
                <w:szCs w:val="4"/>
              </w:rPr>
            </w:r>
          </w:p>
        </w:tc>
        <w:tc>
          <w:tcPr>
            <w:tcW w:w="980" w:type="dxa"/>
            <w:gridSpan w:val="4"/>
            <w:tcBorders/>
            <w:vAlign w:val="center"/>
          </w:tcPr>
          <w:p>
            <w:pPr>
              <w:pStyle w:val="TableContents"/>
              <w:bidi w:val="0"/>
              <w:spacing w:before="0" w:after="283"/>
              <w:jc w:val="left"/>
              <w:rPr>
                <w:sz w:val="4"/>
                <w:szCs w:val="4"/>
              </w:rPr>
            </w:pPr>
            <w:r>
              <w:rPr>
                <w:sz w:val="4"/>
                <w:szCs w:val="4"/>
              </w:rPr>
            </w:r>
          </w:p>
        </w:tc>
        <w:tc>
          <w:tcPr>
            <w:tcW w:w="1175" w:type="dxa"/>
            <w:gridSpan w:val="4"/>
            <w:tcBorders/>
            <w:vAlign w:val="center"/>
          </w:tcPr>
          <w:p>
            <w:pPr>
              <w:pStyle w:val="TableContents"/>
              <w:bidi w:val="0"/>
              <w:spacing w:before="0" w:after="283"/>
              <w:jc w:val="left"/>
              <w:rPr>
                <w:sz w:val="4"/>
                <w:szCs w:val="4"/>
              </w:rPr>
            </w:pPr>
            <w:r>
              <w:rPr>
                <w:sz w:val="4"/>
                <w:szCs w:val="4"/>
              </w:rPr>
            </w:r>
          </w:p>
        </w:tc>
      </w:tr>
      <w:tr>
        <w:trPr/>
        <w:tc>
          <w:tcPr>
            <w:tcW w:w="1490" w:type="dxa"/>
            <w:tcBorders/>
            <w:vAlign w:val="center"/>
          </w:tcPr>
          <w:p>
            <w:pPr>
              <w:pStyle w:val="TableContents"/>
              <w:bidi w:val="0"/>
              <w:spacing w:before="0" w:after="0"/>
              <w:jc w:val="left"/>
              <w:rPr>
                <w:rFonts w:ascii="arial" w:hAnsi="arial"/>
                <w:sz w:val="16"/>
              </w:rPr>
            </w:pPr>
            <w:r>
              <w:rPr>
                <w:rFonts w:ascii="arial" w:hAnsi="arial"/>
                <w:sz w:val="16"/>
              </w:rPr>
              <w:t>Time-based(3)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1/26/2024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74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57,754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2,569,475</w:t>
            </w:r>
          </w:p>
        </w:tc>
        <w:tc>
          <w:tcPr>
            <w:tcW w:w="75" w:type="dxa"/>
            <w:tcBorders/>
            <w:vAlign w:val="center"/>
          </w:tcPr>
          <w:p>
            <w:pPr>
              <w:pStyle w:val="TableContents"/>
              <w:bidi w:val="0"/>
              <w:spacing w:before="0" w:after="283"/>
              <w:jc w:val="left"/>
              <w:rPr/>
            </w:pPr>
            <w:r>
              <w:rPr/>
              <w:t> </w:t>
            </w:r>
          </w:p>
        </w:tc>
      </w:tr>
      <w:tr>
        <w:trPr/>
        <w:tc>
          <w:tcPr>
            <w:tcW w:w="1490" w:type="dxa"/>
            <w:tcBorders/>
            <w:vAlign w:val="center"/>
          </w:tcPr>
          <w:p>
            <w:pPr>
              <w:pStyle w:val="TableContents"/>
              <w:bidi w:val="0"/>
              <w:spacing w:before="0" w:after="283"/>
              <w:jc w:val="left"/>
              <w:rPr>
                <w:sz w:val="4"/>
                <w:szCs w:val="4"/>
              </w:rPr>
            </w:pPr>
            <w:r>
              <w:rPr>
                <w:sz w:val="4"/>
                <w:szCs w:val="4"/>
              </w:rPr>
            </w:r>
          </w:p>
        </w:tc>
        <w:tc>
          <w:tcPr>
            <w:tcW w:w="680" w:type="dxa"/>
            <w:gridSpan w:val="4"/>
            <w:tcBorders/>
            <w:vAlign w:val="center"/>
          </w:tcPr>
          <w:p>
            <w:pPr>
              <w:pStyle w:val="TableContents"/>
              <w:bidi w:val="0"/>
              <w:spacing w:before="0" w:after="283"/>
              <w:jc w:val="left"/>
              <w:rPr>
                <w:sz w:val="4"/>
                <w:szCs w:val="4"/>
              </w:rPr>
            </w:pPr>
            <w:r>
              <w:rPr>
                <w:sz w:val="4"/>
                <w:szCs w:val="4"/>
              </w:rPr>
            </w:r>
          </w:p>
        </w:tc>
        <w:tc>
          <w:tcPr>
            <w:tcW w:w="1160" w:type="dxa"/>
            <w:gridSpan w:val="4"/>
            <w:tcBorders/>
            <w:vAlign w:val="center"/>
          </w:tcPr>
          <w:p>
            <w:pPr>
              <w:pStyle w:val="TableContents"/>
              <w:bidi w:val="0"/>
              <w:spacing w:before="0" w:after="283"/>
              <w:jc w:val="left"/>
              <w:rPr>
                <w:sz w:val="4"/>
                <w:szCs w:val="4"/>
              </w:rPr>
            </w:pPr>
            <w:r>
              <w:rPr>
                <w:sz w:val="4"/>
                <w:szCs w:val="4"/>
              </w:rPr>
            </w:r>
          </w:p>
        </w:tc>
        <w:tc>
          <w:tcPr>
            <w:tcW w:w="1160" w:type="dxa"/>
            <w:gridSpan w:val="4"/>
            <w:tcBorders/>
            <w:vAlign w:val="center"/>
          </w:tcPr>
          <w:p>
            <w:pPr>
              <w:pStyle w:val="TableContents"/>
              <w:bidi w:val="0"/>
              <w:spacing w:before="0" w:after="283"/>
              <w:jc w:val="left"/>
              <w:rPr>
                <w:sz w:val="4"/>
                <w:szCs w:val="4"/>
              </w:rPr>
            </w:pPr>
            <w:r>
              <w:rPr>
                <w:sz w:val="4"/>
                <w:szCs w:val="4"/>
              </w:rPr>
            </w:r>
          </w:p>
        </w:tc>
        <w:tc>
          <w:tcPr>
            <w:tcW w:w="1160" w:type="dxa"/>
            <w:gridSpan w:val="4"/>
            <w:tcBorders/>
            <w:vAlign w:val="center"/>
          </w:tcPr>
          <w:p>
            <w:pPr>
              <w:pStyle w:val="TableContents"/>
              <w:bidi w:val="0"/>
              <w:spacing w:before="0" w:after="283"/>
              <w:jc w:val="left"/>
              <w:rPr>
                <w:sz w:val="4"/>
                <w:szCs w:val="4"/>
              </w:rPr>
            </w:pPr>
            <w:r>
              <w:rPr>
                <w:sz w:val="4"/>
                <w:szCs w:val="4"/>
              </w:rPr>
            </w:r>
          </w:p>
        </w:tc>
        <w:tc>
          <w:tcPr>
            <w:tcW w:w="935" w:type="dxa"/>
            <w:gridSpan w:val="4"/>
            <w:tcBorders/>
            <w:vAlign w:val="center"/>
          </w:tcPr>
          <w:p>
            <w:pPr>
              <w:pStyle w:val="TableContents"/>
              <w:bidi w:val="0"/>
              <w:spacing w:before="0" w:after="283"/>
              <w:jc w:val="left"/>
              <w:rPr>
                <w:sz w:val="4"/>
                <w:szCs w:val="4"/>
              </w:rPr>
            </w:pPr>
            <w:r>
              <w:rPr>
                <w:sz w:val="4"/>
                <w:szCs w:val="4"/>
              </w:rPr>
            </w:r>
          </w:p>
        </w:tc>
        <w:tc>
          <w:tcPr>
            <w:tcW w:w="860" w:type="dxa"/>
            <w:gridSpan w:val="4"/>
            <w:tcBorders/>
            <w:vAlign w:val="center"/>
          </w:tcPr>
          <w:p>
            <w:pPr>
              <w:pStyle w:val="TableContents"/>
              <w:bidi w:val="0"/>
              <w:spacing w:before="0" w:after="283"/>
              <w:jc w:val="left"/>
              <w:rPr>
                <w:sz w:val="4"/>
                <w:szCs w:val="4"/>
              </w:rPr>
            </w:pPr>
            <w:r>
              <w:rPr>
                <w:sz w:val="4"/>
                <w:szCs w:val="4"/>
              </w:rPr>
            </w:r>
          </w:p>
        </w:tc>
        <w:tc>
          <w:tcPr>
            <w:tcW w:w="980" w:type="dxa"/>
            <w:gridSpan w:val="4"/>
            <w:tcBorders/>
            <w:vAlign w:val="center"/>
          </w:tcPr>
          <w:p>
            <w:pPr>
              <w:pStyle w:val="TableContents"/>
              <w:bidi w:val="0"/>
              <w:spacing w:before="0" w:after="283"/>
              <w:jc w:val="left"/>
              <w:rPr>
                <w:sz w:val="4"/>
                <w:szCs w:val="4"/>
              </w:rPr>
            </w:pPr>
            <w:r>
              <w:rPr>
                <w:sz w:val="4"/>
                <w:szCs w:val="4"/>
              </w:rPr>
            </w:r>
          </w:p>
        </w:tc>
        <w:tc>
          <w:tcPr>
            <w:tcW w:w="980" w:type="dxa"/>
            <w:gridSpan w:val="4"/>
            <w:tcBorders/>
            <w:vAlign w:val="center"/>
          </w:tcPr>
          <w:p>
            <w:pPr>
              <w:pStyle w:val="TableContents"/>
              <w:bidi w:val="0"/>
              <w:spacing w:before="0" w:after="283"/>
              <w:jc w:val="left"/>
              <w:rPr>
                <w:sz w:val="4"/>
                <w:szCs w:val="4"/>
              </w:rPr>
            </w:pPr>
            <w:r>
              <w:rPr>
                <w:sz w:val="4"/>
                <w:szCs w:val="4"/>
              </w:rPr>
            </w:r>
          </w:p>
        </w:tc>
        <w:tc>
          <w:tcPr>
            <w:tcW w:w="1175" w:type="dxa"/>
            <w:gridSpan w:val="4"/>
            <w:tcBorders/>
            <w:vAlign w:val="center"/>
          </w:tcPr>
          <w:p>
            <w:pPr>
              <w:pStyle w:val="TableContents"/>
              <w:bidi w:val="0"/>
              <w:spacing w:before="0" w:after="283"/>
              <w:jc w:val="left"/>
              <w:rPr>
                <w:sz w:val="4"/>
                <w:szCs w:val="4"/>
              </w:rPr>
            </w:pPr>
            <w:r>
              <w:rPr>
                <w:sz w:val="4"/>
                <w:szCs w:val="4"/>
              </w:rPr>
            </w:r>
          </w:p>
        </w:tc>
      </w:tr>
      <w:tr>
        <w:trPr/>
        <w:tc>
          <w:tcPr>
            <w:tcW w:w="1490" w:type="dxa"/>
            <w:tcBorders/>
            <w:vAlign w:val="center"/>
          </w:tcPr>
          <w:p>
            <w:pPr>
              <w:pStyle w:val="TableContents"/>
              <w:bidi w:val="0"/>
              <w:spacing w:before="0" w:after="0"/>
              <w:jc w:val="left"/>
              <w:rPr>
                <w:rFonts w:ascii="arial" w:hAnsi="arial"/>
                <w:sz w:val="16"/>
              </w:rPr>
            </w:pPr>
            <w:r>
              <w:rPr>
                <w:rFonts w:ascii="arial" w:hAnsi="arial"/>
                <w:sz w:val="16"/>
              </w:rPr>
              <w:t>Performance-based Adjusted EBITDA</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1/26/2024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749" w:type="dxa"/>
            <w:tcBorders/>
            <w:vAlign w:val="center"/>
          </w:tcPr>
          <w:p>
            <w:pPr>
              <w:pStyle w:val="TableContents"/>
              <w:bidi w:val="0"/>
              <w:spacing w:before="0" w:after="283"/>
              <w:jc w:val="right"/>
              <w:rPr/>
            </w:pPr>
            <w:r>
              <w:rPr/>
              <w:t>3,938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7,875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15,750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350,359</w:t>
            </w:r>
          </w:p>
        </w:tc>
        <w:tc>
          <w:tcPr>
            <w:tcW w:w="75" w:type="dxa"/>
            <w:tcBorders/>
            <w:vAlign w:val="center"/>
          </w:tcPr>
          <w:p>
            <w:pPr>
              <w:pStyle w:val="TableContents"/>
              <w:bidi w:val="0"/>
              <w:spacing w:before="0" w:after="283"/>
              <w:jc w:val="left"/>
              <w:rPr/>
            </w:pPr>
            <w:r>
              <w:rPr/>
              <w:t> </w:t>
            </w:r>
          </w:p>
        </w:tc>
      </w:tr>
      <w:tr>
        <w:trPr/>
        <w:tc>
          <w:tcPr>
            <w:tcW w:w="1490" w:type="dxa"/>
            <w:tcBorders/>
            <w:vAlign w:val="center"/>
          </w:tcPr>
          <w:p>
            <w:pPr>
              <w:pStyle w:val="TableContents"/>
              <w:bidi w:val="0"/>
              <w:spacing w:before="0" w:after="283"/>
              <w:jc w:val="left"/>
              <w:rPr>
                <w:sz w:val="4"/>
                <w:szCs w:val="4"/>
              </w:rPr>
            </w:pPr>
            <w:r>
              <w:rPr>
                <w:sz w:val="4"/>
                <w:szCs w:val="4"/>
              </w:rPr>
            </w:r>
          </w:p>
        </w:tc>
        <w:tc>
          <w:tcPr>
            <w:tcW w:w="680" w:type="dxa"/>
            <w:gridSpan w:val="4"/>
            <w:tcBorders/>
            <w:vAlign w:val="center"/>
          </w:tcPr>
          <w:p>
            <w:pPr>
              <w:pStyle w:val="TableContents"/>
              <w:bidi w:val="0"/>
              <w:spacing w:before="0" w:after="283"/>
              <w:jc w:val="left"/>
              <w:rPr>
                <w:sz w:val="4"/>
                <w:szCs w:val="4"/>
              </w:rPr>
            </w:pPr>
            <w:r>
              <w:rPr>
                <w:sz w:val="4"/>
                <w:szCs w:val="4"/>
              </w:rPr>
            </w:r>
          </w:p>
        </w:tc>
        <w:tc>
          <w:tcPr>
            <w:tcW w:w="1160" w:type="dxa"/>
            <w:gridSpan w:val="4"/>
            <w:tcBorders/>
            <w:vAlign w:val="center"/>
          </w:tcPr>
          <w:p>
            <w:pPr>
              <w:pStyle w:val="TableContents"/>
              <w:bidi w:val="0"/>
              <w:spacing w:before="0" w:after="283"/>
              <w:jc w:val="left"/>
              <w:rPr>
                <w:sz w:val="4"/>
                <w:szCs w:val="4"/>
              </w:rPr>
            </w:pPr>
            <w:r>
              <w:rPr>
                <w:sz w:val="4"/>
                <w:szCs w:val="4"/>
              </w:rPr>
            </w:r>
          </w:p>
        </w:tc>
        <w:tc>
          <w:tcPr>
            <w:tcW w:w="1160" w:type="dxa"/>
            <w:gridSpan w:val="4"/>
            <w:tcBorders/>
            <w:vAlign w:val="center"/>
          </w:tcPr>
          <w:p>
            <w:pPr>
              <w:pStyle w:val="TableContents"/>
              <w:bidi w:val="0"/>
              <w:spacing w:before="0" w:after="283"/>
              <w:jc w:val="left"/>
              <w:rPr>
                <w:sz w:val="4"/>
                <w:szCs w:val="4"/>
              </w:rPr>
            </w:pPr>
            <w:r>
              <w:rPr>
                <w:sz w:val="4"/>
                <w:szCs w:val="4"/>
              </w:rPr>
            </w:r>
          </w:p>
        </w:tc>
        <w:tc>
          <w:tcPr>
            <w:tcW w:w="1160" w:type="dxa"/>
            <w:gridSpan w:val="4"/>
            <w:tcBorders/>
            <w:vAlign w:val="center"/>
          </w:tcPr>
          <w:p>
            <w:pPr>
              <w:pStyle w:val="TableContents"/>
              <w:bidi w:val="0"/>
              <w:spacing w:before="0" w:after="283"/>
              <w:jc w:val="left"/>
              <w:rPr>
                <w:sz w:val="4"/>
                <w:szCs w:val="4"/>
              </w:rPr>
            </w:pPr>
            <w:r>
              <w:rPr>
                <w:sz w:val="4"/>
                <w:szCs w:val="4"/>
              </w:rPr>
            </w:r>
          </w:p>
        </w:tc>
        <w:tc>
          <w:tcPr>
            <w:tcW w:w="935" w:type="dxa"/>
            <w:gridSpan w:val="4"/>
            <w:tcBorders/>
            <w:vAlign w:val="center"/>
          </w:tcPr>
          <w:p>
            <w:pPr>
              <w:pStyle w:val="TableContents"/>
              <w:bidi w:val="0"/>
              <w:spacing w:before="0" w:after="283"/>
              <w:jc w:val="left"/>
              <w:rPr>
                <w:sz w:val="4"/>
                <w:szCs w:val="4"/>
              </w:rPr>
            </w:pPr>
            <w:r>
              <w:rPr>
                <w:sz w:val="4"/>
                <w:szCs w:val="4"/>
              </w:rPr>
            </w:r>
          </w:p>
        </w:tc>
        <w:tc>
          <w:tcPr>
            <w:tcW w:w="860" w:type="dxa"/>
            <w:gridSpan w:val="4"/>
            <w:tcBorders/>
            <w:vAlign w:val="center"/>
          </w:tcPr>
          <w:p>
            <w:pPr>
              <w:pStyle w:val="TableContents"/>
              <w:bidi w:val="0"/>
              <w:spacing w:before="0" w:after="283"/>
              <w:jc w:val="left"/>
              <w:rPr>
                <w:sz w:val="4"/>
                <w:szCs w:val="4"/>
              </w:rPr>
            </w:pPr>
            <w:r>
              <w:rPr>
                <w:sz w:val="4"/>
                <w:szCs w:val="4"/>
              </w:rPr>
            </w:r>
          </w:p>
        </w:tc>
        <w:tc>
          <w:tcPr>
            <w:tcW w:w="980" w:type="dxa"/>
            <w:gridSpan w:val="4"/>
            <w:tcBorders/>
            <w:vAlign w:val="center"/>
          </w:tcPr>
          <w:p>
            <w:pPr>
              <w:pStyle w:val="TableContents"/>
              <w:bidi w:val="0"/>
              <w:spacing w:before="0" w:after="283"/>
              <w:jc w:val="left"/>
              <w:rPr>
                <w:sz w:val="4"/>
                <w:szCs w:val="4"/>
              </w:rPr>
            </w:pPr>
            <w:r>
              <w:rPr>
                <w:sz w:val="4"/>
                <w:szCs w:val="4"/>
              </w:rPr>
            </w:r>
          </w:p>
        </w:tc>
        <w:tc>
          <w:tcPr>
            <w:tcW w:w="980" w:type="dxa"/>
            <w:gridSpan w:val="4"/>
            <w:tcBorders/>
            <w:vAlign w:val="center"/>
          </w:tcPr>
          <w:p>
            <w:pPr>
              <w:pStyle w:val="TableContents"/>
              <w:bidi w:val="0"/>
              <w:spacing w:before="0" w:after="283"/>
              <w:jc w:val="left"/>
              <w:rPr>
                <w:sz w:val="4"/>
                <w:szCs w:val="4"/>
              </w:rPr>
            </w:pPr>
            <w:r>
              <w:rPr>
                <w:sz w:val="4"/>
                <w:szCs w:val="4"/>
              </w:rPr>
            </w:r>
          </w:p>
        </w:tc>
        <w:tc>
          <w:tcPr>
            <w:tcW w:w="1175" w:type="dxa"/>
            <w:gridSpan w:val="4"/>
            <w:tcBorders/>
            <w:vAlign w:val="center"/>
          </w:tcPr>
          <w:p>
            <w:pPr>
              <w:pStyle w:val="TableContents"/>
              <w:bidi w:val="0"/>
              <w:spacing w:before="0" w:after="283"/>
              <w:jc w:val="left"/>
              <w:rPr>
                <w:sz w:val="4"/>
                <w:szCs w:val="4"/>
              </w:rPr>
            </w:pPr>
            <w:r>
              <w:rPr>
                <w:sz w:val="4"/>
                <w:szCs w:val="4"/>
              </w:rPr>
            </w:r>
          </w:p>
        </w:tc>
      </w:tr>
      <w:tr>
        <w:trPr/>
        <w:tc>
          <w:tcPr>
            <w:tcW w:w="1490" w:type="dxa"/>
            <w:tcBorders>
              <w:bottom w:val="single" w:sz="8" w:space="0" w:color="E5C144"/>
            </w:tcBorders>
            <w:tcMar>
              <w:bottom w:w="40" w:type="dxa"/>
            </w:tcMar>
            <w:vAlign w:val="center"/>
          </w:tcPr>
          <w:p>
            <w:pPr>
              <w:pStyle w:val="TableContents"/>
              <w:bidi w:val="0"/>
              <w:spacing w:before="0" w:after="0"/>
              <w:jc w:val="left"/>
              <w:rPr>
                <w:rFonts w:ascii="arial" w:hAnsi="arial"/>
                <w:sz w:val="16"/>
              </w:rPr>
            </w:pPr>
            <w:r>
              <w:rPr>
                <w:rFonts w:ascii="arial" w:hAnsi="arial"/>
                <w:sz w:val="16"/>
              </w:rPr>
              <w:t>Performance-based rTSR</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60" w:type="dxa"/>
            <w:tcBorders>
              <w:bottom w:val="single" w:sz="8" w:space="0" w:color="E5C144"/>
            </w:tcBorders>
            <w:tcMar>
              <w:bottom w:w="40" w:type="dxa"/>
            </w:tcMar>
            <w:vAlign w:val="center"/>
          </w:tcPr>
          <w:p>
            <w:pPr>
              <w:pStyle w:val="TableContents"/>
              <w:bidi w:val="0"/>
              <w:spacing w:before="0" w:after="283"/>
              <w:jc w:val="left"/>
              <w:rPr/>
            </w:pPr>
            <w:r>
              <w:rPr/>
              <w:t> </w:t>
            </w:r>
          </w:p>
        </w:tc>
        <w:tc>
          <w:tcPr>
            <w:tcW w:w="500" w:type="dxa"/>
            <w:tcBorders>
              <w:bottom w:val="single" w:sz="8" w:space="0" w:color="E5C144"/>
            </w:tcBorders>
            <w:tcMar>
              <w:bottom w:w="40" w:type="dxa"/>
            </w:tcMar>
            <w:vAlign w:val="center"/>
          </w:tcPr>
          <w:p>
            <w:pPr>
              <w:pStyle w:val="TableContents"/>
              <w:bidi w:val="0"/>
              <w:spacing w:before="0" w:after="283"/>
              <w:jc w:val="right"/>
              <w:rPr/>
            </w:pPr>
            <w:r>
              <w:rPr/>
              <w:t>1/26/2024</w:t>
            </w:r>
          </w:p>
        </w:tc>
        <w:tc>
          <w:tcPr>
            <w:tcW w:w="60" w:type="dxa"/>
            <w:tcBorders>
              <w:bottom w:val="single" w:sz="8" w:space="0" w:color="E5C144"/>
            </w:tcBorders>
            <w:tcMar>
              <w:bottom w:w="40" w:type="dxa"/>
            </w:tcMar>
            <w:vAlign w:val="center"/>
          </w:tcPr>
          <w:p>
            <w:pPr>
              <w:pStyle w:val="TableContents"/>
              <w:bidi w:val="0"/>
              <w:spacing w:before="0" w:after="283"/>
              <w:jc w:val="left"/>
              <w:rPr/>
            </w:pPr>
            <w:r>
              <w:rPr/>
              <w:t> </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60" w:type="dxa"/>
            <w:tcBorders>
              <w:bottom w:val="single" w:sz="8" w:space="0" w:color="E5C144"/>
            </w:tcBorders>
            <w:tcMar>
              <w:bottom w:w="40" w:type="dxa"/>
            </w:tcMar>
            <w:vAlign w:val="center"/>
          </w:tcPr>
          <w:p>
            <w:pPr>
              <w:pStyle w:val="TableContents"/>
              <w:bidi w:val="0"/>
              <w:spacing w:before="0" w:after="283"/>
              <w:jc w:val="left"/>
              <w:rPr/>
            </w:pPr>
            <w:r>
              <w:rPr/>
              <w:t> </w:t>
            </w:r>
          </w:p>
        </w:tc>
        <w:tc>
          <w:tcPr>
            <w:tcW w:w="980" w:type="dxa"/>
            <w:tcBorders>
              <w:bottom w:val="single" w:sz="8" w:space="0" w:color="E5C144"/>
            </w:tcBorders>
            <w:tcMar>
              <w:bottom w:w="40" w:type="dxa"/>
            </w:tcMar>
            <w:vAlign w:val="center"/>
          </w:tcPr>
          <w:p>
            <w:pPr>
              <w:pStyle w:val="TableContents"/>
              <w:bidi w:val="0"/>
              <w:spacing w:before="0" w:after="283"/>
              <w:jc w:val="center"/>
              <w:rPr/>
            </w:pPr>
            <w:r>
              <w:rPr/>
              <w:t>  —</w:t>
            </w:r>
          </w:p>
        </w:tc>
        <w:tc>
          <w:tcPr>
            <w:tcW w:w="60" w:type="dxa"/>
            <w:tcBorders>
              <w:bottom w:val="single" w:sz="8" w:space="0" w:color="E5C144"/>
            </w:tcBorders>
            <w:tcMar>
              <w:bottom w:w="40" w:type="dxa"/>
            </w:tcMar>
            <w:vAlign w:val="center"/>
          </w:tcPr>
          <w:p>
            <w:pPr>
              <w:pStyle w:val="TableContents"/>
              <w:bidi w:val="0"/>
              <w:spacing w:before="0" w:after="283"/>
              <w:jc w:val="left"/>
              <w:rPr/>
            </w:pPr>
            <w:r>
              <w:rPr/>
              <w:t> </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60" w:type="dxa"/>
            <w:tcBorders>
              <w:bottom w:val="single" w:sz="8" w:space="0" w:color="E5C144"/>
            </w:tcBorders>
            <w:tcMar>
              <w:bottom w:w="40" w:type="dxa"/>
            </w:tcMar>
            <w:vAlign w:val="center"/>
          </w:tcPr>
          <w:p>
            <w:pPr>
              <w:pStyle w:val="TableContents"/>
              <w:bidi w:val="0"/>
              <w:spacing w:before="0" w:after="283"/>
              <w:jc w:val="left"/>
              <w:rPr/>
            </w:pPr>
            <w:r>
              <w:rPr/>
              <w:t> </w:t>
            </w:r>
          </w:p>
        </w:tc>
        <w:tc>
          <w:tcPr>
            <w:tcW w:w="980" w:type="dxa"/>
            <w:tcBorders>
              <w:bottom w:val="single" w:sz="8" w:space="0" w:color="E5C144"/>
            </w:tcBorders>
            <w:tcMar>
              <w:bottom w:w="40" w:type="dxa"/>
            </w:tcMar>
            <w:vAlign w:val="center"/>
          </w:tcPr>
          <w:p>
            <w:pPr>
              <w:pStyle w:val="TableContents"/>
              <w:bidi w:val="0"/>
              <w:spacing w:before="0" w:after="283"/>
              <w:jc w:val="center"/>
              <w:rPr/>
            </w:pPr>
            <w:r>
              <w:rPr/>
              <w:t>—</w:t>
            </w:r>
          </w:p>
        </w:tc>
        <w:tc>
          <w:tcPr>
            <w:tcW w:w="60" w:type="dxa"/>
            <w:tcBorders>
              <w:bottom w:val="single" w:sz="8" w:space="0" w:color="E5C144"/>
            </w:tcBorders>
            <w:tcMar>
              <w:bottom w:w="40" w:type="dxa"/>
            </w:tcMar>
            <w:vAlign w:val="center"/>
          </w:tcPr>
          <w:p>
            <w:pPr>
              <w:pStyle w:val="TableContents"/>
              <w:bidi w:val="0"/>
              <w:spacing w:before="0" w:after="283"/>
              <w:jc w:val="left"/>
              <w:rPr/>
            </w:pPr>
            <w:r>
              <w:rPr/>
              <w:t> </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60" w:type="dxa"/>
            <w:tcBorders>
              <w:bottom w:val="single" w:sz="8" w:space="0" w:color="E5C144"/>
            </w:tcBorders>
            <w:tcMar>
              <w:bottom w:w="40" w:type="dxa"/>
            </w:tcMar>
            <w:vAlign w:val="center"/>
          </w:tcPr>
          <w:p>
            <w:pPr>
              <w:pStyle w:val="TableContents"/>
              <w:bidi w:val="0"/>
              <w:spacing w:before="0" w:after="283"/>
              <w:jc w:val="left"/>
              <w:rPr/>
            </w:pPr>
            <w:r>
              <w:rPr/>
              <w:t> </w:t>
            </w:r>
          </w:p>
        </w:tc>
        <w:tc>
          <w:tcPr>
            <w:tcW w:w="980" w:type="dxa"/>
            <w:tcBorders>
              <w:bottom w:val="single" w:sz="8" w:space="0" w:color="E5C144"/>
            </w:tcBorders>
            <w:tcMar>
              <w:bottom w:w="40" w:type="dxa"/>
            </w:tcMar>
            <w:vAlign w:val="center"/>
          </w:tcPr>
          <w:p>
            <w:pPr>
              <w:pStyle w:val="TableContents"/>
              <w:bidi w:val="0"/>
              <w:spacing w:before="0" w:after="283"/>
              <w:jc w:val="center"/>
              <w:rPr/>
            </w:pPr>
            <w:r>
              <w:rPr/>
              <w:t>—</w:t>
            </w:r>
          </w:p>
        </w:tc>
        <w:tc>
          <w:tcPr>
            <w:tcW w:w="60" w:type="dxa"/>
            <w:tcBorders>
              <w:bottom w:val="single" w:sz="8" w:space="0" w:color="E5C144"/>
            </w:tcBorders>
            <w:tcMar>
              <w:bottom w:w="40" w:type="dxa"/>
            </w:tcMar>
            <w:vAlign w:val="center"/>
          </w:tcPr>
          <w:p>
            <w:pPr>
              <w:pStyle w:val="TableContents"/>
              <w:bidi w:val="0"/>
              <w:spacing w:before="0" w:after="283"/>
              <w:jc w:val="left"/>
              <w:rPr/>
            </w:pPr>
            <w:r>
              <w:rPr/>
              <w:t> </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66" w:type="dxa"/>
            <w:tcBorders>
              <w:bottom w:val="single" w:sz="8" w:space="0" w:color="E5C144"/>
            </w:tcBorders>
            <w:tcMar>
              <w:bottom w:w="40" w:type="dxa"/>
            </w:tcMar>
            <w:vAlign w:val="center"/>
          </w:tcPr>
          <w:p>
            <w:pPr>
              <w:pStyle w:val="TableContents"/>
              <w:bidi w:val="0"/>
              <w:spacing w:before="0" w:after="283"/>
              <w:jc w:val="left"/>
              <w:rPr/>
            </w:pPr>
            <w:r>
              <w:rPr/>
              <w:t> </w:t>
            </w:r>
          </w:p>
        </w:tc>
        <w:tc>
          <w:tcPr>
            <w:tcW w:w="749" w:type="dxa"/>
            <w:tcBorders>
              <w:bottom w:val="single" w:sz="8" w:space="0" w:color="E5C144"/>
            </w:tcBorders>
            <w:tcMar>
              <w:bottom w:w="40" w:type="dxa"/>
            </w:tcMar>
            <w:vAlign w:val="center"/>
          </w:tcPr>
          <w:p>
            <w:pPr>
              <w:pStyle w:val="TableContents"/>
              <w:bidi w:val="0"/>
              <w:spacing w:before="0" w:after="283"/>
              <w:jc w:val="right"/>
              <w:rPr/>
            </w:pPr>
            <w:r>
              <w:rPr/>
              <w:t>15,752</w:t>
            </w:r>
          </w:p>
        </w:tc>
        <w:tc>
          <w:tcPr>
            <w:tcW w:w="60" w:type="dxa"/>
            <w:tcBorders>
              <w:bottom w:val="single" w:sz="8" w:space="0" w:color="E5C144"/>
            </w:tcBorders>
            <w:tcMar>
              <w:bottom w:w="40" w:type="dxa"/>
            </w:tcMar>
            <w:vAlign w:val="center"/>
          </w:tcPr>
          <w:p>
            <w:pPr>
              <w:pStyle w:val="TableContents"/>
              <w:bidi w:val="0"/>
              <w:spacing w:before="0" w:after="283"/>
              <w:jc w:val="left"/>
              <w:rPr/>
            </w:pPr>
            <w:r>
              <w:rPr/>
              <w:t> </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60" w:type="dxa"/>
            <w:tcBorders>
              <w:bottom w:val="single" w:sz="8" w:space="0" w:color="E5C144"/>
            </w:tcBorders>
            <w:tcMar>
              <w:bottom w:w="40" w:type="dxa"/>
            </w:tcMar>
            <w:vAlign w:val="center"/>
          </w:tcPr>
          <w:p>
            <w:pPr>
              <w:pStyle w:val="TableContents"/>
              <w:bidi w:val="0"/>
              <w:spacing w:before="0" w:after="283"/>
              <w:jc w:val="left"/>
              <w:rPr/>
            </w:pPr>
            <w:r>
              <w:rPr/>
              <w:t> </w:t>
            </w:r>
          </w:p>
        </w:tc>
        <w:tc>
          <w:tcPr>
            <w:tcW w:w="680" w:type="dxa"/>
            <w:tcBorders>
              <w:bottom w:val="single" w:sz="8" w:space="0" w:color="E5C144"/>
            </w:tcBorders>
            <w:tcMar>
              <w:bottom w:w="40" w:type="dxa"/>
            </w:tcMar>
            <w:vAlign w:val="center"/>
          </w:tcPr>
          <w:p>
            <w:pPr>
              <w:pStyle w:val="TableContents"/>
              <w:bidi w:val="0"/>
              <w:spacing w:before="0" w:after="283"/>
              <w:jc w:val="right"/>
              <w:rPr/>
            </w:pPr>
            <w:r>
              <w:rPr/>
              <w:t>31,503</w:t>
            </w:r>
          </w:p>
        </w:tc>
        <w:tc>
          <w:tcPr>
            <w:tcW w:w="60" w:type="dxa"/>
            <w:tcBorders>
              <w:bottom w:val="single" w:sz="8" w:space="0" w:color="E5C144"/>
            </w:tcBorders>
            <w:tcMar>
              <w:bottom w:w="40" w:type="dxa"/>
            </w:tcMar>
            <w:vAlign w:val="center"/>
          </w:tcPr>
          <w:p>
            <w:pPr>
              <w:pStyle w:val="TableContents"/>
              <w:bidi w:val="0"/>
              <w:spacing w:before="0" w:after="283"/>
              <w:jc w:val="left"/>
              <w:rPr/>
            </w:pPr>
            <w:r>
              <w:rPr/>
              <w:t> </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60" w:type="dxa"/>
            <w:tcBorders>
              <w:bottom w:val="single" w:sz="8" w:space="0" w:color="E5C144"/>
            </w:tcBorders>
            <w:tcMar>
              <w:bottom w:w="40" w:type="dxa"/>
            </w:tcMar>
            <w:vAlign w:val="center"/>
          </w:tcPr>
          <w:p>
            <w:pPr>
              <w:pStyle w:val="TableContents"/>
              <w:bidi w:val="0"/>
              <w:spacing w:before="0" w:after="283"/>
              <w:jc w:val="left"/>
              <w:rPr/>
            </w:pPr>
            <w:r>
              <w:rPr/>
              <w:t> </w:t>
            </w:r>
          </w:p>
        </w:tc>
        <w:tc>
          <w:tcPr>
            <w:tcW w:w="800" w:type="dxa"/>
            <w:tcBorders>
              <w:bottom w:val="single" w:sz="8" w:space="0" w:color="E5C144"/>
            </w:tcBorders>
            <w:tcMar>
              <w:bottom w:w="40" w:type="dxa"/>
            </w:tcMar>
            <w:vAlign w:val="center"/>
          </w:tcPr>
          <w:p>
            <w:pPr>
              <w:pStyle w:val="TableContents"/>
              <w:bidi w:val="0"/>
              <w:spacing w:before="0" w:after="283"/>
              <w:jc w:val="right"/>
              <w:rPr/>
            </w:pPr>
            <w:r>
              <w:rPr/>
              <w:t>63,006</w:t>
            </w:r>
          </w:p>
        </w:tc>
        <w:tc>
          <w:tcPr>
            <w:tcW w:w="60" w:type="dxa"/>
            <w:tcBorders>
              <w:bottom w:val="single" w:sz="8" w:space="0" w:color="E5C144"/>
            </w:tcBorders>
            <w:tcMar>
              <w:bottom w:w="40" w:type="dxa"/>
            </w:tcMar>
            <w:vAlign w:val="center"/>
          </w:tcPr>
          <w:p>
            <w:pPr>
              <w:pStyle w:val="TableContents"/>
              <w:bidi w:val="0"/>
              <w:spacing w:before="0" w:after="283"/>
              <w:jc w:val="left"/>
              <w:rPr/>
            </w:pPr>
            <w:r>
              <w:rPr/>
              <w:t> </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60" w:type="dxa"/>
            <w:tcBorders>
              <w:bottom w:val="single" w:sz="8" w:space="0" w:color="E5C144"/>
            </w:tcBorders>
            <w:tcMar>
              <w:bottom w:w="40" w:type="dxa"/>
            </w:tcMar>
            <w:vAlign w:val="center"/>
          </w:tcPr>
          <w:p>
            <w:pPr>
              <w:pStyle w:val="TableContents"/>
              <w:bidi w:val="0"/>
              <w:spacing w:before="0" w:after="283"/>
              <w:jc w:val="left"/>
              <w:rPr/>
            </w:pPr>
            <w:r>
              <w:rPr/>
              <w:t> </w:t>
            </w:r>
          </w:p>
        </w:tc>
        <w:tc>
          <w:tcPr>
            <w:tcW w:w="800" w:type="dxa"/>
            <w:tcBorders>
              <w:bottom w:val="single" w:sz="8" w:space="0" w:color="E5C144"/>
            </w:tcBorders>
            <w:tcMar>
              <w:bottom w:w="40" w:type="dxa"/>
            </w:tcMar>
            <w:vAlign w:val="center"/>
          </w:tcPr>
          <w:p>
            <w:pPr>
              <w:pStyle w:val="TableContents"/>
              <w:bidi w:val="0"/>
              <w:spacing w:before="0" w:after="283"/>
              <w:jc w:val="right"/>
              <w:rPr/>
            </w:pPr>
            <w:r>
              <w:rPr/>
              <w:t>—  </w:t>
            </w:r>
          </w:p>
        </w:tc>
        <w:tc>
          <w:tcPr>
            <w:tcW w:w="60" w:type="dxa"/>
            <w:tcBorders>
              <w:bottom w:val="single" w:sz="8" w:space="0" w:color="E5C144"/>
            </w:tcBorders>
            <w:tcMar>
              <w:bottom w:w="40" w:type="dxa"/>
            </w:tcMar>
            <w:vAlign w:val="center"/>
          </w:tcPr>
          <w:p>
            <w:pPr>
              <w:pStyle w:val="TableContents"/>
              <w:bidi w:val="0"/>
              <w:spacing w:before="0" w:after="283"/>
              <w:jc w:val="left"/>
              <w:rPr/>
            </w:pPr>
            <w:r>
              <w:rPr/>
              <w:t> </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60" w:type="dxa"/>
            <w:tcBorders>
              <w:bottom w:val="single" w:sz="8" w:space="0" w:color="E5C144"/>
            </w:tcBorders>
            <w:tcMar>
              <w:bottom w:w="40" w:type="dxa"/>
            </w:tcMar>
            <w:vAlign w:val="center"/>
          </w:tcPr>
          <w:p>
            <w:pPr>
              <w:pStyle w:val="TableContents"/>
              <w:bidi w:val="0"/>
              <w:spacing w:before="0" w:after="283"/>
              <w:jc w:val="left"/>
              <w:rPr/>
            </w:pPr>
            <w:r>
              <w:rPr/>
              <w:t> </w:t>
            </w:r>
          </w:p>
        </w:tc>
        <w:tc>
          <w:tcPr>
            <w:tcW w:w="980" w:type="dxa"/>
            <w:tcBorders>
              <w:bottom w:val="single" w:sz="8" w:space="0" w:color="E5C144"/>
            </w:tcBorders>
            <w:tcMar>
              <w:bottom w:w="40" w:type="dxa"/>
            </w:tcMar>
            <w:vAlign w:val="center"/>
          </w:tcPr>
          <w:p>
            <w:pPr>
              <w:pStyle w:val="TableContents"/>
              <w:bidi w:val="0"/>
              <w:spacing w:before="0" w:after="283"/>
              <w:jc w:val="right"/>
              <w:rPr/>
            </w:pPr>
            <w:r>
              <w:rPr/>
              <w:t>1,844,816</w:t>
            </w:r>
          </w:p>
        </w:tc>
        <w:tc>
          <w:tcPr>
            <w:tcW w:w="75" w:type="dxa"/>
            <w:tcBorders>
              <w:bottom w:val="single" w:sz="8" w:space="0" w:color="E5C144"/>
            </w:tcBorders>
            <w:tcMar>
              <w:bottom w:w="40" w:type="dxa"/>
            </w:tcMar>
            <w:vAlign w:val="center"/>
          </w:tcPr>
          <w:p>
            <w:pPr>
              <w:pStyle w:val="TableContents"/>
              <w:bidi w:val="0"/>
              <w:spacing w:before="0" w:after="283"/>
              <w:jc w:val="left"/>
              <w:rPr/>
            </w:pPr>
            <w:r>
              <w:rPr/>
              <w:t> </w:t>
            </w:r>
          </w:p>
        </w:tc>
      </w:tr>
      <w:tr>
        <w:trPr/>
        <w:tc>
          <w:tcPr>
            <w:tcW w:w="1490" w:type="dxa"/>
            <w:tcBorders/>
            <w:vAlign w:val="center"/>
          </w:tcPr>
          <w:p>
            <w:pPr>
              <w:pStyle w:val="TableContents"/>
              <w:bidi w:val="0"/>
              <w:spacing w:before="0" w:after="283"/>
              <w:jc w:val="left"/>
              <w:rPr>
                <w:sz w:val="4"/>
                <w:szCs w:val="4"/>
              </w:rPr>
            </w:pPr>
            <w:r>
              <w:rPr>
                <w:sz w:val="4"/>
                <w:szCs w:val="4"/>
              </w:rPr>
            </w:r>
          </w:p>
        </w:tc>
        <w:tc>
          <w:tcPr>
            <w:tcW w:w="680" w:type="dxa"/>
            <w:gridSpan w:val="4"/>
            <w:tcBorders/>
            <w:vAlign w:val="center"/>
          </w:tcPr>
          <w:p>
            <w:pPr>
              <w:pStyle w:val="TableContents"/>
              <w:bidi w:val="0"/>
              <w:spacing w:before="0" w:after="283"/>
              <w:jc w:val="left"/>
              <w:rPr>
                <w:sz w:val="4"/>
                <w:szCs w:val="4"/>
              </w:rPr>
            </w:pPr>
            <w:r>
              <w:rPr>
                <w:sz w:val="4"/>
                <w:szCs w:val="4"/>
              </w:rPr>
            </w:r>
          </w:p>
        </w:tc>
        <w:tc>
          <w:tcPr>
            <w:tcW w:w="1160" w:type="dxa"/>
            <w:gridSpan w:val="4"/>
            <w:tcBorders/>
            <w:vAlign w:val="center"/>
          </w:tcPr>
          <w:p>
            <w:pPr>
              <w:pStyle w:val="TableContents"/>
              <w:bidi w:val="0"/>
              <w:spacing w:before="0" w:after="283"/>
              <w:jc w:val="left"/>
              <w:rPr>
                <w:sz w:val="4"/>
                <w:szCs w:val="4"/>
              </w:rPr>
            </w:pPr>
            <w:r>
              <w:rPr>
                <w:sz w:val="4"/>
                <w:szCs w:val="4"/>
              </w:rPr>
            </w:r>
          </w:p>
        </w:tc>
        <w:tc>
          <w:tcPr>
            <w:tcW w:w="1160" w:type="dxa"/>
            <w:gridSpan w:val="4"/>
            <w:tcBorders/>
            <w:vAlign w:val="center"/>
          </w:tcPr>
          <w:p>
            <w:pPr>
              <w:pStyle w:val="TableContents"/>
              <w:bidi w:val="0"/>
              <w:spacing w:before="0" w:after="283"/>
              <w:jc w:val="left"/>
              <w:rPr>
                <w:sz w:val="4"/>
                <w:szCs w:val="4"/>
              </w:rPr>
            </w:pPr>
            <w:r>
              <w:rPr>
                <w:sz w:val="4"/>
                <w:szCs w:val="4"/>
              </w:rPr>
            </w:r>
          </w:p>
        </w:tc>
        <w:tc>
          <w:tcPr>
            <w:tcW w:w="1160" w:type="dxa"/>
            <w:gridSpan w:val="4"/>
            <w:tcBorders/>
            <w:vAlign w:val="center"/>
          </w:tcPr>
          <w:p>
            <w:pPr>
              <w:pStyle w:val="TableContents"/>
              <w:bidi w:val="0"/>
              <w:spacing w:before="0" w:after="283"/>
              <w:jc w:val="left"/>
              <w:rPr>
                <w:sz w:val="4"/>
                <w:szCs w:val="4"/>
              </w:rPr>
            </w:pPr>
            <w:r>
              <w:rPr>
                <w:sz w:val="4"/>
                <w:szCs w:val="4"/>
              </w:rPr>
            </w:r>
          </w:p>
        </w:tc>
        <w:tc>
          <w:tcPr>
            <w:tcW w:w="935" w:type="dxa"/>
            <w:gridSpan w:val="4"/>
            <w:tcBorders/>
            <w:vAlign w:val="center"/>
          </w:tcPr>
          <w:p>
            <w:pPr>
              <w:pStyle w:val="TableContents"/>
              <w:bidi w:val="0"/>
              <w:spacing w:before="0" w:after="283"/>
              <w:jc w:val="left"/>
              <w:rPr>
                <w:sz w:val="4"/>
                <w:szCs w:val="4"/>
              </w:rPr>
            </w:pPr>
            <w:r>
              <w:rPr>
                <w:sz w:val="4"/>
                <w:szCs w:val="4"/>
              </w:rPr>
            </w:r>
          </w:p>
        </w:tc>
        <w:tc>
          <w:tcPr>
            <w:tcW w:w="860" w:type="dxa"/>
            <w:gridSpan w:val="4"/>
            <w:tcBorders/>
            <w:vAlign w:val="center"/>
          </w:tcPr>
          <w:p>
            <w:pPr>
              <w:pStyle w:val="TableContents"/>
              <w:bidi w:val="0"/>
              <w:spacing w:before="0" w:after="283"/>
              <w:jc w:val="left"/>
              <w:rPr>
                <w:sz w:val="4"/>
                <w:szCs w:val="4"/>
              </w:rPr>
            </w:pPr>
            <w:r>
              <w:rPr>
                <w:sz w:val="4"/>
                <w:szCs w:val="4"/>
              </w:rPr>
            </w:r>
          </w:p>
        </w:tc>
        <w:tc>
          <w:tcPr>
            <w:tcW w:w="980" w:type="dxa"/>
            <w:gridSpan w:val="4"/>
            <w:tcBorders/>
            <w:vAlign w:val="center"/>
          </w:tcPr>
          <w:p>
            <w:pPr>
              <w:pStyle w:val="TableContents"/>
              <w:bidi w:val="0"/>
              <w:spacing w:before="0" w:after="283"/>
              <w:jc w:val="left"/>
              <w:rPr>
                <w:sz w:val="4"/>
                <w:szCs w:val="4"/>
              </w:rPr>
            </w:pPr>
            <w:r>
              <w:rPr>
                <w:sz w:val="4"/>
                <w:szCs w:val="4"/>
              </w:rPr>
            </w:r>
          </w:p>
        </w:tc>
        <w:tc>
          <w:tcPr>
            <w:tcW w:w="980" w:type="dxa"/>
            <w:gridSpan w:val="4"/>
            <w:tcBorders/>
            <w:vAlign w:val="center"/>
          </w:tcPr>
          <w:p>
            <w:pPr>
              <w:pStyle w:val="TableContents"/>
              <w:bidi w:val="0"/>
              <w:spacing w:before="0" w:after="283"/>
              <w:jc w:val="left"/>
              <w:rPr>
                <w:sz w:val="4"/>
                <w:szCs w:val="4"/>
              </w:rPr>
            </w:pPr>
            <w:r>
              <w:rPr>
                <w:sz w:val="4"/>
                <w:szCs w:val="4"/>
              </w:rPr>
            </w:r>
          </w:p>
        </w:tc>
        <w:tc>
          <w:tcPr>
            <w:tcW w:w="1175" w:type="dxa"/>
            <w:gridSpan w:val="4"/>
            <w:tcBorders/>
            <w:vAlign w:val="center"/>
          </w:tcPr>
          <w:p>
            <w:pPr>
              <w:pStyle w:val="TableContents"/>
              <w:bidi w:val="0"/>
              <w:spacing w:before="0" w:after="283"/>
              <w:jc w:val="left"/>
              <w:rPr>
                <w:sz w:val="4"/>
                <w:szCs w:val="4"/>
              </w:rPr>
            </w:pPr>
            <w:r>
              <w:rPr>
                <w:sz w:val="4"/>
                <w:szCs w:val="4"/>
              </w:rPr>
            </w:r>
          </w:p>
        </w:tc>
      </w:tr>
      <w:tr>
        <w:trPr/>
        <w:tc>
          <w:tcPr>
            <w:tcW w:w="1490" w:type="dxa"/>
            <w:tcBorders/>
            <w:vAlign w:val="center"/>
          </w:tcPr>
          <w:p>
            <w:pPr>
              <w:pStyle w:val="TableContents"/>
              <w:bidi w:val="0"/>
              <w:spacing w:before="0" w:after="0"/>
              <w:jc w:val="left"/>
              <w:rPr>
                <w:rFonts w:ascii="arial" w:hAnsi="arial"/>
                <w:b/>
                <w:sz w:val="16"/>
              </w:rPr>
            </w:pPr>
            <w:r>
              <w:rPr>
                <w:rFonts w:ascii="arial" w:hAnsi="arial"/>
                <w:b/>
                <w:sz w:val="16"/>
              </w:rPr>
              <w:t>Anthony L. Carano</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0"/>
              <w:jc w:val="left"/>
              <w:rPr/>
            </w:pPr>
            <w:r>
              <w:rPr/>
              <w:t> </w:t>
            </w:r>
          </w:p>
        </w:tc>
        <w:tc>
          <w:tcPr>
            <w:tcW w:w="749"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0"/>
              <w:jc w:val="left"/>
              <w:rPr/>
            </w:pPr>
            <w:r>
              <w:rPr/>
              <w:t> </w:t>
            </w:r>
          </w:p>
        </w:tc>
        <w:tc>
          <w:tcPr>
            <w:tcW w:w="75" w:type="dxa"/>
            <w:tcBorders/>
            <w:vAlign w:val="center"/>
          </w:tcPr>
          <w:p>
            <w:pPr>
              <w:pStyle w:val="TableContents"/>
              <w:bidi w:val="0"/>
              <w:spacing w:before="0" w:after="0"/>
              <w:jc w:val="left"/>
              <w:rPr/>
            </w:pPr>
            <w:r>
              <w:rPr/>
              <w:t> </w:t>
            </w:r>
          </w:p>
        </w:tc>
      </w:tr>
      <w:tr>
        <w:trPr/>
        <w:tc>
          <w:tcPr>
            <w:tcW w:w="1490" w:type="dxa"/>
            <w:tcBorders/>
            <w:vAlign w:val="center"/>
          </w:tcPr>
          <w:p>
            <w:pPr>
              <w:pStyle w:val="TableContents"/>
              <w:bidi w:val="0"/>
              <w:spacing w:before="0" w:after="283"/>
              <w:jc w:val="left"/>
              <w:rPr>
                <w:sz w:val="4"/>
                <w:szCs w:val="4"/>
              </w:rPr>
            </w:pPr>
            <w:r>
              <w:rPr>
                <w:sz w:val="4"/>
                <w:szCs w:val="4"/>
              </w:rPr>
            </w:r>
          </w:p>
        </w:tc>
        <w:tc>
          <w:tcPr>
            <w:tcW w:w="680" w:type="dxa"/>
            <w:gridSpan w:val="4"/>
            <w:tcBorders/>
            <w:vAlign w:val="center"/>
          </w:tcPr>
          <w:p>
            <w:pPr>
              <w:pStyle w:val="TableContents"/>
              <w:bidi w:val="0"/>
              <w:spacing w:before="0" w:after="283"/>
              <w:jc w:val="left"/>
              <w:rPr>
                <w:sz w:val="4"/>
                <w:szCs w:val="4"/>
              </w:rPr>
            </w:pPr>
            <w:r>
              <w:rPr>
                <w:sz w:val="4"/>
                <w:szCs w:val="4"/>
              </w:rPr>
            </w:r>
          </w:p>
        </w:tc>
        <w:tc>
          <w:tcPr>
            <w:tcW w:w="1160" w:type="dxa"/>
            <w:gridSpan w:val="4"/>
            <w:tcBorders/>
            <w:vAlign w:val="center"/>
          </w:tcPr>
          <w:p>
            <w:pPr>
              <w:pStyle w:val="TableContents"/>
              <w:bidi w:val="0"/>
              <w:spacing w:before="0" w:after="283"/>
              <w:jc w:val="left"/>
              <w:rPr>
                <w:sz w:val="4"/>
                <w:szCs w:val="4"/>
              </w:rPr>
            </w:pPr>
            <w:r>
              <w:rPr>
                <w:sz w:val="4"/>
                <w:szCs w:val="4"/>
              </w:rPr>
            </w:r>
          </w:p>
        </w:tc>
        <w:tc>
          <w:tcPr>
            <w:tcW w:w="1160" w:type="dxa"/>
            <w:gridSpan w:val="4"/>
            <w:tcBorders/>
            <w:vAlign w:val="center"/>
          </w:tcPr>
          <w:p>
            <w:pPr>
              <w:pStyle w:val="TableContents"/>
              <w:bidi w:val="0"/>
              <w:spacing w:before="0" w:after="283"/>
              <w:jc w:val="left"/>
              <w:rPr>
                <w:sz w:val="4"/>
                <w:szCs w:val="4"/>
              </w:rPr>
            </w:pPr>
            <w:r>
              <w:rPr>
                <w:sz w:val="4"/>
                <w:szCs w:val="4"/>
              </w:rPr>
            </w:r>
          </w:p>
        </w:tc>
        <w:tc>
          <w:tcPr>
            <w:tcW w:w="1160" w:type="dxa"/>
            <w:gridSpan w:val="4"/>
            <w:tcBorders/>
            <w:vAlign w:val="center"/>
          </w:tcPr>
          <w:p>
            <w:pPr>
              <w:pStyle w:val="TableContents"/>
              <w:bidi w:val="0"/>
              <w:spacing w:before="0" w:after="283"/>
              <w:jc w:val="left"/>
              <w:rPr>
                <w:sz w:val="4"/>
                <w:szCs w:val="4"/>
              </w:rPr>
            </w:pPr>
            <w:r>
              <w:rPr>
                <w:sz w:val="4"/>
                <w:szCs w:val="4"/>
              </w:rPr>
            </w:r>
          </w:p>
        </w:tc>
        <w:tc>
          <w:tcPr>
            <w:tcW w:w="935" w:type="dxa"/>
            <w:gridSpan w:val="4"/>
            <w:tcBorders/>
            <w:vAlign w:val="center"/>
          </w:tcPr>
          <w:p>
            <w:pPr>
              <w:pStyle w:val="TableContents"/>
              <w:bidi w:val="0"/>
              <w:spacing w:before="0" w:after="283"/>
              <w:jc w:val="left"/>
              <w:rPr>
                <w:sz w:val="4"/>
                <w:szCs w:val="4"/>
              </w:rPr>
            </w:pPr>
            <w:r>
              <w:rPr>
                <w:sz w:val="4"/>
                <w:szCs w:val="4"/>
              </w:rPr>
            </w:r>
          </w:p>
        </w:tc>
        <w:tc>
          <w:tcPr>
            <w:tcW w:w="860" w:type="dxa"/>
            <w:gridSpan w:val="4"/>
            <w:tcBorders/>
            <w:vAlign w:val="center"/>
          </w:tcPr>
          <w:p>
            <w:pPr>
              <w:pStyle w:val="TableContents"/>
              <w:bidi w:val="0"/>
              <w:spacing w:before="0" w:after="283"/>
              <w:jc w:val="left"/>
              <w:rPr>
                <w:sz w:val="4"/>
                <w:szCs w:val="4"/>
              </w:rPr>
            </w:pPr>
            <w:r>
              <w:rPr>
                <w:sz w:val="4"/>
                <w:szCs w:val="4"/>
              </w:rPr>
            </w:r>
          </w:p>
        </w:tc>
        <w:tc>
          <w:tcPr>
            <w:tcW w:w="980" w:type="dxa"/>
            <w:gridSpan w:val="4"/>
            <w:tcBorders/>
            <w:vAlign w:val="center"/>
          </w:tcPr>
          <w:p>
            <w:pPr>
              <w:pStyle w:val="TableContents"/>
              <w:bidi w:val="0"/>
              <w:spacing w:before="0" w:after="283"/>
              <w:jc w:val="left"/>
              <w:rPr>
                <w:sz w:val="4"/>
                <w:szCs w:val="4"/>
              </w:rPr>
            </w:pPr>
            <w:r>
              <w:rPr>
                <w:sz w:val="4"/>
                <w:szCs w:val="4"/>
              </w:rPr>
            </w:r>
          </w:p>
        </w:tc>
        <w:tc>
          <w:tcPr>
            <w:tcW w:w="980" w:type="dxa"/>
            <w:gridSpan w:val="4"/>
            <w:tcBorders/>
            <w:vAlign w:val="center"/>
          </w:tcPr>
          <w:p>
            <w:pPr>
              <w:pStyle w:val="TableContents"/>
              <w:bidi w:val="0"/>
              <w:spacing w:before="0" w:after="283"/>
              <w:jc w:val="left"/>
              <w:rPr>
                <w:sz w:val="4"/>
                <w:szCs w:val="4"/>
              </w:rPr>
            </w:pPr>
            <w:r>
              <w:rPr>
                <w:sz w:val="4"/>
                <w:szCs w:val="4"/>
              </w:rPr>
            </w:r>
          </w:p>
        </w:tc>
        <w:tc>
          <w:tcPr>
            <w:tcW w:w="1175" w:type="dxa"/>
            <w:gridSpan w:val="4"/>
            <w:tcBorders/>
            <w:vAlign w:val="center"/>
          </w:tcPr>
          <w:p>
            <w:pPr>
              <w:pStyle w:val="TableContents"/>
              <w:bidi w:val="0"/>
              <w:spacing w:before="0" w:after="283"/>
              <w:jc w:val="left"/>
              <w:rPr>
                <w:sz w:val="4"/>
                <w:szCs w:val="4"/>
              </w:rPr>
            </w:pPr>
            <w:r>
              <w:rPr>
                <w:sz w:val="4"/>
                <w:szCs w:val="4"/>
              </w:rPr>
            </w:r>
          </w:p>
        </w:tc>
      </w:tr>
      <w:tr>
        <w:trPr/>
        <w:tc>
          <w:tcPr>
            <w:tcW w:w="1490" w:type="dxa"/>
            <w:tcBorders/>
            <w:vAlign w:val="center"/>
          </w:tcPr>
          <w:p>
            <w:pPr>
              <w:pStyle w:val="TableContents"/>
              <w:bidi w:val="0"/>
              <w:spacing w:before="0" w:after="0"/>
              <w:jc w:val="left"/>
              <w:rPr>
                <w:rFonts w:ascii="arial" w:hAnsi="arial"/>
                <w:sz w:val="16"/>
              </w:rPr>
            </w:pPr>
            <w:r>
              <w:rPr>
                <w:rFonts w:ascii="arial" w:hAnsi="arial"/>
                <w:sz w:val="16"/>
              </w:rPr>
              <w:t>Annual Incentive Plan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1/1/2024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843,750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1,687,500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3,375,000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74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1490" w:type="dxa"/>
            <w:tcBorders/>
            <w:vAlign w:val="center"/>
          </w:tcPr>
          <w:p>
            <w:pPr>
              <w:pStyle w:val="TableContents"/>
              <w:bidi w:val="0"/>
              <w:spacing w:before="0" w:after="283"/>
              <w:jc w:val="left"/>
              <w:rPr>
                <w:sz w:val="4"/>
                <w:szCs w:val="4"/>
              </w:rPr>
            </w:pPr>
            <w:r>
              <w:rPr>
                <w:sz w:val="4"/>
                <w:szCs w:val="4"/>
              </w:rPr>
            </w:r>
          </w:p>
        </w:tc>
        <w:tc>
          <w:tcPr>
            <w:tcW w:w="680" w:type="dxa"/>
            <w:gridSpan w:val="4"/>
            <w:tcBorders/>
            <w:vAlign w:val="center"/>
          </w:tcPr>
          <w:p>
            <w:pPr>
              <w:pStyle w:val="TableContents"/>
              <w:bidi w:val="0"/>
              <w:spacing w:before="0" w:after="283"/>
              <w:jc w:val="left"/>
              <w:rPr>
                <w:sz w:val="4"/>
                <w:szCs w:val="4"/>
              </w:rPr>
            </w:pPr>
            <w:r>
              <w:rPr>
                <w:sz w:val="4"/>
                <w:szCs w:val="4"/>
              </w:rPr>
            </w:r>
          </w:p>
        </w:tc>
        <w:tc>
          <w:tcPr>
            <w:tcW w:w="1160" w:type="dxa"/>
            <w:gridSpan w:val="4"/>
            <w:tcBorders/>
            <w:vAlign w:val="center"/>
          </w:tcPr>
          <w:p>
            <w:pPr>
              <w:pStyle w:val="TableContents"/>
              <w:bidi w:val="0"/>
              <w:spacing w:before="0" w:after="283"/>
              <w:jc w:val="left"/>
              <w:rPr>
                <w:sz w:val="4"/>
                <w:szCs w:val="4"/>
              </w:rPr>
            </w:pPr>
            <w:r>
              <w:rPr>
                <w:sz w:val="4"/>
                <w:szCs w:val="4"/>
              </w:rPr>
            </w:r>
          </w:p>
        </w:tc>
        <w:tc>
          <w:tcPr>
            <w:tcW w:w="1160" w:type="dxa"/>
            <w:gridSpan w:val="4"/>
            <w:tcBorders/>
            <w:vAlign w:val="center"/>
          </w:tcPr>
          <w:p>
            <w:pPr>
              <w:pStyle w:val="TableContents"/>
              <w:bidi w:val="0"/>
              <w:spacing w:before="0" w:after="283"/>
              <w:jc w:val="left"/>
              <w:rPr>
                <w:sz w:val="4"/>
                <w:szCs w:val="4"/>
              </w:rPr>
            </w:pPr>
            <w:r>
              <w:rPr>
                <w:sz w:val="4"/>
                <w:szCs w:val="4"/>
              </w:rPr>
            </w:r>
          </w:p>
        </w:tc>
        <w:tc>
          <w:tcPr>
            <w:tcW w:w="1160" w:type="dxa"/>
            <w:gridSpan w:val="4"/>
            <w:tcBorders/>
            <w:vAlign w:val="center"/>
          </w:tcPr>
          <w:p>
            <w:pPr>
              <w:pStyle w:val="TableContents"/>
              <w:bidi w:val="0"/>
              <w:spacing w:before="0" w:after="283"/>
              <w:jc w:val="left"/>
              <w:rPr>
                <w:sz w:val="4"/>
                <w:szCs w:val="4"/>
              </w:rPr>
            </w:pPr>
            <w:r>
              <w:rPr>
                <w:sz w:val="4"/>
                <w:szCs w:val="4"/>
              </w:rPr>
            </w:r>
          </w:p>
        </w:tc>
        <w:tc>
          <w:tcPr>
            <w:tcW w:w="935" w:type="dxa"/>
            <w:gridSpan w:val="4"/>
            <w:tcBorders/>
            <w:vAlign w:val="center"/>
          </w:tcPr>
          <w:p>
            <w:pPr>
              <w:pStyle w:val="TableContents"/>
              <w:bidi w:val="0"/>
              <w:spacing w:before="0" w:after="283"/>
              <w:jc w:val="left"/>
              <w:rPr>
                <w:sz w:val="4"/>
                <w:szCs w:val="4"/>
              </w:rPr>
            </w:pPr>
            <w:r>
              <w:rPr>
                <w:sz w:val="4"/>
                <w:szCs w:val="4"/>
              </w:rPr>
            </w:r>
          </w:p>
        </w:tc>
        <w:tc>
          <w:tcPr>
            <w:tcW w:w="860" w:type="dxa"/>
            <w:gridSpan w:val="4"/>
            <w:tcBorders/>
            <w:vAlign w:val="center"/>
          </w:tcPr>
          <w:p>
            <w:pPr>
              <w:pStyle w:val="TableContents"/>
              <w:bidi w:val="0"/>
              <w:spacing w:before="0" w:after="283"/>
              <w:jc w:val="left"/>
              <w:rPr>
                <w:sz w:val="4"/>
                <w:szCs w:val="4"/>
              </w:rPr>
            </w:pPr>
            <w:r>
              <w:rPr>
                <w:sz w:val="4"/>
                <w:szCs w:val="4"/>
              </w:rPr>
            </w:r>
          </w:p>
        </w:tc>
        <w:tc>
          <w:tcPr>
            <w:tcW w:w="980" w:type="dxa"/>
            <w:gridSpan w:val="4"/>
            <w:tcBorders/>
            <w:vAlign w:val="center"/>
          </w:tcPr>
          <w:p>
            <w:pPr>
              <w:pStyle w:val="TableContents"/>
              <w:bidi w:val="0"/>
              <w:spacing w:before="0" w:after="283"/>
              <w:jc w:val="left"/>
              <w:rPr>
                <w:sz w:val="4"/>
                <w:szCs w:val="4"/>
              </w:rPr>
            </w:pPr>
            <w:r>
              <w:rPr>
                <w:sz w:val="4"/>
                <w:szCs w:val="4"/>
              </w:rPr>
            </w:r>
          </w:p>
        </w:tc>
        <w:tc>
          <w:tcPr>
            <w:tcW w:w="980" w:type="dxa"/>
            <w:gridSpan w:val="4"/>
            <w:tcBorders/>
            <w:vAlign w:val="center"/>
          </w:tcPr>
          <w:p>
            <w:pPr>
              <w:pStyle w:val="TableContents"/>
              <w:bidi w:val="0"/>
              <w:spacing w:before="0" w:after="283"/>
              <w:jc w:val="left"/>
              <w:rPr>
                <w:sz w:val="4"/>
                <w:szCs w:val="4"/>
              </w:rPr>
            </w:pPr>
            <w:r>
              <w:rPr>
                <w:sz w:val="4"/>
                <w:szCs w:val="4"/>
              </w:rPr>
            </w:r>
          </w:p>
        </w:tc>
        <w:tc>
          <w:tcPr>
            <w:tcW w:w="1175" w:type="dxa"/>
            <w:gridSpan w:val="4"/>
            <w:tcBorders/>
            <w:vAlign w:val="center"/>
          </w:tcPr>
          <w:p>
            <w:pPr>
              <w:pStyle w:val="TableContents"/>
              <w:bidi w:val="0"/>
              <w:spacing w:before="0" w:after="283"/>
              <w:jc w:val="left"/>
              <w:rPr>
                <w:sz w:val="4"/>
                <w:szCs w:val="4"/>
              </w:rPr>
            </w:pPr>
            <w:r>
              <w:rPr>
                <w:sz w:val="4"/>
                <w:szCs w:val="4"/>
              </w:rPr>
            </w:r>
          </w:p>
        </w:tc>
      </w:tr>
      <w:tr>
        <w:trPr/>
        <w:tc>
          <w:tcPr>
            <w:tcW w:w="1490" w:type="dxa"/>
            <w:tcBorders/>
            <w:vAlign w:val="center"/>
          </w:tcPr>
          <w:p>
            <w:pPr>
              <w:pStyle w:val="TableContents"/>
              <w:bidi w:val="0"/>
              <w:spacing w:before="0" w:after="0"/>
              <w:jc w:val="left"/>
              <w:rPr>
                <w:rFonts w:ascii="arial" w:hAnsi="arial"/>
                <w:sz w:val="16"/>
              </w:rPr>
            </w:pPr>
            <w:r>
              <w:rPr>
                <w:rFonts w:ascii="arial" w:hAnsi="arial"/>
                <w:sz w:val="16"/>
              </w:rPr>
              <w:t>Time-based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1/26/2024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74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47,993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2,135,209</w:t>
            </w:r>
          </w:p>
        </w:tc>
        <w:tc>
          <w:tcPr>
            <w:tcW w:w="75" w:type="dxa"/>
            <w:tcBorders/>
            <w:vAlign w:val="center"/>
          </w:tcPr>
          <w:p>
            <w:pPr>
              <w:pStyle w:val="TableContents"/>
              <w:bidi w:val="0"/>
              <w:spacing w:before="0" w:after="283"/>
              <w:jc w:val="left"/>
              <w:rPr/>
            </w:pPr>
            <w:r>
              <w:rPr/>
              <w:t> </w:t>
            </w:r>
          </w:p>
        </w:tc>
      </w:tr>
      <w:tr>
        <w:trPr/>
        <w:tc>
          <w:tcPr>
            <w:tcW w:w="1490" w:type="dxa"/>
            <w:tcBorders/>
            <w:vAlign w:val="center"/>
          </w:tcPr>
          <w:p>
            <w:pPr>
              <w:pStyle w:val="TableContents"/>
              <w:bidi w:val="0"/>
              <w:spacing w:before="0" w:after="283"/>
              <w:jc w:val="left"/>
              <w:rPr>
                <w:sz w:val="4"/>
                <w:szCs w:val="4"/>
              </w:rPr>
            </w:pPr>
            <w:r>
              <w:rPr>
                <w:sz w:val="4"/>
                <w:szCs w:val="4"/>
              </w:rPr>
            </w:r>
          </w:p>
        </w:tc>
        <w:tc>
          <w:tcPr>
            <w:tcW w:w="680" w:type="dxa"/>
            <w:gridSpan w:val="4"/>
            <w:tcBorders/>
            <w:vAlign w:val="center"/>
          </w:tcPr>
          <w:p>
            <w:pPr>
              <w:pStyle w:val="TableContents"/>
              <w:bidi w:val="0"/>
              <w:spacing w:before="0" w:after="283"/>
              <w:jc w:val="left"/>
              <w:rPr>
                <w:sz w:val="4"/>
                <w:szCs w:val="4"/>
              </w:rPr>
            </w:pPr>
            <w:r>
              <w:rPr>
                <w:sz w:val="4"/>
                <w:szCs w:val="4"/>
              </w:rPr>
            </w:r>
          </w:p>
        </w:tc>
        <w:tc>
          <w:tcPr>
            <w:tcW w:w="1160" w:type="dxa"/>
            <w:gridSpan w:val="4"/>
            <w:tcBorders/>
            <w:vAlign w:val="center"/>
          </w:tcPr>
          <w:p>
            <w:pPr>
              <w:pStyle w:val="TableContents"/>
              <w:bidi w:val="0"/>
              <w:spacing w:before="0" w:after="283"/>
              <w:jc w:val="left"/>
              <w:rPr>
                <w:sz w:val="4"/>
                <w:szCs w:val="4"/>
              </w:rPr>
            </w:pPr>
            <w:r>
              <w:rPr>
                <w:sz w:val="4"/>
                <w:szCs w:val="4"/>
              </w:rPr>
            </w:r>
          </w:p>
        </w:tc>
        <w:tc>
          <w:tcPr>
            <w:tcW w:w="1160" w:type="dxa"/>
            <w:gridSpan w:val="4"/>
            <w:tcBorders/>
            <w:vAlign w:val="center"/>
          </w:tcPr>
          <w:p>
            <w:pPr>
              <w:pStyle w:val="TableContents"/>
              <w:bidi w:val="0"/>
              <w:spacing w:before="0" w:after="283"/>
              <w:jc w:val="left"/>
              <w:rPr>
                <w:sz w:val="4"/>
                <w:szCs w:val="4"/>
              </w:rPr>
            </w:pPr>
            <w:r>
              <w:rPr>
                <w:sz w:val="4"/>
                <w:szCs w:val="4"/>
              </w:rPr>
            </w:r>
          </w:p>
        </w:tc>
        <w:tc>
          <w:tcPr>
            <w:tcW w:w="1160" w:type="dxa"/>
            <w:gridSpan w:val="4"/>
            <w:tcBorders/>
            <w:vAlign w:val="center"/>
          </w:tcPr>
          <w:p>
            <w:pPr>
              <w:pStyle w:val="TableContents"/>
              <w:bidi w:val="0"/>
              <w:spacing w:before="0" w:after="283"/>
              <w:jc w:val="left"/>
              <w:rPr>
                <w:sz w:val="4"/>
                <w:szCs w:val="4"/>
              </w:rPr>
            </w:pPr>
            <w:r>
              <w:rPr>
                <w:sz w:val="4"/>
                <w:szCs w:val="4"/>
              </w:rPr>
            </w:r>
          </w:p>
        </w:tc>
        <w:tc>
          <w:tcPr>
            <w:tcW w:w="935" w:type="dxa"/>
            <w:gridSpan w:val="4"/>
            <w:tcBorders/>
            <w:vAlign w:val="center"/>
          </w:tcPr>
          <w:p>
            <w:pPr>
              <w:pStyle w:val="TableContents"/>
              <w:bidi w:val="0"/>
              <w:spacing w:before="0" w:after="283"/>
              <w:jc w:val="left"/>
              <w:rPr>
                <w:sz w:val="4"/>
                <w:szCs w:val="4"/>
              </w:rPr>
            </w:pPr>
            <w:r>
              <w:rPr>
                <w:sz w:val="4"/>
                <w:szCs w:val="4"/>
              </w:rPr>
            </w:r>
          </w:p>
        </w:tc>
        <w:tc>
          <w:tcPr>
            <w:tcW w:w="860" w:type="dxa"/>
            <w:gridSpan w:val="4"/>
            <w:tcBorders/>
            <w:vAlign w:val="center"/>
          </w:tcPr>
          <w:p>
            <w:pPr>
              <w:pStyle w:val="TableContents"/>
              <w:bidi w:val="0"/>
              <w:spacing w:before="0" w:after="283"/>
              <w:jc w:val="left"/>
              <w:rPr>
                <w:sz w:val="4"/>
                <w:szCs w:val="4"/>
              </w:rPr>
            </w:pPr>
            <w:r>
              <w:rPr>
                <w:sz w:val="4"/>
                <w:szCs w:val="4"/>
              </w:rPr>
            </w:r>
          </w:p>
        </w:tc>
        <w:tc>
          <w:tcPr>
            <w:tcW w:w="980" w:type="dxa"/>
            <w:gridSpan w:val="4"/>
            <w:tcBorders/>
            <w:vAlign w:val="center"/>
          </w:tcPr>
          <w:p>
            <w:pPr>
              <w:pStyle w:val="TableContents"/>
              <w:bidi w:val="0"/>
              <w:spacing w:before="0" w:after="283"/>
              <w:jc w:val="left"/>
              <w:rPr>
                <w:sz w:val="4"/>
                <w:szCs w:val="4"/>
              </w:rPr>
            </w:pPr>
            <w:r>
              <w:rPr>
                <w:sz w:val="4"/>
                <w:szCs w:val="4"/>
              </w:rPr>
            </w:r>
          </w:p>
        </w:tc>
        <w:tc>
          <w:tcPr>
            <w:tcW w:w="980" w:type="dxa"/>
            <w:gridSpan w:val="4"/>
            <w:tcBorders/>
            <w:vAlign w:val="center"/>
          </w:tcPr>
          <w:p>
            <w:pPr>
              <w:pStyle w:val="TableContents"/>
              <w:bidi w:val="0"/>
              <w:spacing w:before="0" w:after="283"/>
              <w:jc w:val="left"/>
              <w:rPr>
                <w:sz w:val="4"/>
                <w:szCs w:val="4"/>
              </w:rPr>
            </w:pPr>
            <w:r>
              <w:rPr>
                <w:sz w:val="4"/>
                <w:szCs w:val="4"/>
              </w:rPr>
            </w:r>
          </w:p>
        </w:tc>
        <w:tc>
          <w:tcPr>
            <w:tcW w:w="1175" w:type="dxa"/>
            <w:gridSpan w:val="4"/>
            <w:tcBorders/>
            <w:vAlign w:val="center"/>
          </w:tcPr>
          <w:p>
            <w:pPr>
              <w:pStyle w:val="TableContents"/>
              <w:bidi w:val="0"/>
              <w:spacing w:before="0" w:after="283"/>
              <w:jc w:val="left"/>
              <w:rPr>
                <w:sz w:val="4"/>
                <w:szCs w:val="4"/>
              </w:rPr>
            </w:pPr>
            <w:r>
              <w:rPr>
                <w:sz w:val="4"/>
                <w:szCs w:val="4"/>
              </w:rPr>
            </w:r>
          </w:p>
        </w:tc>
      </w:tr>
      <w:tr>
        <w:trPr/>
        <w:tc>
          <w:tcPr>
            <w:tcW w:w="1490" w:type="dxa"/>
            <w:tcBorders/>
            <w:vAlign w:val="center"/>
          </w:tcPr>
          <w:p>
            <w:pPr>
              <w:pStyle w:val="TableContents"/>
              <w:bidi w:val="0"/>
              <w:spacing w:before="0" w:after="0"/>
              <w:jc w:val="left"/>
              <w:rPr>
                <w:rFonts w:ascii="arial" w:hAnsi="arial"/>
                <w:sz w:val="16"/>
              </w:rPr>
            </w:pPr>
            <w:r>
              <w:rPr>
                <w:rFonts w:ascii="arial" w:hAnsi="arial"/>
                <w:sz w:val="16"/>
              </w:rPr>
              <w:t>Time-based(3)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1/26/2024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74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82,509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3,670,825</w:t>
            </w:r>
          </w:p>
        </w:tc>
        <w:tc>
          <w:tcPr>
            <w:tcW w:w="75" w:type="dxa"/>
            <w:tcBorders/>
            <w:vAlign w:val="center"/>
          </w:tcPr>
          <w:p>
            <w:pPr>
              <w:pStyle w:val="TableContents"/>
              <w:bidi w:val="0"/>
              <w:spacing w:before="0" w:after="283"/>
              <w:jc w:val="left"/>
              <w:rPr/>
            </w:pPr>
            <w:r>
              <w:rPr/>
              <w:t> </w:t>
            </w:r>
          </w:p>
        </w:tc>
      </w:tr>
      <w:tr>
        <w:trPr/>
        <w:tc>
          <w:tcPr>
            <w:tcW w:w="1490" w:type="dxa"/>
            <w:tcBorders/>
            <w:vAlign w:val="center"/>
          </w:tcPr>
          <w:p>
            <w:pPr>
              <w:pStyle w:val="TableContents"/>
              <w:bidi w:val="0"/>
              <w:spacing w:before="0" w:after="283"/>
              <w:jc w:val="left"/>
              <w:rPr>
                <w:sz w:val="4"/>
                <w:szCs w:val="4"/>
              </w:rPr>
            </w:pPr>
            <w:r>
              <w:rPr>
                <w:sz w:val="4"/>
                <w:szCs w:val="4"/>
              </w:rPr>
            </w:r>
          </w:p>
        </w:tc>
        <w:tc>
          <w:tcPr>
            <w:tcW w:w="680" w:type="dxa"/>
            <w:gridSpan w:val="4"/>
            <w:tcBorders/>
            <w:vAlign w:val="center"/>
          </w:tcPr>
          <w:p>
            <w:pPr>
              <w:pStyle w:val="TableContents"/>
              <w:bidi w:val="0"/>
              <w:spacing w:before="0" w:after="283"/>
              <w:jc w:val="left"/>
              <w:rPr>
                <w:sz w:val="4"/>
                <w:szCs w:val="4"/>
              </w:rPr>
            </w:pPr>
            <w:r>
              <w:rPr>
                <w:sz w:val="4"/>
                <w:szCs w:val="4"/>
              </w:rPr>
            </w:r>
          </w:p>
        </w:tc>
        <w:tc>
          <w:tcPr>
            <w:tcW w:w="1160" w:type="dxa"/>
            <w:gridSpan w:val="4"/>
            <w:tcBorders/>
            <w:vAlign w:val="center"/>
          </w:tcPr>
          <w:p>
            <w:pPr>
              <w:pStyle w:val="TableContents"/>
              <w:bidi w:val="0"/>
              <w:spacing w:before="0" w:after="283"/>
              <w:jc w:val="left"/>
              <w:rPr>
                <w:sz w:val="4"/>
                <w:szCs w:val="4"/>
              </w:rPr>
            </w:pPr>
            <w:r>
              <w:rPr>
                <w:sz w:val="4"/>
                <w:szCs w:val="4"/>
              </w:rPr>
            </w:r>
          </w:p>
        </w:tc>
        <w:tc>
          <w:tcPr>
            <w:tcW w:w="1160" w:type="dxa"/>
            <w:gridSpan w:val="4"/>
            <w:tcBorders/>
            <w:vAlign w:val="center"/>
          </w:tcPr>
          <w:p>
            <w:pPr>
              <w:pStyle w:val="TableContents"/>
              <w:bidi w:val="0"/>
              <w:spacing w:before="0" w:after="283"/>
              <w:jc w:val="left"/>
              <w:rPr>
                <w:sz w:val="4"/>
                <w:szCs w:val="4"/>
              </w:rPr>
            </w:pPr>
            <w:r>
              <w:rPr>
                <w:sz w:val="4"/>
                <w:szCs w:val="4"/>
              </w:rPr>
            </w:r>
          </w:p>
        </w:tc>
        <w:tc>
          <w:tcPr>
            <w:tcW w:w="1160" w:type="dxa"/>
            <w:gridSpan w:val="4"/>
            <w:tcBorders/>
            <w:vAlign w:val="center"/>
          </w:tcPr>
          <w:p>
            <w:pPr>
              <w:pStyle w:val="TableContents"/>
              <w:bidi w:val="0"/>
              <w:spacing w:before="0" w:after="283"/>
              <w:jc w:val="left"/>
              <w:rPr>
                <w:sz w:val="4"/>
                <w:szCs w:val="4"/>
              </w:rPr>
            </w:pPr>
            <w:r>
              <w:rPr>
                <w:sz w:val="4"/>
                <w:szCs w:val="4"/>
              </w:rPr>
            </w:r>
          </w:p>
        </w:tc>
        <w:tc>
          <w:tcPr>
            <w:tcW w:w="935" w:type="dxa"/>
            <w:gridSpan w:val="4"/>
            <w:tcBorders/>
            <w:vAlign w:val="center"/>
          </w:tcPr>
          <w:p>
            <w:pPr>
              <w:pStyle w:val="TableContents"/>
              <w:bidi w:val="0"/>
              <w:spacing w:before="0" w:after="283"/>
              <w:jc w:val="left"/>
              <w:rPr>
                <w:sz w:val="4"/>
                <w:szCs w:val="4"/>
              </w:rPr>
            </w:pPr>
            <w:r>
              <w:rPr>
                <w:sz w:val="4"/>
                <w:szCs w:val="4"/>
              </w:rPr>
            </w:r>
          </w:p>
        </w:tc>
        <w:tc>
          <w:tcPr>
            <w:tcW w:w="860" w:type="dxa"/>
            <w:gridSpan w:val="4"/>
            <w:tcBorders/>
            <w:vAlign w:val="center"/>
          </w:tcPr>
          <w:p>
            <w:pPr>
              <w:pStyle w:val="TableContents"/>
              <w:bidi w:val="0"/>
              <w:spacing w:before="0" w:after="283"/>
              <w:jc w:val="left"/>
              <w:rPr>
                <w:sz w:val="4"/>
                <w:szCs w:val="4"/>
              </w:rPr>
            </w:pPr>
            <w:r>
              <w:rPr>
                <w:sz w:val="4"/>
                <w:szCs w:val="4"/>
              </w:rPr>
            </w:r>
          </w:p>
        </w:tc>
        <w:tc>
          <w:tcPr>
            <w:tcW w:w="980" w:type="dxa"/>
            <w:gridSpan w:val="4"/>
            <w:tcBorders/>
            <w:vAlign w:val="center"/>
          </w:tcPr>
          <w:p>
            <w:pPr>
              <w:pStyle w:val="TableContents"/>
              <w:bidi w:val="0"/>
              <w:spacing w:before="0" w:after="283"/>
              <w:jc w:val="left"/>
              <w:rPr>
                <w:sz w:val="4"/>
                <w:szCs w:val="4"/>
              </w:rPr>
            </w:pPr>
            <w:r>
              <w:rPr>
                <w:sz w:val="4"/>
                <w:szCs w:val="4"/>
              </w:rPr>
            </w:r>
          </w:p>
        </w:tc>
        <w:tc>
          <w:tcPr>
            <w:tcW w:w="980" w:type="dxa"/>
            <w:gridSpan w:val="4"/>
            <w:tcBorders/>
            <w:vAlign w:val="center"/>
          </w:tcPr>
          <w:p>
            <w:pPr>
              <w:pStyle w:val="TableContents"/>
              <w:bidi w:val="0"/>
              <w:spacing w:before="0" w:after="283"/>
              <w:jc w:val="left"/>
              <w:rPr>
                <w:sz w:val="4"/>
                <w:szCs w:val="4"/>
              </w:rPr>
            </w:pPr>
            <w:r>
              <w:rPr>
                <w:sz w:val="4"/>
                <w:szCs w:val="4"/>
              </w:rPr>
            </w:r>
          </w:p>
        </w:tc>
        <w:tc>
          <w:tcPr>
            <w:tcW w:w="1175" w:type="dxa"/>
            <w:gridSpan w:val="4"/>
            <w:tcBorders/>
            <w:vAlign w:val="center"/>
          </w:tcPr>
          <w:p>
            <w:pPr>
              <w:pStyle w:val="TableContents"/>
              <w:bidi w:val="0"/>
              <w:spacing w:before="0" w:after="283"/>
              <w:jc w:val="left"/>
              <w:rPr>
                <w:sz w:val="4"/>
                <w:szCs w:val="4"/>
              </w:rPr>
            </w:pPr>
            <w:r>
              <w:rPr>
                <w:sz w:val="4"/>
                <w:szCs w:val="4"/>
              </w:rPr>
            </w:r>
          </w:p>
        </w:tc>
      </w:tr>
      <w:tr>
        <w:trPr/>
        <w:tc>
          <w:tcPr>
            <w:tcW w:w="1490" w:type="dxa"/>
            <w:tcBorders/>
            <w:vAlign w:val="center"/>
          </w:tcPr>
          <w:p>
            <w:pPr>
              <w:pStyle w:val="TableContents"/>
              <w:bidi w:val="0"/>
              <w:spacing w:before="0" w:after="0"/>
              <w:jc w:val="left"/>
              <w:rPr>
                <w:rFonts w:ascii="arial" w:hAnsi="arial"/>
                <w:sz w:val="16"/>
              </w:rPr>
            </w:pPr>
            <w:r>
              <w:rPr>
                <w:rFonts w:ascii="arial" w:hAnsi="arial"/>
                <w:sz w:val="16"/>
              </w:rPr>
              <w:t>Performance-based Adjusted EBITDA</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1/26/2024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749" w:type="dxa"/>
            <w:tcBorders/>
            <w:vAlign w:val="center"/>
          </w:tcPr>
          <w:p>
            <w:pPr>
              <w:pStyle w:val="TableContents"/>
              <w:bidi w:val="0"/>
              <w:spacing w:before="0" w:after="283"/>
              <w:jc w:val="right"/>
              <w:rPr/>
            </w:pPr>
            <w:r>
              <w:rPr/>
              <w:t>4,799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9,598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19,196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427,015</w:t>
            </w:r>
          </w:p>
        </w:tc>
        <w:tc>
          <w:tcPr>
            <w:tcW w:w="75" w:type="dxa"/>
            <w:tcBorders/>
            <w:vAlign w:val="center"/>
          </w:tcPr>
          <w:p>
            <w:pPr>
              <w:pStyle w:val="TableContents"/>
              <w:bidi w:val="0"/>
              <w:spacing w:before="0" w:after="283"/>
              <w:jc w:val="left"/>
              <w:rPr/>
            </w:pPr>
            <w:r>
              <w:rPr/>
              <w:t> </w:t>
            </w:r>
          </w:p>
        </w:tc>
      </w:tr>
      <w:tr>
        <w:trPr/>
        <w:tc>
          <w:tcPr>
            <w:tcW w:w="1490" w:type="dxa"/>
            <w:tcBorders/>
            <w:vAlign w:val="center"/>
          </w:tcPr>
          <w:p>
            <w:pPr>
              <w:pStyle w:val="TableContents"/>
              <w:bidi w:val="0"/>
              <w:spacing w:before="0" w:after="283"/>
              <w:jc w:val="left"/>
              <w:rPr>
                <w:sz w:val="4"/>
                <w:szCs w:val="4"/>
              </w:rPr>
            </w:pPr>
            <w:r>
              <w:rPr>
                <w:sz w:val="4"/>
                <w:szCs w:val="4"/>
              </w:rPr>
            </w:r>
          </w:p>
        </w:tc>
        <w:tc>
          <w:tcPr>
            <w:tcW w:w="680" w:type="dxa"/>
            <w:gridSpan w:val="4"/>
            <w:tcBorders/>
            <w:vAlign w:val="center"/>
          </w:tcPr>
          <w:p>
            <w:pPr>
              <w:pStyle w:val="TableContents"/>
              <w:bidi w:val="0"/>
              <w:spacing w:before="0" w:after="283"/>
              <w:jc w:val="left"/>
              <w:rPr>
                <w:sz w:val="4"/>
                <w:szCs w:val="4"/>
              </w:rPr>
            </w:pPr>
            <w:r>
              <w:rPr>
                <w:sz w:val="4"/>
                <w:szCs w:val="4"/>
              </w:rPr>
            </w:r>
          </w:p>
        </w:tc>
        <w:tc>
          <w:tcPr>
            <w:tcW w:w="1160" w:type="dxa"/>
            <w:gridSpan w:val="4"/>
            <w:tcBorders/>
            <w:vAlign w:val="center"/>
          </w:tcPr>
          <w:p>
            <w:pPr>
              <w:pStyle w:val="TableContents"/>
              <w:bidi w:val="0"/>
              <w:spacing w:before="0" w:after="283"/>
              <w:jc w:val="left"/>
              <w:rPr>
                <w:sz w:val="4"/>
                <w:szCs w:val="4"/>
              </w:rPr>
            </w:pPr>
            <w:r>
              <w:rPr>
                <w:sz w:val="4"/>
                <w:szCs w:val="4"/>
              </w:rPr>
            </w:r>
          </w:p>
        </w:tc>
        <w:tc>
          <w:tcPr>
            <w:tcW w:w="1160" w:type="dxa"/>
            <w:gridSpan w:val="4"/>
            <w:tcBorders/>
            <w:vAlign w:val="center"/>
          </w:tcPr>
          <w:p>
            <w:pPr>
              <w:pStyle w:val="TableContents"/>
              <w:bidi w:val="0"/>
              <w:spacing w:before="0" w:after="283"/>
              <w:jc w:val="left"/>
              <w:rPr>
                <w:sz w:val="4"/>
                <w:szCs w:val="4"/>
              </w:rPr>
            </w:pPr>
            <w:r>
              <w:rPr>
                <w:sz w:val="4"/>
                <w:szCs w:val="4"/>
              </w:rPr>
            </w:r>
          </w:p>
        </w:tc>
        <w:tc>
          <w:tcPr>
            <w:tcW w:w="1160" w:type="dxa"/>
            <w:gridSpan w:val="4"/>
            <w:tcBorders/>
            <w:vAlign w:val="center"/>
          </w:tcPr>
          <w:p>
            <w:pPr>
              <w:pStyle w:val="TableContents"/>
              <w:bidi w:val="0"/>
              <w:spacing w:before="0" w:after="283"/>
              <w:jc w:val="left"/>
              <w:rPr>
                <w:sz w:val="4"/>
                <w:szCs w:val="4"/>
              </w:rPr>
            </w:pPr>
            <w:r>
              <w:rPr>
                <w:sz w:val="4"/>
                <w:szCs w:val="4"/>
              </w:rPr>
            </w:r>
          </w:p>
        </w:tc>
        <w:tc>
          <w:tcPr>
            <w:tcW w:w="935" w:type="dxa"/>
            <w:gridSpan w:val="4"/>
            <w:tcBorders/>
            <w:vAlign w:val="center"/>
          </w:tcPr>
          <w:p>
            <w:pPr>
              <w:pStyle w:val="TableContents"/>
              <w:bidi w:val="0"/>
              <w:spacing w:before="0" w:after="283"/>
              <w:jc w:val="left"/>
              <w:rPr>
                <w:sz w:val="4"/>
                <w:szCs w:val="4"/>
              </w:rPr>
            </w:pPr>
            <w:r>
              <w:rPr>
                <w:sz w:val="4"/>
                <w:szCs w:val="4"/>
              </w:rPr>
            </w:r>
          </w:p>
        </w:tc>
        <w:tc>
          <w:tcPr>
            <w:tcW w:w="860" w:type="dxa"/>
            <w:gridSpan w:val="4"/>
            <w:tcBorders/>
            <w:vAlign w:val="center"/>
          </w:tcPr>
          <w:p>
            <w:pPr>
              <w:pStyle w:val="TableContents"/>
              <w:bidi w:val="0"/>
              <w:spacing w:before="0" w:after="283"/>
              <w:jc w:val="left"/>
              <w:rPr>
                <w:sz w:val="4"/>
                <w:szCs w:val="4"/>
              </w:rPr>
            </w:pPr>
            <w:r>
              <w:rPr>
                <w:sz w:val="4"/>
                <w:szCs w:val="4"/>
              </w:rPr>
            </w:r>
          </w:p>
        </w:tc>
        <w:tc>
          <w:tcPr>
            <w:tcW w:w="980" w:type="dxa"/>
            <w:gridSpan w:val="4"/>
            <w:tcBorders/>
            <w:vAlign w:val="center"/>
          </w:tcPr>
          <w:p>
            <w:pPr>
              <w:pStyle w:val="TableContents"/>
              <w:bidi w:val="0"/>
              <w:spacing w:before="0" w:after="283"/>
              <w:jc w:val="left"/>
              <w:rPr>
                <w:sz w:val="4"/>
                <w:szCs w:val="4"/>
              </w:rPr>
            </w:pPr>
            <w:r>
              <w:rPr>
                <w:sz w:val="4"/>
                <w:szCs w:val="4"/>
              </w:rPr>
            </w:r>
          </w:p>
        </w:tc>
        <w:tc>
          <w:tcPr>
            <w:tcW w:w="980" w:type="dxa"/>
            <w:gridSpan w:val="4"/>
            <w:tcBorders/>
            <w:vAlign w:val="center"/>
          </w:tcPr>
          <w:p>
            <w:pPr>
              <w:pStyle w:val="TableContents"/>
              <w:bidi w:val="0"/>
              <w:spacing w:before="0" w:after="283"/>
              <w:jc w:val="left"/>
              <w:rPr>
                <w:sz w:val="4"/>
                <w:szCs w:val="4"/>
              </w:rPr>
            </w:pPr>
            <w:r>
              <w:rPr>
                <w:sz w:val="4"/>
                <w:szCs w:val="4"/>
              </w:rPr>
            </w:r>
          </w:p>
        </w:tc>
        <w:tc>
          <w:tcPr>
            <w:tcW w:w="1175" w:type="dxa"/>
            <w:gridSpan w:val="4"/>
            <w:tcBorders/>
            <w:vAlign w:val="center"/>
          </w:tcPr>
          <w:p>
            <w:pPr>
              <w:pStyle w:val="TableContents"/>
              <w:bidi w:val="0"/>
              <w:spacing w:before="0" w:after="283"/>
              <w:jc w:val="left"/>
              <w:rPr>
                <w:sz w:val="4"/>
                <w:szCs w:val="4"/>
              </w:rPr>
            </w:pPr>
            <w:r>
              <w:rPr>
                <w:sz w:val="4"/>
                <w:szCs w:val="4"/>
              </w:rPr>
            </w:r>
          </w:p>
        </w:tc>
      </w:tr>
      <w:tr>
        <w:trPr/>
        <w:tc>
          <w:tcPr>
            <w:tcW w:w="1490" w:type="dxa"/>
            <w:tcBorders>
              <w:bottom w:val="single" w:sz="8" w:space="0" w:color="E5C144"/>
            </w:tcBorders>
            <w:tcMar>
              <w:bottom w:w="40" w:type="dxa"/>
            </w:tcMar>
            <w:vAlign w:val="center"/>
          </w:tcPr>
          <w:p>
            <w:pPr>
              <w:pStyle w:val="TableContents"/>
              <w:bidi w:val="0"/>
              <w:spacing w:before="0" w:after="0"/>
              <w:jc w:val="left"/>
              <w:rPr>
                <w:rFonts w:ascii="arial" w:hAnsi="arial"/>
                <w:sz w:val="16"/>
              </w:rPr>
            </w:pPr>
            <w:r>
              <w:rPr>
                <w:rFonts w:ascii="arial" w:hAnsi="arial"/>
                <w:sz w:val="16"/>
              </w:rPr>
              <w:t>Performance-based rTSR</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60" w:type="dxa"/>
            <w:tcBorders>
              <w:bottom w:val="single" w:sz="8" w:space="0" w:color="E5C144"/>
            </w:tcBorders>
            <w:tcMar>
              <w:bottom w:w="40" w:type="dxa"/>
            </w:tcMar>
            <w:vAlign w:val="center"/>
          </w:tcPr>
          <w:p>
            <w:pPr>
              <w:pStyle w:val="TableContents"/>
              <w:bidi w:val="0"/>
              <w:spacing w:before="0" w:after="283"/>
              <w:jc w:val="left"/>
              <w:rPr/>
            </w:pPr>
            <w:r>
              <w:rPr/>
              <w:t> </w:t>
            </w:r>
          </w:p>
        </w:tc>
        <w:tc>
          <w:tcPr>
            <w:tcW w:w="500" w:type="dxa"/>
            <w:tcBorders>
              <w:bottom w:val="single" w:sz="8" w:space="0" w:color="E5C144"/>
            </w:tcBorders>
            <w:tcMar>
              <w:bottom w:w="40" w:type="dxa"/>
            </w:tcMar>
            <w:vAlign w:val="center"/>
          </w:tcPr>
          <w:p>
            <w:pPr>
              <w:pStyle w:val="TableContents"/>
              <w:bidi w:val="0"/>
              <w:spacing w:before="0" w:after="283"/>
              <w:jc w:val="right"/>
              <w:rPr/>
            </w:pPr>
            <w:r>
              <w:rPr/>
              <w:t>1/26/2024</w:t>
            </w:r>
          </w:p>
        </w:tc>
        <w:tc>
          <w:tcPr>
            <w:tcW w:w="60" w:type="dxa"/>
            <w:tcBorders>
              <w:bottom w:val="single" w:sz="8" w:space="0" w:color="E5C144"/>
            </w:tcBorders>
            <w:tcMar>
              <w:bottom w:w="40" w:type="dxa"/>
            </w:tcMar>
            <w:vAlign w:val="center"/>
          </w:tcPr>
          <w:p>
            <w:pPr>
              <w:pStyle w:val="TableContents"/>
              <w:bidi w:val="0"/>
              <w:spacing w:before="0" w:after="283"/>
              <w:jc w:val="left"/>
              <w:rPr/>
            </w:pPr>
            <w:r>
              <w:rPr/>
              <w:t> </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60" w:type="dxa"/>
            <w:tcBorders>
              <w:bottom w:val="single" w:sz="8" w:space="0" w:color="E5C144"/>
            </w:tcBorders>
            <w:tcMar>
              <w:bottom w:w="40" w:type="dxa"/>
            </w:tcMar>
            <w:vAlign w:val="center"/>
          </w:tcPr>
          <w:p>
            <w:pPr>
              <w:pStyle w:val="TableContents"/>
              <w:bidi w:val="0"/>
              <w:spacing w:before="0" w:after="283"/>
              <w:jc w:val="left"/>
              <w:rPr/>
            </w:pPr>
            <w:r>
              <w:rPr/>
              <w:t> </w:t>
            </w:r>
          </w:p>
        </w:tc>
        <w:tc>
          <w:tcPr>
            <w:tcW w:w="980" w:type="dxa"/>
            <w:tcBorders>
              <w:bottom w:val="single" w:sz="8" w:space="0" w:color="E5C144"/>
            </w:tcBorders>
            <w:tcMar>
              <w:bottom w:w="40" w:type="dxa"/>
            </w:tcMar>
            <w:vAlign w:val="center"/>
          </w:tcPr>
          <w:p>
            <w:pPr>
              <w:pStyle w:val="TableContents"/>
              <w:bidi w:val="0"/>
              <w:spacing w:before="0" w:after="283"/>
              <w:jc w:val="center"/>
              <w:rPr/>
            </w:pPr>
            <w:r>
              <w:rPr/>
              <w:t>  —</w:t>
            </w:r>
          </w:p>
        </w:tc>
        <w:tc>
          <w:tcPr>
            <w:tcW w:w="60" w:type="dxa"/>
            <w:tcBorders>
              <w:bottom w:val="single" w:sz="8" w:space="0" w:color="E5C144"/>
            </w:tcBorders>
            <w:tcMar>
              <w:bottom w:w="40" w:type="dxa"/>
            </w:tcMar>
            <w:vAlign w:val="center"/>
          </w:tcPr>
          <w:p>
            <w:pPr>
              <w:pStyle w:val="TableContents"/>
              <w:bidi w:val="0"/>
              <w:spacing w:before="0" w:after="283"/>
              <w:jc w:val="left"/>
              <w:rPr/>
            </w:pPr>
            <w:r>
              <w:rPr/>
              <w:t> </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60" w:type="dxa"/>
            <w:tcBorders>
              <w:bottom w:val="single" w:sz="8" w:space="0" w:color="E5C144"/>
            </w:tcBorders>
            <w:tcMar>
              <w:bottom w:w="40" w:type="dxa"/>
            </w:tcMar>
            <w:vAlign w:val="center"/>
          </w:tcPr>
          <w:p>
            <w:pPr>
              <w:pStyle w:val="TableContents"/>
              <w:bidi w:val="0"/>
              <w:spacing w:before="0" w:after="283"/>
              <w:jc w:val="left"/>
              <w:rPr/>
            </w:pPr>
            <w:r>
              <w:rPr/>
              <w:t> </w:t>
            </w:r>
          </w:p>
        </w:tc>
        <w:tc>
          <w:tcPr>
            <w:tcW w:w="980" w:type="dxa"/>
            <w:tcBorders>
              <w:bottom w:val="single" w:sz="8" w:space="0" w:color="E5C144"/>
            </w:tcBorders>
            <w:tcMar>
              <w:bottom w:w="40" w:type="dxa"/>
            </w:tcMar>
            <w:vAlign w:val="center"/>
          </w:tcPr>
          <w:p>
            <w:pPr>
              <w:pStyle w:val="TableContents"/>
              <w:bidi w:val="0"/>
              <w:spacing w:before="0" w:after="283"/>
              <w:jc w:val="center"/>
              <w:rPr/>
            </w:pPr>
            <w:r>
              <w:rPr/>
              <w:t>—</w:t>
            </w:r>
          </w:p>
        </w:tc>
        <w:tc>
          <w:tcPr>
            <w:tcW w:w="60" w:type="dxa"/>
            <w:tcBorders>
              <w:bottom w:val="single" w:sz="8" w:space="0" w:color="E5C144"/>
            </w:tcBorders>
            <w:tcMar>
              <w:bottom w:w="40" w:type="dxa"/>
            </w:tcMar>
            <w:vAlign w:val="center"/>
          </w:tcPr>
          <w:p>
            <w:pPr>
              <w:pStyle w:val="TableContents"/>
              <w:bidi w:val="0"/>
              <w:spacing w:before="0" w:after="283"/>
              <w:jc w:val="left"/>
              <w:rPr/>
            </w:pPr>
            <w:r>
              <w:rPr/>
              <w:t> </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60" w:type="dxa"/>
            <w:tcBorders>
              <w:bottom w:val="single" w:sz="8" w:space="0" w:color="E5C144"/>
            </w:tcBorders>
            <w:tcMar>
              <w:bottom w:w="40" w:type="dxa"/>
            </w:tcMar>
            <w:vAlign w:val="center"/>
          </w:tcPr>
          <w:p>
            <w:pPr>
              <w:pStyle w:val="TableContents"/>
              <w:bidi w:val="0"/>
              <w:spacing w:before="0" w:after="283"/>
              <w:jc w:val="left"/>
              <w:rPr/>
            </w:pPr>
            <w:r>
              <w:rPr/>
              <w:t> </w:t>
            </w:r>
          </w:p>
        </w:tc>
        <w:tc>
          <w:tcPr>
            <w:tcW w:w="980" w:type="dxa"/>
            <w:tcBorders>
              <w:bottom w:val="single" w:sz="8" w:space="0" w:color="E5C144"/>
            </w:tcBorders>
            <w:tcMar>
              <w:bottom w:w="40" w:type="dxa"/>
            </w:tcMar>
            <w:vAlign w:val="center"/>
          </w:tcPr>
          <w:p>
            <w:pPr>
              <w:pStyle w:val="TableContents"/>
              <w:bidi w:val="0"/>
              <w:spacing w:before="0" w:after="283"/>
              <w:jc w:val="center"/>
              <w:rPr/>
            </w:pPr>
            <w:r>
              <w:rPr/>
              <w:t>—</w:t>
            </w:r>
          </w:p>
        </w:tc>
        <w:tc>
          <w:tcPr>
            <w:tcW w:w="60" w:type="dxa"/>
            <w:tcBorders>
              <w:bottom w:val="single" w:sz="8" w:space="0" w:color="E5C144"/>
            </w:tcBorders>
            <w:tcMar>
              <w:bottom w:w="40" w:type="dxa"/>
            </w:tcMar>
            <w:vAlign w:val="center"/>
          </w:tcPr>
          <w:p>
            <w:pPr>
              <w:pStyle w:val="TableContents"/>
              <w:bidi w:val="0"/>
              <w:spacing w:before="0" w:after="283"/>
              <w:jc w:val="left"/>
              <w:rPr/>
            </w:pPr>
            <w:r>
              <w:rPr/>
              <w:t> </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66" w:type="dxa"/>
            <w:tcBorders>
              <w:bottom w:val="single" w:sz="8" w:space="0" w:color="E5C144"/>
            </w:tcBorders>
            <w:tcMar>
              <w:bottom w:w="40" w:type="dxa"/>
            </w:tcMar>
            <w:vAlign w:val="center"/>
          </w:tcPr>
          <w:p>
            <w:pPr>
              <w:pStyle w:val="TableContents"/>
              <w:bidi w:val="0"/>
              <w:spacing w:before="0" w:after="283"/>
              <w:jc w:val="left"/>
              <w:rPr/>
            </w:pPr>
            <w:r>
              <w:rPr/>
              <w:t> </w:t>
            </w:r>
          </w:p>
        </w:tc>
        <w:tc>
          <w:tcPr>
            <w:tcW w:w="749" w:type="dxa"/>
            <w:tcBorders>
              <w:bottom w:val="single" w:sz="8" w:space="0" w:color="E5C144"/>
            </w:tcBorders>
            <w:tcMar>
              <w:bottom w:w="40" w:type="dxa"/>
            </w:tcMar>
            <w:vAlign w:val="center"/>
          </w:tcPr>
          <w:p>
            <w:pPr>
              <w:pStyle w:val="TableContents"/>
              <w:bidi w:val="0"/>
              <w:spacing w:before="0" w:after="283"/>
              <w:jc w:val="right"/>
              <w:rPr/>
            </w:pPr>
            <w:r>
              <w:rPr/>
              <w:t>19,197</w:t>
            </w:r>
          </w:p>
        </w:tc>
        <w:tc>
          <w:tcPr>
            <w:tcW w:w="60" w:type="dxa"/>
            <w:tcBorders>
              <w:bottom w:val="single" w:sz="8" w:space="0" w:color="E5C144"/>
            </w:tcBorders>
            <w:tcMar>
              <w:bottom w:w="40" w:type="dxa"/>
            </w:tcMar>
            <w:vAlign w:val="center"/>
          </w:tcPr>
          <w:p>
            <w:pPr>
              <w:pStyle w:val="TableContents"/>
              <w:bidi w:val="0"/>
              <w:spacing w:before="0" w:after="283"/>
              <w:jc w:val="left"/>
              <w:rPr/>
            </w:pPr>
            <w:r>
              <w:rPr/>
              <w:t> </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60" w:type="dxa"/>
            <w:tcBorders>
              <w:bottom w:val="single" w:sz="8" w:space="0" w:color="E5C144"/>
            </w:tcBorders>
            <w:tcMar>
              <w:bottom w:w="40" w:type="dxa"/>
            </w:tcMar>
            <w:vAlign w:val="center"/>
          </w:tcPr>
          <w:p>
            <w:pPr>
              <w:pStyle w:val="TableContents"/>
              <w:bidi w:val="0"/>
              <w:spacing w:before="0" w:after="283"/>
              <w:jc w:val="left"/>
              <w:rPr/>
            </w:pPr>
            <w:r>
              <w:rPr/>
              <w:t> </w:t>
            </w:r>
          </w:p>
        </w:tc>
        <w:tc>
          <w:tcPr>
            <w:tcW w:w="680" w:type="dxa"/>
            <w:tcBorders>
              <w:bottom w:val="single" w:sz="8" w:space="0" w:color="E5C144"/>
            </w:tcBorders>
            <w:tcMar>
              <w:bottom w:w="40" w:type="dxa"/>
            </w:tcMar>
            <w:vAlign w:val="center"/>
          </w:tcPr>
          <w:p>
            <w:pPr>
              <w:pStyle w:val="TableContents"/>
              <w:bidi w:val="0"/>
              <w:spacing w:before="0" w:after="283"/>
              <w:jc w:val="right"/>
              <w:rPr/>
            </w:pPr>
            <w:r>
              <w:rPr/>
              <w:t>38,394</w:t>
            </w:r>
          </w:p>
        </w:tc>
        <w:tc>
          <w:tcPr>
            <w:tcW w:w="60" w:type="dxa"/>
            <w:tcBorders>
              <w:bottom w:val="single" w:sz="8" w:space="0" w:color="E5C144"/>
            </w:tcBorders>
            <w:tcMar>
              <w:bottom w:w="40" w:type="dxa"/>
            </w:tcMar>
            <w:vAlign w:val="center"/>
          </w:tcPr>
          <w:p>
            <w:pPr>
              <w:pStyle w:val="TableContents"/>
              <w:bidi w:val="0"/>
              <w:spacing w:before="0" w:after="283"/>
              <w:jc w:val="left"/>
              <w:rPr/>
            </w:pPr>
            <w:r>
              <w:rPr/>
              <w:t> </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60" w:type="dxa"/>
            <w:tcBorders>
              <w:bottom w:val="single" w:sz="8" w:space="0" w:color="E5C144"/>
            </w:tcBorders>
            <w:tcMar>
              <w:bottom w:w="40" w:type="dxa"/>
            </w:tcMar>
            <w:vAlign w:val="center"/>
          </w:tcPr>
          <w:p>
            <w:pPr>
              <w:pStyle w:val="TableContents"/>
              <w:bidi w:val="0"/>
              <w:spacing w:before="0" w:after="283"/>
              <w:jc w:val="left"/>
              <w:rPr/>
            </w:pPr>
            <w:r>
              <w:rPr/>
              <w:t> </w:t>
            </w:r>
          </w:p>
        </w:tc>
        <w:tc>
          <w:tcPr>
            <w:tcW w:w="800" w:type="dxa"/>
            <w:tcBorders>
              <w:bottom w:val="single" w:sz="8" w:space="0" w:color="E5C144"/>
            </w:tcBorders>
            <w:tcMar>
              <w:bottom w:w="40" w:type="dxa"/>
            </w:tcMar>
            <w:vAlign w:val="center"/>
          </w:tcPr>
          <w:p>
            <w:pPr>
              <w:pStyle w:val="TableContents"/>
              <w:bidi w:val="0"/>
              <w:spacing w:before="0" w:after="283"/>
              <w:jc w:val="right"/>
              <w:rPr/>
            </w:pPr>
            <w:r>
              <w:rPr/>
              <w:t>76,788</w:t>
            </w:r>
          </w:p>
        </w:tc>
        <w:tc>
          <w:tcPr>
            <w:tcW w:w="60" w:type="dxa"/>
            <w:tcBorders>
              <w:bottom w:val="single" w:sz="8" w:space="0" w:color="E5C144"/>
            </w:tcBorders>
            <w:tcMar>
              <w:bottom w:w="40" w:type="dxa"/>
            </w:tcMar>
            <w:vAlign w:val="center"/>
          </w:tcPr>
          <w:p>
            <w:pPr>
              <w:pStyle w:val="TableContents"/>
              <w:bidi w:val="0"/>
              <w:spacing w:before="0" w:after="283"/>
              <w:jc w:val="left"/>
              <w:rPr/>
            </w:pPr>
            <w:r>
              <w:rPr/>
              <w:t> </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60" w:type="dxa"/>
            <w:tcBorders>
              <w:bottom w:val="single" w:sz="8" w:space="0" w:color="E5C144"/>
            </w:tcBorders>
            <w:tcMar>
              <w:bottom w:w="40" w:type="dxa"/>
            </w:tcMar>
            <w:vAlign w:val="center"/>
          </w:tcPr>
          <w:p>
            <w:pPr>
              <w:pStyle w:val="TableContents"/>
              <w:bidi w:val="0"/>
              <w:spacing w:before="0" w:after="283"/>
              <w:jc w:val="left"/>
              <w:rPr/>
            </w:pPr>
            <w:r>
              <w:rPr/>
              <w:t> </w:t>
            </w:r>
          </w:p>
        </w:tc>
        <w:tc>
          <w:tcPr>
            <w:tcW w:w="800" w:type="dxa"/>
            <w:tcBorders>
              <w:bottom w:val="single" w:sz="8" w:space="0" w:color="E5C144"/>
            </w:tcBorders>
            <w:tcMar>
              <w:bottom w:w="40" w:type="dxa"/>
            </w:tcMar>
            <w:vAlign w:val="center"/>
          </w:tcPr>
          <w:p>
            <w:pPr>
              <w:pStyle w:val="TableContents"/>
              <w:bidi w:val="0"/>
              <w:spacing w:before="0" w:after="283"/>
              <w:jc w:val="right"/>
              <w:rPr/>
            </w:pPr>
            <w:r>
              <w:rPr/>
              <w:t>—  </w:t>
            </w:r>
          </w:p>
        </w:tc>
        <w:tc>
          <w:tcPr>
            <w:tcW w:w="60" w:type="dxa"/>
            <w:tcBorders>
              <w:bottom w:val="single" w:sz="8" w:space="0" w:color="E5C144"/>
            </w:tcBorders>
            <w:tcMar>
              <w:bottom w:w="40" w:type="dxa"/>
            </w:tcMar>
            <w:vAlign w:val="center"/>
          </w:tcPr>
          <w:p>
            <w:pPr>
              <w:pStyle w:val="TableContents"/>
              <w:bidi w:val="0"/>
              <w:spacing w:before="0" w:after="283"/>
              <w:jc w:val="left"/>
              <w:rPr/>
            </w:pPr>
            <w:r>
              <w:rPr/>
              <w:t> </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60" w:type="dxa"/>
            <w:tcBorders>
              <w:bottom w:val="single" w:sz="8" w:space="0" w:color="E5C144"/>
            </w:tcBorders>
            <w:tcMar>
              <w:bottom w:w="40" w:type="dxa"/>
            </w:tcMar>
            <w:vAlign w:val="center"/>
          </w:tcPr>
          <w:p>
            <w:pPr>
              <w:pStyle w:val="TableContents"/>
              <w:bidi w:val="0"/>
              <w:spacing w:before="0" w:after="283"/>
              <w:jc w:val="left"/>
              <w:rPr/>
            </w:pPr>
            <w:r>
              <w:rPr/>
              <w:t> </w:t>
            </w:r>
          </w:p>
        </w:tc>
        <w:tc>
          <w:tcPr>
            <w:tcW w:w="980" w:type="dxa"/>
            <w:tcBorders>
              <w:bottom w:val="single" w:sz="8" w:space="0" w:color="E5C144"/>
            </w:tcBorders>
            <w:tcMar>
              <w:bottom w:w="40" w:type="dxa"/>
            </w:tcMar>
            <w:vAlign w:val="center"/>
          </w:tcPr>
          <w:p>
            <w:pPr>
              <w:pStyle w:val="TableContents"/>
              <w:bidi w:val="0"/>
              <w:spacing w:before="0" w:after="283"/>
              <w:jc w:val="right"/>
              <w:rPr/>
            </w:pPr>
            <w:r>
              <w:rPr/>
              <w:t>2,248,353</w:t>
            </w:r>
          </w:p>
        </w:tc>
        <w:tc>
          <w:tcPr>
            <w:tcW w:w="75" w:type="dxa"/>
            <w:tcBorders>
              <w:bottom w:val="single" w:sz="8" w:space="0" w:color="E5C144"/>
            </w:tcBorders>
            <w:tcMar>
              <w:bottom w:w="40" w:type="dxa"/>
            </w:tcMar>
            <w:vAlign w:val="center"/>
          </w:tcPr>
          <w:p>
            <w:pPr>
              <w:pStyle w:val="TableContents"/>
              <w:bidi w:val="0"/>
              <w:spacing w:before="0" w:after="283"/>
              <w:jc w:val="left"/>
              <w:rPr/>
            </w:pPr>
            <w:r>
              <w:rPr/>
              <w:t> </w:t>
            </w:r>
          </w:p>
        </w:tc>
      </w:tr>
      <w:tr>
        <w:trPr/>
        <w:tc>
          <w:tcPr>
            <w:tcW w:w="1490" w:type="dxa"/>
            <w:tcBorders/>
            <w:vAlign w:val="center"/>
          </w:tcPr>
          <w:p>
            <w:pPr>
              <w:pStyle w:val="TableContents"/>
              <w:bidi w:val="0"/>
              <w:spacing w:before="0" w:after="283"/>
              <w:jc w:val="left"/>
              <w:rPr>
                <w:sz w:val="4"/>
                <w:szCs w:val="4"/>
              </w:rPr>
            </w:pPr>
            <w:r>
              <w:rPr>
                <w:sz w:val="4"/>
                <w:szCs w:val="4"/>
              </w:rPr>
            </w:r>
          </w:p>
        </w:tc>
        <w:tc>
          <w:tcPr>
            <w:tcW w:w="680" w:type="dxa"/>
            <w:gridSpan w:val="4"/>
            <w:tcBorders/>
            <w:vAlign w:val="center"/>
          </w:tcPr>
          <w:p>
            <w:pPr>
              <w:pStyle w:val="TableContents"/>
              <w:bidi w:val="0"/>
              <w:spacing w:before="0" w:after="283"/>
              <w:jc w:val="left"/>
              <w:rPr>
                <w:sz w:val="4"/>
                <w:szCs w:val="4"/>
              </w:rPr>
            </w:pPr>
            <w:r>
              <w:rPr>
                <w:sz w:val="4"/>
                <w:szCs w:val="4"/>
              </w:rPr>
            </w:r>
          </w:p>
        </w:tc>
        <w:tc>
          <w:tcPr>
            <w:tcW w:w="1160" w:type="dxa"/>
            <w:gridSpan w:val="4"/>
            <w:tcBorders/>
            <w:vAlign w:val="center"/>
          </w:tcPr>
          <w:p>
            <w:pPr>
              <w:pStyle w:val="TableContents"/>
              <w:bidi w:val="0"/>
              <w:spacing w:before="0" w:after="283"/>
              <w:jc w:val="left"/>
              <w:rPr>
                <w:sz w:val="4"/>
                <w:szCs w:val="4"/>
              </w:rPr>
            </w:pPr>
            <w:r>
              <w:rPr>
                <w:sz w:val="4"/>
                <w:szCs w:val="4"/>
              </w:rPr>
            </w:r>
          </w:p>
        </w:tc>
        <w:tc>
          <w:tcPr>
            <w:tcW w:w="1160" w:type="dxa"/>
            <w:gridSpan w:val="4"/>
            <w:tcBorders/>
            <w:vAlign w:val="center"/>
          </w:tcPr>
          <w:p>
            <w:pPr>
              <w:pStyle w:val="TableContents"/>
              <w:bidi w:val="0"/>
              <w:spacing w:before="0" w:after="283"/>
              <w:jc w:val="left"/>
              <w:rPr>
                <w:sz w:val="4"/>
                <w:szCs w:val="4"/>
              </w:rPr>
            </w:pPr>
            <w:r>
              <w:rPr>
                <w:sz w:val="4"/>
                <w:szCs w:val="4"/>
              </w:rPr>
            </w:r>
          </w:p>
        </w:tc>
        <w:tc>
          <w:tcPr>
            <w:tcW w:w="1160" w:type="dxa"/>
            <w:gridSpan w:val="4"/>
            <w:tcBorders/>
            <w:vAlign w:val="center"/>
          </w:tcPr>
          <w:p>
            <w:pPr>
              <w:pStyle w:val="TableContents"/>
              <w:bidi w:val="0"/>
              <w:spacing w:before="0" w:after="283"/>
              <w:jc w:val="left"/>
              <w:rPr>
                <w:sz w:val="4"/>
                <w:szCs w:val="4"/>
              </w:rPr>
            </w:pPr>
            <w:r>
              <w:rPr>
                <w:sz w:val="4"/>
                <w:szCs w:val="4"/>
              </w:rPr>
            </w:r>
          </w:p>
        </w:tc>
        <w:tc>
          <w:tcPr>
            <w:tcW w:w="935" w:type="dxa"/>
            <w:gridSpan w:val="4"/>
            <w:tcBorders/>
            <w:vAlign w:val="center"/>
          </w:tcPr>
          <w:p>
            <w:pPr>
              <w:pStyle w:val="TableContents"/>
              <w:bidi w:val="0"/>
              <w:spacing w:before="0" w:after="283"/>
              <w:jc w:val="left"/>
              <w:rPr>
                <w:sz w:val="4"/>
                <w:szCs w:val="4"/>
              </w:rPr>
            </w:pPr>
            <w:r>
              <w:rPr>
                <w:sz w:val="4"/>
                <w:szCs w:val="4"/>
              </w:rPr>
            </w:r>
          </w:p>
        </w:tc>
        <w:tc>
          <w:tcPr>
            <w:tcW w:w="860" w:type="dxa"/>
            <w:gridSpan w:val="4"/>
            <w:tcBorders/>
            <w:vAlign w:val="center"/>
          </w:tcPr>
          <w:p>
            <w:pPr>
              <w:pStyle w:val="TableContents"/>
              <w:bidi w:val="0"/>
              <w:spacing w:before="0" w:after="283"/>
              <w:jc w:val="left"/>
              <w:rPr>
                <w:sz w:val="4"/>
                <w:szCs w:val="4"/>
              </w:rPr>
            </w:pPr>
            <w:r>
              <w:rPr>
                <w:sz w:val="4"/>
                <w:szCs w:val="4"/>
              </w:rPr>
            </w:r>
          </w:p>
        </w:tc>
        <w:tc>
          <w:tcPr>
            <w:tcW w:w="980" w:type="dxa"/>
            <w:gridSpan w:val="4"/>
            <w:tcBorders/>
            <w:vAlign w:val="center"/>
          </w:tcPr>
          <w:p>
            <w:pPr>
              <w:pStyle w:val="TableContents"/>
              <w:bidi w:val="0"/>
              <w:spacing w:before="0" w:after="283"/>
              <w:jc w:val="left"/>
              <w:rPr>
                <w:sz w:val="4"/>
                <w:szCs w:val="4"/>
              </w:rPr>
            </w:pPr>
            <w:r>
              <w:rPr>
                <w:sz w:val="4"/>
                <w:szCs w:val="4"/>
              </w:rPr>
            </w:r>
          </w:p>
        </w:tc>
        <w:tc>
          <w:tcPr>
            <w:tcW w:w="980" w:type="dxa"/>
            <w:gridSpan w:val="4"/>
            <w:tcBorders/>
            <w:vAlign w:val="center"/>
          </w:tcPr>
          <w:p>
            <w:pPr>
              <w:pStyle w:val="TableContents"/>
              <w:bidi w:val="0"/>
              <w:spacing w:before="0" w:after="283"/>
              <w:jc w:val="left"/>
              <w:rPr>
                <w:sz w:val="4"/>
                <w:szCs w:val="4"/>
              </w:rPr>
            </w:pPr>
            <w:r>
              <w:rPr>
                <w:sz w:val="4"/>
                <w:szCs w:val="4"/>
              </w:rPr>
            </w:r>
          </w:p>
        </w:tc>
        <w:tc>
          <w:tcPr>
            <w:tcW w:w="1175" w:type="dxa"/>
            <w:gridSpan w:val="4"/>
            <w:tcBorders/>
            <w:vAlign w:val="center"/>
          </w:tcPr>
          <w:p>
            <w:pPr>
              <w:pStyle w:val="TableContents"/>
              <w:bidi w:val="0"/>
              <w:spacing w:before="0" w:after="283"/>
              <w:jc w:val="left"/>
              <w:rPr>
                <w:sz w:val="4"/>
                <w:szCs w:val="4"/>
              </w:rPr>
            </w:pPr>
            <w:r>
              <w:rPr>
                <w:sz w:val="4"/>
                <w:szCs w:val="4"/>
              </w:rPr>
            </w:r>
          </w:p>
        </w:tc>
      </w:tr>
      <w:tr>
        <w:trPr/>
        <w:tc>
          <w:tcPr>
            <w:tcW w:w="1490" w:type="dxa"/>
            <w:tcBorders/>
            <w:vAlign w:val="center"/>
          </w:tcPr>
          <w:p>
            <w:pPr>
              <w:pStyle w:val="TableContents"/>
              <w:bidi w:val="0"/>
              <w:spacing w:before="0" w:after="0"/>
              <w:jc w:val="left"/>
              <w:rPr>
                <w:rFonts w:ascii="arial" w:hAnsi="arial"/>
                <w:b/>
                <w:sz w:val="16"/>
              </w:rPr>
            </w:pPr>
            <w:r>
              <w:rPr>
                <w:rFonts w:ascii="arial" w:hAnsi="arial"/>
                <w:b/>
                <w:sz w:val="16"/>
              </w:rPr>
              <w:t>Edmund L. Quatmann, Jr.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0"/>
              <w:jc w:val="left"/>
              <w:rPr/>
            </w:pPr>
            <w:r>
              <w:rPr/>
              <w:t> </w:t>
            </w:r>
          </w:p>
        </w:tc>
        <w:tc>
          <w:tcPr>
            <w:tcW w:w="749"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0"/>
              <w:jc w:val="left"/>
              <w:rPr/>
            </w:pPr>
            <w:r>
              <w:rPr/>
              <w:t> </w:t>
            </w:r>
          </w:p>
        </w:tc>
        <w:tc>
          <w:tcPr>
            <w:tcW w:w="75" w:type="dxa"/>
            <w:tcBorders/>
            <w:vAlign w:val="center"/>
          </w:tcPr>
          <w:p>
            <w:pPr>
              <w:pStyle w:val="TableContents"/>
              <w:bidi w:val="0"/>
              <w:spacing w:before="0" w:after="0"/>
              <w:jc w:val="left"/>
              <w:rPr/>
            </w:pPr>
            <w:r>
              <w:rPr/>
              <w:t> </w:t>
            </w:r>
          </w:p>
        </w:tc>
      </w:tr>
      <w:tr>
        <w:trPr/>
        <w:tc>
          <w:tcPr>
            <w:tcW w:w="1490" w:type="dxa"/>
            <w:tcBorders/>
            <w:vAlign w:val="center"/>
          </w:tcPr>
          <w:p>
            <w:pPr>
              <w:pStyle w:val="TableContents"/>
              <w:bidi w:val="0"/>
              <w:spacing w:before="0" w:after="283"/>
              <w:jc w:val="left"/>
              <w:rPr>
                <w:sz w:val="4"/>
                <w:szCs w:val="4"/>
              </w:rPr>
            </w:pPr>
            <w:r>
              <w:rPr>
                <w:sz w:val="4"/>
                <w:szCs w:val="4"/>
              </w:rPr>
            </w:r>
          </w:p>
        </w:tc>
        <w:tc>
          <w:tcPr>
            <w:tcW w:w="680" w:type="dxa"/>
            <w:gridSpan w:val="4"/>
            <w:tcBorders/>
            <w:vAlign w:val="center"/>
          </w:tcPr>
          <w:p>
            <w:pPr>
              <w:pStyle w:val="TableContents"/>
              <w:bidi w:val="0"/>
              <w:spacing w:before="0" w:after="283"/>
              <w:jc w:val="left"/>
              <w:rPr>
                <w:sz w:val="4"/>
                <w:szCs w:val="4"/>
              </w:rPr>
            </w:pPr>
            <w:r>
              <w:rPr>
                <w:sz w:val="4"/>
                <w:szCs w:val="4"/>
              </w:rPr>
            </w:r>
          </w:p>
        </w:tc>
        <w:tc>
          <w:tcPr>
            <w:tcW w:w="1160" w:type="dxa"/>
            <w:gridSpan w:val="4"/>
            <w:tcBorders/>
            <w:vAlign w:val="center"/>
          </w:tcPr>
          <w:p>
            <w:pPr>
              <w:pStyle w:val="TableContents"/>
              <w:bidi w:val="0"/>
              <w:spacing w:before="0" w:after="283"/>
              <w:jc w:val="left"/>
              <w:rPr>
                <w:sz w:val="4"/>
                <w:szCs w:val="4"/>
              </w:rPr>
            </w:pPr>
            <w:r>
              <w:rPr>
                <w:sz w:val="4"/>
                <w:szCs w:val="4"/>
              </w:rPr>
            </w:r>
          </w:p>
        </w:tc>
        <w:tc>
          <w:tcPr>
            <w:tcW w:w="1160" w:type="dxa"/>
            <w:gridSpan w:val="4"/>
            <w:tcBorders/>
            <w:vAlign w:val="center"/>
          </w:tcPr>
          <w:p>
            <w:pPr>
              <w:pStyle w:val="TableContents"/>
              <w:bidi w:val="0"/>
              <w:spacing w:before="0" w:after="283"/>
              <w:jc w:val="left"/>
              <w:rPr>
                <w:sz w:val="4"/>
                <w:szCs w:val="4"/>
              </w:rPr>
            </w:pPr>
            <w:r>
              <w:rPr>
                <w:sz w:val="4"/>
                <w:szCs w:val="4"/>
              </w:rPr>
            </w:r>
          </w:p>
        </w:tc>
        <w:tc>
          <w:tcPr>
            <w:tcW w:w="1160" w:type="dxa"/>
            <w:gridSpan w:val="4"/>
            <w:tcBorders/>
            <w:vAlign w:val="center"/>
          </w:tcPr>
          <w:p>
            <w:pPr>
              <w:pStyle w:val="TableContents"/>
              <w:bidi w:val="0"/>
              <w:spacing w:before="0" w:after="283"/>
              <w:jc w:val="left"/>
              <w:rPr>
                <w:sz w:val="4"/>
                <w:szCs w:val="4"/>
              </w:rPr>
            </w:pPr>
            <w:r>
              <w:rPr>
                <w:sz w:val="4"/>
                <w:szCs w:val="4"/>
              </w:rPr>
            </w:r>
          </w:p>
        </w:tc>
        <w:tc>
          <w:tcPr>
            <w:tcW w:w="935" w:type="dxa"/>
            <w:gridSpan w:val="4"/>
            <w:tcBorders/>
            <w:vAlign w:val="center"/>
          </w:tcPr>
          <w:p>
            <w:pPr>
              <w:pStyle w:val="TableContents"/>
              <w:bidi w:val="0"/>
              <w:spacing w:before="0" w:after="283"/>
              <w:jc w:val="left"/>
              <w:rPr>
                <w:sz w:val="4"/>
                <w:szCs w:val="4"/>
              </w:rPr>
            </w:pPr>
            <w:r>
              <w:rPr>
                <w:sz w:val="4"/>
                <w:szCs w:val="4"/>
              </w:rPr>
            </w:r>
          </w:p>
        </w:tc>
        <w:tc>
          <w:tcPr>
            <w:tcW w:w="860" w:type="dxa"/>
            <w:gridSpan w:val="4"/>
            <w:tcBorders/>
            <w:vAlign w:val="center"/>
          </w:tcPr>
          <w:p>
            <w:pPr>
              <w:pStyle w:val="TableContents"/>
              <w:bidi w:val="0"/>
              <w:spacing w:before="0" w:after="283"/>
              <w:jc w:val="left"/>
              <w:rPr>
                <w:sz w:val="4"/>
                <w:szCs w:val="4"/>
              </w:rPr>
            </w:pPr>
            <w:r>
              <w:rPr>
                <w:sz w:val="4"/>
                <w:szCs w:val="4"/>
              </w:rPr>
            </w:r>
          </w:p>
        </w:tc>
        <w:tc>
          <w:tcPr>
            <w:tcW w:w="980" w:type="dxa"/>
            <w:gridSpan w:val="4"/>
            <w:tcBorders/>
            <w:vAlign w:val="center"/>
          </w:tcPr>
          <w:p>
            <w:pPr>
              <w:pStyle w:val="TableContents"/>
              <w:bidi w:val="0"/>
              <w:spacing w:before="0" w:after="283"/>
              <w:jc w:val="left"/>
              <w:rPr>
                <w:sz w:val="4"/>
                <w:szCs w:val="4"/>
              </w:rPr>
            </w:pPr>
            <w:r>
              <w:rPr>
                <w:sz w:val="4"/>
                <w:szCs w:val="4"/>
              </w:rPr>
            </w:r>
          </w:p>
        </w:tc>
        <w:tc>
          <w:tcPr>
            <w:tcW w:w="980" w:type="dxa"/>
            <w:gridSpan w:val="4"/>
            <w:tcBorders/>
            <w:vAlign w:val="center"/>
          </w:tcPr>
          <w:p>
            <w:pPr>
              <w:pStyle w:val="TableContents"/>
              <w:bidi w:val="0"/>
              <w:spacing w:before="0" w:after="283"/>
              <w:jc w:val="left"/>
              <w:rPr>
                <w:sz w:val="4"/>
                <w:szCs w:val="4"/>
              </w:rPr>
            </w:pPr>
            <w:r>
              <w:rPr>
                <w:sz w:val="4"/>
                <w:szCs w:val="4"/>
              </w:rPr>
            </w:r>
          </w:p>
        </w:tc>
        <w:tc>
          <w:tcPr>
            <w:tcW w:w="1175" w:type="dxa"/>
            <w:gridSpan w:val="4"/>
            <w:tcBorders/>
            <w:vAlign w:val="center"/>
          </w:tcPr>
          <w:p>
            <w:pPr>
              <w:pStyle w:val="TableContents"/>
              <w:bidi w:val="0"/>
              <w:spacing w:before="0" w:after="283"/>
              <w:jc w:val="left"/>
              <w:rPr>
                <w:sz w:val="4"/>
                <w:szCs w:val="4"/>
              </w:rPr>
            </w:pPr>
            <w:r>
              <w:rPr>
                <w:sz w:val="4"/>
                <w:szCs w:val="4"/>
              </w:rPr>
            </w:r>
          </w:p>
        </w:tc>
      </w:tr>
      <w:tr>
        <w:trPr/>
        <w:tc>
          <w:tcPr>
            <w:tcW w:w="1490" w:type="dxa"/>
            <w:tcBorders/>
            <w:vAlign w:val="center"/>
          </w:tcPr>
          <w:p>
            <w:pPr>
              <w:pStyle w:val="TableContents"/>
              <w:bidi w:val="0"/>
              <w:spacing w:before="0" w:after="0"/>
              <w:jc w:val="left"/>
              <w:rPr>
                <w:rFonts w:ascii="arial" w:hAnsi="arial"/>
                <w:sz w:val="16"/>
              </w:rPr>
            </w:pPr>
            <w:r>
              <w:rPr>
                <w:rFonts w:ascii="arial" w:hAnsi="arial"/>
                <w:sz w:val="16"/>
              </w:rPr>
              <w:t>Annual Incentive Plan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1/1/2024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400,000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800,000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1,600,000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74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1490" w:type="dxa"/>
            <w:tcBorders/>
            <w:vAlign w:val="center"/>
          </w:tcPr>
          <w:p>
            <w:pPr>
              <w:pStyle w:val="TableContents"/>
              <w:bidi w:val="0"/>
              <w:spacing w:before="0" w:after="283"/>
              <w:jc w:val="left"/>
              <w:rPr>
                <w:sz w:val="4"/>
                <w:szCs w:val="4"/>
              </w:rPr>
            </w:pPr>
            <w:r>
              <w:rPr>
                <w:sz w:val="4"/>
                <w:szCs w:val="4"/>
              </w:rPr>
            </w:r>
          </w:p>
        </w:tc>
        <w:tc>
          <w:tcPr>
            <w:tcW w:w="680" w:type="dxa"/>
            <w:gridSpan w:val="4"/>
            <w:tcBorders/>
            <w:vAlign w:val="center"/>
          </w:tcPr>
          <w:p>
            <w:pPr>
              <w:pStyle w:val="TableContents"/>
              <w:bidi w:val="0"/>
              <w:spacing w:before="0" w:after="283"/>
              <w:jc w:val="left"/>
              <w:rPr>
                <w:sz w:val="4"/>
                <w:szCs w:val="4"/>
              </w:rPr>
            </w:pPr>
            <w:r>
              <w:rPr>
                <w:sz w:val="4"/>
                <w:szCs w:val="4"/>
              </w:rPr>
            </w:r>
          </w:p>
        </w:tc>
        <w:tc>
          <w:tcPr>
            <w:tcW w:w="1160" w:type="dxa"/>
            <w:gridSpan w:val="4"/>
            <w:tcBorders/>
            <w:vAlign w:val="center"/>
          </w:tcPr>
          <w:p>
            <w:pPr>
              <w:pStyle w:val="TableContents"/>
              <w:bidi w:val="0"/>
              <w:spacing w:before="0" w:after="283"/>
              <w:jc w:val="left"/>
              <w:rPr>
                <w:sz w:val="4"/>
                <w:szCs w:val="4"/>
              </w:rPr>
            </w:pPr>
            <w:r>
              <w:rPr>
                <w:sz w:val="4"/>
                <w:szCs w:val="4"/>
              </w:rPr>
            </w:r>
          </w:p>
        </w:tc>
        <w:tc>
          <w:tcPr>
            <w:tcW w:w="1160" w:type="dxa"/>
            <w:gridSpan w:val="4"/>
            <w:tcBorders/>
            <w:vAlign w:val="center"/>
          </w:tcPr>
          <w:p>
            <w:pPr>
              <w:pStyle w:val="TableContents"/>
              <w:bidi w:val="0"/>
              <w:spacing w:before="0" w:after="283"/>
              <w:jc w:val="left"/>
              <w:rPr>
                <w:sz w:val="4"/>
                <w:szCs w:val="4"/>
              </w:rPr>
            </w:pPr>
            <w:r>
              <w:rPr>
                <w:sz w:val="4"/>
                <w:szCs w:val="4"/>
              </w:rPr>
            </w:r>
          </w:p>
        </w:tc>
        <w:tc>
          <w:tcPr>
            <w:tcW w:w="1160" w:type="dxa"/>
            <w:gridSpan w:val="4"/>
            <w:tcBorders/>
            <w:vAlign w:val="center"/>
          </w:tcPr>
          <w:p>
            <w:pPr>
              <w:pStyle w:val="TableContents"/>
              <w:bidi w:val="0"/>
              <w:spacing w:before="0" w:after="283"/>
              <w:jc w:val="left"/>
              <w:rPr>
                <w:sz w:val="4"/>
                <w:szCs w:val="4"/>
              </w:rPr>
            </w:pPr>
            <w:r>
              <w:rPr>
                <w:sz w:val="4"/>
                <w:szCs w:val="4"/>
              </w:rPr>
            </w:r>
          </w:p>
        </w:tc>
        <w:tc>
          <w:tcPr>
            <w:tcW w:w="935" w:type="dxa"/>
            <w:gridSpan w:val="4"/>
            <w:tcBorders/>
            <w:vAlign w:val="center"/>
          </w:tcPr>
          <w:p>
            <w:pPr>
              <w:pStyle w:val="TableContents"/>
              <w:bidi w:val="0"/>
              <w:spacing w:before="0" w:after="283"/>
              <w:jc w:val="left"/>
              <w:rPr>
                <w:sz w:val="4"/>
                <w:szCs w:val="4"/>
              </w:rPr>
            </w:pPr>
            <w:r>
              <w:rPr>
                <w:sz w:val="4"/>
                <w:szCs w:val="4"/>
              </w:rPr>
            </w:r>
          </w:p>
        </w:tc>
        <w:tc>
          <w:tcPr>
            <w:tcW w:w="860" w:type="dxa"/>
            <w:gridSpan w:val="4"/>
            <w:tcBorders/>
            <w:vAlign w:val="center"/>
          </w:tcPr>
          <w:p>
            <w:pPr>
              <w:pStyle w:val="TableContents"/>
              <w:bidi w:val="0"/>
              <w:spacing w:before="0" w:after="283"/>
              <w:jc w:val="left"/>
              <w:rPr>
                <w:sz w:val="4"/>
                <w:szCs w:val="4"/>
              </w:rPr>
            </w:pPr>
            <w:r>
              <w:rPr>
                <w:sz w:val="4"/>
                <w:szCs w:val="4"/>
              </w:rPr>
            </w:r>
          </w:p>
        </w:tc>
        <w:tc>
          <w:tcPr>
            <w:tcW w:w="980" w:type="dxa"/>
            <w:gridSpan w:val="4"/>
            <w:tcBorders/>
            <w:vAlign w:val="center"/>
          </w:tcPr>
          <w:p>
            <w:pPr>
              <w:pStyle w:val="TableContents"/>
              <w:bidi w:val="0"/>
              <w:spacing w:before="0" w:after="283"/>
              <w:jc w:val="left"/>
              <w:rPr>
                <w:sz w:val="4"/>
                <w:szCs w:val="4"/>
              </w:rPr>
            </w:pPr>
            <w:r>
              <w:rPr>
                <w:sz w:val="4"/>
                <w:szCs w:val="4"/>
              </w:rPr>
            </w:r>
          </w:p>
        </w:tc>
        <w:tc>
          <w:tcPr>
            <w:tcW w:w="980" w:type="dxa"/>
            <w:gridSpan w:val="4"/>
            <w:tcBorders/>
            <w:vAlign w:val="center"/>
          </w:tcPr>
          <w:p>
            <w:pPr>
              <w:pStyle w:val="TableContents"/>
              <w:bidi w:val="0"/>
              <w:spacing w:before="0" w:after="283"/>
              <w:jc w:val="left"/>
              <w:rPr>
                <w:sz w:val="4"/>
                <w:szCs w:val="4"/>
              </w:rPr>
            </w:pPr>
            <w:r>
              <w:rPr>
                <w:sz w:val="4"/>
                <w:szCs w:val="4"/>
              </w:rPr>
            </w:r>
          </w:p>
        </w:tc>
        <w:tc>
          <w:tcPr>
            <w:tcW w:w="1175" w:type="dxa"/>
            <w:gridSpan w:val="4"/>
            <w:tcBorders/>
            <w:vAlign w:val="center"/>
          </w:tcPr>
          <w:p>
            <w:pPr>
              <w:pStyle w:val="TableContents"/>
              <w:bidi w:val="0"/>
              <w:spacing w:before="0" w:after="283"/>
              <w:jc w:val="left"/>
              <w:rPr>
                <w:sz w:val="4"/>
                <w:szCs w:val="4"/>
              </w:rPr>
            </w:pPr>
            <w:r>
              <w:rPr>
                <w:sz w:val="4"/>
                <w:szCs w:val="4"/>
              </w:rPr>
            </w:r>
          </w:p>
        </w:tc>
      </w:tr>
      <w:tr>
        <w:trPr/>
        <w:tc>
          <w:tcPr>
            <w:tcW w:w="1490" w:type="dxa"/>
            <w:tcBorders/>
            <w:vAlign w:val="center"/>
          </w:tcPr>
          <w:p>
            <w:pPr>
              <w:pStyle w:val="TableContents"/>
              <w:bidi w:val="0"/>
              <w:spacing w:before="0" w:after="0"/>
              <w:jc w:val="left"/>
              <w:rPr>
                <w:rFonts w:ascii="arial" w:hAnsi="arial"/>
                <w:sz w:val="16"/>
              </w:rPr>
            </w:pPr>
            <w:r>
              <w:rPr>
                <w:rFonts w:ascii="arial" w:hAnsi="arial"/>
                <w:sz w:val="16"/>
              </w:rPr>
              <w:t>Time-based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1/26/2024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74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21,877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973,308</w:t>
            </w:r>
          </w:p>
        </w:tc>
        <w:tc>
          <w:tcPr>
            <w:tcW w:w="75" w:type="dxa"/>
            <w:tcBorders/>
            <w:vAlign w:val="center"/>
          </w:tcPr>
          <w:p>
            <w:pPr>
              <w:pStyle w:val="TableContents"/>
              <w:bidi w:val="0"/>
              <w:spacing w:before="0" w:after="283"/>
              <w:jc w:val="left"/>
              <w:rPr/>
            </w:pPr>
            <w:r>
              <w:rPr/>
              <w:t> </w:t>
            </w:r>
          </w:p>
        </w:tc>
      </w:tr>
      <w:tr>
        <w:trPr/>
        <w:tc>
          <w:tcPr>
            <w:tcW w:w="1490" w:type="dxa"/>
            <w:tcBorders/>
            <w:vAlign w:val="center"/>
          </w:tcPr>
          <w:p>
            <w:pPr>
              <w:pStyle w:val="TableContents"/>
              <w:bidi w:val="0"/>
              <w:spacing w:before="0" w:after="283"/>
              <w:jc w:val="left"/>
              <w:rPr>
                <w:sz w:val="4"/>
                <w:szCs w:val="4"/>
              </w:rPr>
            </w:pPr>
            <w:r>
              <w:rPr>
                <w:sz w:val="4"/>
                <w:szCs w:val="4"/>
              </w:rPr>
            </w:r>
          </w:p>
        </w:tc>
        <w:tc>
          <w:tcPr>
            <w:tcW w:w="680" w:type="dxa"/>
            <w:gridSpan w:val="4"/>
            <w:tcBorders/>
            <w:vAlign w:val="center"/>
          </w:tcPr>
          <w:p>
            <w:pPr>
              <w:pStyle w:val="TableContents"/>
              <w:bidi w:val="0"/>
              <w:spacing w:before="0" w:after="283"/>
              <w:jc w:val="left"/>
              <w:rPr>
                <w:sz w:val="4"/>
                <w:szCs w:val="4"/>
              </w:rPr>
            </w:pPr>
            <w:r>
              <w:rPr>
                <w:sz w:val="4"/>
                <w:szCs w:val="4"/>
              </w:rPr>
            </w:r>
          </w:p>
        </w:tc>
        <w:tc>
          <w:tcPr>
            <w:tcW w:w="1160" w:type="dxa"/>
            <w:gridSpan w:val="4"/>
            <w:tcBorders/>
            <w:vAlign w:val="center"/>
          </w:tcPr>
          <w:p>
            <w:pPr>
              <w:pStyle w:val="TableContents"/>
              <w:bidi w:val="0"/>
              <w:spacing w:before="0" w:after="283"/>
              <w:jc w:val="left"/>
              <w:rPr>
                <w:sz w:val="4"/>
                <w:szCs w:val="4"/>
              </w:rPr>
            </w:pPr>
            <w:r>
              <w:rPr>
                <w:sz w:val="4"/>
                <w:szCs w:val="4"/>
              </w:rPr>
            </w:r>
          </w:p>
        </w:tc>
        <w:tc>
          <w:tcPr>
            <w:tcW w:w="1160" w:type="dxa"/>
            <w:gridSpan w:val="4"/>
            <w:tcBorders/>
            <w:vAlign w:val="center"/>
          </w:tcPr>
          <w:p>
            <w:pPr>
              <w:pStyle w:val="TableContents"/>
              <w:bidi w:val="0"/>
              <w:spacing w:before="0" w:after="283"/>
              <w:jc w:val="left"/>
              <w:rPr>
                <w:sz w:val="4"/>
                <w:szCs w:val="4"/>
              </w:rPr>
            </w:pPr>
            <w:r>
              <w:rPr>
                <w:sz w:val="4"/>
                <w:szCs w:val="4"/>
              </w:rPr>
            </w:r>
          </w:p>
        </w:tc>
        <w:tc>
          <w:tcPr>
            <w:tcW w:w="1160" w:type="dxa"/>
            <w:gridSpan w:val="4"/>
            <w:tcBorders/>
            <w:vAlign w:val="center"/>
          </w:tcPr>
          <w:p>
            <w:pPr>
              <w:pStyle w:val="TableContents"/>
              <w:bidi w:val="0"/>
              <w:spacing w:before="0" w:after="283"/>
              <w:jc w:val="left"/>
              <w:rPr>
                <w:sz w:val="4"/>
                <w:szCs w:val="4"/>
              </w:rPr>
            </w:pPr>
            <w:r>
              <w:rPr>
                <w:sz w:val="4"/>
                <w:szCs w:val="4"/>
              </w:rPr>
            </w:r>
          </w:p>
        </w:tc>
        <w:tc>
          <w:tcPr>
            <w:tcW w:w="935" w:type="dxa"/>
            <w:gridSpan w:val="4"/>
            <w:tcBorders/>
            <w:vAlign w:val="center"/>
          </w:tcPr>
          <w:p>
            <w:pPr>
              <w:pStyle w:val="TableContents"/>
              <w:bidi w:val="0"/>
              <w:spacing w:before="0" w:after="283"/>
              <w:jc w:val="left"/>
              <w:rPr>
                <w:sz w:val="4"/>
                <w:szCs w:val="4"/>
              </w:rPr>
            </w:pPr>
            <w:r>
              <w:rPr>
                <w:sz w:val="4"/>
                <w:szCs w:val="4"/>
              </w:rPr>
            </w:r>
          </w:p>
        </w:tc>
        <w:tc>
          <w:tcPr>
            <w:tcW w:w="860" w:type="dxa"/>
            <w:gridSpan w:val="4"/>
            <w:tcBorders/>
            <w:vAlign w:val="center"/>
          </w:tcPr>
          <w:p>
            <w:pPr>
              <w:pStyle w:val="TableContents"/>
              <w:bidi w:val="0"/>
              <w:spacing w:before="0" w:after="283"/>
              <w:jc w:val="left"/>
              <w:rPr>
                <w:sz w:val="4"/>
                <w:szCs w:val="4"/>
              </w:rPr>
            </w:pPr>
            <w:r>
              <w:rPr>
                <w:sz w:val="4"/>
                <w:szCs w:val="4"/>
              </w:rPr>
            </w:r>
          </w:p>
        </w:tc>
        <w:tc>
          <w:tcPr>
            <w:tcW w:w="980" w:type="dxa"/>
            <w:gridSpan w:val="4"/>
            <w:tcBorders/>
            <w:vAlign w:val="center"/>
          </w:tcPr>
          <w:p>
            <w:pPr>
              <w:pStyle w:val="TableContents"/>
              <w:bidi w:val="0"/>
              <w:spacing w:before="0" w:after="283"/>
              <w:jc w:val="left"/>
              <w:rPr>
                <w:sz w:val="4"/>
                <w:szCs w:val="4"/>
              </w:rPr>
            </w:pPr>
            <w:r>
              <w:rPr>
                <w:sz w:val="4"/>
                <w:szCs w:val="4"/>
              </w:rPr>
            </w:r>
          </w:p>
        </w:tc>
        <w:tc>
          <w:tcPr>
            <w:tcW w:w="980" w:type="dxa"/>
            <w:gridSpan w:val="4"/>
            <w:tcBorders/>
            <w:vAlign w:val="center"/>
          </w:tcPr>
          <w:p>
            <w:pPr>
              <w:pStyle w:val="TableContents"/>
              <w:bidi w:val="0"/>
              <w:spacing w:before="0" w:after="283"/>
              <w:jc w:val="left"/>
              <w:rPr>
                <w:sz w:val="4"/>
                <w:szCs w:val="4"/>
              </w:rPr>
            </w:pPr>
            <w:r>
              <w:rPr>
                <w:sz w:val="4"/>
                <w:szCs w:val="4"/>
              </w:rPr>
            </w:r>
          </w:p>
        </w:tc>
        <w:tc>
          <w:tcPr>
            <w:tcW w:w="1175" w:type="dxa"/>
            <w:gridSpan w:val="4"/>
            <w:tcBorders/>
            <w:vAlign w:val="center"/>
          </w:tcPr>
          <w:p>
            <w:pPr>
              <w:pStyle w:val="TableContents"/>
              <w:bidi w:val="0"/>
              <w:spacing w:before="0" w:after="283"/>
              <w:jc w:val="left"/>
              <w:rPr>
                <w:sz w:val="4"/>
                <w:szCs w:val="4"/>
              </w:rPr>
            </w:pPr>
            <w:r>
              <w:rPr>
                <w:sz w:val="4"/>
                <w:szCs w:val="4"/>
              </w:rPr>
            </w:r>
          </w:p>
        </w:tc>
      </w:tr>
      <w:tr>
        <w:trPr/>
        <w:tc>
          <w:tcPr>
            <w:tcW w:w="1490" w:type="dxa"/>
            <w:tcBorders/>
            <w:vAlign w:val="center"/>
          </w:tcPr>
          <w:p>
            <w:pPr>
              <w:pStyle w:val="TableContents"/>
              <w:bidi w:val="0"/>
              <w:spacing w:before="0" w:after="0"/>
              <w:jc w:val="left"/>
              <w:rPr>
                <w:rFonts w:ascii="arial" w:hAnsi="arial"/>
                <w:sz w:val="16"/>
              </w:rPr>
            </w:pPr>
            <w:r>
              <w:rPr>
                <w:rFonts w:ascii="arial" w:hAnsi="arial"/>
                <w:sz w:val="16"/>
              </w:rPr>
              <w:t>Time-based(3)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1/26/2024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74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49,505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2,202,477</w:t>
            </w:r>
          </w:p>
        </w:tc>
        <w:tc>
          <w:tcPr>
            <w:tcW w:w="75" w:type="dxa"/>
            <w:tcBorders/>
            <w:vAlign w:val="center"/>
          </w:tcPr>
          <w:p>
            <w:pPr>
              <w:pStyle w:val="TableContents"/>
              <w:bidi w:val="0"/>
              <w:spacing w:before="0" w:after="283"/>
              <w:jc w:val="left"/>
              <w:rPr/>
            </w:pPr>
            <w:r>
              <w:rPr/>
              <w:t> </w:t>
            </w:r>
          </w:p>
        </w:tc>
      </w:tr>
      <w:tr>
        <w:trPr/>
        <w:tc>
          <w:tcPr>
            <w:tcW w:w="1490" w:type="dxa"/>
            <w:tcBorders/>
            <w:vAlign w:val="center"/>
          </w:tcPr>
          <w:p>
            <w:pPr>
              <w:pStyle w:val="TableContents"/>
              <w:bidi w:val="0"/>
              <w:spacing w:before="0" w:after="283"/>
              <w:jc w:val="left"/>
              <w:rPr>
                <w:sz w:val="4"/>
                <w:szCs w:val="4"/>
              </w:rPr>
            </w:pPr>
            <w:r>
              <w:rPr>
                <w:sz w:val="4"/>
                <w:szCs w:val="4"/>
              </w:rPr>
            </w:r>
          </w:p>
        </w:tc>
        <w:tc>
          <w:tcPr>
            <w:tcW w:w="680" w:type="dxa"/>
            <w:gridSpan w:val="4"/>
            <w:tcBorders/>
            <w:vAlign w:val="center"/>
          </w:tcPr>
          <w:p>
            <w:pPr>
              <w:pStyle w:val="TableContents"/>
              <w:bidi w:val="0"/>
              <w:spacing w:before="0" w:after="283"/>
              <w:jc w:val="left"/>
              <w:rPr>
                <w:sz w:val="4"/>
                <w:szCs w:val="4"/>
              </w:rPr>
            </w:pPr>
            <w:r>
              <w:rPr>
                <w:sz w:val="4"/>
                <w:szCs w:val="4"/>
              </w:rPr>
            </w:r>
          </w:p>
        </w:tc>
        <w:tc>
          <w:tcPr>
            <w:tcW w:w="1160" w:type="dxa"/>
            <w:gridSpan w:val="4"/>
            <w:tcBorders/>
            <w:vAlign w:val="center"/>
          </w:tcPr>
          <w:p>
            <w:pPr>
              <w:pStyle w:val="TableContents"/>
              <w:bidi w:val="0"/>
              <w:spacing w:before="0" w:after="283"/>
              <w:jc w:val="left"/>
              <w:rPr>
                <w:sz w:val="4"/>
                <w:szCs w:val="4"/>
              </w:rPr>
            </w:pPr>
            <w:r>
              <w:rPr>
                <w:sz w:val="4"/>
                <w:szCs w:val="4"/>
              </w:rPr>
            </w:r>
          </w:p>
        </w:tc>
        <w:tc>
          <w:tcPr>
            <w:tcW w:w="1160" w:type="dxa"/>
            <w:gridSpan w:val="4"/>
            <w:tcBorders/>
            <w:vAlign w:val="center"/>
          </w:tcPr>
          <w:p>
            <w:pPr>
              <w:pStyle w:val="TableContents"/>
              <w:bidi w:val="0"/>
              <w:spacing w:before="0" w:after="283"/>
              <w:jc w:val="left"/>
              <w:rPr>
                <w:sz w:val="4"/>
                <w:szCs w:val="4"/>
              </w:rPr>
            </w:pPr>
            <w:r>
              <w:rPr>
                <w:sz w:val="4"/>
                <w:szCs w:val="4"/>
              </w:rPr>
            </w:r>
          </w:p>
        </w:tc>
        <w:tc>
          <w:tcPr>
            <w:tcW w:w="1160" w:type="dxa"/>
            <w:gridSpan w:val="4"/>
            <w:tcBorders/>
            <w:vAlign w:val="center"/>
          </w:tcPr>
          <w:p>
            <w:pPr>
              <w:pStyle w:val="TableContents"/>
              <w:bidi w:val="0"/>
              <w:spacing w:before="0" w:after="283"/>
              <w:jc w:val="left"/>
              <w:rPr>
                <w:sz w:val="4"/>
                <w:szCs w:val="4"/>
              </w:rPr>
            </w:pPr>
            <w:r>
              <w:rPr>
                <w:sz w:val="4"/>
                <w:szCs w:val="4"/>
              </w:rPr>
            </w:r>
          </w:p>
        </w:tc>
        <w:tc>
          <w:tcPr>
            <w:tcW w:w="935" w:type="dxa"/>
            <w:gridSpan w:val="4"/>
            <w:tcBorders/>
            <w:vAlign w:val="center"/>
          </w:tcPr>
          <w:p>
            <w:pPr>
              <w:pStyle w:val="TableContents"/>
              <w:bidi w:val="0"/>
              <w:spacing w:before="0" w:after="283"/>
              <w:jc w:val="left"/>
              <w:rPr>
                <w:sz w:val="4"/>
                <w:szCs w:val="4"/>
              </w:rPr>
            </w:pPr>
            <w:r>
              <w:rPr>
                <w:sz w:val="4"/>
                <w:szCs w:val="4"/>
              </w:rPr>
            </w:r>
          </w:p>
        </w:tc>
        <w:tc>
          <w:tcPr>
            <w:tcW w:w="860" w:type="dxa"/>
            <w:gridSpan w:val="4"/>
            <w:tcBorders/>
            <w:vAlign w:val="center"/>
          </w:tcPr>
          <w:p>
            <w:pPr>
              <w:pStyle w:val="TableContents"/>
              <w:bidi w:val="0"/>
              <w:spacing w:before="0" w:after="283"/>
              <w:jc w:val="left"/>
              <w:rPr>
                <w:sz w:val="4"/>
                <w:szCs w:val="4"/>
              </w:rPr>
            </w:pPr>
            <w:r>
              <w:rPr>
                <w:sz w:val="4"/>
                <w:szCs w:val="4"/>
              </w:rPr>
            </w:r>
          </w:p>
        </w:tc>
        <w:tc>
          <w:tcPr>
            <w:tcW w:w="980" w:type="dxa"/>
            <w:gridSpan w:val="4"/>
            <w:tcBorders/>
            <w:vAlign w:val="center"/>
          </w:tcPr>
          <w:p>
            <w:pPr>
              <w:pStyle w:val="TableContents"/>
              <w:bidi w:val="0"/>
              <w:spacing w:before="0" w:after="283"/>
              <w:jc w:val="left"/>
              <w:rPr>
                <w:sz w:val="4"/>
                <w:szCs w:val="4"/>
              </w:rPr>
            </w:pPr>
            <w:r>
              <w:rPr>
                <w:sz w:val="4"/>
                <w:szCs w:val="4"/>
              </w:rPr>
            </w:r>
          </w:p>
        </w:tc>
        <w:tc>
          <w:tcPr>
            <w:tcW w:w="980" w:type="dxa"/>
            <w:gridSpan w:val="4"/>
            <w:tcBorders/>
            <w:vAlign w:val="center"/>
          </w:tcPr>
          <w:p>
            <w:pPr>
              <w:pStyle w:val="TableContents"/>
              <w:bidi w:val="0"/>
              <w:spacing w:before="0" w:after="283"/>
              <w:jc w:val="left"/>
              <w:rPr>
                <w:sz w:val="4"/>
                <w:szCs w:val="4"/>
              </w:rPr>
            </w:pPr>
            <w:r>
              <w:rPr>
                <w:sz w:val="4"/>
                <w:szCs w:val="4"/>
              </w:rPr>
            </w:r>
          </w:p>
        </w:tc>
        <w:tc>
          <w:tcPr>
            <w:tcW w:w="1175" w:type="dxa"/>
            <w:gridSpan w:val="4"/>
            <w:tcBorders/>
            <w:vAlign w:val="center"/>
          </w:tcPr>
          <w:p>
            <w:pPr>
              <w:pStyle w:val="TableContents"/>
              <w:bidi w:val="0"/>
              <w:spacing w:before="0" w:after="283"/>
              <w:jc w:val="left"/>
              <w:rPr>
                <w:sz w:val="4"/>
                <w:szCs w:val="4"/>
              </w:rPr>
            </w:pPr>
            <w:r>
              <w:rPr>
                <w:sz w:val="4"/>
                <w:szCs w:val="4"/>
              </w:rPr>
            </w:r>
          </w:p>
        </w:tc>
      </w:tr>
      <w:tr>
        <w:trPr/>
        <w:tc>
          <w:tcPr>
            <w:tcW w:w="1490" w:type="dxa"/>
            <w:tcBorders/>
            <w:vAlign w:val="center"/>
          </w:tcPr>
          <w:p>
            <w:pPr>
              <w:pStyle w:val="TableContents"/>
              <w:bidi w:val="0"/>
              <w:spacing w:before="0" w:after="0"/>
              <w:jc w:val="left"/>
              <w:rPr>
                <w:rFonts w:ascii="arial" w:hAnsi="arial"/>
                <w:sz w:val="16"/>
              </w:rPr>
            </w:pPr>
            <w:r>
              <w:rPr>
                <w:rFonts w:ascii="arial" w:hAnsi="arial"/>
                <w:sz w:val="16"/>
              </w:rPr>
              <w:t>Performance-based Adjusted EBITDA</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1/26/2024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749" w:type="dxa"/>
            <w:tcBorders/>
            <w:vAlign w:val="center"/>
          </w:tcPr>
          <w:p>
            <w:pPr>
              <w:pStyle w:val="TableContents"/>
              <w:bidi w:val="0"/>
              <w:spacing w:before="0" w:after="283"/>
              <w:jc w:val="right"/>
              <w:rPr/>
            </w:pPr>
            <w:r>
              <w:rPr/>
              <w:t>2,188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4,375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8,750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194,644</w:t>
            </w:r>
          </w:p>
        </w:tc>
        <w:tc>
          <w:tcPr>
            <w:tcW w:w="75" w:type="dxa"/>
            <w:tcBorders/>
            <w:vAlign w:val="center"/>
          </w:tcPr>
          <w:p>
            <w:pPr>
              <w:pStyle w:val="TableContents"/>
              <w:bidi w:val="0"/>
              <w:spacing w:before="0" w:after="283"/>
              <w:jc w:val="left"/>
              <w:rPr/>
            </w:pPr>
            <w:r>
              <w:rPr/>
              <w:t> </w:t>
            </w:r>
          </w:p>
        </w:tc>
      </w:tr>
      <w:tr>
        <w:trPr/>
        <w:tc>
          <w:tcPr>
            <w:tcW w:w="1490" w:type="dxa"/>
            <w:tcBorders/>
            <w:vAlign w:val="center"/>
          </w:tcPr>
          <w:p>
            <w:pPr>
              <w:pStyle w:val="TableContents"/>
              <w:bidi w:val="0"/>
              <w:spacing w:before="0" w:after="283"/>
              <w:jc w:val="left"/>
              <w:rPr>
                <w:sz w:val="4"/>
                <w:szCs w:val="4"/>
              </w:rPr>
            </w:pPr>
            <w:r>
              <w:rPr>
                <w:sz w:val="4"/>
                <w:szCs w:val="4"/>
              </w:rPr>
            </w:r>
          </w:p>
        </w:tc>
        <w:tc>
          <w:tcPr>
            <w:tcW w:w="680" w:type="dxa"/>
            <w:gridSpan w:val="4"/>
            <w:tcBorders/>
            <w:vAlign w:val="center"/>
          </w:tcPr>
          <w:p>
            <w:pPr>
              <w:pStyle w:val="TableContents"/>
              <w:bidi w:val="0"/>
              <w:spacing w:before="0" w:after="283"/>
              <w:jc w:val="left"/>
              <w:rPr>
                <w:sz w:val="4"/>
                <w:szCs w:val="4"/>
              </w:rPr>
            </w:pPr>
            <w:r>
              <w:rPr>
                <w:sz w:val="4"/>
                <w:szCs w:val="4"/>
              </w:rPr>
            </w:r>
          </w:p>
        </w:tc>
        <w:tc>
          <w:tcPr>
            <w:tcW w:w="1160" w:type="dxa"/>
            <w:gridSpan w:val="4"/>
            <w:tcBorders/>
            <w:vAlign w:val="center"/>
          </w:tcPr>
          <w:p>
            <w:pPr>
              <w:pStyle w:val="TableContents"/>
              <w:bidi w:val="0"/>
              <w:spacing w:before="0" w:after="283"/>
              <w:jc w:val="left"/>
              <w:rPr>
                <w:sz w:val="4"/>
                <w:szCs w:val="4"/>
              </w:rPr>
            </w:pPr>
            <w:r>
              <w:rPr>
                <w:sz w:val="4"/>
                <w:szCs w:val="4"/>
              </w:rPr>
            </w:r>
          </w:p>
        </w:tc>
        <w:tc>
          <w:tcPr>
            <w:tcW w:w="1160" w:type="dxa"/>
            <w:gridSpan w:val="4"/>
            <w:tcBorders/>
            <w:vAlign w:val="center"/>
          </w:tcPr>
          <w:p>
            <w:pPr>
              <w:pStyle w:val="TableContents"/>
              <w:bidi w:val="0"/>
              <w:spacing w:before="0" w:after="283"/>
              <w:jc w:val="left"/>
              <w:rPr>
                <w:sz w:val="4"/>
                <w:szCs w:val="4"/>
              </w:rPr>
            </w:pPr>
            <w:r>
              <w:rPr>
                <w:sz w:val="4"/>
                <w:szCs w:val="4"/>
              </w:rPr>
            </w:r>
          </w:p>
        </w:tc>
        <w:tc>
          <w:tcPr>
            <w:tcW w:w="1160" w:type="dxa"/>
            <w:gridSpan w:val="4"/>
            <w:tcBorders/>
            <w:vAlign w:val="center"/>
          </w:tcPr>
          <w:p>
            <w:pPr>
              <w:pStyle w:val="TableContents"/>
              <w:bidi w:val="0"/>
              <w:spacing w:before="0" w:after="283"/>
              <w:jc w:val="left"/>
              <w:rPr>
                <w:sz w:val="4"/>
                <w:szCs w:val="4"/>
              </w:rPr>
            </w:pPr>
            <w:r>
              <w:rPr>
                <w:sz w:val="4"/>
                <w:szCs w:val="4"/>
              </w:rPr>
            </w:r>
          </w:p>
        </w:tc>
        <w:tc>
          <w:tcPr>
            <w:tcW w:w="935" w:type="dxa"/>
            <w:gridSpan w:val="4"/>
            <w:tcBorders/>
            <w:vAlign w:val="center"/>
          </w:tcPr>
          <w:p>
            <w:pPr>
              <w:pStyle w:val="TableContents"/>
              <w:bidi w:val="0"/>
              <w:spacing w:before="0" w:after="283"/>
              <w:jc w:val="left"/>
              <w:rPr>
                <w:sz w:val="4"/>
                <w:szCs w:val="4"/>
              </w:rPr>
            </w:pPr>
            <w:r>
              <w:rPr>
                <w:sz w:val="4"/>
                <w:szCs w:val="4"/>
              </w:rPr>
            </w:r>
          </w:p>
        </w:tc>
        <w:tc>
          <w:tcPr>
            <w:tcW w:w="860" w:type="dxa"/>
            <w:gridSpan w:val="4"/>
            <w:tcBorders/>
            <w:vAlign w:val="center"/>
          </w:tcPr>
          <w:p>
            <w:pPr>
              <w:pStyle w:val="TableContents"/>
              <w:bidi w:val="0"/>
              <w:spacing w:before="0" w:after="283"/>
              <w:jc w:val="left"/>
              <w:rPr>
                <w:sz w:val="4"/>
                <w:szCs w:val="4"/>
              </w:rPr>
            </w:pPr>
            <w:r>
              <w:rPr>
                <w:sz w:val="4"/>
                <w:szCs w:val="4"/>
              </w:rPr>
            </w:r>
          </w:p>
        </w:tc>
        <w:tc>
          <w:tcPr>
            <w:tcW w:w="980" w:type="dxa"/>
            <w:gridSpan w:val="4"/>
            <w:tcBorders/>
            <w:vAlign w:val="center"/>
          </w:tcPr>
          <w:p>
            <w:pPr>
              <w:pStyle w:val="TableContents"/>
              <w:bidi w:val="0"/>
              <w:spacing w:before="0" w:after="283"/>
              <w:jc w:val="left"/>
              <w:rPr>
                <w:sz w:val="4"/>
                <w:szCs w:val="4"/>
              </w:rPr>
            </w:pPr>
            <w:r>
              <w:rPr>
                <w:sz w:val="4"/>
                <w:szCs w:val="4"/>
              </w:rPr>
            </w:r>
          </w:p>
        </w:tc>
        <w:tc>
          <w:tcPr>
            <w:tcW w:w="980" w:type="dxa"/>
            <w:gridSpan w:val="4"/>
            <w:tcBorders/>
            <w:vAlign w:val="center"/>
          </w:tcPr>
          <w:p>
            <w:pPr>
              <w:pStyle w:val="TableContents"/>
              <w:bidi w:val="0"/>
              <w:spacing w:before="0" w:after="283"/>
              <w:jc w:val="left"/>
              <w:rPr>
                <w:sz w:val="4"/>
                <w:szCs w:val="4"/>
              </w:rPr>
            </w:pPr>
            <w:r>
              <w:rPr>
                <w:sz w:val="4"/>
                <w:szCs w:val="4"/>
              </w:rPr>
            </w:r>
          </w:p>
        </w:tc>
        <w:tc>
          <w:tcPr>
            <w:tcW w:w="1175" w:type="dxa"/>
            <w:gridSpan w:val="4"/>
            <w:tcBorders/>
            <w:vAlign w:val="center"/>
          </w:tcPr>
          <w:p>
            <w:pPr>
              <w:pStyle w:val="TableContents"/>
              <w:bidi w:val="0"/>
              <w:spacing w:before="0" w:after="283"/>
              <w:jc w:val="left"/>
              <w:rPr>
                <w:sz w:val="4"/>
                <w:szCs w:val="4"/>
              </w:rPr>
            </w:pPr>
            <w:r>
              <w:rPr>
                <w:sz w:val="4"/>
                <w:szCs w:val="4"/>
              </w:rPr>
            </w:r>
          </w:p>
        </w:tc>
      </w:tr>
      <w:tr>
        <w:trPr/>
        <w:tc>
          <w:tcPr>
            <w:tcW w:w="1490" w:type="dxa"/>
            <w:tcBorders>
              <w:bottom w:val="single" w:sz="8" w:space="0" w:color="E5C144"/>
            </w:tcBorders>
            <w:tcMar>
              <w:bottom w:w="40" w:type="dxa"/>
            </w:tcMar>
            <w:vAlign w:val="center"/>
          </w:tcPr>
          <w:p>
            <w:pPr>
              <w:pStyle w:val="TableContents"/>
              <w:bidi w:val="0"/>
              <w:spacing w:before="0" w:after="0"/>
              <w:jc w:val="left"/>
              <w:rPr>
                <w:rFonts w:ascii="arial" w:hAnsi="arial"/>
                <w:sz w:val="16"/>
              </w:rPr>
            </w:pPr>
            <w:r>
              <w:rPr>
                <w:rFonts w:ascii="arial" w:hAnsi="arial"/>
                <w:sz w:val="16"/>
              </w:rPr>
              <w:t>Performance-based rTSR</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60" w:type="dxa"/>
            <w:tcBorders>
              <w:bottom w:val="single" w:sz="8" w:space="0" w:color="E5C144"/>
            </w:tcBorders>
            <w:tcMar>
              <w:bottom w:w="40" w:type="dxa"/>
            </w:tcMar>
            <w:vAlign w:val="center"/>
          </w:tcPr>
          <w:p>
            <w:pPr>
              <w:pStyle w:val="TableContents"/>
              <w:bidi w:val="0"/>
              <w:spacing w:before="0" w:after="283"/>
              <w:jc w:val="left"/>
              <w:rPr/>
            </w:pPr>
            <w:r>
              <w:rPr/>
              <w:t> </w:t>
            </w:r>
          </w:p>
        </w:tc>
        <w:tc>
          <w:tcPr>
            <w:tcW w:w="500" w:type="dxa"/>
            <w:tcBorders>
              <w:bottom w:val="single" w:sz="8" w:space="0" w:color="E5C144"/>
            </w:tcBorders>
            <w:tcMar>
              <w:bottom w:w="40" w:type="dxa"/>
            </w:tcMar>
            <w:vAlign w:val="center"/>
          </w:tcPr>
          <w:p>
            <w:pPr>
              <w:pStyle w:val="TableContents"/>
              <w:bidi w:val="0"/>
              <w:spacing w:before="0" w:after="283"/>
              <w:jc w:val="right"/>
              <w:rPr/>
            </w:pPr>
            <w:r>
              <w:rPr/>
              <w:t>1/26/2024</w:t>
            </w:r>
          </w:p>
        </w:tc>
        <w:tc>
          <w:tcPr>
            <w:tcW w:w="60" w:type="dxa"/>
            <w:tcBorders>
              <w:bottom w:val="single" w:sz="8" w:space="0" w:color="E5C144"/>
            </w:tcBorders>
            <w:tcMar>
              <w:bottom w:w="40" w:type="dxa"/>
            </w:tcMar>
            <w:vAlign w:val="center"/>
          </w:tcPr>
          <w:p>
            <w:pPr>
              <w:pStyle w:val="TableContents"/>
              <w:bidi w:val="0"/>
              <w:spacing w:before="0" w:after="283"/>
              <w:jc w:val="left"/>
              <w:rPr/>
            </w:pPr>
            <w:r>
              <w:rPr/>
              <w:t> </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60" w:type="dxa"/>
            <w:tcBorders>
              <w:bottom w:val="single" w:sz="8" w:space="0" w:color="E5C144"/>
            </w:tcBorders>
            <w:tcMar>
              <w:bottom w:w="40" w:type="dxa"/>
            </w:tcMar>
            <w:vAlign w:val="center"/>
          </w:tcPr>
          <w:p>
            <w:pPr>
              <w:pStyle w:val="TableContents"/>
              <w:bidi w:val="0"/>
              <w:spacing w:before="0" w:after="283"/>
              <w:jc w:val="left"/>
              <w:rPr/>
            </w:pPr>
            <w:r>
              <w:rPr/>
              <w:t> </w:t>
            </w:r>
          </w:p>
        </w:tc>
        <w:tc>
          <w:tcPr>
            <w:tcW w:w="980" w:type="dxa"/>
            <w:tcBorders>
              <w:bottom w:val="single" w:sz="8" w:space="0" w:color="E5C144"/>
            </w:tcBorders>
            <w:tcMar>
              <w:bottom w:w="40" w:type="dxa"/>
            </w:tcMar>
            <w:vAlign w:val="center"/>
          </w:tcPr>
          <w:p>
            <w:pPr>
              <w:pStyle w:val="TableContents"/>
              <w:bidi w:val="0"/>
              <w:spacing w:before="0" w:after="283"/>
              <w:jc w:val="center"/>
              <w:rPr/>
            </w:pPr>
            <w:r>
              <w:rPr/>
              <w:t>  —</w:t>
            </w:r>
          </w:p>
        </w:tc>
        <w:tc>
          <w:tcPr>
            <w:tcW w:w="60" w:type="dxa"/>
            <w:tcBorders>
              <w:bottom w:val="single" w:sz="8" w:space="0" w:color="E5C144"/>
            </w:tcBorders>
            <w:tcMar>
              <w:bottom w:w="40" w:type="dxa"/>
            </w:tcMar>
            <w:vAlign w:val="center"/>
          </w:tcPr>
          <w:p>
            <w:pPr>
              <w:pStyle w:val="TableContents"/>
              <w:bidi w:val="0"/>
              <w:spacing w:before="0" w:after="283"/>
              <w:jc w:val="left"/>
              <w:rPr/>
            </w:pPr>
            <w:r>
              <w:rPr/>
              <w:t> </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60" w:type="dxa"/>
            <w:tcBorders>
              <w:bottom w:val="single" w:sz="8" w:space="0" w:color="E5C144"/>
            </w:tcBorders>
            <w:tcMar>
              <w:bottom w:w="40" w:type="dxa"/>
            </w:tcMar>
            <w:vAlign w:val="center"/>
          </w:tcPr>
          <w:p>
            <w:pPr>
              <w:pStyle w:val="TableContents"/>
              <w:bidi w:val="0"/>
              <w:spacing w:before="0" w:after="283"/>
              <w:jc w:val="left"/>
              <w:rPr/>
            </w:pPr>
            <w:r>
              <w:rPr/>
              <w:t> </w:t>
            </w:r>
          </w:p>
        </w:tc>
        <w:tc>
          <w:tcPr>
            <w:tcW w:w="980" w:type="dxa"/>
            <w:tcBorders>
              <w:bottom w:val="single" w:sz="8" w:space="0" w:color="E5C144"/>
            </w:tcBorders>
            <w:tcMar>
              <w:bottom w:w="40" w:type="dxa"/>
            </w:tcMar>
            <w:vAlign w:val="center"/>
          </w:tcPr>
          <w:p>
            <w:pPr>
              <w:pStyle w:val="TableContents"/>
              <w:bidi w:val="0"/>
              <w:spacing w:before="0" w:after="283"/>
              <w:jc w:val="center"/>
              <w:rPr/>
            </w:pPr>
            <w:r>
              <w:rPr/>
              <w:t>—</w:t>
            </w:r>
          </w:p>
        </w:tc>
        <w:tc>
          <w:tcPr>
            <w:tcW w:w="60" w:type="dxa"/>
            <w:tcBorders>
              <w:bottom w:val="single" w:sz="8" w:space="0" w:color="E5C144"/>
            </w:tcBorders>
            <w:tcMar>
              <w:bottom w:w="40" w:type="dxa"/>
            </w:tcMar>
            <w:vAlign w:val="center"/>
          </w:tcPr>
          <w:p>
            <w:pPr>
              <w:pStyle w:val="TableContents"/>
              <w:bidi w:val="0"/>
              <w:spacing w:before="0" w:after="283"/>
              <w:jc w:val="left"/>
              <w:rPr/>
            </w:pPr>
            <w:r>
              <w:rPr/>
              <w:t> </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60" w:type="dxa"/>
            <w:tcBorders>
              <w:bottom w:val="single" w:sz="8" w:space="0" w:color="E5C144"/>
            </w:tcBorders>
            <w:tcMar>
              <w:bottom w:w="40" w:type="dxa"/>
            </w:tcMar>
            <w:vAlign w:val="center"/>
          </w:tcPr>
          <w:p>
            <w:pPr>
              <w:pStyle w:val="TableContents"/>
              <w:bidi w:val="0"/>
              <w:spacing w:before="0" w:after="283"/>
              <w:jc w:val="left"/>
              <w:rPr/>
            </w:pPr>
            <w:r>
              <w:rPr/>
              <w:t> </w:t>
            </w:r>
          </w:p>
        </w:tc>
        <w:tc>
          <w:tcPr>
            <w:tcW w:w="980" w:type="dxa"/>
            <w:tcBorders>
              <w:bottom w:val="single" w:sz="8" w:space="0" w:color="E5C144"/>
            </w:tcBorders>
            <w:tcMar>
              <w:bottom w:w="40" w:type="dxa"/>
            </w:tcMar>
            <w:vAlign w:val="center"/>
          </w:tcPr>
          <w:p>
            <w:pPr>
              <w:pStyle w:val="TableContents"/>
              <w:bidi w:val="0"/>
              <w:spacing w:before="0" w:after="283"/>
              <w:jc w:val="center"/>
              <w:rPr/>
            </w:pPr>
            <w:r>
              <w:rPr/>
              <w:t>—</w:t>
            </w:r>
          </w:p>
        </w:tc>
        <w:tc>
          <w:tcPr>
            <w:tcW w:w="60" w:type="dxa"/>
            <w:tcBorders>
              <w:bottom w:val="single" w:sz="8" w:space="0" w:color="E5C144"/>
            </w:tcBorders>
            <w:tcMar>
              <w:bottom w:w="40" w:type="dxa"/>
            </w:tcMar>
            <w:vAlign w:val="center"/>
          </w:tcPr>
          <w:p>
            <w:pPr>
              <w:pStyle w:val="TableContents"/>
              <w:bidi w:val="0"/>
              <w:spacing w:before="0" w:after="283"/>
              <w:jc w:val="left"/>
              <w:rPr/>
            </w:pPr>
            <w:r>
              <w:rPr/>
              <w:t> </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66" w:type="dxa"/>
            <w:tcBorders>
              <w:bottom w:val="single" w:sz="8" w:space="0" w:color="E5C144"/>
            </w:tcBorders>
            <w:tcMar>
              <w:bottom w:w="40" w:type="dxa"/>
            </w:tcMar>
            <w:vAlign w:val="center"/>
          </w:tcPr>
          <w:p>
            <w:pPr>
              <w:pStyle w:val="TableContents"/>
              <w:bidi w:val="0"/>
              <w:spacing w:before="0" w:after="283"/>
              <w:jc w:val="left"/>
              <w:rPr/>
            </w:pPr>
            <w:r>
              <w:rPr/>
              <w:t> </w:t>
            </w:r>
          </w:p>
        </w:tc>
        <w:tc>
          <w:tcPr>
            <w:tcW w:w="749" w:type="dxa"/>
            <w:tcBorders>
              <w:bottom w:val="single" w:sz="8" w:space="0" w:color="E5C144"/>
            </w:tcBorders>
            <w:tcMar>
              <w:bottom w:w="40" w:type="dxa"/>
            </w:tcMar>
            <w:vAlign w:val="center"/>
          </w:tcPr>
          <w:p>
            <w:pPr>
              <w:pStyle w:val="TableContents"/>
              <w:bidi w:val="0"/>
              <w:spacing w:before="0" w:after="283"/>
              <w:jc w:val="right"/>
              <w:rPr/>
            </w:pPr>
            <w:r>
              <w:rPr/>
              <w:t>8,751</w:t>
            </w:r>
          </w:p>
        </w:tc>
        <w:tc>
          <w:tcPr>
            <w:tcW w:w="60" w:type="dxa"/>
            <w:tcBorders>
              <w:bottom w:val="single" w:sz="8" w:space="0" w:color="E5C144"/>
            </w:tcBorders>
            <w:tcMar>
              <w:bottom w:w="40" w:type="dxa"/>
            </w:tcMar>
            <w:vAlign w:val="center"/>
          </w:tcPr>
          <w:p>
            <w:pPr>
              <w:pStyle w:val="TableContents"/>
              <w:bidi w:val="0"/>
              <w:spacing w:before="0" w:after="283"/>
              <w:jc w:val="left"/>
              <w:rPr/>
            </w:pPr>
            <w:r>
              <w:rPr/>
              <w:t> </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60" w:type="dxa"/>
            <w:tcBorders>
              <w:bottom w:val="single" w:sz="8" w:space="0" w:color="E5C144"/>
            </w:tcBorders>
            <w:tcMar>
              <w:bottom w:w="40" w:type="dxa"/>
            </w:tcMar>
            <w:vAlign w:val="center"/>
          </w:tcPr>
          <w:p>
            <w:pPr>
              <w:pStyle w:val="TableContents"/>
              <w:bidi w:val="0"/>
              <w:spacing w:before="0" w:after="283"/>
              <w:jc w:val="left"/>
              <w:rPr/>
            </w:pPr>
            <w:r>
              <w:rPr/>
              <w:t> </w:t>
            </w:r>
          </w:p>
        </w:tc>
        <w:tc>
          <w:tcPr>
            <w:tcW w:w="680" w:type="dxa"/>
            <w:tcBorders>
              <w:bottom w:val="single" w:sz="8" w:space="0" w:color="E5C144"/>
            </w:tcBorders>
            <w:tcMar>
              <w:bottom w:w="40" w:type="dxa"/>
            </w:tcMar>
            <w:vAlign w:val="center"/>
          </w:tcPr>
          <w:p>
            <w:pPr>
              <w:pStyle w:val="TableContents"/>
              <w:bidi w:val="0"/>
              <w:spacing w:before="0" w:after="283"/>
              <w:jc w:val="right"/>
              <w:rPr/>
            </w:pPr>
            <w:r>
              <w:rPr/>
              <w:t>17,502</w:t>
            </w:r>
          </w:p>
        </w:tc>
        <w:tc>
          <w:tcPr>
            <w:tcW w:w="60" w:type="dxa"/>
            <w:tcBorders>
              <w:bottom w:val="single" w:sz="8" w:space="0" w:color="E5C144"/>
            </w:tcBorders>
            <w:tcMar>
              <w:bottom w:w="40" w:type="dxa"/>
            </w:tcMar>
            <w:vAlign w:val="center"/>
          </w:tcPr>
          <w:p>
            <w:pPr>
              <w:pStyle w:val="TableContents"/>
              <w:bidi w:val="0"/>
              <w:spacing w:before="0" w:after="283"/>
              <w:jc w:val="left"/>
              <w:rPr/>
            </w:pPr>
            <w:r>
              <w:rPr/>
              <w:t> </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60" w:type="dxa"/>
            <w:tcBorders>
              <w:bottom w:val="single" w:sz="8" w:space="0" w:color="E5C144"/>
            </w:tcBorders>
            <w:tcMar>
              <w:bottom w:w="40" w:type="dxa"/>
            </w:tcMar>
            <w:vAlign w:val="center"/>
          </w:tcPr>
          <w:p>
            <w:pPr>
              <w:pStyle w:val="TableContents"/>
              <w:bidi w:val="0"/>
              <w:spacing w:before="0" w:after="283"/>
              <w:jc w:val="left"/>
              <w:rPr/>
            </w:pPr>
            <w:r>
              <w:rPr/>
              <w:t> </w:t>
            </w:r>
          </w:p>
        </w:tc>
        <w:tc>
          <w:tcPr>
            <w:tcW w:w="800" w:type="dxa"/>
            <w:tcBorders>
              <w:bottom w:val="single" w:sz="8" w:space="0" w:color="E5C144"/>
            </w:tcBorders>
            <w:tcMar>
              <w:bottom w:w="40" w:type="dxa"/>
            </w:tcMar>
            <w:vAlign w:val="center"/>
          </w:tcPr>
          <w:p>
            <w:pPr>
              <w:pStyle w:val="TableContents"/>
              <w:bidi w:val="0"/>
              <w:spacing w:before="0" w:after="283"/>
              <w:jc w:val="right"/>
              <w:rPr/>
            </w:pPr>
            <w:r>
              <w:rPr/>
              <w:t>35,004</w:t>
            </w:r>
          </w:p>
        </w:tc>
        <w:tc>
          <w:tcPr>
            <w:tcW w:w="60" w:type="dxa"/>
            <w:tcBorders>
              <w:bottom w:val="single" w:sz="8" w:space="0" w:color="E5C144"/>
            </w:tcBorders>
            <w:tcMar>
              <w:bottom w:w="40" w:type="dxa"/>
            </w:tcMar>
            <w:vAlign w:val="center"/>
          </w:tcPr>
          <w:p>
            <w:pPr>
              <w:pStyle w:val="TableContents"/>
              <w:bidi w:val="0"/>
              <w:spacing w:before="0" w:after="283"/>
              <w:jc w:val="left"/>
              <w:rPr/>
            </w:pPr>
            <w:r>
              <w:rPr/>
              <w:t> </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60" w:type="dxa"/>
            <w:tcBorders>
              <w:bottom w:val="single" w:sz="8" w:space="0" w:color="E5C144"/>
            </w:tcBorders>
            <w:tcMar>
              <w:bottom w:w="40" w:type="dxa"/>
            </w:tcMar>
            <w:vAlign w:val="center"/>
          </w:tcPr>
          <w:p>
            <w:pPr>
              <w:pStyle w:val="TableContents"/>
              <w:bidi w:val="0"/>
              <w:spacing w:before="0" w:after="283"/>
              <w:jc w:val="left"/>
              <w:rPr/>
            </w:pPr>
            <w:r>
              <w:rPr/>
              <w:t> </w:t>
            </w:r>
          </w:p>
        </w:tc>
        <w:tc>
          <w:tcPr>
            <w:tcW w:w="800" w:type="dxa"/>
            <w:tcBorders>
              <w:bottom w:val="single" w:sz="8" w:space="0" w:color="E5C144"/>
            </w:tcBorders>
            <w:tcMar>
              <w:bottom w:w="40" w:type="dxa"/>
            </w:tcMar>
            <w:vAlign w:val="center"/>
          </w:tcPr>
          <w:p>
            <w:pPr>
              <w:pStyle w:val="TableContents"/>
              <w:bidi w:val="0"/>
              <w:spacing w:before="0" w:after="283"/>
              <w:jc w:val="right"/>
              <w:rPr/>
            </w:pPr>
            <w:r>
              <w:rPr/>
              <w:t>—  </w:t>
            </w:r>
          </w:p>
        </w:tc>
        <w:tc>
          <w:tcPr>
            <w:tcW w:w="60" w:type="dxa"/>
            <w:tcBorders>
              <w:bottom w:val="single" w:sz="8" w:space="0" w:color="E5C144"/>
            </w:tcBorders>
            <w:tcMar>
              <w:bottom w:w="40" w:type="dxa"/>
            </w:tcMar>
            <w:vAlign w:val="center"/>
          </w:tcPr>
          <w:p>
            <w:pPr>
              <w:pStyle w:val="TableContents"/>
              <w:bidi w:val="0"/>
              <w:spacing w:before="0" w:after="283"/>
              <w:jc w:val="left"/>
              <w:rPr/>
            </w:pPr>
            <w:r>
              <w:rPr/>
              <w:t> </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60" w:type="dxa"/>
            <w:tcBorders>
              <w:bottom w:val="single" w:sz="8" w:space="0" w:color="E5C144"/>
            </w:tcBorders>
            <w:tcMar>
              <w:bottom w:w="40" w:type="dxa"/>
            </w:tcMar>
            <w:vAlign w:val="center"/>
          </w:tcPr>
          <w:p>
            <w:pPr>
              <w:pStyle w:val="TableContents"/>
              <w:bidi w:val="0"/>
              <w:spacing w:before="0" w:after="283"/>
              <w:jc w:val="left"/>
              <w:rPr/>
            </w:pPr>
            <w:r>
              <w:rPr/>
              <w:t> </w:t>
            </w:r>
          </w:p>
        </w:tc>
        <w:tc>
          <w:tcPr>
            <w:tcW w:w="980" w:type="dxa"/>
            <w:tcBorders>
              <w:bottom w:val="single" w:sz="8" w:space="0" w:color="E5C144"/>
            </w:tcBorders>
            <w:tcMar>
              <w:bottom w:w="40" w:type="dxa"/>
            </w:tcMar>
            <w:vAlign w:val="center"/>
          </w:tcPr>
          <w:p>
            <w:pPr>
              <w:pStyle w:val="TableContents"/>
              <w:bidi w:val="0"/>
              <w:spacing w:before="0" w:after="283"/>
              <w:jc w:val="right"/>
              <w:rPr/>
            </w:pPr>
            <w:r>
              <w:rPr/>
              <w:t>1,024,917</w:t>
            </w:r>
          </w:p>
        </w:tc>
        <w:tc>
          <w:tcPr>
            <w:tcW w:w="75" w:type="dxa"/>
            <w:tcBorders>
              <w:bottom w:val="single" w:sz="8" w:space="0" w:color="E5C144"/>
            </w:tcBorders>
            <w:tcMar>
              <w:bottom w:w="40" w:type="dxa"/>
            </w:tcMar>
            <w:vAlign w:val="center"/>
          </w:tcPr>
          <w:p>
            <w:pPr>
              <w:pStyle w:val="TableContents"/>
              <w:bidi w:val="0"/>
              <w:spacing w:before="0" w:after="283"/>
              <w:jc w:val="left"/>
              <w:rPr/>
            </w:pPr>
            <w:r>
              <w:rPr/>
              <w:t> </w:t>
            </w:r>
          </w:p>
        </w:tc>
      </w:tr>
      <w:tr>
        <w:trPr/>
        <w:tc>
          <w:tcPr>
            <w:tcW w:w="1490" w:type="dxa"/>
            <w:tcBorders/>
            <w:vAlign w:val="center"/>
          </w:tcPr>
          <w:p>
            <w:pPr>
              <w:pStyle w:val="TableContents"/>
              <w:bidi w:val="0"/>
              <w:spacing w:before="0" w:after="283"/>
              <w:jc w:val="left"/>
              <w:rPr>
                <w:sz w:val="4"/>
                <w:szCs w:val="4"/>
              </w:rPr>
            </w:pPr>
            <w:r>
              <w:rPr>
                <w:sz w:val="4"/>
                <w:szCs w:val="4"/>
              </w:rPr>
            </w:r>
          </w:p>
        </w:tc>
        <w:tc>
          <w:tcPr>
            <w:tcW w:w="680" w:type="dxa"/>
            <w:gridSpan w:val="4"/>
            <w:tcBorders/>
            <w:vAlign w:val="center"/>
          </w:tcPr>
          <w:p>
            <w:pPr>
              <w:pStyle w:val="TableContents"/>
              <w:bidi w:val="0"/>
              <w:spacing w:before="0" w:after="283"/>
              <w:jc w:val="left"/>
              <w:rPr>
                <w:sz w:val="4"/>
                <w:szCs w:val="4"/>
              </w:rPr>
            </w:pPr>
            <w:r>
              <w:rPr>
                <w:sz w:val="4"/>
                <w:szCs w:val="4"/>
              </w:rPr>
            </w:r>
          </w:p>
        </w:tc>
        <w:tc>
          <w:tcPr>
            <w:tcW w:w="1160" w:type="dxa"/>
            <w:gridSpan w:val="4"/>
            <w:tcBorders/>
            <w:vAlign w:val="center"/>
          </w:tcPr>
          <w:p>
            <w:pPr>
              <w:pStyle w:val="TableContents"/>
              <w:bidi w:val="0"/>
              <w:spacing w:before="0" w:after="283"/>
              <w:jc w:val="left"/>
              <w:rPr>
                <w:sz w:val="4"/>
                <w:szCs w:val="4"/>
              </w:rPr>
            </w:pPr>
            <w:r>
              <w:rPr>
                <w:sz w:val="4"/>
                <w:szCs w:val="4"/>
              </w:rPr>
            </w:r>
          </w:p>
        </w:tc>
        <w:tc>
          <w:tcPr>
            <w:tcW w:w="1160" w:type="dxa"/>
            <w:gridSpan w:val="4"/>
            <w:tcBorders/>
            <w:vAlign w:val="center"/>
          </w:tcPr>
          <w:p>
            <w:pPr>
              <w:pStyle w:val="TableContents"/>
              <w:bidi w:val="0"/>
              <w:spacing w:before="0" w:after="283"/>
              <w:jc w:val="left"/>
              <w:rPr>
                <w:sz w:val="4"/>
                <w:szCs w:val="4"/>
              </w:rPr>
            </w:pPr>
            <w:r>
              <w:rPr>
                <w:sz w:val="4"/>
                <w:szCs w:val="4"/>
              </w:rPr>
            </w:r>
          </w:p>
        </w:tc>
        <w:tc>
          <w:tcPr>
            <w:tcW w:w="1160" w:type="dxa"/>
            <w:gridSpan w:val="4"/>
            <w:tcBorders/>
            <w:vAlign w:val="center"/>
          </w:tcPr>
          <w:p>
            <w:pPr>
              <w:pStyle w:val="TableContents"/>
              <w:bidi w:val="0"/>
              <w:spacing w:before="0" w:after="283"/>
              <w:jc w:val="left"/>
              <w:rPr>
                <w:sz w:val="4"/>
                <w:szCs w:val="4"/>
              </w:rPr>
            </w:pPr>
            <w:r>
              <w:rPr>
                <w:sz w:val="4"/>
                <w:szCs w:val="4"/>
              </w:rPr>
            </w:r>
          </w:p>
        </w:tc>
        <w:tc>
          <w:tcPr>
            <w:tcW w:w="935" w:type="dxa"/>
            <w:gridSpan w:val="4"/>
            <w:tcBorders/>
            <w:vAlign w:val="center"/>
          </w:tcPr>
          <w:p>
            <w:pPr>
              <w:pStyle w:val="TableContents"/>
              <w:bidi w:val="0"/>
              <w:spacing w:before="0" w:after="283"/>
              <w:jc w:val="left"/>
              <w:rPr>
                <w:sz w:val="4"/>
                <w:szCs w:val="4"/>
              </w:rPr>
            </w:pPr>
            <w:r>
              <w:rPr>
                <w:sz w:val="4"/>
                <w:szCs w:val="4"/>
              </w:rPr>
            </w:r>
          </w:p>
        </w:tc>
        <w:tc>
          <w:tcPr>
            <w:tcW w:w="860" w:type="dxa"/>
            <w:gridSpan w:val="4"/>
            <w:tcBorders/>
            <w:vAlign w:val="center"/>
          </w:tcPr>
          <w:p>
            <w:pPr>
              <w:pStyle w:val="TableContents"/>
              <w:bidi w:val="0"/>
              <w:spacing w:before="0" w:after="283"/>
              <w:jc w:val="left"/>
              <w:rPr>
                <w:sz w:val="4"/>
                <w:szCs w:val="4"/>
              </w:rPr>
            </w:pPr>
            <w:r>
              <w:rPr>
                <w:sz w:val="4"/>
                <w:szCs w:val="4"/>
              </w:rPr>
            </w:r>
          </w:p>
        </w:tc>
        <w:tc>
          <w:tcPr>
            <w:tcW w:w="980" w:type="dxa"/>
            <w:gridSpan w:val="4"/>
            <w:tcBorders/>
            <w:vAlign w:val="center"/>
          </w:tcPr>
          <w:p>
            <w:pPr>
              <w:pStyle w:val="TableContents"/>
              <w:bidi w:val="0"/>
              <w:spacing w:before="0" w:after="283"/>
              <w:jc w:val="left"/>
              <w:rPr>
                <w:sz w:val="4"/>
                <w:szCs w:val="4"/>
              </w:rPr>
            </w:pPr>
            <w:r>
              <w:rPr>
                <w:sz w:val="4"/>
                <w:szCs w:val="4"/>
              </w:rPr>
            </w:r>
          </w:p>
        </w:tc>
        <w:tc>
          <w:tcPr>
            <w:tcW w:w="980" w:type="dxa"/>
            <w:gridSpan w:val="4"/>
            <w:tcBorders/>
            <w:vAlign w:val="center"/>
          </w:tcPr>
          <w:p>
            <w:pPr>
              <w:pStyle w:val="TableContents"/>
              <w:bidi w:val="0"/>
              <w:spacing w:before="0" w:after="283"/>
              <w:jc w:val="left"/>
              <w:rPr>
                <w:sz w:val="4"/>
                <w:szCs w:val="4"/>
              </w:rPr>
            </w:pPr>
            <w:r>
              <w:rPr>
                <w:sz w:val="4"/>
                <w:szCs w:val="4"/>
              </w:rPr>
            </w:r>
          </w:p>
        </w:tc>
        <w:tc>
          <w:tcPr>
            <w:tcW w:w="1175" w:type="dxa"/>
            <w:gridSpan w:val="4"/>
            <w:tcBorders/>
            <w:vAlign w:val="center"/>
          </w:tcPr>
          <w:p>
            <w:pPr>
              <w:pStyle w:val="TableContents"/>
              <w:bidi w:val="0"/>
              <w:spacing w:before="0" w:after="283"/>
              <w:jc w:val="left"/>
              <w:rPr>
                <w:sz w:val="4"/>
                <w:szCs w:val="4"/>
              </w:rPr>
            </w:pPr>
            <w:r>
              <w:rPr>
                <w:sz w:val="4"/>
                <w:szCs w:val="4"/>
              </w:rPr>
            </w:r>
          </w:p>
        </w:tc>
      </w:tr>
      <w:tr>
        <w:trPr/>
        <w:tc>
          <w:tcPr>
            <w:tcW w:w="1490" w:type="dxa"/>
            <w:tcBorders/>
            <w:vAlign w:val="center"/>
          </w:tcPr>
          <w:p>
            <w:pPr>
              <w:pStyle w:val="TableContents"/>
              <w:bidi w:val="0"/>
              <w:spacing w:before="0" w:after="0"/>
              <w:jc w:val="left"/>
              <w:rPr>
                <w:rFonts w:ascii="arial" w:hAnsi="arial"/>
                <w:b/>
                <w:sz w:val="16"/>
              </w:rPr>
            </w:pPr>
            <w:r>
              <w:rPr>
                <w:rFonts w:ascii="arial" w:hAnsi="arial"/>
                <w:b/>
                <w:sz w:val="16"/>
              </w:rPr>
              <w:t>Stephanie Lepori</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0"/>
              <w:jc w:val="left"/>
              <w:rPr/>
            </w:pPr>
            <w:r>
              <w:rPr/>
              <w:t> </w:t>
            </w:r>
          </w:p>
        </w:tc>
        <w:tc>
          <w:tcPr>
            <w:tcW w:w="749"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0"/>
              <w:jc w:val="left"/>
              <w:rPr/>
            </w:pPr>
            <w:r>
              <w:rPr/>
              <w:t> </w:t>
            </w:r>
          </w:p>
        </w:tc>
        <w:tc>
          <w:tcPr>
            <w:tcW w:w="75" w:type="dxa"/>
            <w:tcBorders/>
            <w:vAlign w:val="center"/>
          </w:tcPr>
          <w:p>
            <w:pPr>
              <w:pStyle w:val="TableContents"/>
              <w:bidi w:val="0"/>
              <w:spacing w:before="0" w:after="0"/>
              <w:jc w:val="left"/>
              <w:rPr/>
            </w:pPr>
            <w:r>
              <w:rPr/>
              <w:t> </w:t>
            </w:r>
          </w:p>
        </w:tc>
      </w:tr>
      <w:tr>
        <w:trPr/>
        <w:tc>
          <w:tcPr>
            <w:tcW w:w="1490" w:type="dxa"/>
            <w:tcBorders/>
            <w:vAlign w:val="center"/>
          </w:tcPr>
          <w:p>
            <w:pPr>
              <w:pStyle w:val="TableContents"/>
              <w:bidi w:val="0"/>
              <w:spacing w:before="0" w:after="283"/>
              <w:jc w:val="left"/>
              <w:rPr>
                <w:sz w:val="4"/>
                <w:szCs w:val="4"/>
              </w:rPr>
            </w:pPr>
            <w:r>
              <w:rPr>
                <w:sz w:val="4"/>
                <w:szCs w:val="4"/>
              </w:rPr>
            </w:r>
          </w:p>
        </w:tc>
        <w:tc>
          <w:tcPr>
            <w:tcW w:w="680" w:type="dxa"/>
            <w:gridSpan w:val="4"/>
            <w:tcBorders/>
            <w:vAlign w:val="center"/>
          </w:tcPr>
          <w:p>
            <w:pPr>
              <w:pStyle w:val="TableContents"/>
              <w:bidi w:val="0"/>
              <w:spacing w:before="0" w:after="283"/>
              <w:jc w:val="left"/>
              <w:rPr>
                <w:sz w:val="4"/>
                <w:szCs w:val="4"/>
              </w:rPr>
            </w:pPr>
            <w:r>
              <w:rPr>
                <w:sz w:val="4"/>
                <w:szCs w:val="4"/>
              </w:rPr>
            </w:r>
          </w:p>
        </w:tc>
        <w:tc>
          <w:tcPr>
            <w:tcW w:w="1160" w:type="dxa"/>
            <w:gridSpan w:val="4"/>
            <w:tcBorders/>
            <w:vAlign w:val="center"/>
          </w:tcPr>
          <w:p>
            <w:pPr>
              <w:pStyle w:val="TableContents"/>
              <w:bidi w:val="0"/>
              <w:spacing w:before="0" w:after="283"/>
              <w:jc w:val="left"/>
              <w:rPr>
                <w:sz w:val="4"/>
                <w:szCs w:val="4"/>
              </w:rPr>
            </w:pPr>
            <w:r>
              <w:rPr>
                <w:sz w:val="4"/>
                <w:szCs w:val="4"/>
              </w:rPr>
            </w:r>
          </w:p>
        </w:tc>
        <w:tc>
          <w:tcPr>
            <w:tcW w:w="1160" w:type="dxa"/>
            <w:gridSpan w:val="4"/>
            <w:tcBorders/>
            <w:vAlign w:val="center"/>
          </w:tcPr>
          <w:p>
            <w:pPr>
              <w:pStyle w:val="TableContents"/>
              <w:bidi w:val="0"/>
              <w:spacing w:before="0" w:after="283"/>
              <w:jc w:val="left"/>
              <w:rPr>
                <w:sz w:val="4"/>
                <w:szCs w:val="4"/>
              </w:rPr>
            </w:pPr>
            <w:r>
              <w:rPr>
                <w:sz w:val="4"/>
                <w:szCs w:val="4"/>
              </w:rPr>
            </w:r>
          </w:p>
        </w:tc>
        <w:tc>
          <w:tcPr>
            <w:tcW w:w="1160" w:type="dxa"/>
            <w:gridSpan w:val="4"/>
            <w:tcBorders/>
            <w:vAlign w:val="center"/>
          </w:tcPr>
          <w:p>
            <w:pPr>
              <w:pStyle w:val="TableContents"/>
              <w:bidi w:val="0"/>
              <w:spacing w:before="0" w:after="283"/>
              <w:jc w:val="left"/>
              <w:rPr>
                <w:sz w:val="4"/>
                <w:szCs w:val="4"/>
              </w:rPr>
            </w:pPr>
            <w:r>
              <w:rPr>
                <w:sz w:val="4"/>
                <w:szCs w:val="4"/>
              </w:rPr>
            </w:r>
          </w:p>
        </w:tc>
        <w:tc>
          <w:tcPr>
            <w:tcW w:w="935" w:type="dxa"/>
            <w:gridSpan w:val="4"/>
            <w:tcBorders/>
            <w:vAlign w:val="center"/>
          </w:tcPr>
          <w:p>
            <w:pPr>
              <w:pStyle w:val="TableContents"/>
              <w:bidi w:val="0"/>
              <w:spacing w:before="0" w:after="283"/>
              <w:jc w:val="left"/>
              <w:rPr>
                <w:sz w:val="4"/>
                <w:szCs w:val="4"/>
              </w:rPr>
            </w:pPr>
            <w:r>
              <w:rPr>
                <w:sz w:val="4"/>
                <w:szCs w:val="4"/>
              </w:rPr>
            </w:r>
          </w:p>
        </w:tc>
        <w:tc>
          <w:tcPr>
            <w:tcW w:w="860" w:type="dxa"/>
            <w:gridSpan w:val="4"/>
            <w:tcBorders/>
            <w:vAlign w:val="center"/>
          </w:tcPr>
          <w:p>
            <w:pPr>
              <w:pStyle w:val="TableContents"/>
              <w:bidi w:val="0"/>
              <w:spacing w:before="0" w:after="283"/>
              <w:jc w:val="left"/>
              <w:rPr>
                <w:sz w:val="4"/>
                <w:szCs w:val="4"/>
              </w:rPr>
            </w:pPr>
            <w:r>
              <w:rPr>
                <w:sz w:val="4"/>
                <w:szCs w:val="4"/>
              </w:rPr>
            </w:r>
          </w:p>
        </w:tc>
        <w:tc>
          <w:tcPr>
            <w:tcW w:w="980" w:type="dxa"/>
            <w:gridSpan w:val="4"/>
            <w:tcBorders/>
            <w:vAlign w:val="center"/>
          </w:tcPr>
          <w:p>
            <w:pPr>
              <w:pStyle w:val="TableContents"/>
              <w:bidi w:val="0"/>
              <w:spacing w:before="0" w:after="283"/>
              <w:jc w:val="left"/>
              <w:rPr>
                <w:sz w:val="4"/>
                <w:szCs w:val="4"/>
              </w:rPr>
            </w:pPr>
            <w:r>
              <w:rPr>
                <w:sz w:val="4"/>
                <w:szCs w:val="4"/>
              </w:rPr>
            </w:r>
          </w:p>
        </w:tc>
        <w:tc>
          <w:tcPr>
            <w:tcW w:w="980" w:type="dxa"/>
            <w:gridSpan w:val="4"/>
            <w:tcBorders/>
            <w:vAlign w:val="center"/>
          </w:tcPr>
          <w:p>
            <w:pPr>
              <w:pStyle w:val="TableContents"/>
              <w:bidi w:val="0"/>
              <w:spacing w:before="0" w:after="283"/>
              <w:jc w:val="left"/>
              <w:rPr>
                <w:sz w:val="4"/>
                <w:szCs w:val="4"/>
              </w:rPr>
            </w:pPr>
            <w:r>
              <w:rPr>
                <w:sz w:val="4"/>
                <w:szCs w:val="4"/>
              </w:rPr>
            </w:r>
          </w:p>
        </w:tc>
        <w:tc>
          <w:tcPr>
            <w:tcW w:w="1175" w:type="dxa"/>
            <w:gridSpan w:val="4"/>
            <w:tcBorders/>
            <w:vAlign w:val="center"/>
          </w:tcPr>
          <w:p>
            <w:pPr>
              <w:pStyle w:val="TableContents"/>
              <w:bidi w:val="0"/>
              <w:spacing w:before="0" w:after="283"/>
              <w:jc w:val="left"/>
              <w:rPr>
                <w:sz w:val="4"/>
                <w:szCs w:val="4"/>
              </w:rPr>
            </w:pPr>
            <w:r>
              <w:rPr>
                <w:sz w:val="4"/>
                <w:szCs w:val="4"/>
              </w:rPr>
            </w:r>
          </w:p>
        </w:tc>
      </w:tr>
      <w:tr>
        <w:trPr/>
        <w:tc>
          <w:tcPr>
            <w:tcW w:w="1490" w:type="dxa"/>
            <w:tcBorders/>
            <w:vAlign w:val="center"/>
          </w:tcPr>
          <w:p>
            <w:pPr>
              <w:pStyle w:val="TableContents"/>
              <w:bidi w:val="0"/>
              <w:spacing w:before="0" w:after="0"/>
              <w:jc w:val="left"/>
              <w:rPr>
                <w:rFonts w:ascii="arial" w:hAnsi="arial"/>
                <w:sz w:val="16"/>
              </w:rPr>
            </w:pPr>
            <w:r>
              <w:rPr>
                <w:rFonts w:ascii="arial" w:hAnsi="arial"/>
                <w:sz w:val="16"/>
              </w:rPr>
              <w:t>Annual Incentive Plan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1/1/2024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362,500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725,000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1,450,000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74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1490" w:type="dxa"/>
            <w:tcBorders/>
            <w:vAlign w:val="center"/>
          </w:tcPr>
          <w:p>
            <w:pPr>
              <w:pStyle w:val="TableContents"/>
              <w:bidi w:val="0"/>
              <w:spacing w:before="0" w:after="283"/>
              <w:jc w:val="left"/>
              <w:rPr>
                <w:sz w:val="4"/>
                <w:szCs w:val="4"/>
              </w:rPr>
            </w:pPr>
            <w:r>
              <w:rPr>
                <w:sz w:val="4"/>
                <w:szCs w:val="4"/>
              </w:rPr>
            </w:r>
          </w:p>
        </w:tc>
        <w:tc>
          <w:tcPr>
            <w:tcW w:w="680" w:type="dxa"/>
            <w:gridSpan w:val="4"/>
            <w:tcBorders/>
            <w:vAlign w:val="center"/>
          </w:tcPr>
          <w:p>
            <w:pPr>
              <w:pStyle w:val="TableContents"/>
              <w:bidi w:val="0"/>
              <w:spacing w:before="0" w:after="283"/>
              <w:jc w:val="left"/>
              <w:rPr>
                <w:sz w:val="4"/>
                <w:szCs w:val="4"/>
              </w:rPr>
            </w:pPr>
            <w:r>
              <w:rPr>
                <w:sz w:val="4"/>
                <w:szCs w:val="4"/>
              </w:rPr>
            </w:r>
          </w:p>
        </w:tc>
        <w:tc>
          <w:tcPr>
            <w:tcW w:w="1160" w:type="dxa"/>
            <w:gridSpan w:val="4"/>
            <w:tcBorders/>
            <w:vAlign w:val="center"/>
          </w:tcPr>
          <w:p>
            <w:pPr>
              <w:pStyle w:val="TableContents"/>
              <w:bidi w:val="0"/>
              <w:spacing w:before="0" w:after="283"/>
              <w:jc w:val="left"/>
              <w:rPr>
                <w:sz w:val="4"/>
                <w:szCs w:val="4"/>
              </w:rPr>
            </w:pPr>
            <w:r>
              <w:rPr>
                <w:sz w:val="4"/>
                <w:szCs w:val="4"/>
              </w:rPr>
            </w:r>
          </w:p>
        </w:tc>
        <w:tc>
          <w:tcPr>
            <w:tcW w:w="1160" w:type="dxa"/>
            <w:gridSpan w:val="4"/>
            <w:tcBorders/>
            <w:vAlign w:val="center"/>
          </w:tcPr>
          <w:p>
            <w:pPr>
              <w:pStyle w:val="TableContents"/>
              <w:bidi w:val="0"/>
              <w:spacing w:before="0" w:after="283"/>
              <w:jc w:val="left"/>
              <w:rPr>
                <w:sz w:val="4"/>
                <w:szCs w:val="4"/>
              </w:rPr>
            </w:pPr>
            <w:r>
              <w:rPr>
                <w:sz w:val="4"/>
                <w:szCs w:val="4"/>
              </w:rPr>
            </w:r>
          </w:p>
        </w:tc>
        <w:tc>
          <w:tcPr>
            <w:tcW w:w="1160" w:type="dxa"/>
            <w:gridSpan w:val="4"/>
            <w:tcBorders/>
            <w:vAlign w:val="center"/>
          </w:tcPr>
          <w:p>
            <w:pPr>
              <w:pStyle w:val="TableContents"/>
              <w:bidi w:val="0"/>
              <w:spacing w:before="0" w:after="283"/>
              <w:jc w:val="left"/>
              <w:rPr>
                <w:sz w:val="4"/>
                <w:szCs w:val="4"/>
              </w:rPr>
            </w:pPr>
            <w:r>
              <w:rPr>
                <w:sz w:val="4"/>
                <w:szCs w:val="4"/>
              </w:rPr>
            </w:r>
          </w:p>
        </w:tc>
        <w:tc>
          <w:tcPr>
            <w:tcW w:w="935" w:type="dxa"/>
            <w:gridSpan w:val="4"/>
            <w:tcBorders/>
            <w:vAlign w:val="center"/>
          </w:tcPr>
          <w:p>
            <w:pPr>
              <w:pStyle w:val="TableContents"/>
              <w:bidi w:val="0"/>
              <w:spacing w:before="0" w:after="283"/>
              <w:jc w:val="left"/>
              <w:rPr>
                <w:sz w:val="4"/>
                <w:szCs w:val="4"/>
              </w:rPr>
            </w:pPr>
            <w:r>
              <w:rPr>
                <w:sz w:val="4"/>
                <w:szCs w:val="4"/>
              </w:rPr>
            </w:r>
          </w:p>
        </w:tc>
        <w:tc>
          <w:tcPr>
            <w:tcW w:w="860" w:type="dxa"/>
            <w:gridSpan w:val="4"/>
            <w:tcBorders/>
            <w:vAlign w:val="center"/>
          </w:tcPr>
          <w:p>
            <w:pPr>
              <w:pStyle w:val="TableContents"/>
              <w:bidi w:val="0"/>
              <w:spacing w:before="0" w:after="283"/>
              <w:jc w:val="left"/>
              <w:rPr>
                <w:sz w:val="4"/>
                <w:szCs w:val="4"/>
              </w:rPr>
            </w:pPr>
            <w:r>
              <w:rPr>
                <w:sz w:val="4"/>
                <w:szCs w:val="4"/>
              </w:rPr>
            </w:r>
          </w:p>
        </w:tc>
        <w:tc>
          <w:tcPr>
            <w:tcW w:w="980" w:type="dxa"/>
            <w:gridSpan w:val="4"/>
            <w:tcBorders/>
            <w:vAlign w:val="center"/>
          </w:tcPr>
          <w:p>
            <w:pPr>
              <w:pStyle w:val="TableContents"/>
              <w:bidi w:val="0"/>
              <w:spacing w:before="0" w:after="283"/>
              <w:jc w:val="left"/>
              <w:rPr>
                <w:sz w:val="4"/>
                <w:szCs w:val="4"/>
              </w:rPr>
            </w:pPr>
            <w:r>
              <w:rPr>
                <w:sz w:val="4"/>
                <w:szCs w:val="4"/>
              </w:rPr>
            </w:r>
          </w:p>
        </w:tc>
        <w:tc>
          <w:tcPr>
            <w:tcW w:w="980" w:type="dxa"/>
            <w:gridSpan w:val="4"/>
            <w:tcBorders/>
            <w:vAlign w:val="center"/>
          </w:tcPr>
          <w:p>
            <w:pPr>
              <w:pStyle w:val="TableContents"/>
              <w:bidi w:val="0"/>
              <w:spacing w:before="0" w:after="283"/>
              <w:jc w:val="left"/>
              <w:rPr>
                <w:sz w:val="4"/>
                <w:szCs w:val="4"/>
              </w:rPr>
            </w:pPr>
            <w:r>
              <w:rPr>
                <w:sz w:val="4"/>
                <w:szCs w:val="4"/>
              </w:rPr>
            </w:r>
          </w:p>
        </w:tc>
        <w:tc>
          <w:tcPr>
            <w:tcW w:w="1175" w:type="dxa"/>
            <w:gridSpan w:val="4"/>
            <w:tcBorders/>
            <w:vAlign w:val="center"/>
          </w:tcPr>
          <w:p>
            <w:pPr>
              <w:pStyle w:val="TableContents"/>
              <w:bidi w:val="0"/>
              <w:spacing w:before="0" w:after="283"/>
              <w:jc w:val="left"/>
              <w:rPr>
                <w:sz w:val="4"/>
                <w:szCs w:val="4"/>
              </w:rPr>
            </w:pPr>
            <w:r>
              <w:rPr>
                <w:sz w:val="4"/>
                <w:szCs w:val="4"/>
              </w:rPr>
            </w:r>
          </w:p>
        </w:tc>
      </w:tr>
      <w:tr>
        <w:trPr/>
        <w:tc>
          <w:tcPr>
            <w:tcW w:w="1490" w:type="dxa"/>
            <w:tcBorders/>
            <w:vAlign w:val="center"/>
          </w:tcPr>
          <w:p>
            <w:pPr>
              <w:pStyle w:val="TableContents"/>
              <w:bidi w:val="0"/>
              <w:spacing w:before="0" w:after="0"/>
              <w:jc w:val="left"/>
              <w:rPr>
                <w:rFonts w:ascii="arial" w:hAnsi="arial"/>
                <w:sz w:val="16"/>
              </w:rPr>
            </w:pPr>
            <w:r>
              <w:rPr>
                <w:rFonts w:ascii="arial" w:hAnsi="arial"/>
                <w:sz w:val="16"/>
              </w:rPr>
              <w:t>Time-based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1/26/2024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74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19,826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882,059</w:t>
            </w:r>
          </w:p>
        </w:tc>
        <w:tc>
          <w:tcPr>
            <w:tcW w:w="75" w:type="dxa"/>
            <w:tcBorders/>
            <w:vAlign w:val="center"/>
          </w:tcPr>
          <w:p>
            <w:pPr>
              <w:pStyle w:val="TableContents"/>
              <w:bidi w:val="0"/>
              <w:spacing w:before="0" w:after="283"/>
              <w:jc w:val="left"/>
              <w:rPr/>
            </w:pPr>
            <w:r>
              <w:rPr/>
              <w:t> </w:t>
            </w:r>
          </w:p>
        </w:tc>
      </w:tr>
      <w:tr>
        <w:trPr/>
        <w:tc>
          <w:tcPr>
            <w:tcW w:w="1490" w:type="dxa"/>
            <w:tcBorders/>
            <w:vAlign w:val="center"/>
          </w:tcPr>
          <w:p>
            <w:pPr>
              <w:pStyle w:val="TableContents"/>
              <w:bidi w:val="0"/>
              <w:spacing w:before="0" w:after="283"/>
              <w:jc w:val="left"/>
              <w:rPr>
                <w:sz w:val="4"/>
                <w:szCs w:val="4"/>
              </w:rPr>
            </w:pPr>
            <w:r>
              <w:rPr>
                <w:sz w:val="4"/>
                <w:szCs w:val="4"/>
              </w:rPr>
            </w:r>
          </w:p>
        </w:tc>
        <w:tc>
          <w:tcPr>
            <w:tcW w:w="680" w:type="dxa"/>
            <w:gridSpan w:val="4"/>
            <w:tcBorders/>
            <w:vAlign w:val="center"/>
          </w:tcPr>
          <w:p>
            <w:pPr>
              <w:pStyle w:val="TableContents"/>
              <w:bidi w:val="0"/>
              <w:spacing w:before="0" w:after="283"/>
              <w:jc w:val="left"/>
              <w:rPr>
                <w:sz w:val="4"/>
                <w:szCs w:val="4"/>
              </w:rPr>
            </w:pPr>
            <w:r>
              <w:rPr>
                <w:sz w:val="4"/>
                <w:szCs w:val="4"/>
              </w:rPr>
            </w:r>
          </w:p>
        </w:tc>
        <w:tc>
          <w:tcPr>
            <w:tcW w:w="1160" w:type="dxa"/>
            <w:gridSpan w:val="4"/>
            <w:tcBorders/>
            <w:vAlign w:val="center"/>
          </w:tcPr>
          <w:p>
            <w:pPr>
              <w:pStyle w:val="TableContents"/>
              <w:bidi w:val="0"/>
              <w:spacing w:before="0" w:after="283"/>
              <w:jc w:val="left"/>
              <w:rPr>
                <w:sz w:val="4"/>
                <w:szCs w:val="4"/>
              </w:rPr>
            </w:pPr>
            <w:r>
              <w:rPr>
                <w:sz w:val="4"/>
                <w:szCs w:val="4"/>
              </w:rPr>
            </w:r>
          </w:p>
        </w:tc>
        <w:tc>
          <w:tcPr>
            <w:tcW w:w="1160" w:type="dxa"/>
            <w:gridSpan w:val="4"/>
            <w:tcBorders/>
            <w:vAlign w:val="center"/>
          </w:tcPr>
          <w:p>
            <w:pPr>
              <w:pStyle w:val="TableContents"/>
              <w:bidi w:val="0"/>
              <w:spacing w:before="0" w:after="283"/>
              <w:jc w:val="left"/>
              <w:rPr>
                <w:sz w:val="4"/>
                <w:szCs w:val="4"/>
              </w:rPr>
            </w:pPr>
            <w:r>
              <w:rPr>
                <w:sz w:val="4"/>
                <w:szCs w:val="4"/>
              </w:rPr>
            </w:r>
          </w:p>
        </w:tc>
        <w:tc>
          <w:tcPr>
            <w:tcW w:w="1160" w:type="dxa"/>
            <w:gridSpan w:val="4"/>
            <w:tcBorders/>
            <w:vAlign w:val="center"/>
          </w:tcPr>
          <w:p>
            <w:pPr>
              <w:pStyle w:val="TableContents"/>
              <w:bidi w:val="0"/>
              <w:spacing w:before="0" w:after="283"/>
              <w:jc w:val="left"/>
              <w:rPr>
                <w:sz w:val="4"/>
                <w:szCs w:val="4"/>
              </w:rPr>
            </w:pPr>
            <w:r>
              <w:rPr>
                <w:sz w:val="4"/>
                <w:szCs w:val="4"/>
              </w:rPr>
            </w:r>
          </w:p>
        </w:tc>
        <w:tc>
          <w:tcPr>
            <w:tcW w:w="935" w:type="dxa"/>
            <w:gridSpan w:val="4"/>
            <w:tcBorders/>
            <w:vAlign w:val="center"/>
          </w:tcPr>
          <w:p>
            <w:pPr>
              <w:pStyle w:val="TableContents"/>
              <w:bidi w:val="0"/>
              <w:spacing w:before="0" w:after="283"/>
              <w:jc w:val="left"/>
              <w:rPr>
                <w:sz w:val="4"/>
                <w:szCs w:val="4"/>
              </w:rPr>
            </w:pPr>
            <w:r>
              <w:rPr>
                <w:sz w:val="4"/>
                <w:szCs w:val="4"/>
              </w:rPr>
            </w:r>
          </w:p>
        </w:tc>
        <w:tc>
          <w:tcPr>
            <w:tcW w:w="860" w:type="dxa"/>
            <w:gridSpan w:val="4"/>
            <w:tcBorders/>
            <w:vAlign w:val="center"/>
          </w:tcPr>
          <w:p>
            <w:pPr>
              <w:pStyle w:val="TableContents"/>
              <w:bidi w:val="0"/>
              <w:spacing w:before="0" w:after="283"/>
              <w:jc w:val="left"/>
              <w:rPr>
                <w:sz w:val="4"/>
                <w:szCs w:val="4"/>
              </w:rPr>
            </w:pPr>
            <w:r>
              <w:rPr>
                <w:sz w:val="4"/>
                <w:szCs w:val="4"/>
              </w:rPr>
            </w:r>
          </w:p>
        </w:tc>
        <w:tc>
          <w:tcPr>
            <w:tcW w:w="980" w:type="dxa"/>
            <w:gridSpan w:val="4"/>
            <w:tcBorders/>
            <w:vAlign w:val="center"/>
          </w:tcPr>
          <w:p>
            <w:pPr>
              <w:pStyle w:val="TableContents"/>
              <w:bidi w:val="0"/>
              <w:spacing w:before="0" w:after="283"/>
              <w:jc w:val="left"/>
              <w:rPr>
                <w:sz w:val="4"/>
                <w:szCs w:val="4"/>
              </w:rPr>
            </w:pPr>
            <w:r>
              <w:rPr>
                <w:sz w:val="4"/>
                <w:szCs w:val="4"/>
              </w:rPr>
            </w:r>
          </w:p>
        </w:tc>
        <w:tc>
          <w:tcPr>
            <w:tcW w:w="980" w:type="dxa"/>
            <w:gridSpan w:val="4"/>
            <w:tcBorders/>
            <w:vAlign w:val="center"/>
          </w:tcPr>
          <w:p>
            <w:pPr>
              <w:pStyle w:val="TableContents"/>
              <w:bidi w:val="0"/>
              <w:spacing w:before="0" w:after="283"/>
              <w:jc w:val="left"/>
              <w:rPr>
                <w:sz w:val="4"/>
                <w:szCs w:val="4"/>
              </w:rPr>
            </w:pPr>
            <w:r>
              <w:rPr>
                <w:sz w:val="4"/>
                <w:szCs w:val="4"/>
              </w:rPr>
            </w:r>
          </w:p>
        </w:tc>
        <w:tc>
          <w:tcPr>
            <w:tcW w:w="1175" w:type="dxa"/>
            <w:gridSpan w:val="4"/>
            <w:tcBorders/>
            <w:vAlign w:val="center"/>
          </w:tcPr>
          <w:p>
            <w:pPr>
              <w:pStyle w:val="TableContents"/>
              <w:bidi w:val="0"/>
              <w:spacing w:before="0" w:after="283"/>
              <w:jc w:val="left"/>
              <w:rPr>
                <w:sz w:val="4"/>
                <w:szCs w:val="4"/>
              </w:rPr>
            </w:pPr>
            <w:r>
              <w:rPr>
                <w:sz w:val="4"/>
                <w:szCs w:val="4"/>
              </w:rPr>
            </w:r>
          </w:p>
        </w:tc>
      </w:tr>
      <w:tr>
        <w:trPr/>
        <w:tc>
          <w:tcPr>
            <w:tcW w:w="1490" w:type="dxa"/>
            <w:tcBorders/>
            <w:vAlign w:val="center"/>
          </w:tcPr>
          <w:p>
            <w:pPr>
              <w:pStyle w:val="TableContents"/>
              <w:bidi w:val="0"/>
              <w:spacing w:before="0" w:after="0"/>
              <w:jc w:val="left"/>
              <w:rPr>
                <w:rFonts w:ascii="arial" w:hAnsi="arial"/>
                <w:sz w:val="16"/>
              </w:rPr>
            </w:pPr>
            <w:r>
              <w:rPr>
                <w:rFonts w:ascii="arial" w:hAnsi="arial"/>
                <w:sz w:val="16"/>
              </w:rPr>
              <w:t>Time-based(3)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1/26/2024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74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14,750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656,228</w:t>
            </w:r>
          </w:p>
        </w:tc>
        <w:tc>
          <w:tcPr>
            <w:tcW w:w="75" w:type="dxa"/>
            <w:tcBorders/>
            <w:vAlign w:val="center"/>
          </w:tcPr>
          <w:p>
            <w:pPr>
              <w:pStyle w:val="TableContents"/>
              <w:bidi w:val="0"/>
              <w:spacing w:before="0" w:after="283"/>
              <w:jc w:val="left"/>
              <w:rPr/>
            </w:pPr>
            <w:r>
              <w:rPr/>
              <w:t> </w:t>
            </w:r>
          </w:p>
        </w:tc>
      </w:tr>
      <w:tr>
        <w:trPr/>
        <w:tc>
          <w:tcPr>
            <w:tcW w:w="1490" w:type="dxa"/>
            <w:tcBorders/>
            <w:vAlign w:val="center"/>
          </w:tcPr>
          <w:p>
            <w:pPr>
              <w:pStyle w:val="TableContents"/>
              <w:bidi w:val="0"/>
              <w:spacing w:before="0" w:after="283"/>
              <w:jc w:val="left"/>
              <w:rPr>
                <w:sz w:val="4"/>
                <w:szCs w:val="4"/>
              </w:rPr>
            </w:pPr>
            <w:r>
              <w:rPr>
                <w:sz w:val="4"/>
                <w:szCs w:val="4"/>
              </w:rPr>
            </w:r>
          </w:p>
        </w:tc>
        <w:tc>
          <w:tcPr>
            <w:tcW w:w="680" w:type="dxa"/>
            <w:gridSpan w:val="4"/>
            <w:tcBorders/>
            <w:vAlign w:val="center"/>
          </w:tcPr>
          <w:p>
            <w:pPr>
              <w:pStyle w:val="TableContents"/>
              <w:bidi w:val="0"/>
              <w:spacing w:before="0" w:after="283"/>
              <w:jc w:val="left"/>
              <w:rPr>
                <w:sz w:val="4"/>
                <w:szCs w:val="4"/>
              </w:rPr>
            </w:pPr>
            <w:r>
              <w:rPr>
                <w:sz w:val="4"/>
                <w:szCs w:val="4"/>
              </w:rPr>
            </w:r>
          </w:p>
        </w:tc>
        <w:tc>
          <w:tcPr>
            <w:tcW w:w="1160" w:type="dxa"/>
            <w:gridSpan w:val="4"/>
            <w:tcBorders/>
            <w:vAlign w:val="center"/>
          </w:tcPr>
          <w:p>
            <w:pPr>
              <w:pStyle w:val="TableContents"/>
              <w:bidi w:val="0"/>
              <w:spacing w:before="0" w:after="283"/>
              <w:jc w:val="left"/>
              <w:rPr>
                <w:sz w:val="4"/>
                <w:szCs w:val="4"/>
              </w:rPr>
            </w:pPr>
            <w:r>
              <w:rPr>
                <w:sz w:val="4"/>
                <w:szCs w:val="4"/>
              </w:rPr>
            </w:r>
          </w:p>
        </w:tc>
        <w:tc>
          <w:tcPr>
            <w:tcW w:w="1160" w:type="dxa"/>
            <w:gridSpan w:val="4"/>
            <w:tcBorders/>
            <w:vAlign w:val="center"/>
          </w:tcPr>
          <w:p>
            <w:pPr>
              <w:pStyle w:val="TableContents"/>
              <w:bidi w:val="0"/>
              <w:spacing w:before="0" w:after="283"/>
              <w:jc w:val="left"/>
              <w:rPr>
                <w:sz w:val="4"/>
                <w:szCs w:val="4"/>
              </w:rPr>
            </w:pPr>
            <w:r>
              <w:rPr>
                <w:sz w:val="4"/>
                <w:szCs w:val="4"/>
              </w:rPr>
            </w:r>
          </w:p>
        </w:tc>
        <w:tc>
          <w:tcPr>
            <w:tcW w:w="1160" w:type="dxa"/>
            <w:gridSpan w:val="4"/>
            <w:tcBorders/>
            <w:vAlign w:val="center"/>
          </w:tcPr>
          <w:p>
            <w:pPr>
              <w:pStyle w:val="TableContents"/>
              <w:bidi w:val="0"/>
              <w:spacing w:before="0" w:after="283"/>
              <w:jc w:val="left"/>
              <w:rPr>
                <w:sz w:val="4"/>
                <w:szCs w:val="4"/>
              </w:rPr>
            </w:pPr>
            <w:r>
              <w:rPr>
                <w:sz w:val="4"/>
                <w:szCs w:val="4"/>
              </w:rPr>
            </w:r>
          </w:p>
        </w:tc>
        <w:tc>
          <w:tcPr>
            <w:tcW w:w="935" w:type="dxa"/>
            <w:gridSpan w:val="4"/>
            <w:tcBorders/>
            <w:vAlign w:val="center"/>
          </w:tcPr>
          <w:p>
            <w:pPr>
              <w:pStyle w:val="TableContents"/>
              <w:bidi w:val="0"/>
              <w:spacing w:before="0" w:after="283"/>
              <w:jc w:val="left"/>
              <w:rPr>
                <w:sz w:val="4"/>
                <w:szCs w:val="4"/>
              </w:rPr>
            </w:pPr>
            <w:r>
              <w:rPr>
                <w:sz w:val="4"/>
                <w:szCs w:val="4"/>
              </w:rPr>
            </w:r>
          </w:p>
        </w:tc>
        <w:tc>
          <w:tcPr>
            <w:tcW w:w="860" w:type="dxa"/>
            <w:gridSpan w:val="4"/>
            <w:tcBorders/>
            <w:vAlign w:val="center"/>
          </w:tcPr>
          <w:p>
            <w:pPr>
              <w:pStyle w:val="TableContents"/>
              <w:bidi w:val="0"/>
              <w:spacing w:before="0" w:after="283"/>
              <w:jc w:val="left"/>
              <w:rPr>
                <w:sz w:val="4"/>
                <w:szCs w:val="4"/>
              </w:rPr>
            </w:pPr>
            <w:r>
              <w:rPr>
                <w:sz w:val="4"/>
                <w:szCs w:val="4"/>
              </w:rPr>
            </w:r>
          </w:p>
        </w:tc>
        <w:tc>
          <w:tcPr>
            <w:tcW w:w="980" w:type="dxa"/>
            <w:gridSpan w:val="4"/>
            <w:tcBorders/>
            <w:vAlign w:val="center"/>
          </w:tcPr>
          <w:p>
            <w:pPr>
              <w:pStyle w:val="TableContents"/>
              <w:bidi w:val="0"/>
              <w:spacing w:before="0" w:after="283"/>
              <w:jc w:val="left"/>
              <w:rPr>
                <w:sz w:val="4"/>
                <w:szCs w:val="4"/>
              </w:rPr>
            </w:pPr>
            <w:r>
              <w:rPr>
                <w:sz w:val="4"/>
                <w:szCs w:val="4"/>
              </w:rPr>
            </w:r>
          </w:p>
        </w:tc>
        <w:tc>
          <w:tcPr>
            <w:tcW w:w="980" w:type="dxa"/>
            <w:gridSpan w:val="4"/>
            <w:tcBorders/>
            <w:vAlign w:val="center"/>
          </w:tcPr>
          <w:p>
            <w:pPr>
              <w:pStyle w:val="TableContents"/>
              <w:bidi w:val="0"/>
              <w:spacing w:before="0" w:after="283"/>
              <w:jc w:val="left"/>
              <w:rPr>
                <w:sz w:val="4"/>
                <w:szCs w:val="4"/>
              </w:rPr>
            </w:pPr>
            <w:r>
              <w:rPr>
                <w:sz w:val="4"/>
                <w:szCs w:val="4"/>
              </w:rPr>
            </w:r>
          </w:p>
        </w:tc>
        <w:tc>
          <w:tcPr>
            <w:tcW w:w="1175" w:type="dxa"/>
            <w:gridSpan w:val="4"/>
            <w:tcBorders/>
            <w:vAlign w:val="center"/>
          </w:tcPr>
          <w:p>
            <w:pPr>
              <w:pStyle w:val="TableContents"/>
              <w:bidi w:val="0"/>
              <w:spacing w:before="0" w:after="283"/>
              <w:jc w:val="left"/>
              <w:rPr>
                <w:sz w:val="4"/>
                <w:szCs w:val="4"/>
              </w:rPr>
            </w:pPr>
            <w:r>
              <w:rPr>
                <w:sz w:val="4"/>
                <w:szCs w:val="4"/>
              </w:rPr>
            </w:r>
          </w:p>
        </w:tc>
      </w:tr>
      <w:tr>
        <w:trPr/>
        <w:tc>
          <w:tcPr>
            <w:tcW w:w="1490" w:type="dxa"/>
            <w:tcBorders/>
            <w:vAlign w:val="center"/>
          </w:tcPr>
          <w:p>
            <w:pPr>
              <w:pStyle w:val="TableContents"/>
              <w:bidi w:val="0"/>
              <w:spacing w:before="0" w:after="0"/>
              <w:jc w:val="left"/>
              <w:rPr>
                <w:rFonts w:ascii="arial" w:hAnsi="arial"/>
                <w:sz w:val="16"/>
              </w:rPr>
            </w:pPr>
            <w:r>
              <w:rPr>
                <w:rFonts w:ascii="arial" w:hAnsi="arial"/>
                <w:sz w:val="16"/>
              </w:rPr>
              <w:t>Performance-based Adjusted EBITDA</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1/26/2024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749" w:type="dxa"/>
            <w:tcBorders/>
            <w:vAlign w:val="center"/>
          </w:tcPr>
          <w:p>
            <w:pPr>
              <w:pStyle w:val="TableContents"/>
              <w:bidi w:val="0"/>
              <w:spacing w:before="0" w:after="283"/>
              <w:jc w:val="right"/>
              <w:rPr/>
            </w:pPr>
            <w:r>
              <w:rPr/>
              <w:t>1,983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3,965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7,930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176,403</w:t>
            </w:r>
          </w:p>
        </w:tc>
        <w:tc>
          <w:tcPr>
            <w:tcW w:w="75" w:type="dxa"/>
            <w:tcBorders/>
            <w:vAlign w:val="center"/>
          </w:tcPr>
          <w:p>
            <w:pPr>
              <w:pStyle w:val="TableContents"/>
              <w:bidi w:val="0"/>
              <w:spacing w:before="0" w:after="283"/>
              <w:jc w:val="left"/>
              <w:rPr/>
            </w:pPr>
            <w:r>
              <w:rPr/>
              <w:t> </w:t>
            </w:r>
          </w:p>
        </w:tc>
      </w:tr>
      <w:tr>
        <w:trPr/>
        <w:tc>
          <w:tcPr>
            <w:tcW w:w="1490" w:type="dxa"/>
            <w:tcBorders/>
            <w:vAlign w:val="center"/>
          </w:tcPr>
          <w:p>
            <w:pPr>
              <w:pStyle w:val="TableContents"/>
              <w:bidi w:val="0"/>
              <w:spacing w:before="0" w:after="283"/>
              <w:jc w:val="left"/>
              <w:rPr>
                <w:sz w:val="4"/>
                <w:szCs w:val="4"/>
              </w:rPr>
            </w:pPr>
            <w:r>
              <w:rPr>
                <w:sz w:val="4"/>
                <w:szCs w:val="4"/>
              </w:rPr>
            </w:r>
          </w:p>
        </w:tc>
        <w:tc>
          <w:tcPr>
            <w:tcW w:w="680" w:type="dxa"/>
            <w:gridSpan w:val="4"/>
            <w:tcBorders/>
            <w:vAlign w:val="center"/>
          </w:tcPr>
          <w:p>
            <w:pPr>
              <w:pStyle w:val="TableContents"/>
              <w:bidi w:val="0"/>
              <w:spacing w:before="0" w:after="283"/>
              <w:jc w:val="left"/>
              <w:rPr>
                <w:sz w:val="4"/>
                <w:szCs w:val="4"/>
              </w:rPr>
            </w:pPr>
            <w:r>
              <w:rPr>
                <w:sz w:val="4"/>
                <w:szCs w:val="4"/>
              </w:rPr>
            </w:r>
          </w:p>
        </w:tc>
        <w:tc>
          <w:tcPr>
            <w:tcW w:w="1160" w:type="dxa"/>
            <w:gridSpan w:val="4"/>
            <w:tcBorders/>
            <w:vAlign w:val="center"/>
          </w:tcPr>
          <w:p>
            <w:pPr>
              <w:pStyle w:val="TableContents"/>
              <w:bidi w:val="0"/>
              <w:spacing w:before="0" w:after="283"/>
              <w:jc w:val="left"/>
              <w:rPr>
                <w:sz w:val="4"/>
                <w:szCs w:val="4"/>
              </w:rPr>
            </w:pPr>
            <w:r>
              <w:rPr>
                <w:sz w:val="4"/>
                <w:szCs w:val="4"/>
              </w:rPr>
            </w:r>
          </w:p>
        </w:tc>
        <w:tc>
          <w:tcPr>
            <w:tcW w:w="1160" w:type="dxa"/>
            <w:gridSpan w:val="4"/>
            <w:tcBorders/>
            <w:vAlign w:val="center"/>
          </w:tcPr>
          <w:p>
            <w:pPr>
              <w:pStyle w:val="TableContents"/>
              <w:bidi w:val="0"/>
              <w:spacing w:before="0" w:after="283"/>
              <w:jc w:val="left"/>
              <w:rPr>
                <w:sz w:val="4"/>
                <w:szCs w:val="4"/>
              </w:rPr>
            </w:pPr>
            <w:r>
              <w:rPr>
                <w:sz w:val="4"/>
                <w:szCs w:val="4"/>
              </w:rPr>
            </w:r>
          </w:p>
        </w:tc>
        <w:tc>
          <w:tcPr>
            <w:tcW w:w="1160" w:type="dxa"/>
            <w:gridSpan w:val="4"/>
            <w:tcBorders/>
            <w:vAlign w:val="center"/>
          </w:tcPr>
          <w:p>
            <w:pPr>
              <w:pStyle w:val="TableContents"/>
              <w:bidi w:val="0"/>
              <w:spacing w:before="0" w:after="283"/>
              <w:jc w:val="left"/>
              <w:rPr>
                <w:sz w:val="4"/>
                <w:szCs w:val="4"/>
              </w:rPr>
            </w:pPr>
            <w:r>
              <w:rPr>
                <w:sz w:val="4"/>
                <w:szCs w:val="4"/>
              </w:rPr>
            </w:r>
          </w:p>
        </w:tc>
        <w:tc>
          <w:tcPr>
            <w:tcW w:w="935" w:type="dxa"/>
            <w:gridSpan w:val="4"/>
            <w:tcBorders/>
            <w:vAlign w:val="center"/>
          </w:tcPr>
          <w:p>
            <w:pPr>
              <w:pStyle w:val="TableContents"/>
              <w:bidi w:val="0"/>
              <w:spacing w:before="0" w:after="283"/>
              <w:jc w:val="left"/>
              <w:rPr>
                <w:sz w:val="4"/>
                <w:szCs w:val="4"/>
              </w:rPr>
            </w:pPr>
            <w:r>
              <w:rPr>
                <w:sz w:val="4"/>
                <w:szCs w:val="4"/>
              </w:rPr>
            </w:r>
          </w:p>
        </w:tc>
        <w:tc>
          <w:tcPr>
            <w:tcW w:w="860" w:type="dxa"/>
            <w:gridSpan w:val="4"/>
            <w:tcBorders/>
            <w:vAlign w:val="center"/>
          </w:tcPr>
          <w:p>
            <w:pPr>
              <w:pStyle w:val="TableContents"/>
              <w:bidi w:val="0"/>
              <w:spacing w:before="0" w:after="283"/>
              <w:jc w:val="left"/>
              <w:rPr>
                <w:sz w:val="4"/>
                <w:szCs w:val="4"/>
              </w:rPr>
            </w:pPr>
            <w:r>
              <w:rPr>
                <w:sz w:val="4"/>
                <w:szCs w:val="4"/>
              </w:rPr>
            </w:r>
          </w:p>
        </w:tc>
        <w:tc>
          <w:tcPr>
            <w:tcW w:w="980" w:type="dxa"/>
            <w:gridSpan w:val="4"/>
            <w:tcBorders/>
            <w:vAlign w:val="center"/>
          </w:tcPr>
          <w:p>
            <w:pPr>
              <w:pStyle w:val="TableContents"/>
              <w:bidi w:val="0"/>
              <w:spacing w:before="0" w:after="283"/>
              <w:jc w:val="left"/>
              <w:rPr>
                <w:sz w:val="4"/>
                <w:szCs w:val="4"/>
              </w:rPr>
            </w:pPr>
            <w:r>
              <w:rPr>
                <w:sz w:val="4"/>
                <w:szCs w:val="4"/>
              </w:rPr>
            </w:r>
          </w:p>
        </w:tc>
        <w:tc>
          <w:tcPr>
            <w:tcW w:w="980" w:type="dxa"/>
            <w:gridSpan w:val="4"/>
            <w:tcBorders/>
            <w:vAlign w:val="center"/>
          </w:tcPr>
          <w:p>
            <w:pPr>
              <w:pStyle w:val="TableContents"/>
              <w:bidi w:val="0"/>
              <w:spacing w:before="0" w:after="283"/>
              <w:jc w:val="left"/>
              <w:rPr>
                <w:sz w:val="4"/>
                <w:szCs w:val="4"/>
              </w:rPr>
            </w:pPr>
            <w:r>
              <w:rPr>
                <w:sz w:val="4"/>
                <w:szCs w:val="4"/>
              </w:rPr>
            </w:r>
          </w:p>
        </w:tc>
        <w:tc>
          <w:tcPr>
            <w:tcW w:w="1175" w:type="dxa"/>
            <w:gridSpan w:val="4"/>
            <w:tcBorders/>
            <w:vAlign w:val="center"/>
          </w:tcPr>
          <w:p>
            <w:pPr>
              <w:pStyle w:val="TableContents"/>
              <w:bidi w:val="0"/>
              <w:spacing w:before="0" w:after="283"/>
              <w:jc w:val="left"/>
              <w:rPr>
                <w:sz w:val="4"/>
                <w:szCs w:val="4"/>
              </w:rPr>
            </w:pPr>
            <w:r>
              <w:rPr>
                <w:sz w:val="4"/>
                <w:szCs w:val="4"/>
              </w:rPr>
            </w:r>
          </w:p>
        </w:tc>
      </w:tr>
      <w:tr>
        <w:trPr/>
        <w:tc>
          <w:tcPr>
            <w:tcW w:w="1490" w:type="dxa"/>
            <w:tcBorders>
              <w:bottom w:val="single" w:sz="8" w:space="0" w:color="000000"/>
            </w:tcBorders>
            <w:tcMar>
              <w:bottom w:w="40" w:type="dxa"/>
            </w:tcMar>
            <w:vAlign w:val="center"/>
          </w:tcPr>
          <w:p>
            <w:pPr>
              <w:pStyle w:val="TableContents"/>
              <w:bidi w:val="0"/>
              <w:spacing w:before="0" w:after="0"/>
              <w:jc w:val="left"/>
              <w:rPr>
                <w:rFonts w:ascii="arial" w:hAnsi="arial"/>
                <w:sz w:val="16"/>
              </w:rPr>
            </w:pPr>
            <w:r>
              <w:rPr>
                <w:rFonts w:ascii="arial" w:hAnsi="arial"/>
                <w:sz w:val="16"/>
              </w:rPr>
              <w:t>Performance-based rTSR</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40" w:type="dxa"/>
            </w:tcMar>
            <w:vAlign w:val="center"/>
          </w:tcPr>
          <w:p>
            <w:pPr>
              <w:pStyle w:val="TableContents"/>
              <w:bidi w:val="0"/>
              <w:spacing w:before="0" w:after="283"/>
              <w:jc w:val="left"/>
              <w:rPr/>
            </w:pPr>
            <w:r>
              <w:rPr/>
              <w:t> </w:t>
            </w:r>
          </w:p>
        </w:tc>
        <w:tc>
          <w:tcPr>
            <w:tcW w:w="500" w:type="dxa"/>
            <w:tcBorders>
              <w:bottom w:val="single" w:sz="8" w:space="0" w:color="000000"/>
            </w:tcBorders>
            <w:tcMar>
              <w:bottom w:w="40" w:type="dxa"/>
            </w:tcMar>
            <w:vAlign w:val="center"/>
          </w:tcPr>
          <w:p>
            <w:pPr>
              <w:pStyle w:val="TableContents"/>
              <w:bidi w:val="0"/>
              <w:spacing w:before="0" w:after="283"/>
              <w:jc w:val="right"/>
              <w:rPr/>
            </w:pPr>
            <w:r>
              <w:rPr/>
              <w:t>1/26/2024</w:t>
            </w:r>
          </w:p>
        </w:tc>
        <w:tc>
          <w:tcPr>
            <w:tcW w:w="60" w:type="dxa"/>
            <w:tcBorders>
              <w:bottom w:val="single" w:sz="8" w:space="0" w:color="000000"/>
            </w:tcBorders>
            <w:tcMar>
              <w:bottom w:w="40"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40" w:type="dxa"/>
            </w:tcMar>
            <w:vAlign w:val="center"/>
          </w:tcPr>
          <w:p>
            <w:pPr>
              <w:pStyle w:val="TableContents"/>
              <w:bidi w:val="0"/>
              <w:spacing w:before="0" w:after="283"/>
              <w:jc w:val="left"/>
              <w:rPr/>
            </w:pPr>
            <w:r>
              <w:rPr/>
              <w:t> </w:t>
            </w:r>
          </w:p>
        </w:tc>
        <w:tc>
          <w:tcPr>
            <w:tcW w:w="980" w:type="dxa"/>
            <w:tcBorders>
              <w:bottom w:val="single" w:sz="8" w:space="0" w:color="000000"/>
            </w:tcBorders>
            <w:tcMar>
              <w:bottom w:w="40" w:type="dxa"/>
            </w:tcMar>
            <w:vAlign w:val="center"/>
          </w:tcPr>
          <w:p>
            <w:pPr>
              <w:pStyle w:val="TableContents"/>
              <w:bidi w:val="0"/>
              <w:spacing w:before="0" w:after="283"/>
              <w:jc w:val="center"/>
              <w:rPr/>
            </w:pPr>
            <w:r>
              <w:rPr/>
              <w:t>  —</w:t>
            </w:r>
          </w:p>
        </w:tc>
        <w:tc>
          <w:tcPr>
            <w:tcW w:w="60" w:type="dxa"/>
            <w:tcBorders>
              <w:bottom w:val="single" w:sz="8" w:space="0" w:color="000000"/>
            </w:tcBorders>
            <w:tcMar>
              <w:bottom w:w="40"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40" w:type="dxa"/>
            </w:tcMar>
            <w:vAlign w:val="center"/>
          </w:tcPr>
          <w:p>
            <w:pPr>
              <w:pStyle w:val="TableContents"/>
              <w:bidi w:val="0"/>
              <w:spacing w:before="0" w:after="283"/>
              <w:jc w:val="left"/>
              <w:rPr/>
            </w:pPr>
            <w:r>
              <w:rPr/>
              <w:t> </w:t>
            </w:r>
          </w:p>
        </w:tc>
        <w:tc>
          <w:tcPr>
            <w:tcW w:w="980" w:type="dxa"/>
            <w:tcBorders>
              <w:bottom w:val="single" w:sz="8" w:space="0" w:color="000000"/>
            </w:tcBorders>
            <w:tcMar>
              <w:bottom w:w="40" w:type="dxa"/>
            </w:tcMar>
            <w:vAlign w:val="center"/>
          </w:tcPr>
          <w:p>
            <w:pPr>
              <w:pStyle w:val="TableContents"/>
              <w:bidi w:val="0"/>
              <w:spacing w:before="0" w:after="283"/>
              <w:jc w:val="center"/>
              <w:rPr/>
            </w:pPr>
            <w:r>
              <w:rPr/>
              <w:t>—</w:t>
            </w:r>
          </w:p>
        </w:tc>
        <w:tc>
          <w:tcPr>
            <w:tcW w:w="60" w:type="dxa"/>
            <w:tcBorders>
              <w:bottom w:val="single" w:sz="8" w:space="0" w:color="000000"/>
            </w:tcBorders>
            <w:tcMar>
              <w:bottom w:w="40"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40" w:type="dxa"/>
            </w:tcMar>
            <w:vAlign w:val="center"/>
          </w:tcPr>
          <w:p>
            <w:pPr>
              <w:pStyle w:val="TableContents"/>
              <w:bidi w:val="0"/>
              <w:spacing w:before="0" w:after="283"/>
              <w:jc w:val="left"/>
              <w:rPr/>
            </w:pPr>
            <w:r>
              <w:rPr/>
              <w:t> </w:t>
            </w:r>
          </w:p>
        </w:tc>
        <w:tc>
          <w:tcPr>
            <w:tcW w:w="980" w:type="dxa"/>
            <w:tcBorders>
              <w:bottom w:val="single" w:sz="8" w:space="0" w:color="000000"/>
            </w:tcBorders>
            <w:tcMar>
              <w:bottom w:w="40" w:type="dxa"/>
            </w:tcMar>
            <w:vAlign w:val="center"/>
          </w:tcPr>
          <w:p>
            <w:pPr>
              <w:pStyle w:val="TableContents"/>
              <w:bidi w:val="0"/>
              <w:spacing w:before="0" w:after="283"/>
              <w:jc w:val="center"/>
              <w:rPr/>
            </w:pPr>
            <w:r>
              <w:rPr/>
              <w:t>—</w:t>
            </w:r>
          </w:p>
        </w:tc>
        <w:tc>
          <w:tcPr>
            <w:tcW w:w="60" w:type="dxa"/>
            <w:tcBorders>
              <w:bottom w:val="single" w:sz="8" w:space="0" w:color="000000"/>
            </w:tcBorders>
            <w:tcMar>
              <w:bottom w:w="40"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6" w:type="dxa"/>
            <w:tcBorders>
              <w:bottom w:val="single" w:sz="8" w:space="0" w:color="000000"/>
            </w:tcBorders>
            <w:tcMar>
              <w:bottom w:w="40" w:type="dxa"/>
            </w:tcMar>
            <w:vAlign w:val="center"/>
          </w:tcPr>
          <w:p>
            <w:pPr>
              <w:pStyle w:val="TableContents"/>
              <w:bidi w:val="0"/>
              <w:spacing w:before="0" w:after="283"/>
              <w:jc w:val="left"/>
              <w:rPr/>
            </w:pPr>
            <w:r>
              <w:rPr/>
              <w:t> </w:t>
            </w:r>
          </w:p>
        </w:tc>
        <w:tc>
          <w:tcPr>
            <w:tcW w:w="749" w:type="dxa"/>
            <w:tcBorders>
              <w:bottom w:val="single" w:sz="8" w:space="0" w:color="000000"/>
            </w:tcBorders>
            <w:tcMar>
              <w:bottom w:w="40" w:type="dxa"/>
            </w:tcMar>
            <w:vAlign w:val="center"/>
          </w:tcPr>
          <w:p>
            <w:pPr>
              <w:pStyle w:val="TableContents"/>
              <w:bidi w:val="0"/>
              <w:spacing w:before="0" w:after="283"/>
              <w:jc w:val="right"/>
              <w:rPr/>
            </w:pPr>
            <w:r>
              <w:rPr/>
              <w:t>7,931</w:t>
            </w:r>
          </w:p>
        </w:tc>
        <w:tc>
          <w:tcPr>
            <w:tcW w:w="60" w:type="dxa"/>
            <w:tcBorders>
              <w:bottom w:val="single" w:sz="8" w:space="0" w:color="000000"/>
            </w:tcBorders>
            <w:tcMar>
              <w:bottom w:w="40"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40" w:type="dxa"/>
            </w:tcMar>
            <w:vAlign w:val="center"/>
          </w:tcPr>
          <w:p>
            <w:pPr>
              <w:pStyle w:val="TableContents"/>
              <w:bidi w:val="0"/>
              <w:spacing w:before="0" w:after="283"/>
              <w:jc w:val="left"/>
              <w:rPr/>
            </w:pPr>
            <w:r>
              <w:rPr/>
              <w:t> </w:t>
            </w:r>
          </w:p>
        </w:tc>
        <w:tc>
          <w:tcPr>
            <w:tcW w:w="680" w:type="dxa"/>
            <w:tcBorders>
              <w:bottom w:val="single" w:sz="8" w:space="0" w:color="000000"/>
            </w:tcBorders>
            <w:tcMar>
              <w:bottom w:w="40" w:type="dxa"/>
            </w:tcMar>
            <w:vAlign w:val="center"/>
          </w:tcPr>
          <w:p>
            <w:pPr>
              <w:pStyle w:val="TableContents"/>
              <w:bidi w:val="0"/>
              <w:spacing w:before="0" w:after="283"/>
              <w:jc w:val="right"/>
              <w:rPr/>
            </w:pPr>
            <w:r>
              <w:rPr/>
              <w:t>15,861</w:t>
            </w:r>
          </w:p>
        </w:tc>
        <w:tc>
          <w:tcPr>
            <w:tcW w:w="60" w:type="dxa"/>
            <w:tcBorders>
              <w:bottom w:val="single" w:sz="8" w:space="0" w:color="000000"/>
            </w:tcBorders>
            <w:tcMar>
              <w:bottom w:w="40"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40" w:type="dxa"/>
            </w:tcMar>
            <w:vAlign w:val="center"/>
          </w:tcPr>
          <w:p>
            <w:pPr>
              <w:pStyle w:val="TableContents"/>
              <w:bidi w:val="0"/>
              <w:spacing w:before="0" w:after="283"/>
              <w:jc w:val="left"/>
              <w:rPr/>
            </w:pPr>
            <w:r>
              <w:rPr/>
              <w:t> </w:t>
            </w:r>
          </w:p>
        </w:tc>
        <w:tc>
          <w:tcPr>
            <w:tcW w:w="800" w:type="dxa"/>
            <w:tcBorders>
              <w:bottom w:val="single" w:sz="8" w:space="0" w:color="000000"/>
            </w:tcBorders>
            <w:tcMar>
              <w:bottom w:w="40" w:type="dxa"/>
            </w:tcMar>
            <w:vAlign w:val="center"/>
          </w:tcPr>
          <w:p>
            <w:pPr>
              <w:pStyle w:val="TableContents"/>
              <w:bidi w:val="0"/>
              <w:spacing w:before="0" w:after="283"/>
              <w:jc w:val="right"/>
              <w:rPr/>
            </w:pPr>
            <w:r>
              <w:rPr/>
              <w:t>31,722</w:t>
            </w:r>
          </w:p>
        </w:tc>
        <w:tc>
          <w:tcPr>
            <w:tcW w:w="60" w:type="dxa"/>
            <w:tcBorders>
              <w:bottom w:val="single" w:sz="8" w:space="0" w:color="000000"/>
            </w:tcBorders>
            <w:tcMar>
              <w:bottom w:w="40"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40" w:type="dxa"/>
            </w:tcMar>
            <w:vAlign w:val="center"/>
          </w:tcPr>
          <w:p>
            <w:pPr>
              <w:pStyle w:val="TableContents"/>
              <w:bidi w:val="0"/>
              <w:spacing w:before="0" w:after="283"/>
              <w:jc w:val="left"/>
              <w:rPr/>
            </w:pPr>
            <w:r>
              <w:rPr/>
              <w:t> </w:t>
            </w:r>
          </w:p>
        </w:tc>
        <w:tc>
          <w:tcPr>
            <w:tcW w:w="800" w:type="dxa"/>
            <w:tcBorders>
              <w:bottom w:val="single" w:sz="8" w:space="0" w:color="000000"/>
            </w:tcBorders>
            <w:tcMar>
              <w:bottom w:w="40" w:type="dxa"/>
            </w:tcMar>
            <w:vAlign w:val="center"/>
          </w:tcPr>
          <w:p>
            <w:pPr>
              <w:pStyle w:val="TableContents"/>
              <w:bidi w:val="0"/>
              <w:spacing w:before="0" w:after="283"/>
              <w:jc w:val="right"/>
              <w:rPr/>
            </w:pPr>
            <w:r>
              <w:rPr/>
              <w:t>—  </w:t>
            </w:r>
          </w:p>
        </w:tc>
        <w:tc>
          <w:tcPr>
            <w:tcW w:w="60" w:type="dxa"/>
            <w:tcBorders>
              <w:bottom w:val="single" w:sz="8" w:space="0" w:color="000000"/>
            </w:tcBorders>
            <w:tcMar>
              <w:bottom w:w="40"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40" w:type="dxa"/>
            </w:tcMar>
            <w:vAlign w:val="center"/>
          </w:tcPr>
          <w:p>
            <w:pPr>
              <w:pStyle w:val="TableContents"/>
              <w:bidi w:val="0"/>
              <w:spacing w:before="0" w:after="283"/>
              <w:jc w:val="left"/>
              <w:rPr/>
            </w:pPr>
            <w:r>
              <w:rPr/>
              <w:t> </w:t>
            </w:r>
          </w:p>
        </w:tc>
        <w:tc>
          <w:tcPr>
            <w:tcW w:w="980" w:type="dxa"/>
            <w:tcBorders>
              <w:bottom w:val="single" w:sz="8" w:space="0" w:color="000000"/>
            </w:tcBorders>
            <w:tcMar>
              <w:bottom w:w="40" w:type="dxa"/>
            </w:tcMar>
            <w:vAlign w:val="center"/>
          </w:tcPr>
          <w:p>
            <w:pPr>
              <w:pStyle w:val="TableContents"/>
              <w:bidi w:val="0"/>
              <w:spacing w:before="0" w:after="283"/>
              <w:jc w:val="right"/>
              <w:rPr/>
            </w:pPr>
            <w:r>
              <w:rPr/>
              <w:t>928,820</w:t>
            </w:r>
          </w:p>
        </w:tc>
        <w:tc>
          <w:tcPr>
            <w:tcW w:w="75" w:type="dxa"/>
            <w:tcBorders>
              <w:bottom w:val="single" w:sz="8" w:space="0" w:color="000000"/>
            </w:tcBorders>
            <w:tcMar>
              <w:bottom w:w="40" w:type="dxa"/>
            </w:tcMar>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73"/>
        <w:gridCol w:w="9932"/>
      </w:tblGrid>
      <w:tr>
        <w:trPr/>
        <w:tc>
          <w:tcPr>
            <w:tcW w:w="273" w:type="dxa"/>
            <w:tcBorders/>
            <w:vAlign w:val="center"/>
          </w:tcPr>
          <w:p>
            <w:pPr>
              <w:pStyle w:val="TableContents"/>
              <w:bidi w:val="0"/>
              <w:spacing w:before="0" w:after="283"/>
              <w:jc w:val="left"/>
              <w:rPr/>
            </w:pPr>
            <w:r>
              <w:rPr/>
              <w:t>(1)</w:t>
            </w:r>
          </w:p>
        </w:tc>
        <w:tc>
          <w:tcPr>
            <w:tcW w:w="9932" w:type="dxa"/>
            <w:tcBorders/>
            <w:vAlign w:val="center"/>
          </w:tcPr>
          <w:p>
            <w:pPr>
              <w:pStyle w:val="TableContents"/>
              <w:bidi w:val="0"/>
              <w:spacing w:before="0" w:after="0"/>
              <w:jc w:val="both"/>
              <w:rPr>
                <w:rFonts w:ascii="ARIAL" w:hAnsi="ARIAL"/>
                <w:sz w:val="14"/>
              </w:rPr>
            </w:pPr>
            <w:r>
              <w:rPr>
                <w:rFonts w:ascii="ARIAL" w:hAnsi="ARIAL"/>
                <w:sz w:val="14"/>
              </w:rPr>
              <w:t xml:space="preserve">Represents threshold, target and maximum annual incentive program opportunities under the 2024 annual incentive program. The actual amount earned for 2024 is shown in the “Non-Equity Incentive Plan Compensation” column of the Summary Compensation Table.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38"/>
        <w:gridCol w:w="9967"/>
      </w:tblGrid>
      <w:tr>
        <w:trPr/>
        <w:tc>
          <w:tcPr>
            <w:tcW w:w="238" w:type="dxa"/>
            <w:tcBorders/>
            <w:vAlign w:val="center"/>
          </w:tcPr>
          <w:p>
            <w:pPr>
              <w:pStyle w:val="TableContents"/>
              <w:bidi w:val="0"/>
              <w:spacing w:before="0" w:after="283"/>
              <w:jc w:val="left"/>
              <w:rPr/>
            </w:pPr>
            <w:r>
              <w:rPr/>
              <w:t>(2)</w:t>
            </w:r>
          </w:p>
        </w:tc>
        <w:tc>
          <w:tcPr>
            <w:tcW w:w="9967" w:type="dxa"/>
            <w:tcBorders/>
            <w:vAlign w:val="center"/>
          </w:tcPr>
          <w:p>
            <w:pPr>
              <w:pStyle w:val="TableContents"/>
              <w:bidi w:val="0"/>
              <w:spacing w:before="0" w:after="0"/>
              <w:jc w:val="both"/>
              <w:rPr>
                <w:rFonts w:ascii="ARIAL" w:hAnsi="ARIAL"/>
                <w:sz w:val="14"/>
              </w:rPr>
            </w:pPr>
            <w:r>
              <w:rPr>
                <w:rFonts w:ascii="ARIAL" w:hAnsi="ARIAL"/>
                <w:sz w:val="14"/>
              </w:rPr>
              <w:t xml:space="preserve">Amounts shown represent the aggregate grant date fair value of RSUs and PSUs computed in accordance with Accounting Standards Codification 718. For a discussion of valuation assumptions, see Note 12 in our Notes to Consolidated Financial Statements included in our Annual Report on Form 10-K filed with the SEC on February 25, 2025. Key assumptions used in the Monte Carlo simulation for determining the grant date fair value of the 2024 relative TSR PSUs included: (i) the expected term and remaining performance period of 2.93 years; (ii) a risk-free rate of 4.12% derived from two and three year continuously compounded semi-annual zero-coupon U.S. Treasury rates, interpolated to determine a 2.93 year maturity; (iii) a dividend yield of 0%; and (iv) an expected volatility of 55.05% based on the historical volatility of the Company and each member of the S&amp;P 500 Index over the prior 2.93 years. At the grant date, we believed that it was probable that the performance criteria applicable to the non-market-based PSUs would be met at target level and that each individual will remain employed through the vesting period. For the market-based PSUs (i.e., the PSUs based on rTSR), the probable outcome of achievement of the market-based TSR performance was determined using a Monte Carlo simulation model.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00"/>
        <w:gridCol w:w="9905"/>
      </w:tblGrid>
      <w:tr>
        <w:trPr/>
        <w:tc>
          <w:tcPr>
            <w:tcW w:w="300" w:type="dxa"/>
            <w:tcBorders/>
            <w:vAlign w:val="center"/>
          </w:tcPr>
          <w:p>
            <w:pPr>
              <w:pStyle w:val="TableContents"/>
              <w:bidi w:val="0"/>
              <w:spacing w:before="0" w:after="283"/>
              <w:jc w:val="left"/>
              <w:rPr/>
            </w:pPr>
            <w:r>
              <w:rPr/>
              <w:t>(3)</w:t>
            </w:r>
          </w:p>
        </w:tc>
        <w:tc>
          <w:tcPr>
            <w:tcW w:w="9905" w:type="dxa"/>
            <w:tcBorders/>
            <w:vAlign w:val="center"/>
          </w:tcPr>
          <w:p>
            <w:pPr>
              <w:pStyle w:val="TableContents"/>
              <w:bidi w:val="0"/>
              <w:spacing w:before="0" w:after="0"/>
              <w:jc w:val="both"/>
              <w:rPr>
                <w:rFonts w:ascii="ARIAL" w:hAnsi="ARIAL"/>
                <w:sz w:val="14"/>
              </w:rPr>
            </w:pPr>
            <w:r>
              <w:rPr>
                <w:rFonts w:ascii="ARIAL" w:hAnsi="ARIAL"/>
                <w:sz w:val="14"/>
              </w:rPr>
              <w:t xml:space="preserve">Represents the Contract Renewal Award granted to each NEO during 2024. For additional information, see “2024 Executive Officer Employment Agreement Extensions”. </w:t>
            </w:r>
          </w:p>
        </w:tc>
      </w:tr>
    </w:tbl>
    <w:p>
      <w:pPr>
        <w:pStyle w:val="TextBody"/>
        <w:bidi w:val="0"/>
        <w:spacing w:before="0" w:after="0"/>
        <w:jc w:val="left"/>
        <w:rPr/>
      </w:pPr>
      <w:r>
        <w:rPr/>
        <w:t> </w:t>
      </w:r>
    </w:p>
    <w:tbl>
      <w:tblPr>
        <w:tblW w:w="3101" w:type="dxa"/>
        <w:jc w:val="left"/>
        <w:tblInd w:w="0" w:type="dxa"/>
        <w:shd w:fill="000000" w:val="clear"/>
        <w:tblLayout w:type="fixed"/>
        <w:tblCellMar>
          <w:top w:w="0" w:type="dxa"/>
          <w:left w:w="0" w:type="dxa"/>
          <w:bottom w:w="0" w:type="dxa"/>
          <w:right w:w="0" w:type="dxa"/>
        </w:tblCellMar>
      </w:tblPr>
      <w:tblGrid>
        <w:gridCol w:w="425"/>
        <w:gridCol w:w="60"/>
        <w:gridCol w:w="120"/>
        <w:gridCol w:w="60"/>
        <w:gridCol w:w="2255"/>
        <w:gridCol w:w="60"/>
        <w:gridCol w:w="23"/>
        <w:gridCol w:w="60"/>
        <w:gridCol w:w="38"/>
      </w:tblGrid>
      <w:tr>
        <w:trPr/>
        <w:tc>
          <w:tcPr>
            <w:tcW w:w="425"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120"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2255"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38" w:type="dxa"/>
            <w:tcBorders/>
            <w:shd w:fill="000000" w:val="clear"/>
            <w:vAlign w:val="center"/>
          </w:tcPr>
          <w:p>
            <w:pPr>
              <w:pStyle w:val="TableContents"/>
              <w:bidi w:val="0"/>
              <w:spacing w:before="0" w:after="283"/>
              <w:jc w:val="left"/>
              <w:rPr>
                <w:sz w:val="4"/>
                <w:szCs w:val="4"/>
              </w:rPr>
            </w:pPr>
            <w:r>
              <w:rPr>
                <w:sz w:val="4"/>
                <w:szCs w:val="4"/>
              </w:rPr>
            </w:r>
          </w:p>
        </w:tc>
      </w:tr>
      <w:tr>
        <w:trPr/>
        <w:tc>
          <w:tcPr>
            <w:tcW w:w="425"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120"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2255" w:type="dxa"/>
            <w:tcBorders/>
            <w:shd w:fill="000000" w:val="clear"/>
            <w:vAlign w:val="center"/>
          </w:tcPr>
          <w:p>
            <w:pPr>
              <w:pStyle w:val="TableContents"/>
              <w:bidi w:val="0"/>
              <w:spacing w:before="0" w:after="283"/>
              <w:jc w:val="center"/>
              <w:rPr/>
            </w:pPr>
            <w:r>
              <w:rPr/>
              <w:t> </w:t>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38" w:type="dxa"/>
            <w:tcBorders/>
            <w:shd w:fill="000000" w:val="clear"/>
            <w:vAlign w:val="center"/>
          </w:tcPr>
          <w:p>
            <w:pPr>
              <w:pStyle w:val="TableContents"/>
              <w:bidi w:val="0"/>
              <w:spacing w:before="0" w:after="283"/>
              <w:jc w:val="left"/>
              <w:rPr>
                <w:sz w:val="4"/>
                <w:szCs w:val="4"/>
              </w:rPr>
            </w:pPr>
            <w:r>
              <w:rPr>
                <w:sz w:val="4"/>
                <w:szCs w:val="4"/>
              </w:rPr>
            </w:r>
          </w:p>
        </w:tc>
      </w:tr>
      <w:tr>
        <w:trPr/>
        <w:tc>
          <w:tcPr>
            <w:tcW w:w="425" w:type="dxa"/>
            <w:tcBorders/>
            <w:shd w:fill="000000" w:val="clear"/>
            <w:vAlign w:val="center"/>
          </w:tcPr>
          <w:p>
            <w:pPr>
              <w:pStyle w:val="TableContents"/>
              <w:bidi w:val="0"/>
              <w:spacing w:before="0" w:after="20"/>
              <w:jc w:val="right"/>
              <w:rPr>
                <w:rFonts w:ascii="arial" w:hAnsi="arial"/>
                <w:b/>
                <w:color w:val="FFFFFF"/>
                <w:sz w:val="18"/>
              </w:rPr>
            </w:pPr>
            <w:r>
              <w:rPr>
                <w:rFonts w:ascii="arial" w:hAnsi="arial"/>
                <w:b/>
                <w:color w:val="FFFFFF"/>
                <w:sz w:val="18"/>
              </w:rPr>
              <w:br/>
              <w:t>46 </w:t>
            </w:r>
          </w:p>
        </w:tc>
        <w:tc>
          <w:tcPr>
            <w:tcW w:w="60" w:type="dxa"/>
            <w:tcBorders/>
            <w:shd w:fill="000000" w:val="clear"/>
            <w:vAlign w:val="center"/>
          </w:tcPr>
          <w:p>
            <w:pPr>
              <w:pStyle w:val="TableContents"/>
              <w:bidi w:val="0"/>
              <w:spacing w:before="0" w:after="283"/>
              <w:jc w:val="left"/>
              <w:rPr/>
            </w:pPr>
            <w:r>
              <w:rPr/>
              <w:t> </w:t>
            </w:r>
          </w:p>
        </w:tc>
        <w:tc>
          <w:tcPr>
            <w:tcW w:w="120" w:type="dxa"/>
            <w:tcBorders/>
            <w:shd w:fill="000000" w:val="clear"/>
            <w:vAlign w:val="center"/>
          </w:tcPr>
          <w:p>
            <w:pPr>
              <w:pStyle w:val="TableContents"/>
              <w:bidi w:val="0"/>
              <w:spacing w:before="0" w:after="283"/>
              <w:jc w:val="left"/>
              <w:rPr/>
            </w:pPr>
            <w:r>
              <w:rPr/>
              <w:drawing>
                <wp:inline distT="0" distB="0" distL="0" distR="0">
                  <wp:extent cx="38100" cy="681355"/>
                  <wp:effectExtent l="0" t="0" r="0" b="0"/>
                  <wp:docPr id="217" name="Image1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7" name="Image189" descr=""/>
                          <pic:cNvPicPr>
                            <a:picLocks noChangeAspect="1" noChangeArrowheads="1"/>
                          </pic:cNvPicPr>
                        </pic:nvPicPr>
                        <pic:blipFill>
                          <a:blip r:embed="rId202"/>
                          <a:stretch>
                            <a:fillRect/>
                          </a:stretch>
                        </pic:blipFill>
                        <pic:spPr bwMode="auto">
                          <a:xfrm>
                            <a:off x="0" y="0"/>
                            <a:ext cx="38100" cy="681355"/>
                          </a:xfrm>
                          <a:prstGeom prst="rect">
                            <a:avLst/>
                          </a:prstGeom>
                        </pic:spPr>
                      </pic:pic>
                    </a:graphicData>
                  </a:graphic>
                </wp:inline>
              </w:drawing>
            </w:r>
            <w:r>
              <w:rPr/>
              <w:t xml:space="preserve"> </w:t>
            </w:r>
          </w:p>
        </w:tc>
        <w:tc>
          <w:tcPr>
            <w:tcW w:w="60" w:type="dxa"/>
            <w:tcBorders/>
            <w:shd w:fill="000000" w:val="clear"/>
            <w:vAlign w:val="center"/>
          </w:tcPr>
          <w:p>
            <w:pPr>
              <w:pStyle w:val="TableContents"/>
              <w:bidi w:val="0"/>
              <w:spacing w:before="0" w:after="283"/>
              <w:jc w:val="left"/>
              <w:rPr/>
            </w:pPr>
            <w:r>
              <w:rPr/>
              <w:t> </w:t>
            </w:r>
          </w:p>
        </w:tc>
        <w:tc>
          <w:tcPr>
            <w:tcW w:w="2255" w:type="dxa"/>
            <w:tcBorders/>
            <w:shd w:fill="000000" w:val="clear"/>
            <w:vAlign w:val="center"/>
          </w:tcPr>
          <w:p>
            <w:pPr>
              <w:pStyle w:val="TableContents"/>
              <w:bidi w:val="0"/>
              <w:spacing w:before="0" w:after="20"/>
              <w:jc w:val="center"/>
              <w:rPr>
                <w:rFonts w:ascii="arial" w:hAnsi="arial"/>
                <w:b/>
                <w:color w:val="FFFFFF"/>
                <w:sz w:val="18"/>
              </w:rPr>
            </w:pPr>
            <w:r>
              <w:rPr>
                <w:rFonts w:ascii="arial" w:hAnsi="arial"/>
                <w:b/>
                <w:color w:val="FFFFFF"/>
                <w:sz w:val="18"/>
              </w:rPr>
              <w:br/>
              <w:t>2025 PROXY STATEMENT</w:t>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38" w:type="dxa"/>
            <w:tcBorders/>
            <w:shd w:fill="000000" w:val="clear"/>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right"/>
        <w:rPr/>
      </w:pPr>
      <w:r>
        <w:rPr/>
        <w:drawing>
          <wp:inline distT="0" distB="0" distL="0" distR="0">
            <wp:extent cx="1615440" cy="206375"/>
            <wp:effectExtent l="0" t="0" r="0" b="0"/>
            <wp:docPr id="218" name="Image1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8" name="Image190" descr=""/>
                    <pic:cNvPicPr>
                      <a:picLocks noChangeAspect="1" noChangeArrowheads="1"/>
                    </pic:cNvPicPr>
                  </pic:nvPicPr>
                  <pic:blipFill>
                    <a:blip r:embed="rId203"/>
                    <a:stretch>
                      <a:fillRect/>
                    </a:stretch>
                  </pic:blipFill>
                  <pic:spPr bwMode="auto">
                    <a:xfrm>
                      <a:off x="0" y="0"/>
                      <a:ext cx="1615440" cy="20637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rFonts w:ascii="arial" w:hAnsi="arial"/>
          <w:b/>
          <w:sz w:val="20"/>
        </w:rPr>
      </w:pPr>
      <w:r>
        <w:rPr>
          <w:rFonts w:ascii="arial" w:hAnsi="arial"/>
          <w:b/>
          <w:sz w:val="20"/>
        </w:rPr>
        <w:t xml:space="preserve">Narrative Disclosure to Summary Compensation Table and Grants of Plan-Based Awards Table—Employment Agreements </w:t>
      </w:r>
    </w:p>
    <w:p>
      <w:pPr>
        <w:pStyle w:val="TextBody"/>
        <w:bidi w:val="0"/>
        <w:spacing w:before="120" w:after="0"/>
        <w:jc w:val="left"/>
        <w:rPr>
          <w:rFonts w:ascii="arial" w:hAnsi="arial"/>
          <w:i/>
          <w:sz w:val="20"/>
        </w:rPr>
      </w:pPr>
      <w:r>
        <w:rPr>
          <w:rFonts w:ascii="arial" w:hAnsi="arial"/>
          <w:i/>
          <w:sz w:val="20"/>
        </w:rPr>
        <w:t xml:space="preserve">New Amendments to Amended and Restated Employment Agreements Effective January 1, 2024 </w:t>
      </w:r>
    </w:p>
    <w:p>
      <w:pPr>
        <w:pStyle w:val="TextBody"/>
        <w:bidi w:val="0"/>
        <w:spacing w:before="120" w:after="0"/>
        <w:jc w:val="both"/>
        <w:rPr>
          <w:rFonts w:ascii="arial" w:hAnsi="arial"/>
          <w:sz w:val="18"/>
        </w:rPr>
      </w:pPr>
      <w:r>
        <w:rPr>
          <w:rFonts w:ascii="arial" w:hAnsi="arial"/>
          <w:sz w:val="18"/>
        </w:rPr>
        <w:t xml:space="preserve">In January 2024, we entered into amendments to each of our NEOs’ amended and restated employment agreements. Each NEO is referred to herein as an “Executive” and, collectively the amended and restated employment agreements and the first amendments to the agreements are referred to herein as the “Executive Employment Agreements.” The Executive Employment Agreements became effective on January 1, 2024. </w:t>
      </w:r>
    </w:p>
    <w:p>
      <w:pPr>
        <w:pStyle w:val="TextBody"/>
        <w:bidi w:val="0"/>
        <w:spacing w:before="160" w:after="0"/>
        <w:jc w:val="both"/>
        <w:rPr>
          <w:rFonts w:ascii="arial" w:hAnsi="arial"/>
          <w:sz w:val="18"/>
        </w:rPr>
      </w:pPr>
      <w:r>
        <w:rPr>
          <w:rFonts w:ascii="arial" w:hAnsi="arial"/>
          <w:sz w:val="18"/>
        </w:rPr>
        <w:t xml:space="preserve">As consideration for each Executive’s agreement to extend their employment term, each Executive was granted a Contract Renewal Award of time-based RSUs in the following amounts: Mr. Reeg 70,126, Mr. Anthony L. Carano 82,509, Mr. Yunker 57,754, Mr. Quatmann 49,505 and Ms. Lepori 14,750. The RSUs vest in equal one-third installments over the remaining three-year term of employment on each of the first three anniversaries of January 1, 2024, subject to the Executive’s continued service on each applicable vesting date. In the event each Executive’s employment terminates due to Executive’s resignation without “good reason” or by the Company for “cause” (as such terms are defined in the amended and restated employment agreements), prior to January 1, 2027, the Executive will forfeit the unvested portion of the Contract Renewal Award. The Contract Renewal Awards are subject to the terms, conditions and restrictions specified in the Company’s Second Amended and Restated 2015 Equity Incentive Plan and the applicable award agreements. </w:t>
      </w:r>
    </w:p>
    <w:p>
      <w:pPr>
        <w:pStyle w:val="TextBody"/>
        <w:bidi w:val="0"/>
        <w:spacing w:before="160" w:after="0"/>
        <w:jc w:val="both"/>
        <w:rPr>
          <w:rFonts w:ascii="arial" w:hAnsi="arial"/>
          <w:sz w:val="18"/>
        </w:rPr>
      </w:pPr>
      <w:r>
        <w:rPr>
          <w:rFonts w:ascii="arial" w:hAnsi="arial"/>
          <w:sz w:val="18"/>
        </w:rPr>
        <w:t xml:space="preserve">Each Executive Employment Agreement is for a three-year term until January 1, 2027, with automatic one-year renewals unless a notice of non-renewal is provided by either party at least three months before the scheduled renewal date. If a “change in control” (as defined in the applicable Executive Employment Agreement) occurs during the term of the agreement, the then-current term of such agreement will be extended an additional two years from the change in control, subject to automatic renewal for subsequent periods. </w:t>
      </w:r>
    </w:p>
    <w:p>
      <w:pPr>
        <w:pStyle w:val="TextBody"/>
        <w:bidi w:val="0"/>
        <w:spacing w:before="160" w:after="0"/>
        <w:jc w:val="both"/>
        <w:rPr>
          <w:rFonts w:ascii="arial" w:hAnsi="arial"/>
          <w:sz w:val="18"/>
        </w:rPr>
      </w:pPr>
      <w:r>
        <w:rPr>
          <w:rFonts w:ascii="arial" w:hAnsi="arial"/>
          <w:sz w:val="18"/>
        </w:rPr>
        <w:t xml:space="preserve">The Executive Employment Agreements provide for a base salary, annual incentive bonus opportunity as a percentage of base salary, and an LTI award opportunity as a percentage of base salary. </w:t>
      </w:r>
    </w:p>
    <w:p>
      <w:pPr>
        <w:pStyle w:val="TextBody"/>
        <w:bidi w:val="0"/>
        <w:spacing w:before="160" w:after="0"/>
        <w:jc w:val="both"/>
        <w:rPr>
          <w:rFonts w:ascii="arial" w:hAnsi="arial"/>
          <w:sz w:val="18"/>
        </w:rPr>
      </w:pPr>
      <w:r>
        <w:rPr>
          <w:rFonts w:ascii="arial" w:hAnsi="arial"/>
          <w:sz w:val="18"/>
        </w:rPr>
        <w:t xml:space="preserve">In the event of a termination of Mr. Reeg’s employment by the Company without “cause” or if Mr. Reeg terminates his employment for “good reason” (each as defined in Mr. Reeg’s Executive Employment Agreement), Mr. Reeg is entitled to receive (i) a lump-sum payment equal to 1.0 times the sum of his base salary and annual incentive award target, or 2.99 times such amount in the event of such a termination within two years following a change in control, (ii) a lump-sum payment of a prorated portion of his actual annual incentive award, if any, or a prorated portion of his annual incentive award at target in the event of such a termination within two years following a change in control, (iii) a lump-sum payment equal to 12 months of health benefits coverage, or 24 months if such a termination is within two years following a change in control, and (iv) outplacement services for no more than 12 months and in an amount not to exceed $10,000. </w:t>
      </w:r>
    </w:p>
    <w:p>
      <w:pPr>
        <w:pStyle w:val="TextBody"/>
        <w:bidi w:val="0"/>
        <w:spacing w:before="160" w:after="0"/>
        <w:jc w:val="both"/>
        <w:rPr>
          <w:rFonts w:ascii="arial" w:hAnsi="arial"/>
          <w:sz w:val="18"/>
        </w:rPr>
      </w:pPr>
      <w:r>
        <w:rPr>
          <w:rFonts w:ascii="arial" w:hAnsi="arial"/>
          <w:sz w:val="18"/>
        </w:rPr>
        <w:t xml:space="preserve">For each Executive other than Mr. Reeg, in the event of a termination by the Company without cause or if the Executive terminates their employment for good reason, such Executive is entitled to receive (i) a lump-sum payment equal to 1.0 times the sum of such Executive’s base salary and annual incentive award target, or 2.0 times such amount in the event of such a termination within two years following a change in control, (ii) a lump-sum payment of a prorated portion of such Executive’s annual incentive award based on actual performance for the calendar year that includes the date of the termination, if any, or a prorated portion of such Executive’s target annual incentive award in the event of such a termination within two years following a change in control, (iii) a lump-sum payment equal to 12 months of health benefits coverage, or 18 months if such a termination is within two years following a change in control, and (iv) outplacement services for no more than 12 months and in an amount not to exceed $10,000. </w:t>
      </w:r>
    </w:p>
    <w:p>
      <w:pPr>
        <w:pStyle w:val="TextBody"/>
        <w:bidi w:val="0"/>
        <w:spacing w:before="160" w:after="0"/>
        <w:jc w:val="both"/>
        <w:rPr>
          <w:rFonts w:ascii="arial" w:hAnsi="arial"/>
          <w:sz w:val="18"/>
        </w:rPr>
      </w:pPr>
      <w:r>
        <w:rPr>
          <w:rFonts w:ascii="arial" w:hAnsi="arial"/>
          <w:sz w:val="18"/>
        </w:rPr>
        <w:t xml:space="preserve">The Executive Employment Agreements contain certain customary non-competition, non-solicitation and confidentiality provisions (namely, 12-month post-termination non-competition and non-solicitation restriction, and perpetual confidentiality provisions). </w:t>
      </w:r>
    </w:p>
    <w:p>
      <w:pPr>
        <w:pStyle w:val="TextBody"/>
        <w:bidi w:val="0"/>
        <w:spacing w:before="160" w:after="0"/>
        <w:jc w:val="both"/>
        <w:rPr>
          <w:rFonts w:ascii="arial" w:hAnsi="arial"/>
          <w:sz w:val="18"/>
        </w:rPr>
      </w:pPr>
      <w:r>
        <w:rPr>
          <w:rFonts w:ascii="arial" w:hAnsi="arial"/>
          <w:sz w:val="18"/>
        </w:rPr>
        <w:t xml:space="preserve">Except as expressly amended by the Amendments, the terms of the Executive’s amended and restated employment agreements will remain in full force and effect. </w:t>
      </w:r>
    </w:p>
    <w:p>
      <w:pPr>
        <w:pStyle w:val="TextBody"/>
        <w:bidi w:val="0"/>
        <w:spacing w:before="0" w:after="0"/>
        <w:jc w:val="left"/>
        <w:rPr/>
      </w:pPr>
      <w:r>
        <w:rPr/>
        <w:t> </w:t>
      </w:r>
    </w:p>
    <w:tbl>
      <w:tblPr>
        <w:tblW w:w="2781" w:type="dxa"/>
        <w:jc w:val="left"/>
        <w:tblInd w:w="0" w:type="dxa"/>
        <w:shd w:fill="000000" w:val="clear"/>
        <w:tblLayout w:type="fixed"/>
        <w:tblCellMar>
          <w:top w:w="0" w:type="dxa"/>
          <w:left w:w="0" w:type="dxa"/>
          <w:bottom w:w="0" w:type="dxa"/>
          <w:right w:w="0" w:type="dxa"/>
        </w:tblCellMar>
      </w:tblPr>
      <w:tblGrid>
        <w:gridCol w:w="38"/>
        <w:gridCol w:w="60"/>
        <w:gridCol w:w="23"/>
        <w:gridCol w:w="60"/>
        <w:gridCol w:w="1935"/>
        <w:gridCol w:w="60"/>
        <w:gridCol w:w="120"/>
        <w:gridCol w:w="60"/>
        <w:gridCol w:w="425"/>
      </w:tblGrid>
      <w:tr>
        <w:trPr/>
        <w:tc>
          <w:tcPr>
            <w:tcW w:w="38"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1935"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120"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425" w:type="dxa"/>
            <w:tcBorders/>
            <w:shd w:fill="000000" w:val="clear"/>
            <w:vAlign w:val="center"/>
          </w:tcPr>
          <w:p>
            <w:pPr>
              <w:pStyle w:val="TableContents"/>
              <w:bidi w:val="0"/>
              <w:spacing w:before="0" w:after="283"/>
              <w:jc w:val="left"/>
              <w:rPr>
                <w:sz w:val="4"/>
                <w:szCs w:val="4"/>
              </w:rPr>
            </w:pPr>
            <w:r>
              <w:rPr>
                <w:sz w:val="4"/>
                <w:szCs w:val="4"/>
              </w:rPr>
            </w:r>
          </w:p>
        </w:tc>
      </w:tr>
      <w:tr>
        <w:trPr/>
        <w:tc>
          <w:tcPr>
            <w:tcW w:w="38"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1935" w:type="dxa"/>
            <w:tcBorders/>
            <w:shd w:fill="000000" w:val="clear"/>
            <w:vAlign w:val="center"/>
          </w:tcPr>
          <w:p>
            <w:pPr>
              <w:pStyle w:val="TableContents"/>
              <w:bidi w:val="0"/>
              <w:spacing w:before="0" w:after="283"/>
              <w:jc w:val="center"/>
              <w:rPr/>
            </w:pPr>
            <w:r>
              <w:rPr/>
              <w:t> </w:t>
            </w:r>
          </w:p>
        </w:tc>
        <w:tc>
          <w:tcPr>
            <w:tcW w:w="60" w:type="dxa"/>
            <w:tcBorders/>
            <w:shd w:fill="000000" w:val="clear"/>
            <w:vAlign w:val="center"/>
          </w:tcPr>
          <w:p>
            <w:pPr>
              <w:pStyle w:val="TableContents"/>
              <w:bidi w:val="0"/>
              <w:spacing w:before="0" w:after="283"/>
              <w:jc w:val="left"/>
              <w:rPr/>
            </w:pPr>
            <w:r>
              <w:rPr/>
              <w:t> </w:t>
            </w:r>
          </w:p>
        </w:tc>
        <w:tc>
          <w:tcPr>
            <w:tcW w:w="120"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425" w:type="dxa"/>
            <w:tcBorders/>
            <w:shd w:fill="000000" w:val="clear"/>
            <w:vAlign w:val="center"/>
          </w:tcPr>
          <w:p>
            <w:pPr>
              <w:pStyle w:val="TableContents"/>
              <w:bidi w:val="0"/>
              <w:spacing w:before="0" w:after="283"/>
              <w:jc w:val="left"/>
              <w:rPr>
                <w:sz w:val="4"/>
                <w:szCs w:val="4"/>
              </w:rPr>
            </w:pPr>
            <w:r>
              <w:rPr>
                <w:sz w:val="4"/>
                <w:szCs w:val="4"/>
              </w:rPr>
            </w:r>
          </w:p>
        </w:tc>
      </w:tr>
      <w:tr>
        <w:trPr/>
        <w:tc>
          <w:tcPr>
            <w:tcW w:w="38"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1935" w:type="dxa"/>
            <w:tcBorders/>
            <w:shd w:fill="000000" w:val="clear"/>
            <w:vAlign w:val="center"/>
          </w:tcPr>
          <w:p>
            <w:pPr>
              <w:pStyle w:val="TableContents"/>
              <w:bidi w:val="0"/>
              <w:spacing w:before="0" w:after="20"/>
              <w:jc w:val="center"/>
              <w:rPr/>
            </w:pPr>
            <w:r>
              <w:rPr/>
              <w:drawing>
                <wp:inline distT="0" distB="0" distL="0" distR="0">
                  <wp:extent cx="1190625" cy="304800"/>
                  <wp:effectExtent l="0" t="0" r="0" b="0"/>
                  <wp:docPr id="219" name="Image1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9" name="Image191" descr=""/>
                          <pic:cNvPicPr>
                            <a:picLocks noChangeAspect="1" noChangeArrowheads="1"/>
                          </pic:cNvPicPr>
                        </pic:nvPicPr>
                        <pic:blipFill>
                          <a:blip r:embed="rId204"/>
                          <a:stretch>
                            <a:fillRect/>
                          </a:stretch>
                        </pic:blipFill>
                        <pic:spPr bwMode="auto">
                          <a:xfrm>
                            <a:off x="0" y="0"/>
                            <a:ext cx="1190625" cy="304800"/>
                          </a:xfrm>
                          <a:prstGeom prst="rect">
                            <a:avLst/>
                          </a:prstGeom>
                        </pic:spPr>
                      </pic:pic>
                    </a:graphicData>
                  </a:graphic>
                </wp:inline>
              </w:drawing>
            </w:r>
            <w:r>
              <w:rPr/>
              <w:t xml:space="preserve"> </w:t>
            </w:r>
          </w:p>
        </w:tc>
        <w:tc>
          <w:tcPr>
            <w:tcW w:w="60" w:type="dxa"/>
            <w:tcBorders/>
            <w:shd w:fill="000000" w:val="clear"/>
            <w:vAlign w:val="center"/>
          </w:tcPr>
          <w:p>
            <w:pPr>
              <w:pStyle w:val="TableContents"/>
              <w:bidi w:val="0"/>
              <w:spacing w:before="0" w:after="283"/>
              <w:jc w:val="left"/>
              <w:rPr/>
            </w:pPr>
            <w:r>
              <w:rPr/>
              <w:t> </w:t>
            </w:r>
          </w:p>
        </w:tc>
        <w:tc>
          <w:tcPr>
            <w:tcW w:w="120" w:type="dxa"/>
            <w:tcBorders/>
            <w:shd w:fill="000000" w:val="clear"/>
            <w:vAlign w:val="center"/>
          </w:tcPr>
          <w:p>
            <w:pPr>
              <w:pStyle w:val="TableContents"/>
              <w:bidi w:val="0"/>
              <w:spacing w:before="0" w:after="283"/>
              <w:jc w:val="left"/>
              <w:rPr/>
            </w:pPr>
            <w:r>
              <w:rPr/>
              <w:drawing>
                <wp:inline distT="0" distB="0" distL="0" distR="0">
                  <wp:extent cx="38100" cy="681355"/>
                  <wp:effectExtent l="0" t="0" r="0" b="0"/>
                  <wp:docPr id="220" name="Image1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0" name="Image192" descr=""/>
                          <pic:cNvPicPr>
                            <a:picLocks noChangeAspect="1" noChangeArrowheads="1"/>
                          </pic:cNvPicPr>
                        </pic:nvPicPr>
                        <pic:blipFill>
                          <a:blip r:embed="rId205"/>
                          <a:stretch>
                            <a:fillRect/>
                          </a:stretch>
                        </pic:blipFill>
                        <pic:spPr bwMode="auto">
                          <a:xfrm>
                            <a:off x="0" y="0"/>
                            <a:ext cx="38100" cy="681355"/>
                          </a:xfrm>
                          <a:prstGeom prst="rect">
                            <a:avLst/>
                          </a:prstGeom>
                        </pic:spPr>
                      </pic:pic>
                    </a:graphicData>
                  </a:graphic>
                </wp:inline>
              </w:drawing>
            </w:r>
            <w:r>
              <w:rPr/>
              <w:t xml:space="preserve"> </w:t>
            </w:r>
          </w:p>
        </w:tc>
        <w:tc>
          <w:tcPr>
            <w:tcW w:w="60" w:type="dxa"/>
            <w:tcBorders/>
            <w:shd w:fill="000000" w:val="clear"/>
            <w:vAlign w:val="center"/>
          </w:tcPr>
          <w:p>
            <w:pPr>
              <w:pStyle w:val="TableContents"/>
              <w:bidi w:val="0"/>
              <w:spacing w:before="0" w:after="283"/>
              <w:jc w:val="left"/>
              <w:rPr/>
            </w:pPr>
            <w:r>
              <w:rPr/>
              <w:t> </w:t>
            </w:r>
          </w:p>
        </w:tc>
        <w:tc>
          <w:tcPr>
            <w:tcW w:w="425" w:type="dxa"/>
            <w:tcBorders/>
            <w:shd w:fill="000000" w:val="clear"/>
            <w:vAlign w:val="center"/>
          </w:tcPr>
          <w:p>
            <w:pPr>
              <w:pStyle w:val="TableContents"/>
              <w:bidi w:val="0"/>
              <w:spacing w:before="0" w:after="20"/>
              <w:jc w:val="left"/>
              <w:rPr>
                <w:rFonts w:ascii="arial" w:hAnsi="arial"/>
                <w:b/>
                <w:color w:val="FFFFFF"/>
                <w:sz w:val="18"/>
              </w:rPr>
            </w:pPr>
            <w:r>
              <w:rPr>
                <w:rFonts w:ascii="arial" w:hAnsi="arial"/>
                <w:b/>
                <w:color w:val="FFFFFF"/>
                <w:sz w:val="18"/>
              </w:rPr>
              <w:br/>
              <w:t> 47</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pPr>
      <w:r>
        <w:rPr/>
        <w:drawing>
          <wp:inline distT="0" distB="0" distL="0" distR="0">
            <wp:extent cx="1615440" cy="206375"/>
            <wp:effectExtent l="0" t="0" r="0" b="0"/>
            <wp:docPr id="221" name="Image1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1" name="Image193" descr=""/>
                    <pic:cNvPicPr>
                      <a:picLocks noChangeAspect="1" noChangeArrowheads="1"/>
                    </pic:cNvPicPr>
                  </pic:nvPicPr>
                  <pic:blipFill>
                    <a:blip r:embed="rId206"/>
                    <a:stretch>
                      <a:fillRect/>
                    </a:stretch>
                  </pic:blipFill>
                  <pic:spPr bwMode="auto">
                    <a:xfrm>
                      <a:off x="0" y="0"/>
                      <a:ext cx="1615440" cy="20637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rFonts w:ascii="ARIAL" w:hAnsi="ARIAL"/>
          <w:b/>
          <w:sz w:val="28"/>
        </w:rPr>
      </w:pPr>
      <w:r>
        <w:rPr>
          <w:rFonts w:ascii="arial" w:hAnsi="arial"/>
          <w:b/>
          <w:sz w:val="28"/>
        </w:rPr>
        <w:t>Outstanding Equity Awards at Fiscal Year-End Table</w:t>
      </w:r>
      <w:r>
        <w:rPr>
          <w:rFonts w:ascii="ARIAL" w:hAnsi="ARIAL"/>
          <w:b/>
          <w:sz w:val="28"/>
        </w:rPr>
        <w:t xml:space="preserve"> </w:t>
      </w:r>
    </w:p>
    <w:p>
      <w:pPr>
        <w:pStyle w:val="TextBody"/>
        <w:bidi w:val="0"/>
        <w:spacing w:before="240" w:after="0"/>
        <w:jc w:val="both"/>
        <w:rPr>
          <w:rFonts w:ascii="arial" w:hAnsi="arial"/>
          <w:sz w:val="18"/>
        </w:rPr>
      </w:pPr>
      <w:r>
        <w:rPr>
          <w:rFonts w:ascii="arial" w:hAnsi="arial"/>
          <w:sz w:val="18"/>
        </w:rPr>
        <w:t xml:space="preserve">The table below shows outstanding equity awards held by the NEOs as of December 31, 2024. </w:t>
      </w:r>
    </w:p>
    <w:p>
      <w:pPr>
        <w:pStyle w:val="TextBody"/>
        <w:bidi w:val="0"/>
        <w:spacing w:before="0" w:after="0"/>
        <w:jc w:val="left"/>
        <w:rPr/>
      </w:pPr>
      <w:r>
        <w:rPr/>
        <w:t> </w:t>
      </w:r>
    </w:p>
    <w:tbl>
      <w:tblPr>
        <w:tblW w:w="6681" w:type="dxa"/>
        <w:jc w:val="left"/>
        <w:tblInd w:w="0" w:type="dxa"/>
        <w:tblLayout w:type="fixed"/>
        <w:tblCellMar>
          <w:top w:w="0" w:type="dxa"/>
          <w:left w:w="0" w:type="dxa"/>
          <w:bottom w:w="0" w:type="dxa"/>
          <w:right w:w="0" w:type="dxa"/>
        </w:tblCellMar>
      </w:tblPr>
      <w:tblGrid>
        <w:gridCol w:w="1340"/>
        <w:gridCol w:w="120"/>
        <w:gridCol w:w="60"/>
        <w:gridCol w:w="60"/>
        <w:gridCol w:w="800"/>
        <w:gridCol w:w="470"/>
        <w:gridCol w:w="60"/>
        <w:gridCol w:w="60"/>
        <w:gridCol w:w="60"/>
        <w:gridCol w:w="980"/>
        <w:gridCol w:w="23"/>
        <w:gridCol w:w="120"/>
        <w:gridCol w:w="60"/>
        <w:gridCol w:w="60"/>
        <w:gridCol w:w="800"/>
        <w:gridCol w:w="350"/>
        <w:gridCol w:w="120"/>
        <w:gridCol w:w="60"/>
        <w:gridCol w:w="60"/>
        <w:gridCol w:w="980"/>
        <w:gridCol w:w="38"/>
      </w:tblGrid>
      <w:tr>
        <w:trPr/>
        <w:tc>
          <w:tcPr>
            <w:tcW w:w="13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134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221" w:type="dxa"/>
            <w:gridSpan w:val="19"/>
            <w:tcBorders>
              <w:bottom w:val="single" w:sz="8" w:space="0" w:color="000000"/>
            </w:tcBorders>
            <w:tcMar>
              <w:bottom w:w="28" w:type="dxa"/>
            </w:tcMar>
            <w:vAlign w:val="center"/>
          </w:tcPr>
          <w:p>
            <w:pPr>
              <w:pStyle w:val="TableContents"/>
              <w:bidi w:val="0"/>
              <w:spacing w:before="0" w:after="283"/>
              <w:jc w:val="center"/>
              <w:rPr>
                <w:b/>
              </w:rPr>
            </w:pPr>
            <w:r>
              <w:rPr>
                <w:b/>
              </w:rPr>
              <w:t>STOCK AWARDS</w:t>
            </w:r>
          </w:p>
        </w:tc>
      </w:tr>
      <w:tr>
        <w:trPr/>
        <w:tc>
          <w:tcPr>
            <w:tcW w:w="1340" w:type="dxa"/>
            <w:tcBorders>
              <w:bottom w:val="single" w:sz="8" w:space="0" w:color="000000"/>
            </w:tcBorders>
            <w:tcMar>
              <w:bottom w:w="28" w:type="dxa"/>
            </w:tcMar>
            <w:vAlign w:val="center"/>
          </w:tcPr>
          <w:p>
            <w:pPr>
              <w:pStyle w:val="TableContents"/>
              <w:bidi w:val="0"/>
              <w:spacing w:before="0" w:after="0"/>
              <w:jc w:val="left"/>
              <w:rPr>
                <w:rFonts w:ascii="arial" w:hAnsi="arial"/>
                <w:b/>
                <w:sz w:val="13"/>
              </w:rPr>
            </w:pPr>
            <w:r>
              <w:rPr>
                <w:rFonts w:ascii="arial" w:hAnsi="arial"/>
                <w:b/>
                <w:sz w:val="13"/>
              </w:rPr>
              <w:t>NAME</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1390" w:type="dxa"/>
            <w:gridSpan w:val="4"/>
            <w:tcBorders>
              <w:bottom w:val="single" w:sz="8" w:space="0" w:color="000000"/>
            </w:tcBorders>
            <w:tcMar>
              <w:bottom w:w="28" w:type="dxa"/>
            </w:tcMar>
            <w:vAlign w:val="center"/>
          </w:tcPr>
          <w:p>
            <w:pPr>
              <w:pStyle w:val="TableContents"/>
              <w:bidi w:val="0"/>
              <w:spacing w:before="0" w:after="0"/>
              <w:jc w:val="right"/>
              <w:rPr>
                <w:rFonts w:ascii="arial" w:hAnsi="arial"/>
                <w:b/>
                <w:sz w:val="13"/>
              </w:rPr>
            </w:pPr>
            <w:r>
              <w:rPr>
                <w:rFonts w:ascii="arial" w:hAnsi="arial"/>
                <w:b/>
                <w:sz w:val="13"/>
              </w:rPr>
              <w:t>NUMBER</w:t>
              <w:br/>
              <w:t>OF SHARES</w:t>
            </w:r>
          </w:p>
          <w:p>
            <w:pPr>
              <w:pStyle w:val="TableContents"/>
              <w:bidi w:val="0"/>
              <w:spacing w:before="0" w:after="20"/>
              <w:jc w:val="right"/>
              <w:rPr>
                <w:rFonts w:ascii="arial" w:hAnsi="arial"/>
                <w:b/>
                <w:sz w:val="13"/>
              </w:rPr>
            </w:pPr>
            <w:r>
              <w:rPr>
                <w:rFonts w:ascii="arial" w:hAnsi="arial"/>
                <w:b/>
                <w:sz w:val="13"/>
              </w:rPr>
              <w:t>OR UNITS</w:t>
              <w:br/>
              <w:t>OF STOCK</w:t>
              <w:br/>
              <w:t>THAT HAVE</w:t>
              <w:br/>
              <w:t>NOT VESTED</w:t>
              <w:br/>
              <w:t>(#)</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123" w:type="dxa"/>
            <w:gridSpan w:val="4"/>
            <w:tcBorders>
              <w:bottom w:val="single" w:sz="8" w:space="0" w:color="000000"/>
            </w:tcBorders>
            <w:tcMar>
              <w:bottom w:w="28" w:type="dxa"/>
            </w:tcMar>
            <w:vAlign w:val="center"/>
          </w:tcPr>
          <w:p>
            <w:pPr>
              <w:pStyle w:val="TableContents"/>
              <w:bidi w:val="0"/>
              <w:spacing w:before="0" w:after="0"/>
              <w:jc w:val="right"/>
              <w:rPr>
                <w:rFonts w:ascii="arial" w:hAnsi="arial"/>
                <w:b/>
                <w:sz w:val="13"/>
              </w:rPr>
            </w:pPr>
            <w:r>
              <w:rPr>
                <w:rFonts w:ascii="arial" w:hAnsi="arial"/>
                <w:b/>
                <w:sz w:val="13"/>
              </w:rPr>
              <w:t>MARKET</w:t>
              <w:br/>
              <w:t>VALUE OF</w:t>
              <w:br/>
              <w:t>SHARES OR</w:t>
              <w:br/>
              <w:t>UNITS</w:t>
            </w:r>
          </w:p>
          <w:p>
            <w:pPr>
              <w:pStyle w:val="TableContents"/>
              <w:bidi w:val="0"/>
              <w:spacing w:before="0" w:after="20"/>
              <w:jc w:val="right"/>
              <w:rPr>
                <w:rFonts w:ascii="arial" w:hAnsi="arial"/>
                <w:b/>
                <w:sz w:val="13"/>
              </w:rPr>
            </w:pPr>
            <w:r>
              <w:rPr>
                <w:rFonts w:ascii="arial" w:hAnsi="arial"/>
                <w:b/>
                <w:sz w:val="13"/>
              </w:rPr>
              <w:t>OF STOCK</w:t>
              <w:br/>
              <w:t>THAT HAVE</w:t>
              <w:br/>
              <w:t>NOT</w:t>
              <w:br/>
              <w:t>VESTED</w:t>
              <w:br/>
              <w:t>($)</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1270" w:type="dxa"/>
            <w:gridSpan w:val="4"/>
            <w:tcBorders>
              <w:bottom w:val="single" w:sz="8" w:space="0" w:color="000000"/>
            </w:tcBorders>
            <w:tcMar>
              <w:bottom w:w="28" w:type="dxa"/>
            </w:tcMar>
            <w:vAlign w:val="center"/>
          </w:tcPr>
          <w:p>
            <w:pPr>
              <w:pStyle w:val="TableContents"/>
              <w:bidi w:val="0"/>
              <w:spacing w:before="0" w:after="0"/>
              <w:jc w:val="right"/>
              <w:rPr>
                <w:rFonts w:ascii="arial" w:hAnsi="arial"/>
                <w:b/>
                <w:sz w:val="13"/>
              </w:rPr>
            </w:pPr>
            <w:r>
              <w:rPr>
                <w:rFonts w:ascii="arial" w:hAnsi="arial"/>
                <w:b/>
                <w:sz w:val="13"/>
              </w:rPr>
              <w:t>EQUITY</w:t>
              <w:br/>
              <w:t>INCENTIVE</w:t>
              <w:br/>
              <w:t>PLAN</w:t>
              <w:br/>
              <w:t>AWARDS:</w:t>
              <w:br/>
              <w:t>NUMBER OF</w:t>
              <w:br/>
              <w:t>UNEARNED</w:t>
              <w:br/>
              <w:t>SHARES,</w:t>
              <w:br/>
              <w:t>UNITS OR</w:t>
            </w:r>
          </w:p>
          <w:p>
            <w:pPr>
              <w:pStyle w:val="TableContents"/>
              <w:bidi w:val="0"/>
              <w:spacing w:before="0" w:after="20"/>
              <w:jc w:val="right"/>
              <w:rPr>
                <w:rFonts w:ascii="arial" w:hAnsi="arial"/>
                <w:b/>
                <w:sz w:val="13"/>
              </w:rPr>
            </w:pPr>
            <w:r>
              <w:rPr>
                <w:rFonts w:ascii="arial" w:hAnsi="arial"/>
                <w:b/>
                <w:sz w:val="13"/>
              </w:rPr>
              <w:t>OTHER</w:t>
              <w:br/>
              <w:t>RIGHTS</w:t>
              <w:br/>
              <w:t>THAT HAVE</w:t>
              <w:br/>
              <w:t>NOT VESTED</w:t>
              <w:br/>
              <w:t>(#)</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1138" w:type="dxa"/>
            <w:gridSpan w:val="4"/>
            <w:tcBorders>
              <w:bottom w:val="single" w:sz="8" w:space="0" w:color="000000"/>
            </w:tcBorders>
            <w:tcMar>
              <w:bottom w:w="28" w:type="dxa"/>
            </w:tcMar>
            <w:vAlign w:val="center"/>
          </w:tcPr>
          <w:p>
            <w:pPr>
              <w:pStyle w:val="TableContents"/>
              <w:bidi w:val="0"/>
              <w:spacing w:before="0" w:after="0"/>
              <w:jc w:val="right"/>
              <w:rPr>
                <w:rFonts w:ascii="arial" w:hAnsi="arial"/>
                <w:b/>
                <w:sz w:val="13"/>
              </w:rPr>
            </w:pPr>
            <w:r>
              <w:rPr>
                <w:rFonts w:ascii="arial" w:hAnsi="arial"/>
                <w:b/>
                <w:sz w:val="13"/>
              </w:rPr>
              <w:t>EQUITY</w:t>
              <w:br/>
              <w:t>INCENTIVE</w:t>
              <w:br/>
              <w:t>PLAN</w:t>
              <w:br/>
              <w:t>AWARDS:</w:t>
              <w:br/>
              <w:t>MARKET OR</w:t>
            </w:r>
          </w:p>
          <w:p>
            <w:pPr>
              <w:pStyle w:val="TableContents"/>
              <w:bidi w:val="0"/>
              <w:spacing w:before="0" w:after="0"/>
              <w:jc w:val="right"/>
              <w:rPr>
                <w:rFonts w:ascii="arial" w:hAnsi="arial"/>
                <w:b/>
                <w:sz w:val="13"/>
              </w:rPr>
            </w:pPr>
            <w:r>
              <w:rPr>
                <w:rFonts w:ascii="arial" w:hAnsi="arial"/>
                <w:b/>
                <w:sz w:val="13"/>
              </w:rPr>
              <w:t>PAYOUT</w:t>
              <w:br/>
              <w:t>VALUE OF</w:t>
              <w:br/>
              <w:t>UNEARNED</w:t>
              <w:br/>
              <w:t>SHARES,</w:t>
              <w:br/>
              <w:t>UNITS OR</w:t>
              <w:br/>
              <w:t>OTHER</w:t>
              <w:br/>
              <w:t>RIGHTS</w:t>
              <w:br/>
              <w:t>THAT HAVE</w:t>
            </w:r>
          </w:p>
          <w:p>
            <w:pPr>
              <w:pStyle w:val="TableContents"/>
              <w:bidi w:val="0"/>
              <w:spacing w:before="0" w:after="20"/>
              <w:jc w:val="right"/>
              <w:rPr>
                <w:rFonts w:ascii="arial" w:hAnsi="arial"/>
                <w:b/>
                <w:sz w:val="13"/>
              </w:rPr>
            </w:pPr>
            <w:r>
              <w:rPr>
                <w:rFonts w:ascii="arial" w:hAnsi="arial"/>
                <w:b/>
                <w:sz w:val="13"/>
              </w:rPr>
              <w:t>NOT VESTED</w:t>
              <w:br/>
              <w:t>($)</w:t>
            </w:r>
          </w:p>
        </w:tc>
      </w:tr>
      <w:tr>
        <w:trPr/>
        <w:tc>
          <w:tcPr>
            <w:tcW w:w="1340" w:type="dxa"/>
            <w:tcBorders/>
            <w:vAlign w:val="center"/>
          </w:tcPr>
          <w:p>
            <w:pPr>
              <w:pStyle w:val="TableContents"/>
              <w:bidi w:val="0"/>
              <w:spacing w:before="0" w:after="283"/>
              <w:jc w:val="left"/>
              <w:rPr>
                <w:sz w:val="4"/>
                <w:szCs w:val="4"/>
              </w:rPr>
            </w:pPr>
            <w:r>
              <w:rPr>
                <w:sz w:val="4"/>
                <w:szCs w:val="4"/>
              </w:rPr>
            </w:r>
          </w:p>
        </w:tc>
        <w:tc>
          <w:tcPr>
            <w:tcW w:w="1510" w:type="dxa"/>
            <w:gridSpan w:val="5"/>
            <w:tcBorders/>
            <w:vAlign w:val="center"/>
          </w:tcPr>
          <w:p>
            <w:pPr>
              <w:pStyle w:val="TableContents"/>
              <w:bidi w:val="0"/>
              <w:spacing w:before="0" w:after="283"/>
              <w:jc w:val="left"/>
              <w:rPr>
                <w:sz w:val="4"/>
                <w:szCs w:val="4"/>
              </w:rPr>
            </w:pPr>
            <w:r>
              <w:rPr>
                <w:sz w:val="4"/>
                <w:szCs w:val="4"/>
              </w:rPr>
            </w:r>
          </w:p>
        </w:tc>
        <w:tc>
          <w:tcPr>
            <w:tcW w:w="1183" w:type="dxa"/>
            <w:gridSpan w:val="5"/>
            <w:tcBorders/>
            <w:vAlign w:val="center"/>
          </w:tcPr>
          <w:p>
            <w:pPr>
              <w:pStyle w:val="TableContents"/>
              <w:bidi w:val="0"/>
              <w:spacing w:before="0" w:after="283"/>
              <w:jc w:val="left"/>
              <w:rPr>
                <w:sz w:val="4"/>
                <w:szCs w:val="4"/>
              </w:rPr>
            </w:pPr>
            <w:r>
              <w:rPr>
                <w:sz w:val="4"/>
                <w:szCs w:val="4"/>
              </w:rPr>
            </w:r>
          </w:p>
        </w:tc>
        <w:tc>
          <w:tcPr>
            <w:tcW w:w="1390" w:type="dxa"/>
            <w:gridSpan w:val="5"/>
            <w:tcBorders/>
            <w:vAlign w:val="center"/>
          </w:tcPr>
          <w:p>
            <w:pPr>
              <w:pStyle w:val="TableContents"/>
              <w:bidi w:val="0"/>
              <w:spacing w:before="0" w:after="283"/>
              <w:jc w:val="left"/>
              <w:rPr>
                <w:sz w:val="4"/>
                <w:szCs w:val="4"/>
              </w:rPr>
            </w:pPr>
            <w:r>
              <w:rPr>
                <w:sz w:val="4"/>
                <w:szCs w:val="4"/>
              </w:rPr>
            </w:r>
          </w:p>
        </w:tc>
        <w:tc>
          <w:tcPr>
            <w:tcW w:w="1258" w:type="dxa"/>
            <w:gridSpan w:val="5"/>
            <w:tcBorders/>
            <w:vAlign w:val="center"/>
          </w:tcPr>
          <w:p>
            <w:pPr>
              <w:pStyle w:val="TableContents"/>
              <w:bidi w:val="0"/>
              <w:spacing w:before="0" w:after="283"/>
              <w:jc w:val="left"/>
              <w:rPr>
                <w:sz w:val="4"/>
                <w:szCs w:val="4"/>
              </w:rPr>
            </w:pPr>
            <w:r>
              <w:rPr>
                <w:sz w:val="4"/>
                <w:szCs w:val="4"/>
              </w:rPr>
            </w:r>
          </w:p>
        </w:tc>
      </w:tr>
      <w:tr>
        <w:trPr/>
        <w:tc>
          <w:tcPr>
            <w:tcW w:w="1340" w:type="dxa"/>
            <w:vMerge w:val="restart"/>
            <w:tcBorders>
              <w:bottom w:val="single" w:sz="8" w:space="0" w:color="E5C144"/>
            </w:tcBorders>
            <w:tcMar>
              <w:bottom w:w="80" w:type="dxa"/>
            </w:tcMar>
            <w:vAlign w:val="center"/>
          </w:tcPr>
          <w:p>
            <w:pPr>
              <w:pStyle w:val="TableContents"/>
              <w:bidi w:val="0"/>
              <w:spacing w:before="0" w:after="0"/>
              <w:jc w:val="left"/>
              <w:rPr>
                <w:rFonts w:ascii="arial" w:hAnsi="arial"/>
                <w:b/>
                <w:sz w:val="16"/>
              </w:rPr>
            </w:pPr>
            <w:r>
              <w:rPr>
                <w:rFonts w:ascii="arial" w:hAnsi="arial"/>
                <w:b/>
                <w:sz w:val="16"/>
              </w:rPr>
              <w:t>Thomas R. Reeg</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17,522</w:t>
            </w:r>
          </w:p>
        </w:tc>
        <w:tc>
          <w:tcPr>
            <w:tcW w:w="470" w:type="dxa"/>
            <w:tcBorders/>
            <w:vAlign w:val="center"/>
          </w:tcPr>
          <w:p>
            <w:pPr>
              <w:pStyle w:val="TableContents"/>
              <w:bidi w:val="0"/>
              <w:spacing w:before="0" w:after="283"/>
              <w:jc w:val="left"/>
              <w:rPr/>
            </w:pPr>
            <w:r>
              <w:rPr/>
              <w:t>(1)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585,585</w:t>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3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38" w:type="dxa"/>
            <w:tcBorders/>
            <w:vAlign w:val="center"/>
          </w:tcPr>
          <w:p>
            <w:pPr>
              <w:pStyle w:val="TableContents"/>
              <w:bidi w:val="0"/>
              <w:spacing w:before="0" w:after="283"/>
              <w:jc w:val="left"/>
              <w:rPr>
                <w:sz w:val="4"/>
                <w:szCs w:val="4"/>
              </w:rPr>
            </w:pPr>
            <w:r>
              <w:rPr>
                <w:sz w:val="4"/>
                <w:szCs w:val="4"/>
              </w:rPr>
            </w:r>
          </w:p>
        </w:tc>
      </w:tr>
      <w:tr>
        <w:trPr/>
        <w:tc>
          <w:tcPr>
            <w:tcW w:w="1340" w:type="dxa"/>
            <w:vMerge w:val="continue"/>
            <w:tcBorders>
              <w:bottom w:val="single" w:sz="8" w:space="0" w:color="E5C144"/>
            </w:tcBorders>
            <w:tcMar>
              <w:bottom w:w="80" w:type="dxa"/>
            </w:tcMar>
            <w:vAlign w:val="center"/>
          </w:tcPr>
          <w:p>
            <w:pPr>
              <w:pStyle w:val="Normal"/>
              <w:bidi w:val="0"/>
              <w:jc w:val="left"/>
              <w:rPr/>
            </w:pPr>
            <w:r>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17,077</w:t>
            </w:r>
          </w:p>
        </w:tc>
        <w:tc>
          <w:tcPr>
            <w:tcW w:w="470" w:type="dxa"/>
            <w:tcBorders/>
            <w:vAlign w:val="center"/>
          </w:tcPr>
          <w:p>
            <w:pPr>
              <w:pStyle w:val="TableContents"/>
              <w:bidi w:val="0"/>
              <w:spacing w:before="0" w:after="283"/>
              <w:jc w:val="left"/>
              <w:rPr/>
            </w:pPr>
            <w:r>
              <w:rPr/>
              <w:t>(2)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570,713</w:t>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3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38" w:type="dxa"/>
            <w:tcBorders/>
            <w:vAlign w:val="center"/>
          </w:tcPr>
          <w:p>
            <w:pPr>
              <w:pStyle w:val="TableContents"/>
              <w:bidi w:val="0"/>
              <w:spacing w:before="0" w:after="283"/>
              <w:jc w:val="left"/>
              <w:rPr>
                <w:sz w:val="4"/>
                <w:szCs w:val="4"/>
              </w:rPr>
            </w:pPr>
            <w:r>
              <w:rPr>
                <w:sz w:val="4"/>
                <w:szCs w:val="4"/>
              </w:rPr>
            </w:r>
          </w:p>
        </w:tc>
      </w:tr>
      <w:tr>
        <w:trPr/>
        <w:tc>
          <w:tcPr>
            <w:tcW w:w="1340" w:type="dxa"/>
            <w:vMerge w:val="continue"/>
            <w:tcBorders>
              <w:bottom w:val="single" w:sz="8" w:space="0" w:color="E5C144"/>
            </w:tcBorders>
            <w:tcMar>
              <w:bottom w:w="80" w:type="dxa"/>
            </w:tcMar>
            <w:vAlign w:val="center"/>
          </w:tcPr>
          <w:p>
            <w:pPr>
              <w:pStyle w:val="Normal"/>
              <w:bidi w:val="0"/>
              <w:jc w:val="left"/>
              <w:rPr/>
            </w:pPr>
            <w:r>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17,972</w:t>
            </w:r>
          </w:p>
        </w:tc>
        <w:tc>
          <w:tcPr>
            <w:tcW w:w="470" w:type="dxa"/>
            <w:tcBorders/>
            <w:vAlign w:val="center"/>
          </w:tcPr>
          <w:p>
            <w:pPr>
              <w:pStyle w:val="TableContents"/>
              <w:bidi w:val="0"/>
              <w:spacing w:before="0" w:after="283"/>
              <w:jc w:val="left"/>
              <w:rPr/>
            </w:pPr>
            <w:r>
              <w:rPr/>
              <w:t>(3)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600,624</w:t>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3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38" w:type="dxa"/>
            <w:tcBorders/>
            <w:vAlign w:val="center"/>
          </w:tcPr>
          <w:p>
            <w:pPr>
              <w:pStyle w:val="TableContents"/>
              <w:bidi w:val="0"/>
              <w:spacing w:before="0" w:after="283"/>
              <w:jc w:val="left"/>
              <w:rPr>
                <w:sz w:val="4"/>
                <w:szCs w:val="4"/>
              </w:rPr>
            </w:pPr>
            <w:r>
              <w:rPr>
                <w:sz w:val="4"/>
                <w:szCs w:val="4"/>
              </w:rPr>
            </w:r>
          </w:p>
        </w:tc>
      </w:tr>
      <w:tr>
        <w:trPr/>
        <w:tc>
          <w:tcPr>
            <w:tcW w:w="1340" w:type="dxa"/>
            <w:vMerge w:val="continue"/>
            <w:tcBorders>
              <w:bottom w:val="single" w:sz="8" w:space="0" w:color="E5C144"/>
            </w:tcBorders>
            <w:tcMar>
              <w:bottom w:w="80" w:type="dxa"/>
            </w:tcMar>
            <w:vAlign w:val="center"/>
          </w:tcPr>
          <w:p>
            <w:pPr>
              <w:pStyle w:val="Normal"/>
              <w:bidi w:val="0"/>
              <w:jc w:val="left"/>
              <w:rPr/>
            </w:pPr>
            <w:r>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4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50,000</w:t>
            </w:r>
          </w:p>
        </w:tc>
        <w:tc>
          <w:tcPr>
            <w:tcW w:w="350" w:type="dxa"/>
            <w:tcBorders/>
            <w:vAlign w:val="center"/>
          </w:tcPr>
          <w:p>
            <w:pPr>
              <w:pStyle w:val="TableContents"/>
              <w:bidi w:val="0"/>
              <w:spacing w:before="0" w:after="283"/>
              <w:jc w:val="left"/>
              <w:rPr/>
            </w:pPr>
            <w:r>
              <w:rPr/>
              <w:t>(4)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1,671,000</w:t>
            </w:r>
          </w:p>
        </w:tc>
        <w:tc>
          <w:tcPr>
            <w:tcW w:w="38" w:type="dxa"/>
            <w:tcBorders/>
            <w:vAlign w:val="center"/>
          </w:tcPr>
          <w:p>
            <w:pPr>
              <w:pStyle w:val="TableContents"/>
              <w:bidi w:val="0"/>
              <w:spacing w:before="0" w:after="283"/>
              <w:jc w:val="left"/>
              <w:rPr>
                <w:sz w:val="4"/>
                <w:szCs w:val="4"/>
              </w:rPr>
            </w:pPr>
            <w:r>
              <w:rPr>
                <w:sz w:val="4"/>
                <w:szCs w:val="4"/>
              </w:rPr>
            </w:r>
          </w:p>
        </w:tc>
      </w:tr>
      <w:tr>
        <w:trPr/>
        <w:tc>
          <w:tcPr>
            <w:tcW w:w="1340" w:type="dxa"/>
            <w:vMerge w:val="continue"/>
            <w:tcBorders>
              <w:bottom w:val="single" w:sz="8" w:space="0" w:color="E5C144"/>
            </w:tcBorders>
            <w:tcMar>
              <w:bottom w:w="80" w:type="dxa"/>
            </w:tcMar>
            <w:vAlign w:val="center"/>
          </w:tcPr>
          <w:p>
            <w:pPr>
              <w:pStyle w:val="Normal"/>
              <w:bidi w:val="0"/>
              <w:jc w:val="left"/>
              <w:rPr/>
            </w:pPr>
            <w:r>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4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75,000</w:t>
            </w:r>
          </w:p>
        </w:tc>
        <w:tc>
          <w:tcPr>
            <w:tcW w:w="350" w:type="dxa"/>
            <w:tcBorders/>
            <w:vAlign w:val="center"/>
          </w:tcPr>
          <w:p>
            <w:pPr>
              <w:pStyle w:val="TableContents"/>
              <w:bidi w:val="0"/>
              <w:spacing w:before="0" w:after="283"/>
              <w:jc w:val="left"/>
              <w:rPr/>
            </w:pPr>
            <w:r>
              <w:rPr/>
              <w:t>(4)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2,506,500</w:t>
            </w:r>
          </w:p>
        </w:tc>
        <w:tc>
          <w:tcPr>
            <w:tcW w:w="38" w:type="dxa"/>
            <w:tcBorders/>
            <w:vAlign w:val="center"/>
          </w:tcPr>
          <w:p>
            <w:pPr>
              <w:pStyle w:val="TableContents"/>
              <w:bidi w:val="0"/>
              <w:spacing w:before="0" w:after="283"/>
              <w:jc w:val="left"/>
              <w:rPr>
                <w:sz w:val="4"/>
                <w:szCs w:val="4"/>
              </w:rPr>
            </w:pPr>
            <w:r>
              <w:rPr>
                <w:sz w:val="4"/>
                <w:szCs w:val="4"/>
              </w:rPr>
            </w:r>
          </w:p>
        </w:tc>
      </w:tr>
      <w:tr>
        <w:trPr/>
        <w:tc>
          <w:tcPr>
            <w:tcW w:w="1340" w:type="dxa"/>
            <w:vMerge w:val="continue"/>
            <w:tcBorders>
              <w:bottom w:val="single" w:sz="8" w:space="0" w:color="E5C144"/>
            </w:tcBorders>
            <w:tcMar>
              <w:bottom w:w="80" w:type="dxa"/>
            </w:tcMar>
            <w:vAlign w:val="center"/>
          </w:tcPr>
          <w:p>
            <w:pPr>
              <w:pStyle w:val="Normal"/>
              <w:bidi w:val="0"/>
              <w:jc w:val="left"/>
              <w:rPr/>
            </w:pPr>
            <w:r>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4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100,000</w:t>
            </w:r>
          </w:p>
        </w:tc>
        <w:tc>
          <w:tcPr>
            <w:tcW w:w="350" w:type="dxa"/>
            <w:tcBorders/>
            <w:vAlign w:val="center"/>
          </w:tcPr>
          <w:p>
            <w:pPr>
              <w:pStyle w:val="TableContents"/>
              <w:bidi w:val="0"/>
              <w:spacing w:before="0" w:after="283"/>
              <w:jc w:val="left"/>
              <w:rPr/>
            </w:pPr>
            <w:r>
              <w:rPr/>
              <w:t>(4)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3,342,000</w:t>
            </w:r>
          </w:p>
        </w:tc>
        <w:tc>
          <w:tcPr>
            <w:tcW w:w="38" w:type="dxa"/>
            <w:tcBorders/>
            <w:vAlign w:val="center"/>
          </w:tcPr>
          <w:p>
            <w:pPr>
              <w:pStyle w:val="TableContents"/>
              <w:bidi w:val="0"/>
              <w:spacing w:before="0" w:after="283"/>
              <w:jc w:val="left"/>
              <w:rPr>
                <w:sz w:val="4"/>
                <w:szCs w:val="4"/>
              </w:rPr>
            </w:pPr>
            <w:r>
              <w:rPr>
                <w:sz w:val="4"/>
                <w:szCs w:val="4"/>
              </w:rPr>
            </w:r>
          </w:p>
        </w:tc>
      </w:tr>
      <w:tr>
        <w:trPr/>
        <w:tc>
          <w:tcPr>
            <w:tcW w:w="1340" w:type="dxa"/>
            <w:vMerge w:val="continue"/>
            <w:tcBorders>
              <w:bottom w:val="single" w:sz="8" w:space="0" w:color="E5C144"/>
            </w:tcBorders>
            <w:tcMar>
              <w:bottom w:w="80" w:type="dxa"/>
            </w:tcMar>
            <w:vAlign w:val="center"/>
          </w:tcPr>
          <w:p>
            <w:pPr>
              <w:pStyle w:val="Normal"/>
              <w:bidi w:val="0"/>
              <w:jc w:val="left"/>
              <w:rPr/>
            </w:pPr>
            <w:r>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4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31,732</w:t>
            </w:r>
          </w:p>
        </w:tc>
        <w:tc>
          <w:tcPr>
            <w:tcW w:w="350" w:type="dxa"/>
            <w:tcBorders/>
            <w:vAlign w:val="center"/>
          </w:tcPr>
          <w:p>
            <w:pPr>
              <w:pStyle w:val="TableContents"/>
              <w:bidi w:val="0"/>
              <w:spacing w:before="0" w:after="283"/>
              <w:jc w:val="left"/>
              <w:rPr/>
            </w:pPr>
            <w:r>
              <w:rPr/>
              <w:t>(5)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1,060,483</w:t>
            </w:r>
          </w:p>
        </w:tc>
        <w:tc>
          <w:tcPr>
            <w:tcW w:w="38" w:type="dxa"/>
            <w:tcBorders/>
            <w:vAlign w:val="center"/>
          </w:tcPr>
          <w:p>
            <w:pPr>
              <w:pStyle w:val="TableContents"/>
              <w:bidi w:val="0"/>
              <w:spacing w:before="0" w:after="283"/>
              <w:jc w:val="left"/>
              <w:rPr>
                <w:sz w:val="4"/>
                <w:szCs w:val="4"/>
              </w:rPr>
            </w:pPr>
            <w:r>
              <w:rPr>
                <w:sz w:val="4"/>
                <w:szCs w:val="4"/>
              </w:rPr>
            </w:r>
          </w:p>
        </w:tc>
      </w:tr>
      <w:tr>
        <w:trPr/>
        <w:tc>
          <w:tcPr>
            <w:tcW w:w="1340" w:type="dxa"/>
            <w:vMerge w:val="continue"/>
            <w:tcBorders>
              <w:bottom w:val="single" w:sz="8" w:space="0" w:color="E5C144"/>
            </w:tcBorders>
            <w:tcMar>
              <w:bottom w:w="80" w:type="dxa"/>
            </w:tcMar>
            <w:vAlign w:val="center"/>
          </w:tcPr>
          <w:p>
            <w:pPr>
              <w:pStyle w:val="Normal"/>
              <w:bidi w:val="0"/>
              <w:jc w:val="left"/>
              <w:rPr/>
            </w:pPr>
            <w:r>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4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30,072</w:t>
            </w:r>
          </w:p>
        </w:tc>
        <w:tc>
          <w:tcPr>
            <w:tcW w:w="350" w:type="dxa"/>
            <w:tcBorders/>
            <w:vAlign w:val="center"/>
          </w:tcPr>
          <w:p>
            <w:pPr>
              <w:pStyle w:val="TableContents"/>
              <w:bidi w:val="0"/>
              <w:spacing w:before="0" w:after="283"/>
              <w:jc w:val="left"/>
              <w:rPr/>
            </w:pPr>
            <w:r>
              <w:rPr/>
              <w:t>(6)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1,005,006</w:t>
            </w:r>
          </w:p>
        </w:tc>
        <w:tc>
          <w:tcPr>
            <w:tcW w:w="38" w:type="dxa"/>
            <w:tcBorders/>
            <w:vAlign w:val="center"/>
          </w:tcPr>
          <w:p>
            <w:pPr>
              <w:pStyle w:val="TableContents"/>
              <w:bidi w:val="0"/>
              <w:spacing w:before="0" w:after="283"/>
              <w:jc w:val="left"/>
              <w:rPr>
                <w:sz w:val="4"/>
                <w:szCs w:val="4"/>
              </w:rPr>
            </w:pPr>
            <w:r>
              <w:rPr>
                <w:sz w:val="4"/>
                <w:szCs w:val="4"/>
              </w:rPr>
            </w:r>
          </w:p>
        </w:tc>
      </w:tr>
      <w:tr>
        <w:trPr/>
        <w:tc>
          <w:tcPr>
            <w:tcW w:w="1340" w:type="dxa"/>
            <w:vMerge w:val="continue"/>
            <w:tcBorders>
              <w:bottom w:val="single" w:sz="8" w:space="0" w:color="E5C144"/>
            </w:tcBorders>
            <w:tcMar>
              <w:bottom w:w="80" w:type="dxa"/>
            </w:tcMar>
            <w:vAlign w:val="center"/>
          </w:tcPr>
          <w:p>
            <w:pPr>
              <w:pStyle w:val="Normal"/>
              <w:bidi w:val="0"/>
              <w:jc w:val="left"/>
              <w:rPr/>
            </w:pPr>
            <w:r>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65,092</w:t>
            </w:r>
          </w:p>
        </w:tc>
        <w:tc>
          <w:tcPr>
            <w:tcW w:w="470" w:type="dxa"/>
            <w:tcBorders/>
            <w:vAlign w:val="center"/>
          </w:tcPr>
          <w:p>
            <w:pPr>
              <w:pStyle w:val="TableContents"/>
              <w:bidi w:val="0"/>
              <w:spacing w:before="0" w:after="283"/>
              <w:jc w:val="left"/>
              <w:rPr/>
            </w:pPr>
            <w:r>
              <w:rPr/>
              <w:t>(7)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2,175,375</w:t>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3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38" w:type="dxa"/>
            <w:tcBorders/>
            <w:vAlign w:val="center"/>
          </w:tcPr>
          <w:p>
            <w:pPr>
              <w:pStyle w:val="TableContents"/>
              <w:bidi w:val="0"/>
              <w:spacing w:before="0" w:after="283"/>
              <w:jc w:val="left"/>
              <w:rPr>
                <w:sz w:val="4"/>
                <w:szCs w:val="4"/>
              </w:rPr>
            </w:pPr>
            <w:r>
              <w:rPr>
                <w:sz w:val="4"/>
                <w:szCs w:val="4"/>
              </w:rPr>
            </w:r>
          </w:p>
        </w:tc>
      </w:tr>
      <w:tr>
        <w:trPr/>
        <w:tc>
          <w:tcPr>
            <w:tcW w:w="1340" w:type="dxa"/>
            <w:vMerge w:val="continue"/>
            <w:tcBorders>
              <w:bottom w:val="single" w:sz="8" w:space="0" w:color="E5C144"/>
            </w:tcBorders>
            <w:tcMar>
              <w:bottom w:w="80" w:type="dxa"/>
            </w:tcMar>
            <w:vAlign w:val="center"/>
          </w:tcPr>
          <w:p>
            <w:pPr>
              <w:pStyle w:val="Normal"/>
              <w:bidi w:val="0"/>
              <w:jc w:val="left"/>
              <w:rPr/>
            </w:pPr>
            <w:r>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4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41,566</w:t>
            </w:r>
          </w:p>
        </w:tc>
        <w:tc>
          <w:tcPr>
            <w:tcW w:w="350" w:type="dxa"/>
            <w:tcBorders/>
            <w:vAlign w:val="center"/>
          </w:tcPr>
          <w:p>
            <w:pPr>
              <w:pStyle w:val="TableContents"/>
              <w:bidi w:val="0"/>
              <w:spacing w:before="0" w:after="283"/>
              <w:jc w:val="left"/>
              <w:rPr/>
            </w:pPr>
            <w:r>
              <w:rPr/>
              <w:t>(8)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1,389,136</w:t>
            </w:r>
          </w:p>
        </w:tc>
        <w:tc>
          <w:tcPr>
            <w:tcW w:w="38" w:type="dxa"/>
            <w:tcBorders/>
            <w:vAlign w:val="center"/>
          </w:tcPr>
          <w:p>
            <w:pPr>
              <w:pStyle w:val="TableContents"/>
              <w:bidi w:val="0"/>
              <w:spacing w:before="0" w:after="283"/>
              <w:jc w:val="left"/>
              <w:rPr>
                <w:sz w:val="4"/>
                <w:szCs w:val="4"/>
              </w:rPr>
            </w:pPr>
            <w:r>
              <w:rPr>
                <w:sz w:val="4"/>
                <w:szCs w:val="4"/>
              </w:rPr>
            </w:r>
          </w:p>
        </w:tc>
      </w:tr>
      <w:tr>
        <w:trPr/>
        <w:tc>
          <w:tcPr>
            <w:tcW w:w="1340" w:type="dxa"/>
            <w:vMerge w:val="continue"/>
            <w:tcBorders>
              <w:bottom w:val="single" w:sz="8" w:space="0" w:color="E5C144"/>
            </w:tcBorders>
            <w:tcMar>
              <w:bottom w:w="80" w:type="dxa"/>
            </w:tcMar>
            <w:vAlign w:val="center"/>
          </w:tcPr>
          <w:p>
            <w:pPr>
              <w:pStyle w:val="Normal"/>
              <w:bidi w:val="0"/>
              <w:jc w:val="left"/>
              <w:rPr/>
            </w:pPr>
            <w:r>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4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18,081</w:t>
            </w:r>
          </w:p>
        </w:tc>
        <w:tc>
          <w:tcPr>
            <w:tcW w:w="350" w:type="dxa"/>
            <w:tcBorders/>
            <w:vAlign w:val="center"/>
          </w:tcPr>
          <w:p>
            <w:pPr>
              <w:pStyle w:val="TableContents"/>
              <w:bidi w:val="0"/>
              <w:spacing w:before="0" w:after="283"/>
              <w:jc w:val="left"/>
              <w:rPr/>
            </w:pPr>
            <w:r>
              <w:rPr/>
              <w:t>(9)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604,267</w:t>
            </w:r>
          </w:p>
        </w:tc>
        <w:tc>
          <w:tcPr>
            <w:tcW w:w="38" w:type="dxa"/>
            <w:tcBorders/>
            <w:vAlign w:val="center"/>
          </w:tcPr>
          <w:p>
            <w:pPr>
              <w:pStyle w:val="TableContents"/>
              <w:bidi w:val="0"/>
              <w:spacing w:before="0" w:after="283"/>
              <w:jc w:val="left"/>
              <w:rPr>
                <w:sz w:val="4"/>
                <w:szCs w:val="4"/>
              </w:rPr>
            </w:pPr>
            <w:r>
              <w:rPr>
                <w:sz w:val="4"/>
                <w:szCs w:val="4"/>
              </w:rPr>
            </w:r>
          </w:p>
        </w:tc>
      </w:tr>
      <w:tr>
        <w:trPr/>
        <w:tc>
          <w:tcPr>
            <w:tcW w:w="1340" w:type="dxa"/>
            <w:vMerge w:val="continue"/>
            <w:tcBorders>
              <w:bottom w:val="single" w:sz="8" w:space="0" w:color="E5C144"/>
            </w:tcBorders>
            <w:tcMar>
              <w:bottom w:w="80" w:type="dxa"/>
            </w:tcMar>
            <w:vAlign w:val="center"/>
          </w:tcPr>
          <w:p>
            <w:pPr>
              <w:pStyle w:val="Normal"/>
              <w:bidi w:val="0"/>
              <w:jc w:val="left"/>
              <w:rPr/>
            </w:pPr>
            <w:r>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103,916</w:t>
            </w:r>
          </w:p>
        </w:tc>
        <w:tc>
          <w:tcPr>
            <w:tcW w:w="470" w:type="dxa"/>
            <w:tcBorders/>
            <w:vAlign w:val="center"/>
          </w:tcPr>
          <w:p>
            <w:pPr>
              <w:pStyle w:val="TableContents"/>
              <w:bidi w:val="0"/>
              <w:spacing w:before="0" w:after="283"/>
              <w:jc w:val="left"/>
              <w:rPr/>
            </w:pPr>
            <w:r>
              <w:rPr/>
              <w:t>(10)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3,472,873</w:t>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3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38" w:type="dxa"/>
            <w:tcBorders/>
            <w:vAlign w:val="center"/>
          </w:tcPr>
          <w:p>
            <w:pPr>
              <w:pStyle w:val="TableContents"/>
              <w:bidi w:val="0"/>
              <w:spacing w:before="0" w:after="283"/>
              <w:jc w:val="left"/>
              <w:rPr>
                <w:sz w:val="4"/>
                <w:szCs w:val="4"/>
              </w:rPr>
            </w:pPr>
            <w:r>
              <w:rPr>
                <w:sz w:val="4"/>
                <w:szCs w:val="4"/>
              </w:rPr>
            </w:r>
          </w:p>
        </w:tc>
      </w:tr>
      <w:tr>
        <w:trPr/>
        <w:tc>
          <w:tcPr>
            <w:tcW w:w="1340" w:type="dxa"/>
            <w:vMerge w:val="continue"/>
            <w:tcBorders>
              <w:bottom w:val="single" w:sz="8" w:space="0" w:color="E5C144"/>
            </w:tcBorders>
            <w:tcMar>
              <w:bottom w:w="80" w:type="dxa"/>
            </w:tcMar>
            <w:vAlign w:val="center"/>
          </w:tcPr>
          <w:p>
            <w:pPr>
              <w:pStyle w:val="Normal"/>
              <w:bidi w:val="0"/>
              <w:jc w:val="left"/>
              <w:rPr/>
            </w:pPr>
            <w:r>
              <w:rPr/>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800" w:type="dxa"/>
            <w:tcBorders>
              <w:bottom w:val="single" w:sz="8" w:space="0" w:color="E5C144"/>
            </w:tcBorders>
            <w:tcMar>
              <w:bottom w:w="80" w:type="dxa"/>
            </w:tcMar>
            <w:vAlign w:val="center"/>
          </w:tcPr>
          <w:p>
            <w:pPr>
              <w:pStyle w:val="TableContents"/>
              <w:bidi w:val="0"/>
              <w:spacing w:before="0" w:after="283"/>
              <w:jc w:val="right"/>
              <w:rPr/>
            </w:pPr>
            <w:r>
              <w:rPr/>
              <w:t>70,126</w:t>
            </w:r>
          </w:p>
        </w:tc>
        <w:tc>
          <w:tcPr>
            <w:tcW w:w="470" w:type="dxa"/>
            <w:tcBorders>
              <w:bottom w:val="single" w:sz="8" w:space="0" w:color="E5C144"/>
            </w:tcBorders>
            <w:tcMar>
              <w:bottom w:w="80" w:type="dxa"/>
            </w:tcMar>
            <w:vAlign w:val="center"/>
          </w:tcPr>
          <w:p>
            <w:pPr>
              <w:pStyle w:val="TableContents"/>
              <w:bidi w:val="0"/>
              <w:spacing w:before="0" w:after="283"/>
              <w:jc w:val="left"/>
              <w:rPr/>
            </w:pPr>
            <w:r>
              <w:rPr/>
              <w:t>(11) </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980" w:type="dxa"/>
            <w:tcBorders>
              <w:bottom w:val="single" w:sz="8" w:space="0" w:color="E5C144"/>
            </w:tcBorders>
            <w:tcMar>
              <w:bottom w:w="80" w:type="dxa"/>
            </w:tcMar>
            <w:vAlign w:val="center"/>
          </w:tcPr>
          <w:p>
            <w:pPr>
              <w:pStyle w:val="TableContents"/>
              <w:bidi w:val="0"/>
              <w:spacing w:before="0" w:after="283"/>
              <w:jc w:val="center"/>
              <w:rPr/>
            </w:pPr>
            <w:r>
              <w:rPr/>
              <w:t>2,343,611</w:t>
            </w:r>
          </w:p>
        </w:tc>
        <w:tc>
          <w:tcPr>
            <w:tcW w:w="23" w:type="dxa"/>
            <w:tcBorders>
              <w:bottom w:val="single" w:sz="8" w:space="0" w:color="E5C144"/>
            </w:tcBorders>
            <w:tcMar>
              <w:bottom w:w="80" w:type="dxa"/>
            </w:tcMar>
            <w:vAlign w:val="center"/>
          </w:tcPr>
          <w:p>
            <w:pPr>
              <w:pStyle w:val="TableContents"/>
              <w:bidi w:val="0"/>
              <w:spacing w:before="0" w:after="283"/>
              <w:jc w:val="left"/>
              <w:rPr>
                <w:sz w:val="4"/>
                <w:szCs w:val="4"/>
              </w:rPr>
            </w:pPr>
            <w:r>
              <w:rPr>
                <w:sz w:val="4"/>
                <w:szCs w:val="4"/>
              </w:rPr>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800" w:type="dxa"/>
            <w:tcBorders>
              <w:bottom w:val="single" w:sz="8" w:space="0" w:color="E5C144"/>
            </w:tcBorders>
            <w:tcMar>
              <w:bottom w:w="80" w:type="dxa"/>
            </w:tcMar>
            <w:vAlign w:val="center"/>
          </w:tcPr>
          <w:p>
            <w:pPr>
              <w:pStyle w:val="TableContents"/>
              <w:bidi w:val="0"/>
              <w:spacing w:before="0" w:after="283"/>
              <w:jc w:val="right"/>
              <w:rPr/>
            </w:pPr>
            <w:r>
              <w:rPr/>
              <w:t>—  </w:t>
            </w:r>
          </w:p>
        </w:tc>
        <w:tc>
          <w:tcPr>
            <w:tcW w:w="350" w:type="dxa"/>
            <w:tcBorders>
              <w:bottom w:val="single" w:sz="8" w:space="0" w:color="E5C144"/>
            </w:tcBorders>
            <w:tcMar>
              <w:bottom w:w="80" w:type="dxa"/>
            </w:tcMar>
            <w:vAlign w:val="center"/>
          </w:tcPr>
          <w:p>
            <w:pPr>
              <w:pStyle w:val="TableContents"/>
              <w:bidi w:val="0"/>
              <w:spacing w:before="0" w:after="283"/>
              <w:jc w:val="left"/>
              <w:rPr>
                <w:sz w:val="4"/>
                <w:szCs w:val="4"/>
              </w:rPr>
            </w:pPr>
            <w:r>
              <w:rPr>
                <w:sz w:val="4"/>
                <w:szCs w:val="4"/>
              </w:rPr>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980" w:type="dxa"/>
            <w:tcBorders>
              <w:bottom w:val="single" w:sz="8" w:space="0" w:color="E5C144"/>
            </w:tcBorders>
            <w:tcMar>
              <w:bottom w:w="80" w:type="dxa"/>
            </w:tcMar>
            <w:vAlign w:val="center"/>
          </w:tcPr>
          <w:p>
            <w:pPr>
              <w:pStyle w:val="TableContents"/>
              <w:bidi w:val="0"/>
              <w:spacing w:before="0" w:after="283"/>
              <w:jc w:val="right"/>
              <w:rPr/>
            </w:pPr>
            <w:r>
              <w:rPr/>
              <w:t>—  </w:t>
            </w:r>
          </w:p>
        </w:tc>
        <w:tc>
          <w:tcPr>
            <w:tcW w:w="38" w:type="dxa"/>
            <w:tcBorders>
              <w:bottom w:val="single" w:sz="8" w:space="0" w:color="E5C144"/>
            </w:tcBorders>
            <w:tcMar>
              <w:bottom w:w="80" w:type="dxa"/>
            </w:tcMar>
            <w:vAlign w:val="center"/>
          </w:tcPr>
          <w:p>
            <w:pPr>
              <w:pStyle w:val="TableContents"/>
              <w:bidi w:val="0"/>
              <w:spacing w:before="0" w:after="283"/>
              <w:jc w:val="left"/>
              <w:rPr>
                <w:sz w:val="4"/>
                <w:szCs w:val="4"/>
              </w:rPr>
            </w:pPr>
            <w:r>
              <w:rPr>
                <w:sz w:val="4"/>
                <w:szCs w:val="4"/>
              </w:rPr>
            </w:r>
          </w:p>
        </w:tc>
      </w:tr>
      <w:tr>
        <w:trPr/>
        <w:tc>
          <w:tcPr>
            <w:tcW w:w="1340" w:type="dxa"/>
            <w:tcBorders/>
            <w:vAlign w:val="center"/>
          </w:tcPr>
          <w:p>
            <w:pPr>
              <w:pStyle w:val="TableContents"/>
              <w:bidi w:val="0"/>
              <w:spacing w:before="0" w:after="283"/>
              <w:jc w:val="left"/>
              <w:rPr>
                <w:sz w:val="4"/>
                <w:szCs w:val="4"/>
              </w:rPr>
            </w:pPr>
            <w:r>
              <w:rPr>
                <w:sz w:val="4"/>
                <w:szCs w:val="4"/>
              </w:rPr>
            </w:r>
          </w:p>
        </w:tc>
        <w:tc>
          <w:tcPr>
            <w:tcW w:w="1510" w:type="dxa"/>
            <w:gridSpan w:val="5"/>
            <w:tcBorders/>
            <w:vAlign w:val="center"/>
          </w:tcPr>
          <w:p>
            <w:pPr>
              <w:pStyle w:val="TableContents"/>
              <w:bidi w:val="0"/>
              <w:spacing w:before="0" w:after="283"/>
              <w:jc w:val="left"/>
              <w:rPr>
                <w:sz w:val="4"/>
                <w:szCs w:val="4"/>
              </w:rPr>
            </w:pPr>
            <w:r>
              <w:rPr>
                <w:sz w:val="4"/>
                <w:szCs w:val="4"/>
              </w:rPr>
            </w:r>
          </w:p>
        </w:tc>
        <w:tc>
          <w:tcPr>
            <w:tcW w:w="1183" w:type="dxa"/>
            <w:gridSpan w:val="5"/>
            <w:tcBorders/>
            <w:vAlign w:val="center"/>
          </w:tcPr>
          <w:p>
            <w:pPr>
              <w:pStyle w:val="TableContents"/>
              <w:bidi w:val="0"/>
              <w:spacing w:before="0" w:after="283"/>
              <w:jc w:val="left"/>
              <w:rPr>
                <w:sz w:val="4"/>
                <w:szCs w:val="4"/>
              </w:rPr>
            </w:pPr>
            <w:r>
              <w:rPr>
                <w:sz w:val="4"/>
                <w:szCs w:val="4"/>
              </w:rPr>
            </w:r>
          </w:p>
        </w:tc>
        <w:tc>
          <w:tcPr>
            <w:tcW w:w="1390" w:type="dxa"/>
            <w:gridSpan w:val="5"/>
            <w:tcBorders/>
            <w:vAlign w:val="center"/>
          </w:tcPr>
          <w:p>
            <w:pPr>
              <w:pStyle w:val="TableContents"/>
              <w:bidi w:val="0"/>
              <w:spacing w:before="0" w:after="283"/>
              <w:jc w:val="left"/>
              <w:rPr>
                <w:sz w:val="4"/>
                <w:szCs w:val="4"/>
              </w:rPr>
            </w:pPr>
            <w:r>
              <w:rPr>
                <w:sz w:val="4"/>
                <w:szCs w:val="4"/>
              </w:rPr>
            </w:r>
          </w:p>
        </w:tc>
        <w:tc>
          <w:tcPr>
            <w:tcW w:w="1258" w:type="dxa"/>
            <w:gridSpan w:val="5"/>
            <w:tcBorders/>
            <w:vAlign w:val="center"/>
          </w:tcPr>
          <w:p>
            <w:pPr>
              <w:pStyle w:val="TableContents"/>
              <w:bidi w:val="0"/>
              <w:spacing w:before="0" w:after="283"/>
              <w:jc w:val="left"/>
              <w:rPr>
                <w:sz w:val="4"/>
                <w:szCs w:val="4"/>
              </w:rPr>
            </w:pPr>
            <w:r>
              <w:rPr>
                <w:sz w:val="4"/>
                <w:szCs w:val="4"/>
              </w:rPr>
            </w:r>
          </w:p>
        </w:tc>
      </w:tr>
      <w:tr>
        <w:trPr/>
        <w:tc>
          <w:tcPr>
            <w:tcW w:w="1340" w:type="dxa"/>
            <w:vMerge w:val="restart"/>
            <w:tcBorders>
              <w:bottom w:val="single" w:sz="8" w:space="0" w:color="000000"/>
            </w:tcBorders>
            <w:tcMar>
              <w:bottom w:w="80" w:type="dxa"/>
            </w:tcMar>
            <w:vAlign w:val="center"/>
          </w:tcPr>
          <w:p>
            <w:pPr>
              <w:pStyle w:val="TableContents"/>
              <w:bidi w:val="0"/>
              <w:spacing w:before="0" w:after="0"/>
              <w:jc w:val="left"/>
              <w:rPr>
                <w:rFonts w:ascii="arial" w:hAnsi="arial"/>
                <w:b/>
                <w:sz w:val="16"/>
              </w:rPr>
            </w:pPr>
            <w:r>
              <w:rPr>
                <w:rFonts w:ascii="arial" w:hAnsi="arial"/>
                <w:b/>
                <w:sz w:val="16"/>
              </w:rPr>
              <w:t>Bret Yunker</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6,717</w:t>
            </w:r>
          </w:p>
        </w:tc>
        <w:tc>
          <w:tcPr>
            <w:tcW w:w="470" w:type="dxa"/>
            <w:tcBorders/>
            <w:vAlign w:val="center"/>
          </w:tcPr>
          <w:p>
            <w:pPr>
              <w:pStyle w:val="TableContents"/>
              <w:bidi w:val="0"/>
              <w:spacing w:before="0" w:after="283"/>
              <w:jc w:val="left"/>
              <w:rPr/>
            </w:pPr>
            <w:r>
              <w:rPr/>
              <w:t>(1)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224,482</w:t>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3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38" w:type="dxa"/>
            <w:tcBorders/>
            <w:vAlign w:val="center"/>
          </w:tcPr>
          <w:p>
            <w:pPr>
              <w:pStyle w:val="TableContents"/>
              <w:bidi w:val="0"/>
              <w:spacing w:before="0" w:after="283"/>
              <w:jc w:val="left"/>
              <w:rPr>
                <w:sz w:val="4"/>
                <w:szCs w:val="4"/>
              </w:rPr>
            </w:pPr>
            <w:r>
              <w:rPr>
                <w:sz w:val="4"/>
                <w:szCs w:val="4"/>
              </w:rPr>
            </w:r>
          </w:p>
        </w:tc>
      </w:tr>
      <w:tr>
        <w:trPr/>
        <w:tc>
          <w:tcPr>
            <w:tcW w:w="1340" w:type="dxa"/>
            <w:vMerge w:val="continue"/>
            <w:tcBorders>
              <w:bottom w:val="single" w:sz="8" w:space="0" w:color="000000"/>
            </w:tcBorders>
            <w:tcMar>
              <w:bottom w:w="80" w:type="dxa"/>
            </w:tcMar>
            <w:vAlign w:val="center"/>
          </w:tcPr>
          <w:p>
            <w:pPr>
              <w:pStyle w:val="Normal"/>
              <w:bidi w:val="0"/>
              <w:jc w:val="left"/>
              <w:rPr/>
            </w:pPr>
            <w:r>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6,546</w:t>
            </w:r>
          </w:p>
        </w:tc>
        <w:tc>
          <w:tcPr>
            <w:tcW w:w="470" w:type="dxa"/>
            <w:tcBorders/>
            <w:vAlign w:val="center"/>
          </w:tcPr>
          <w:p>
            <w:pPr>
              <w:pStyle w:val="TableContents"/>
              <w:bidi w:val="0"/>
              <w:spacing w:before="0" w:after="283"/>
              <w:jc w:val="left"/>
              <w:rPr/>
            </w:pPr>
            <w:r>
              <w:rPr/>
              <w:t>(2)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218,767</w:t>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3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38" w:type="dxa"/>
            <w:tcBorders/>
            <w:vAlign w:val="center"/>
          </w:tcPr>
          <w:p>
            <w:pPr>
              <w:pStyle w:val="TableContents"/>
              <w:bidi w:val="0"/>
              <w:spacing w:before="0" w:after="283"/>
              <w:jc w:val="left"/>
              <w:rPr>
                <w:sz w:val="4"/>
                <w:szCs w:val="4"/>
              </w:rPr>
            </w:pPr>
            <w:r>
              <w:rPr>
                <w:sz w:val="4"/>
                <w:szCs w:val="4"/>
              </w:rPr>
            </w:r>
          </w:p>
        </w:tc>
      </w:tr>
      <w:tr>
        <w:trPr/>
        <w:tc>
          <w:tcPr>
            <w:tcW w:w="1340" w:type="dxa"/>
            <w:vMerge w:val="continue"/>
            <w:tcBorders>
              <w:bottom w:val="single" w:sz="8" w:space="0" w:color="000000"/>
            </w:tcBorders>
            <w:tcMar>
              <w:bottom w:w="80" w:type="dxa"/>
            </w:tcMar>
            <w:vAlign w:val="center"/>
          </w:tcPr>
          <w:p>
            <w:pPr>
              <w:pStyle w:val="Normal"/>
              <w:bidi w:val="0"/>
              <w:jc w:val="left"/>
              <w:rPr/>
            </w:pPr>
            <w:r>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6,889</w:t>
            </w:r>
          </w:p>
        </w:tc>
        <w:tc>
          <w:tcPr>
            <w:tcW w:w="470" w:type="dxa"/>
            <w:tcBorders/>
            <w:vAlign w:val="center"/>
          </w:tcPr>
          <w:p>
            <w:pPr>
              <w:pStyle w:val="TableContents"/>
              <w:bidi w:val="0"/>
              <w:spacing w:before="0" w:after="283"/>
              <w:jc w:val="left"/>
              <w:rPr/>
            </w:pPr>
            <w:r>
              <w:rPr/>
              <w:t>(3)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230,230</w:t>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3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38" w:type="dxa"/>
            <w:tcBorders/>
            <w:vAlign w:val="center"/>
          </w:tcPr>
          <w:p>
            <w:pPr>
              <w:pStyle w:val="TableContents"/>
              <w:bidi w:val="0"/>
              <w:spacing w:before="0" w:after="283"/>
              <w:jc w:val="left"/>
              <w:rPr>
                <w:sz w:val="4"/>
                <w:szCs w:val="4"/>
              </w:rPr>
            </w:pPr>
            <w:r>
              <w:rPr>
                <w:sz w:val="4"/>
                <w:szCs w:val="4"/>
              </w:rPr>
            </w:r>
          </w:p>
        </w:tc>
      </w:tr>
      <w:tr>
        <w:trPr/>
        <w:tc>
          <w:tcPr>
            <w:tcW w:w="1340" w:type="dxa"/>
            <w:vMerge w:val="continue"/>
            <w:tcBorders>
              <w:bottom w:val="single" w:sz="8" w:space="0" w:color="000000"/>
            </w:tcBorders>
            <w:tcMar>
              <w:bottom w:w="80" w:type="dxa"/>
            </w:tcMar>
            <w:vAlign w:val="center"/>
          </w:tcPr>
          <w:p>
            <w:pPr>
              <w:pStyle w:val="Normal"/>
              <w:bidi w:val="0"/>
              <w:jc w:val="left"/>
              <w:rPr/>
            </w:pPr>
            <w:r>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4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12,164</w:t>
            </w:r>
          </w:p>
        </w:tc>
        <w:tc>
          <w:tcPr>
            <w:tcW w:w="350" w:type="dxa"/>
            <w:tcBorders/>
            <w:vAlign w:val="center"/>
          </w:tcPr>
          <w:p>
            <w:pPr>
              <w:pStyle w:val="TableContents"/>
              <w:bidi w:val="0"/>
              <w:spacing w:before="0" w:after="283"/>
              <w:jc w:val="left"/>
              <w:rPr/>
            </w:pPr>
            <w:r>
              <w:rPr/>
              <w:t>(5)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406,521</w:t>
            </w:r>
          </w:p>
        </w:tc>
        <w:tc>
          <w:tcPr>
            <w:tcW w:w="38" w:type="dxa"/>
            <w:tcBorders/>
            <w:vAlign w:val="center"/>
          </w:tcPr>
          <w:p>
            <w:pPr>
              <w:pStyle w:val="TableContents"/>
              <w:bidi w:val="0"/>
              <w:spacing w:before="0" w:after="283"/>
              <w:jc w:val="left"/>
              <w:rPr>
                <w:sz w:val="4"/>
                <w:szCs w:val="4"/>
              </w:rPr>
            </w:pPr>
            <w:r>
              <w:rPr>
                <w:sz w:val="4"/>
                <w:szCs w:val="4"/>
              </w:rPr>
            </w:r>
          </w:p>
        </w:tc>
      </w:tr>
      <w:tr>
        <w:trPr/>
        <w:tc>
          <w:tcPr>
            <w:tcW w:w="1340" w:type="dxa"/>
            <w:vMerge w:val="continue"/>
            <w:tcBorders>
              <w:bottom w:val="single" w:sz="8" w:space="0" w:color="000000"/>
            </w:tcBorders>
            <w:tcMar>
              <w:bottom w:w="80" w:type="dxa"/>
            </w:tcMar>
            <w:vAlign w:val="center"/>
          </w:tcPr>
          <w:p>
            <w:pPr>
              <w:pStyle w:val="Normal"/>
              <w:bidi w:val="0"/>
              <w:jc w:val="left"/>
              <w:rPr/>
            </w:pPr>
            <w:r>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4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11,527</w:t>
            </w:r>
          </w:p>
        </w:tc>
        <w:tc>
          <w:tcPr>
            <w:tcW w:w="350" w:type="dxa"/>
            <w:tcBorders/>
            <w:vAlign w:val="center"/>
          </w:tcPr>
          <w:p>
            <w:pPr>
              <w:pStyle w:val="TableContents"/>
              <w:bidi w:val="0"/>
              <w:spacing w:before="0" w:after="283"/>
              <w:jc w:val="left"/>
              <w:rPr/>
            </w:pPr>
            <w:r>
              <w:rPr/>
              <w:t>(6)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385,232</w:t>
            </w:r>
          </w:p>
        </w:tc>
        <w:tc>
          <w:tcPr>
            <w:tcW w:w="38" w:type="dxa"/>
            <w:tcBorders/>
            <w:vAlign w:val="center"/>
          </w:tcPr>
          <w:p>
            <w:pPr>
              <w:pStyle w:val="TableContents"/>
              <w:bidi w:val="0"/>
              <w:spacing w:before="0" w:after="283"/>
              <w:jc w:val="left"/>
              <w:rPr>
                <w:sz w:val="4"/>
                <w:szCs w:val="4"/>
              </w:rPr>
            </w:pPr>
            <w:r>
              <w:rPr>
                <w:sz w:val="4"/>
                <w:szCs w:val="4"/>
              </w:rPr>
            </w:r>
          </w:p>
        </w:tc>
      </w:tr>
      <w:tr>
        <w:trPr/>
        <w:tc>
          <w:tcPr>
            <w:tcW w:w="1340" w:type="dxa"/>
            <w:vMerge w:val="continue"/>
            <w:tcBorders>
              <w:bottom w:val="single" w:sz="8" w:space="0" w:color="000000"/>
            </w:tcBorders>
            <w:tcMar>
              <w:bottom w:w="80" w:type="dxa"/>
            </w:tcMar>
            <w:vAlign w:val="center"/>
          </w:tcPr>
          <w:p>
            <w:pPr>
              <w:pStyle w:val="Normal"/>
              <w:bidi w:val="0"/>
              <w:jc w:val="left"/>
              <w:rPr/>
            </w:pPr>
            <w:r>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24,952</w:t>
            </w:r>
          </w:p>
        </w:tc>
        <w:tc>
          <w:tcPr>
            <w:tcW w:w="470" w:type="dxa"/>
            <w:tcBorders/>
            <w:vAlign w:val="center"/>
          </w:tcPr>
          <w:p>
            <w:pPr>
              <w:pStyle w:val="TableContents"/>
              <w:bidi w:val="0"/>
              <w:spacing w:before="0" w:after="283"/>
              <w:jc w:val="left"/>
              <w:rPr/>
            </w:pPr>
            <w:r>
              <w:rPr/>
              <w:t>(7)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833,896</w:t>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3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38" w:type="dxa"/>
            <w:tcBorders/>
            <w:vAlign w:val="center"/>
          </w:tcPr>
          <w:p>
            <w:pPr>
              <w:pStyle w:val="TableContents"/>
              <w:bidi w:val="0"/>
              <w:spacing w:before="0" w:after="283"/>
              <w:jc w:val="left"/>
              <w:rPr>
                <w:sz w:val="4"/>
                <w:szCs w:val="4"/>
              </w:rPr>
            </w:pPr>
            <w:r>
              <w:rPr>
                <w:sz w:val="4"/>
                <w:szCs w:val="4"/>
              </w:rPr>
            </w:r>
          </w:p>
        </w:tc>
      </w:tr>
      <w:tr>
        <w:trPr/>
        <w:tc>
          <w:tcPr>
            <w:tcW w:w="1340" w:type="dxa"/>
            <w:vMerge w:val="continue"/>
            <w:tcBorders>
              <w:bottom w:val="single" w:sz="8" w:space="0" w:color="000000"/>
            </w:tcBorders>
            <w:tcMar>
              <w:bottom w:w="80" w:type="dxa"/>
            </w:tcMar>
            <w:vAlign w:val="center"/>
          </w:tcPr>
          <w:p>
            <w:pPr>
              <w:pStyle w:val="Normal"/>
              <w:bidi w:val="0"/>
              <w:jc w:val="left"/>
              <w:rPr/>
            </w:pPr>
            <w:r>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4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15,752</w:t>
            </w:r>
          </w:p>
        </w:tc>
        <w:tc>
          <w:tcPr>
            <w:tcW w:w="350" w:type="dxa"/>
            <w:tcBorders/>
            <w:vAlign w:val="center"/>
          </w:tcPr>
          <w:p>
            <w:pPr>
              <w:pStyle w:val="TableContents"/>
              <w:bidi w:val="0"/>
              <w:spacing w:before="0" w:after="283"/>
              <w:jc w:val="left"/>
              <w:rPr/>
            </w:pPr>
            <w:r>
              <w:rPr/>
              <w:t>(8)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526,432</w:t>
            </w:r>
          </w:p>
        </w:tc>
        <w:tc>
          <w:tcPr>
            <w:tcW w:w="38" w:type="dxa"/>
            <w:tcBorders/>
            <w:vAlign w:val="center"/>
          </w:tcPr>
          <w:p>
            <w:pPr>
              <w:pStyle w:val="TableContents"/>
              <w:bidi w:val="0"/>
              <w:spacing w:before="0" w:after="283"/>
              <w:jc w:val="left"/>
              <w:rPr>
                <w:sz w:val="4"/>
                <w:szCs w:val="4"/>
              </w:rPr>
            </w:pPr>
            <w:r>
              <w:rPr>
                <w:sz w:val="4"/>
                <w:szCs w:val="4"/>
              </w:rPr>
            </w:r>
          </w:p>
        </w:tc>
      </w:tr>
      <w:tr>
        <w:trPr/>
        <w:tc>
          <w:tcPr>
            <w:tcW w:w="1340" w:type="dxa"/>
            <w:vMerge w:val="continue"/>
            <w:tcBorders>
              <w:bottom w:val="single" w:sz="8" w:space="0" w:color="000000"/>
            </w:tcBorders>
            <w:tcMar>
              <w:bottom w:w="80" w:type="dxa"/>
            </w:tcMar>
            <w:vAlign w:val="center"/>
          </w:tcPr>
          <w:p>
            <w:pPr>
              <w:pStyle w:val="Normal"/>
              <w:bidi w:val="0"/>
              <w:jc w:val="left"/>
              <w:rPr/>
            </w:pPr>
            <w:r>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6,851</w:t>
            </w:r>
          </w:p>
        </w:tc>
        <w:tc>
          <w:tcPr>
            <w:tcW w:w="350" w:type="dxa"/>
            <w:tcBorders/>
            <w:vAlign w:val="center"/>
          </w:tcPr>
          <w:p>
            <w:pPr>
              <w:pStyle w:val="TableContents"/>
              <w:bidi w:val="0"/>
              <w:spacing w:before="0" w:after="283"/>
              <w:jc w:val="left"/>
              <w:rPr/>
            </w:pPr>
            <w:r>
              <w:rPr/>
              <w:t>(9)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228,960</w:t>
            </w:r>
          </w:p>
        </w:tc>
        <w:tc>
          <w:tcPr>
            <w:tcW w:w="38" w:type="dxa"/>
            <w:tcBorders/>
            <w:vAlign w:val="center"/>
          </w:tcPr>
          <w:p>
            <w:pPr>
              <w:pStyle w:val="TableContents"/>
              <w:bidi w:val="0"/>
              <w:spacing w:before="0" w:after="283"/>
              <w:jc w:val="left"/>
              <w:rPr>
                <w:sz w:val="4"/>
                <w:szCs w:val="4"/>
              </w:rPr>
            </w:pPr>
            <w:r>
              <w:rPr>
                <w:sz w:val="4"/>
                <w:szCs w:val="4"/>
              </w:rPr>
            </w:r>
          </w:p>
        </w:tc>
      </w:tr>
      <w:tr>
        <w:trPr/>
        <w:tc>
          <w:tcPr>
            <w:tcW w:w="1340" w:type="dxa"/>
            <w:vMerge w:val="continue"/>
            <w:tcBorders>
              <w:bottom w:val="single" w:sz="8" w:space="0" w:color="000000"/>
            </w:tcBorders>
            <w:tcMar>
              <w:bottom w:w="80" w:type="dxa"/>
            </w:tcMar>
            <w:vAlign w:val="center"/>
          </w:tcPr>
          <w:p>
            <w:pPr>
              <w:pStyle w:val="Normal"/>
              <w:bidi w:val="0"/>
              <w:jc w:val="left"/>
              <w:rPr/>
            </w:pPr>
            <w:r>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39,379</w:t>
            </w:r>
          </w:p>
        </w:tc>
        <w:tc>
          <w:tcPr>
            <w:tcW w:w="470" w:type="dxa"/>
            <w:tcBorders/>
            <w:vAlign w:val="center"/>
          </w:tcPr>
          <w:p>
            <w:pPr>
              <w:pStyle w:val="TableContents"/>
              <w:bidi w:val="0"/>
              <w:spacing w:before="0" w:after="283"/>
              <w:jc w:val="left"/>
              <w:rPr/>
            </w:pPr>
            <w:r>
              <w:rPr/>
              <w:t>(10)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1,316,046</w:t>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3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38" w:type="dxa"/>
            <w:tcBorders/>
            <w:vAlign w:val="center"/>
          </w:tcPr>
          <w:p>
            <w:pPr>
              <w:pStyle w:val="TableContents"/>
              <w:bidi w:val="0"/>
              <w:spacing w:before="0" w:after="283"/>
              <w:jc w:val="left"/>
              <w:rPr>
                <w:sz w:val="4"/>
                <w:szCs w:val="4"/>
              </w:rPr>
            </w:pPr>
            <w:r>
              <w:rPr>
                <w:sz w:val="4"/>
                <w:szCs w:val="4"/>
              </w:rPr>
            </w:r>
          </w:p>
        </w:tc>
      </w:tr>
      <w:tr>
        <w:trPr/>
        <w:tc>
          <w:tcPr>
            <w:tcW w:w="1340" w:type="dxa"/>
            <w:vMerge w:val="continue"/>
            <w:tcBorders>
              <w:bottom w:val="single" w:sz="8" w:space="0" w:color="000000"/>
            </w:tcBorders>
            <w:tcMar>
              <w:bottom w:w="80" w:type="dxa"/>
            </w:tcMar>
            <w:vAlign w:val="center"/>
          </w:tcPr>
          <w:p>
            <w:pPr>
              <w:pStyle w:val="Normal"/>
              <w:bidi w:val="0"/>
              <w:jc w:val="left"/>
              <w:rPr/>
            </w:pPr>
            <w:r>
              <w:rPr/>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80" w:type="dxa"/>
            </w:tcMar>
            <w:vAlign w:val="center"/>
          </w:tcPr>
          <w:p>
            <w:pPr>
              <w:pStyle w:val="TableContents"/>
              <w:bidi w:val="0"/>
              <w:spacing w:before="0" w:after="283"/>
              <w:jc w:val="left"/>
              <w:rPr/>
            </w:pPr>
            <w:r>
              <w:rPr/>
              <w:t> </w:t>
            </w:r>
          </w:p>
        </w:tc>
        <w:tc>
          <w:tcPr>
            <w:tcW w:w="800" w:type="dxa"/>
            <w:tcBorders>
              <w:bottom w:val="single" w:sz="8" w:space="0" w:color="000000"/>
            </w:tcBorders>
            <w:tcMar>
              <w:bottom w:w="80" w:type="dxa"/>
            </w:tcMar>
            <w:vAlign w:val="center"/>
          </w:tcPr>
          <w:p>
            <w:pPr>
              <w:pStyle w:val="TableContents"/>
              <w:bidi w:val="0"/>
              <w:spacing w:before="0" w:after="283"/>
              <w:jc w:val="right"/>
              <w:rPr/>
            </w:pPr>
            <w:r>
              <w:rPr/>
              <w:t>57,754</w:t>
            </w:r>
          </w:p>
        </w:tc>
        <w:tc>
          <w:tcPr>
            <w:tcW w:w="470" w:type="dxa"/>
            <w:tcBorders>
              <w:bottom w:val="single" w:sz="8" w:space="0" w:color="000000"/>
            </w:tcBorders>
            <w:tcMar>
              <w:bottom w:w="80" w:type="dxa"/>
            </w:tcMar>
            <w:vAlign w:val="center"/>
          </w:tcPr>
          <w:p>
            <w:pPr>
              <w:pStyle w:val="TableContents"/>
              <w:bidi w:val="0"/>
              <w:spacing w:before="0" w:after="283"/>
              <w:jc w:val="left"/>
              <w:rPr/>
            </w:pPr>
            <w:r>
              <w:rPr/>
              <w:t>(11)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80" w:type="dxa"/>
            </w:tcMar>
            <w:vAlign w:val="center"/>
          </w:tcPr>
          <w:p>
            <w:pPr>
              <w:pStyle w:val="TableContents"/>
              <w:bidi w:val="0"/>
              <w:spacing w:before="0" w:after="283"/>
              <w:jc w:val="left"/>
              <w:rPr/>
            </w:pPr>
            <w:r>
              <w:rPr/>
              <w:t> </w:t>
            </w:r>
          </w:p>
        </w:tc>
        <w:tc>
          <w:tcPr>
            <w:tcW w:w="980" w:type="dxa"/>
            <w:tcBorders>
              <w:bottom w:val="single" w:sz="8" w:space="0" w:color="000000"/>
            </w:tcBorders>
            <w:tcMar>
              <w:bottom w:w="80" w:type="dxa"/>
            </w:tcMar>
            <w:vAlign w:val="center"/>
          </w:tcPr>
          <w:p>
            <w:pPr>
              <w:pStyle w:val="TableContents"/>
              <w:bidi w:val="0"/>
              <w:spacing w:before="0" w:after="283"/>
              <w:jc w:val="right"/>
              <w:rPr/>
            </w:pPr>
            <w:r>
              <w:rPr/>
              <w:t>1,930,139</w:t>
            </w:r>
          </w:p>
        </w:tc>
        <w:tc>
          <w:tcPr>
            <w:tcW w:w="23" w:type="dxa"/>
            <w:tcBorders>
              <w:bottom w:val="single" w:sz="8" w:space="0" w:color="000000"/>
            </w:tcBorders>
            <w:tcMar>
              <w:bottom w:w="80" w:type="dxa"/>
            </w:tcMar>
            <w:vAlign w:val="center"/>
          </w:tcPr>
          <w:p>
            <w:pPr>
              <w:pStyle w:val="TableContents"/>
              <w:bidi w:val="0"/>
              <w:spacing w:before="0" w:after="283"/>
              <w:jc w:val="left"/>
              <w:rPr>
                <w:sz w:val="4"/>
                <w:szCs w:val="4"/>
              </w:rPr>
            </w:pPr>
            <w:r>
              <w:rPr>
                <w:sz w:val="4"/>
                <w:szCs w:val="4"/>
              </w:rPr>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80" w:type="dxa"/>
            </w:tcMar>
            <w:vAlign w:val="center"/>
          </w:tcPr>
          <w:p>
            <w:pPr>
              <w:pStyle w:val="TableContents"/>
              <w:bidi w:val="0"/>
              <w:spacing w:before="0" w:after="283"/>
              <w:jc w:val="left"/>
              <w:rPr/>
            </w:pPr>
            <w:r>
              <w:rPr/>
              <w:t> </w:t>
            </w:r>
          </w:p>
        </w:tc>
        <w:tc>
          <w:tcPr>
            <w:tcW w:w="800" w:type="dxa"/>
            <w:tcBorders>
              <w:bottom w:val="single" w:sz="8" w:space="0" w:color="000000"/>
            </w:tcBorders>
            <w:tcMar>
              <w:bottom w:w="80" w:type="dxa"/>
            </w:tcMar>
            <w:vAlign w:val="center"/>
          </w:tcPr>
          <w:p>
            <w:pPr>
              <w:pStyle w:val="TableContents"/>
              <w:bidi w:val="0"/>
              <w:spacing w:before="0" w:after="283"/>
              <w:jc w:val="right"/>
              <w:rPr/>
            </w:pPr>
            <w:r>
              <w:rPr/>
              <w:t>—  </w:t>
            </w:r>
          </w:p>
        </w:tc>
        <w:tc>
          <w:tcPr>
            <w:tcW w:w="350" w:type="dxa"/>
            <w:tcBorders>
              <w:bottom w:val="single" w:sz="8" w:space="0" w:color="000000"/>
            </w:tcBorders>
            <w:tcMar>
              <w:bottom w:w="80" w:type="dxa"/>
            </w:tcMar>
            <w:vAlign w:val="center"/>
          </w:tcPr>
          <w:p>
            <w:pPr>
              <w:pStyle w:val="TableContents"/>
              <w:bidi w:val="0"/>
              <w:spacing w:before="0" w:after="283"/>
              <w:jc w:val="left"/>
              <w:rPr>
                <w:sz w:val="4"/>
                <w:szCs w:val="4"/>
              </w:rPr>
            </w:pPr>
            <w:r>
              <w:rPr>
                <w:sz w:val="4"/>
                <w:szCs w:val="4"/>
              </w:rPr>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80" w:type="dxa"/>
            </w:tcMar>
            <w:vAlign w:val="center"/>
          </w:tcPr>
          <w:p>
            <w:pPr>
              <w:pStyle w:val="TableContents"/>
              <w:bidi w:val="0"/>
              <w:spacing w:before="0" w:after="283"/>
              <w:jc w:val="left"/>
              <w:rPr/>
            </w:pPr>
            <w:r>
              <w:rPr/>
              <w:t> </w:t>
            </w:r>
          </w:p>
        </w:tc>
        <w:tc>
          <w:tcPr>
            <w:tcW w:w="980" w:type="dxa"/>
            <w:tcBorders>
              <w:bottom w:val="single" w:sz="8" w:space="0" w:color="000000"/>
            </w:tcBorders>
            <w:tcMar>
              <w:bottom w:w="80" w:type="dxa"/>
            </w:tcMar>
            <w:vAlign w:val="center"/>
          </w:tcPr>
          <w:p>
            <w:pPr>
              <w:pStyle w:val="TableContents"/>
              <w:bidi w:val="0"/>
              <w:spacing w:before="0" w:after="283"/>
              <w:jc w:val="right"/>
              <w:rPr/>
            </w:pPr>
            <w:r>
              <w:rPr/>
              <w:t>—  </w:t>
            </w:r>
          </w:p>
        </w:tc>
        <w:tc>
          <w:tcPr>
            <w:tcW w:w="38" w:type="dxa"/>
            <w:tcBorders>
              <w:bottom w:val="single" w:sz="8" w:space="0" w:color="000000"/>
            </w:tcBorders>
            <w:tcMar>
              <w:bottom w:w="8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3101" w:type="dxa"/>
        <w:jc w:val="left"/>
        <w:tblInd w:w="0" w:type="dxa"/>
        <w:shd w:fill="000000" w:val="clear"/>
        <w:tblLayout w:type="fixed"/>
        <w:tblCellMar>
          <w:top w:w="0" w:type="dxa"/>
          <w:left w:w="0" w:type="dxa"/>
          <w:bottom w:w="0" w:type="dxa"/>
          <w:right w:w="0" w:type="dxa"/>
        </w:tblCellMar>
      </w:tblPr>
      <w:tblGrid>
        <w:gridCol w:w="425"/>
        <w:gridCol w:w="60"/>
        <w:gridCol w:w="120"/>
        <w:gridCol w:w="60"/>
        <w:gridCol w:w="2255"/>
        <w:gridCol w:w="60"/>
        <w:gridCol w:w="23"/>
        <w:gridCol w:w="60"/>
        <w:gridCol w:w="38"/>
      </w:tblGrid>
      <w:tr>
        <w:trPr/>
        <w:tc>
          <w:tcPr>
            <w:tcW w:w="425"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120"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2255"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38" w:type="dxa"/>
            <w:tcBorders/>
            <w:shd w:fill="000000" w:val="clear"/>
            <w:vAlign w:val="center"/>
          </w:tcPr>
          <w:p>
            <w:pPr>
              <w:pStyle w:val="TableContents"/>
              <w:bidi w:val="0"/>
              <w:spacing w:before="0" w:after="283"/>
              <w:jc w:val="left"/>
              <w:rPr>
                <w:sz w:val="4"/>
                <w:szCs w:val="4"/>
              </w:rPr>
            </w:pPr>
            <w:r>
              <w:rPr>
                <w:sz w:val="4"/>
                <w:szCs w:val="4"/>
              </w:rPr>
            </w:r>
          </w:p>
        </w:tc>
      </w:tr>
      <w:tr>
        <w:trPr/>
        <w:tc>
          <w:tcPr>
            <w:tcW w:w="425"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120"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2255" w:type="dxa"/>
            <w:tcBorders/>
            <w:shd w:fill="000000" w:val="clear"/>
            <w:vAlign w:val="center"/>
          </w:tcPr>
          <w:p>
            <w:pPr>
              <w:pStyle w:val="TableContents"/>
              <w:bidi w:val="0"/>
              <w:spacing w:before="0" w:after="283"/>
              <w:jc w:val="center"/>
              <w:rPr/>
            </w:pPr>
            <w:r>
              <w:rPr/>
              <w:t> </w:t>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38" w:type="dxa"/>
            <w:tcBorders/>
            <w:shd w:fill="000000" w:val="clear"/>
            <w:vAlign w:val="center"/>
          </w:tcPr>
          <w:p>
            <w:pPr>
              <w:pStyle w:val="TableContents"/>
              <w:bidi w:val="0"/>
              <w:spacing w:before="0" w:after="283"/>
              <w:jc w:val="left"/>
              <w:rPr>
                <w:sz w:val="4"/>
                <w:szCs w:val="4"/>
              </w:rPr>
            </w:pPr>
            <w:r>
              <w:rPr>
                <w:sz w:val="4"/>
                <w:szCs w:val="4"/>
              </w:rPr>
            </w:r>
          </w:p>
        </w:tc>
      </w:tr>
      <w:tr>
        <w:trPr/>
        <w:tc>
          <w:tcPr>
            <w:tcW w:w="425" w:type="dxa"/>
            <w:tcBorders/>
            <w:shd w:fill="000000" w:val="clear"/>
            <w:vAlign w:val="center"/>
          </w:tcPr>
          <w:p>
            <w:pPr>
              <w:pStyle w:val="TableContents"/>
              <w:bidi w:val="0"/>
              <w:spacing w:before="0" w:after="20"/>
              <w:jc w:val="right"/>
              <w:rPr>
                <w:rFonts w:ascii="arial" w:hAnsi="arial"/>
                <w:b/>
                <w:color w:val="FFFFFF"/>
                <w:sz w:val="18"/>
              </w:rPr>
            </w:pPr>
            <w:r>
              <w:rPr>
                <w:rFonts w:ascii="arial" w:hAnsi="arial"/>
                <w:b/>
                <w:color w:val="FFFFFF"/>
                <w:sz w:val="18"/>
              </w:rPr>
              <w:br/>
              <w:t>48 </w:t>
            </w:r>
          </w:p>
        </w:tc>
        <w:tc>
          <w:tcPr>
            <w:tcW w:w="60" w:type="dxa"/>
            <w:tcBorders/>
            <w:shd w:fill="000000" w:val="clear"/>
            <w:vAlign w:val="center"/>
          </w:tcPr>
          <w:p>
            <w:pPr>
              <w:pStyle w:val="TableContents"/>
              <w:bidi w:val="0"/>
              <w:spacing w:before="0" w:after="283"/>
              <w:jc w:val="left"/>
              <w:rPr/>
            </w:pPr>
            <w:r>
              <w:rPr/>
              <w:t> </w:t>
            </w:r>
          </w:p>
        </w:tc>
        <w:tc>
          <w:tcPr>
            <w:tcW w:w="120" w:type="dxa"/>
            <w:tcBorders/>
            <w:shd w:fill="000000" w:val="clear"/>
            <w:vAlign w:val="center"/>
          </w:tcPr>
          <w:p>
            <w:pPr>
              <w:pStyle w:val="TableContents"/>
              <w:bidi w:val="0"/>
              <w:spacing w:before="0" w:after="283"/>
              <w:jc w:val="left"/>
              <w:rPr/>
            </w:pPr>
            <w:r>
              <w:rPr/>
              <w:drawing>
                <wp:inline distT="0" distB="0" distL="0" distR="0">
                  <wp:extent cx="38100" cy="681355"/>
                  <wp:effectExtent l="0" t="0" r="0" b="0"/>
                  <wp:docPr id="222" name="Image1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2" name="Image194" descr=""/>
                          <pic:cNvPicPr>
                            <a:picLocks noChangeAspect="1" noChangeArrowheads="1"/>
                          </pic:cNvPicPr>
                        </pic:nvPicPr>
                        <pic:blipFill>
                          <a:blip r:embed="rId207"/>
                          <a:stretch>
                            <a:fillRect/>
                          </a:stretch>
                        </pic:blipFill>
                        <pic:spPr bwMode="auto">
                          <a:xfrm>
                            <a:off x="0" y="0"/>
                            <a:ext cx="38100" cy="681355"/>
                          </a:xfrm>
                          <a:prstGeom prst="rect">
                            <a:avLst/>
                          </a:prstGeom>
                        </pic:spPr>
                      </pic:pic>
                    </a:graphicData>
                  </a:graphic>
                </wp:inline>
              </w:drawing>
            </w:r>
            <w:r>
              <w:rPr/>
              <w:t xml:space="preserve"> </w:t>
            </w:r>
          </w:p>
        </w:tc>
        <w:tc>
          <w:tcPr>
            <w:tcW w:w="60" w:type="dxa"/>
            <w:tcBorders/>
            <w:shd w:fill="000000" w:val="clear"/>
            <w:vAlign w:val="center"/>
          </w:tcPr>
          <w:p>
            <w:pPr>
              <w:pStyle w:val="TableContents"/>
              <w:bidi w:val="0"/>
              <w:spacing w:before="0" w:after="283"/>
              <w:jc w:val="left"/>
              <w:rPr/>
            </w:pPr>
            <w:r>
              <w:rPr/>
              <w:t> </w:t>
            </w:r>
          </w:p>
        </w:tc>
        <w:tc>
          <w:tcPr>
            <w:tcW w:w="2255" w:type="dxa"/>
            <w:tcBorders/>
            <w:shd w:fill="000000" w:val="clear"/>
            <w:vAlign w:val="center"/>
          </w:tcPr>
          <w:p>
            <w:pPr>
              <w:pStyle w:val="TableContents"/>
              <w:bidi w:val="0"/>
              <w:spacing w:before="0" w:after="20"/>
              <w:jc w:val="center"/>
              <w:rPr>
                <w:rFonts w:ascii="arial" w:hAnsi="arial"/>
                <w:b/>
                <w:color w:val="FFFFFF"/>
                <w:sz w:val="18"/>
              </w:rPr>
            </w:pPr>
            <w:r>
              <w:rPr>
                <w:rFonts w:ascii="arial" w:hAnsi="arial"/>
                <w:b/>
                <w:color w:val="FFFFFF"/>
                <w:sz w:val="18"/>
              </w:rPr>
              <w:br/>
              <w:t>2025 PROXY STATEMENT</w:t>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38" w:type="dxa"/>
            <w:tcBorders/>
            <w:shd w:fill="000000" w:val="clear"/>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right"/>
        <w:rPr/>
      </w:pPr>
      <w:r>
        <w:rPr/>
        <w:drawing>
          <wp:inline distT="0" distB="0" distL="0" distR="0">
            <wp:extent cx="1615440" cy="206375"/>
            <wp:effectExtent l="0" t="0" r="0" b="0"/>
            <wp:docPr id="223" name="Image1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3" name="Image195" descr=""/>
                    <pic:cNvPicPr>
                      <a:picLocks noChangeAspect="1" noChangeArrowheads="1"/>
                    </pic:cNvPicPr>
                  </pic:nvPicPr>
                  <pic:blipFill>
                    <a:blip r:embed="rId208"/>
                    <a:stretch>
                      <a:fillRect/>
                    </a:stretch>
                  </pic:blipFill>
                  <pic:spPr bwMode="auto">
                    <a:xfrm>
                      <a:off x="0" y="0"/>
                      <a:ext cx="1615440" cy="206375"/>
                    </a:xfrm>
                    <a:prstGeom prst="rect">
                      <a:avLst/>
                    </a:prstGeom>
                  </pic:spPr>
                </pic:pic>
              </a:graphicData>
            </a:graphic>
          </wp:inline>
        </w:drawing>
      </w:r>
      <w:r>
        <w:rPr/>
        <w:t xml:space="preserve"> </w:t>
      </w:r>
    </w:p>
    <w:p>
      <w:pPr>
        <w:pStyle w:val="TextBody"/>
        <w:bidi w:val="0"/>
        <w:spacing w:before="0" w:after="0"/>
        <w:jc w:val="left"/>
        <w:rPr/>
      </w:pPr>
      <w:r>
        <w:rPr/>
        <w:t> </w:t>
      </w:r>
    </w:p>
    <w:tbl>
      <w:tblPr>
        <w:tblW w:w="7070" w:type="dxa"/>
        <w:jc w:val="left"/>
        <w:tblInd w:w="0" w:type="dxa"/>
        <w:tblLayout w:type="fixed"/>
        <w:tblCellMar>
          <w:top w:w="0" w:type="dxa"/>
          <w:left w:w="0" w:type="dxa"/>
          <w:bottom w:w="0" w:type="dxa"/>
          <w:right w:w="0" w:type="dxa"/>
        </w:tblCellMar>
      </w:tblPr>
      <w:tblGrid>
        <w:gridCol w:w="2075"/>
        <w:gridCol w:w="120"/>
        <w:gridCol w:w="69"/>
        <w:gridCol w:w="791"/>
        <w:gridCol w:w="470"/>
        <w:gridCol w:w="60"/>
        <w:gridCol w:w="60"/>
        <w:gridCol w:w="980"/>
        <w:gridCol w:w="60"/>
        <w:gridCol w:w="120"/>
        <w:gridCol w:w="69"/>
        <w:gridCol w:w="791"/>
        <w:gridCol w:w="350"/>
        <w:gridCol w:w="120"/>
        <w:gridCol w:w="60"/>
        <w:gridCol w:w="800"/>
        <w:gridCol w:w="75"/>
      </w:tblGrid>
      <w:tr>
        <w:trPr/>
        <w:tc>
          <w:tcPr>
            <w:tcW w:w="20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9"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9"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07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800" w:type="dxa"/>
            <w:gridSpan w:val="14"/>
            <w:tcBorders>
              <w:bottom w:val="single" w:sz="8" w:space="0" w:color="000000"/>
            </w:tcBorders>
            <w:tcMar>
              <w:bottom w:w="28" w:type="dxa"/>
            </w:tcMar>
            <w:vAlign w:val="center"/>
          </w:tcPr>
          <w:p>
            <w:pPr>
              <w:pStyle w:val="TableContents"/>
              <w:bidi w:val="0"/>
              <w:spacing w:before="0" w:after="283"/>
              <w:jc w:val="center"/>
              <w:rPr>
                <w:b/>
              </w:rPr>
            </w:pPr>
            <w:r>
              <w:rPr>
                <w:b/>
              </w:rPr>
              <w:t>STOCK AWARDS</w:t>
            </w:r>
          </w:p>
        </w:tc>
        <w:tc>
          <w:tcPr>
            <w:tcW w:w="75" w:type="dxa"/>
            <w:tcBorders/>
            <w:vAlign w:val="center"/>
          </w:tcPr>
          <w:p>
            <w:pPr>
              <w:pStyle w:val="TableContents"/>
              <w:bidi w:val="0"/>
              <w:spacing w:before="0" w:after="283"/>
              <w:jc w:val="left"/>
              <w:rPr/>
            </w:pPr>
            <w:r>
              <w:rPr/>
              <w:t> </w:t>
            </w:r>
          </w:p>
        </w:tc>
      </w:tr>
      <w:tr>
        <w:trPr/>
        <w:tc>
          <w:tcPr>
            <w:tcW w:w="2075" w:type="dxa"/>
            <w:tcBorders>
              <w:bottom w:val="single" w:sz="8" w:space="0" w:color="000000"/>
            </w:tcBorders>
            <w:tcMar>
              <w:bottom w:w="28" w:type="dxa"/>
            </w:tcMar>
            <w:vAlign w:val="center"/>
          </w:tcPr>
          <w:p>
            <w:pPr>
              <w:pStyle w:val="TableContents"/>
              <w:bidi w:val="0"/>
              <w:spacing w:before="0" w:after="0"/>
              <w:jc w:val="left"/>
              <w:rPr>
                <w:rFonts w:ascii="arial" w:hAnsi="arial"/>
                <w:b/>
                <w:sz w:val="13"/>
              </w:rPr>
            </w:pPr>
            <w:r>
              <w:rPr>
                <w:rFonts w:ascii="arial" w:hAnsi="arial"/>
                <w:b/>
                <w:sz w:val="13"/>
              </w:rPr>
              <w:t>NAME</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0"/>
              <w:jc w:val="right"/>
              <w:rPr>
                <w:rFonts w:ascii="arial" w:hAnsi="arial"/>
                <w:b/>
                <w:sz w:val="13"/>
              </w:rPr>
            </w:pPr>
            <w:r>
              <w:rPr>
                <w:rFonts w:ascii="arial" w:hAnsi="arial"/>
                <w:b/>
                <w:sz w:val="13"/>
              </w:rPr>
              <w:t>NUMBER</w:t>
              <w:br/>
              <w:t>OF SHARES</w:t>
            </w:r>
          </w:p>
          <w:p>
            <w:pPr>
              <w:pStyle w:val="TableContents"/>
              <w:bidi w:val="0"/>
              <w:spacing w:before="0" w:after="20"/>
              <w:jc w:val="right"/>
              <w:rPr>
                <w:rFonts w:ascii="arial" w:hAnsi="arial"/>
                <w:b/>
                <w:sz w:val="13"/>
              </w:rPr>
            </w:pPr>
            <w:r>
              <w:rPr>
                <w:rFonts w:ascii="arial" w:hAnsi="arial"/>
                <w:b/>
                <w:sz w:val="13"/>
              </w:rPr>
              <w:t>OR UNITS</w:t>
              <w:br/>
              <w:t>OF STOCK</w:t>
              <w:br/>
              <w:t>THAT HAVE</w:t>
              <w:br/>
              <w:t>NOT VESTED</w:t>
              <w:br/>
              <w:t>(#)</w:t>
            </w:r>
          </w:p>
        </w:tc>
        <w:tc>
          <w:tcPr>
            <w:tcW w:w="47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0"/>
              <w:jc w:val="right"/>
              <w:rPr>
                <w:rFonts w:ascii="arial" w:hAnsi="arial"/>
                <w:b/>
                <w:sz w:val="13"/>
              </w:rPr>
            </w:pPr>
            <w:r>
              <w:rPr>
                <w:rFonts w:ascii="arial" w:hAnsi="arial"/>
                <w:b/>
                <w:sz w:val="13"/>
              </w:rPr>
              <w:t>MARKET</w:t>
              <w:br/>
              <w:t>VALUE OF</w:t>
              <w:br/>
              <w:t>SHARES OR</w:t>
              <w:br/>
              <w:t>UNITS</w:t>
            </w:r>
          </w:p>
          <w:p>
            <w:pPr>
              <w:pStyle w:val="TableContents"/>
              <w:bidi w:val="0"/>
              <w:spacing w:before="0" w:after="20"/>
              <w:jc w:val="right"/>
              <w:rPr>
                <w:rFonts w:ascii="arial" w:hAnsi="arial"/>
                <w:b/>
                <w:sz w:val="13"/>
              </w:rPr>
            </w:pPr>
            <w:r>
              <w:rPr>
                <w:rFonts w:ascii="arial" w:hAnsi="arial"/>
                <w:b/>
                <w:sz w:val="13"/>
              </w:rPr>
              <w:t>OF STOCK</w:t>
              <w:br/>
              <w:t>THAT HAVE</w:t>
              <w:br/>
              <w:t>NOT</w:t>
              <w:br/>
              <w:t>VESTED</w:t>
              <w:br/>
              <w:t>($)</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0"/>
              <w:jc w:val="right"/>
              <w:rPr>
                <w:rFonts w:ascii="arial" w:hAnsi="arial"/>
                <w:b/>
                <w:sz w:val="13"/>
              </w:rPr>
            </w:pPr>
            <w:r>
              <w:rPr>
                <w:rFonts w:ascii="arial" w:hAnsi="arial"/>
                <w:b/>
                <w:sz w:val="13"/>
              </w:rPr>
              <w:t>EQUITY</w:t>
              <w:br/>
              <w:t>INCENTIVE</w:t>
              <w:br/>
              <w:t>PLAN</w:t>
              <w:br/>
              <w:t>AWARDS:</w:t>
              <w:br/>
              <w:t>NUMBER OF</w:t>
              <w:br/>
              <w:t>UNEARNED</w:t>
              <w:br/>
              <w:t>SHARES,</w:t>
              <w:br/>
              <w:t>UNITS OR</w:t>
            </w:r>
          </w:p>
          <w:p>
            <w:pPr>
              <w:pStyle w:val="TableContents"/>
              <w:bidi w:val="0"/>
              <w:spacing w:before="0" w:after="20"/>
              <w:jc w:val="right"/>
              <w:rPr>
                <w:rFonts w:ascii="arial" w:hAnsi="arial"/>
                <w:b/>
                <w:sz w:val="13"/>
              </w:rPr>
            </w:pPr>
            <w:r>
              <w:rPr>
                <w:rFonts w:ascii="arial" w:hAnsi="arial"/>
                <w:b/>
                <w:sz w:val="13"/>
              </w:rPr>
              <w:t>OTHER</w:t>
              <w:br/>
              <w:t>RIGHTS</w:t>
              <w:br/>
              <w:t>THAT HAVE</w:t>
              <w:br/>
              <w:t>NOT VESTED</w:t>
              <w:br/>
              <w:t>(#)</w:t>
            </w:r>
          </w:p>
        </w:tc>
        <w:tc>
          <w:tcPr>
            <w:tcW w:w="350" w:type="dxa"/>
            <w:tcBorders>
              <w:bottom w:val="single" w:sz="8" w:space="0" w:color="000000"/>
            </w:tcBorders>
            <w:tcMar>
              <w:bottom w:w="28" w:type="dxa"/>
            </w:tcMar>
            <w:vAlign w:val="center"/>
          </w:tcPr>
          <w:p>
            <w:pPr>
              <w:pStyle w:val="TableContents"/>
              <w:bidi w:val="0"/>
              <w:spacing w:before="0" w:after="283"/>
              <w:jc w:val="left"/>
              <w:rPr/>
            </w:pPr>
            <w:r>
              <w:rPr/>
              <w:t> </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0"/>
              <w:jc w:val="right"/>
              <w:rPr>
                <w:rFonts w:ascii="arial" w:hAnsi="arial"/>
                <w:b/>
                <w:sz w:val="13"/>
              </w:rPr>
            </w:pPr>
            <w:r>
              <w:rPr>
                <w:rFonts w:ascii="arial" w:hAnsi="arial"/>
                <w:b/>
                <w:sz w:val="13"/>
              </w:rPr>
              <w:t>EQUITY</w:t>
              <w:br/>
              <w:t>INCENTIVE</w:t>
              <w:br/>
              <w:t>PLAN</w:t>
              <w:br/>
              <w:t>AWARDS:</w:t>
              <w:br/>
              <w:t>MARKET OR</w:t>
            </w:r>
          </w:p>
          <w:p>
            <w:pPr>
              <w:pStyle w:val="TableContents"/>
              <w:bidi w:val="0"/>
              <w:spacing w:before="0" w:after="0"/>
              <w:jc w:val="right"/>
              <w:rPr>
                <w:rFonts w:ascii="arial" w:hAnsi="arial"/>
                <w:b/>
                <w:sz w:val="13"/>
              </w:rPr>
            </w:pPr>
            <w:r>
              <w:rPr>
                <w:rFonts w:ascii="arial" w:hAnsi="arial"/>
                <w:b/>
                <w:sz w:val="13"/>
              </w:rPr>
              <w:t>PAYOUT</w:t>
              <w:br/>
              <w:t>VALUE OF</w:t>
              <w:br/>
              <w:t>UNEARNED</w:t>
              <w:br/>
              <w:t>SHARES,</w:t>
              <w:br/>
              <w:t>UNITS OR</w:t>
              <w:br/>
              <w:t>OTHER</w:t>
              <w:br/>
              <w:t>RIGHTS</w:t>
              <w:br/>
              <w:t>THAT HAVE</w:t>
            </w:r>
          </w:p>
          <w:p>
            <w:pPr>
              <w:pStyle w:val="TableContents"/>
              <w:bidi w:val="0"/>
              <w:spacing w:before="0" w:after="20"/>
              <w:jc w:val="right"/>
              <w:rPr>
                <w:rFonts w:ascii="arial" w:hAnsi="arial"/>
                <w:b/>
                <w:sz w:val="13"/>
              </w:rPr>
            </w:pPr>
            <w:r>
              <w:rPr>
                <w:rFonts w:ascii="arial" w:hAnsi="arial"/>
                <w:b/>
                <w:sz w:val="13"/>
              </w:rPr>
              <w:t>NOT VESTED</w:t>
              <w:br/>
              <w:t>($)</w:t>
            </w:r>
          </w:p>
        </w:tc>
        <w:tc>
          <w:tcPr>
            <w:tcW w:w="7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2075" w:type="dxa"/>
            <w:tcBorders/>
            <w:vAlign w:val="center"/>
          </w:tcPr>
          <w:p>
            <w:pPr>
              <w:pStyle w:val="TableContents"/>
              <w:bidi w:val="0"/>
              <w:spacing w:before="0" w:after="283"/>
              <w:jc w:val="left"/>
              <w:rPr>
                <w:sz w:val="4"/>
                <w:szCs w:val="4"/>
              </w:rPr>
            </w:pPr>
            <w:r>
              <w:rPr>
                <w:sz w:val="4"/>
                <w:szCs w:val="4"/>
              </w:rPr>
            </w:r>
          </w:p>
        </w:tc>
        <w:tc>
          <w:tcPr>
            <w:tcW w:w="1450" w:type="dxa"/>
            <w:gridSpan w:val="4"/>
            <w:tcBorders/>
            <w:vAlign w:val="center"/>
          </w:tcPr>
          <w:p>
            <w:pPr>
              <w:pStyle w:val="TableContents"/>
              <w:bidi w:val="0"/>
              <w:spacing w:before="0" w:after="283"/>
              <w:jc w:val="left"/>
              <w:rPr>
                <w:sz w:val="4"/>
                <w:szCs w:val="4"/>
              </w:rPr>
            </w:pPr>
            <w:r>
              <w:rPr>
                <w:sz w:val="4"/>
                <w:szCs w:val="4"/>
              </w:rPr>
            </w:r>
          </w:p>
        </w:tc>
        <w:tc>
          <w:tcPr>
            <w:tcW w:w="1160" w:type="dxa"/>
            <w:gridSpan w:val="4"/>
            <w:tcBorders/>
            <w:vAlign w:val="center"/>
          </w:tcPr>
          <w:p>
            <w:pPr>
              <w:pStyle w:val="TableContents"/>
              <w:bidi w:val="0"/>
              <w:spacing w:before="0" w:after="283"/>
              <w:jc w:val="left"/>
              <w:rPr>
                <w:sz w:val="4"/>
                <w:szCs w:val="4"/>
              </w:rPr>
            </w:pPr>
            <w:r>
              <w:rPr>
                <w:sz w:val="4"/>
                <w:szCs w:val="4"/>
              </w:rPr>
            </w:r>
          </w:p>
        </w:tc>
        <w:tc>
          <w:tcPr>
            <w:tcW w:w="1330" w:type="dxa"/>
            <w:gridSpan w:val="4"/>
            <w:tcBorders/>
            <w:vAlign w:val="center"/>
          </w:tcPr>
          <w:p>
            <w:pPr>
              <w:pStyle w:val="TableContents"/>
              <w:bidi w:val="0"/>
              <w:spacing w:before="0" w:after="283"/>
              <w:jc w:val="left"/>
              <w:rPr>
                <w:sz w:val="4"/>
                <w:szCs w:val="4"/>
              </w:rPr>
            </w:pPr>
            <w:r>
              <w:rPr>
                <w:sz w:val="4"/>
                <w:szCs w:val="4"/>
              </w:rPr>
            </w:r>
          </w:p>
        </w:tc>
        <w:tc>
          <w:tcPr>
            <w:tcW w:w="1055" w:type="dxa"/>
            <w:gridSpan w:val="4"/>
            <w:tcBorders/>
            <w:vAlign w:val="center"/>
          </w:tcPr>
          <w:p>
            <w:pPr>
              <w:pStyle w:val="TableContents"/>
              <w:bidi w:val="0"/>
              <w:spacing w:before="0" w:after="283"/>
              <w:jc w:val="left"/>
              <w:rPr>
                <w:sz w:val="4"/>
                <w:szCs w:val="4"/>
              </w:rPr>
            </w:pPr>
            <w:r>
              <w:rPr>
                <w:sz w:val="4"/>
                <w:szCs w:val="4"/>
              </w:rPr>
            </w:r>
          </w:p>
        </w:tc>
      </w:tr>
      <w:tr>
        <w:trPr/>
        <w:tc>
          <w:tcPr>
            <w:tcW w:w="2075" w:type="dxa"/>
            <w:vMerge w:val="restart"/>
            <w:tcBorders>
              <w:bottom w:val="single" w:sz="8" w:space="0" w:color="E5C144"/>
            </w:tcBorders>
            <w:tcMar>
              <w:bottom w:w="80" w:type="dxa"/>
            </w:tcMar>
            <w:vAlign w:val="center"/>
          </w:tcPr>
          <w:p>
            <w:pPr>
              <w:pStyle w:val="TableContents"/>
              <w:bidi w:val="0"/>
              <w:spacing w:before="0" w:after="0"/>
              <w:jc w:val="left"/>
              <w:rPr>
                <w:rFonts w:ascii="arial" w:hAnsi="arial"/>
                <w:b/>
                <w:sz w:val="16"/>
              </w:rPr>
            </w:pPr>
            <w:r>
              <w:rPr>
                <w:rFonts w:ascii="arial" w:hAnsi="arial"/>
                <w:b/>
                <w:sz w:val="16"/>
              </w:rPr>
              <w:t>Anthony L. Carano</w:t>
            </w:r>
          </w:p>
        </w:tc>
        <w:tc>
          <w:tcPr>
            <w:tcW w:w="120"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791" w:type="dxa"/>
            <w:tcBorders/>
            <w:vAlign w:val="center"/>
          </w:tcPr>
          <w:p>
            <w:pPr>
              <w:pStyle w:val="TableContents"/>
              <w:bidi w:val="0"/>
              <w:spacing w:before="0" w:after="283"/>
              <w:jc w:val="right"/>
              <w:rPr/>
            </w:pPr>
            <w:r>
              <w:rPr/>
              <w:t>7,885</w:t>
            </w:r>
          </w:p>
        </w:tc>
        <w:tc>
          <w:tcPr>
            <w:tcW w:w="470" w:type="dxa"/>
            <w:tcBorders/>
            <w:vAlign w:val="center"/>
          </w:tcPr>
          <w:p>
            <w:pPr>
              <w:pStyle w:val="TableContents"/>
              <w:bidi w:val="0"/>
              <w:spacing w:before="0" w:after="283"/>
              <w:jc w:val="left"/>
              <w:rPr/>
            </w:pPr>
            <w:r>
              <w:rPr/>
              <w:t>(1)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263,517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791" w:type="dxa"/>
            <w:tcBorders/>
            <w:vAlign w:val="center"/>
          </w:tcPr>
          <w:p>
            <w:pPr>
              <w:pStyle w:val="TableContents"/>
              <w:bidi w:val="0"/>
              <w:spacing w:before="0" w:after="283"/>
              <w:jc w:val="right"/>
              <w:rPr/>
            </w:pPr>
            <w:r>
              <w:rPr/>
              <w:t>—  </w:t>
            </w:r>
          </w:p>
        </w:tc>
        <w:tc>
          <w:tcPr>
            <w:tcW w:w="35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2075" w:type="dxa"/>
            <w:vMerge w:val="continue"/>
            <w:tcBorders>
              <w:bottom w:val="single" w:sz="8" w:space="0" w:color="E5C144"/>
            </w:tcBorders>
            <w:tcMar>
              <w:bottom w:w="80" w:type="dxa"/>
            </w:tcMar>
            <w:vAlign w:val="center"/>
          </w:tcPr>
          <w:p>
            <w:pPr>
              <w:pStyle w:val="Normal"/>
              <w:bidi w:val="0"/>
              <w:jc w:val="left"/>
              <w:rPr/>
            </w:pPr>
            <w:r>
              <w:rPr/>
            </w:r>
          </w:p>
        </w:tc>
        <w:tc>
          <w:tcPr>
            <w:tcW w:w="120"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791" w:type="dxa"/>
            <w:tcBorders/>
            <w:vAlign w:val="center"/>
          </w:tcPr>
          <w:p>
            <w:pPr>
              <w:pStyle w:val="TableContents"/>
              <w:bidi w:val="0"/>
              <w:spacing w:before="0" w:after="283"/>
              <w:jc w:val="right"/>
              <w:rPr/>
            </w:pPr>
            <w:r>
              <w:rPr/>
              <w:t>7,684</w:t>
            </w:r>
          </w:p>
        </w:tc>
        <w:tc>
          <w:tcPr>
            <w:tcW w:w="470" w:type="dxa"/>
            <w:tcBorders/>
            <w:vAlign w:val="center"/>
          </w:tcPr>
          <w:p>
            <w:pPr>
              <w:pStyle w:val="TableContents"/>
              <w:bidi w:val="0"/>
              <w:spacing w:before="0" w:after="283"/>
              <w:jc w:val="left"/>
              <w:rPr/>
            </w:pPr>
            <w:r>
              <w:rPr/>
              <w:t>(2)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256,799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791" w:type="dxa"/>
            <w:tcBorders/>
            <w:vAlign w:val="center"/>
          </w:tcPr>
          <w:p>
            <w:pPr>
              <w:pStyle w:val="TableContents"/>
              <w:bidi w:val="0"/>
              <w:spacing w:before="0" w:after="283"/>
              <w:jc w:val="right"/>
              <w:rPr/>
            </w:pPr>
            <w:r>
              <w:rPr/>
              <w:t>—  </w:t>
            </w:r>
          </w:p>
        </w:tc>
        <w:tc>
          <w:tcPr>
            <w:tcW w:w="35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2075" w:type="dxa"/>
            <w:vMerge w:val="continue"/>
            <w:tcBorders>
              <w:bottom w:val="single" w:sz="8" w:space="0" w:color="E5C144"/>
            </w:tcBorders>
            <w:tcMar>
              <w:bottom w:w="80" w:type="dxa"/>
            </w:tcMar>
            <w:vAlign w:val="center"/>
          </w:tcPr>
          <w:p>
            <w:pPr>
              <w:pStyle w:val="Normal"/>
              <w:bidi w:val="0"/>
              <w:jc w:val="left"/>
              <w:rPr/>
            </w:pPr>
            <w:r>
              <w:rPr/>
            </w:r>
          </w:p>
        </w:tc>
        <w:tc>
          <w:tcPr>
            <w:tcW w:w="120"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791" w:type="dxa"/>
            <w:tcBorders/>
            <w:vAlign w:val="center"/>
          </w:tcPr>
          <w:p>
            <w:pPr>
              <w:pStyle w:val="TableContents"/>
              <w:bidi w:val="0"/>
              <w:spacing w:before="0" w:after="283"/>
              <w:jc w:val="right"/>
              <w:rPr/>
            </w:pPr>
            <w:r>
              <w:rPr/>
              <w:t>8,087</w:t>
            </w:r>
          </w:p>
        </w:tc>
        <w:tc>
          <w:tcPr>
            <w:tcW w:w="470" w:type="dxa"/>
            <w:tcBorders/>
            <w:vAlign w:val="center"/>
          </w:tcPr>
          <w:p>
            <w:pPr>
              <w:pStyle w:val="TableContents"/>
              <w:bidi w:val="0"/>
              <w:spacing w:before="0" w:after="283"/>
              <w:jc w:val="left"/>
              <w:rPr/>
            </w:pPr>
            <w:r>
              <w:rPr/>
              <w:t>(3)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270,268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791" w:type="dxa"/>
            <w:tcBorders/>
            <w:vAlign w:val="center"/>
          </w:tcPr>
          <w:p>
            <w:pPr>
              <w:pStyle w:val="TableContents"/>
              <w:bidi w:val="0"/>
              <w:spacing w:before="0" w:after="283"/>
              <w:jc w:val="right"/>
              <w:rPr/>
            </w:pPr>
            <w:r>
              <w:rPr/>
              <w:t>—  </w:t>
            </w:r>
          </w:p>
        </w:tc>
        <w:tc>
          <w:tcPr>
            <w:tcW w:w="35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2075" w:type="dxa"/>
            <w:vMerge w:val="continue"/>
            <w:tcBorders>
              <w:bottom w:val="single" w:sz="8" w:space="0" w:color="E5C144"/>
            </w:tcBorders>
            <w:tcMar>
              <w:bottom w:w="80" w:type="dxa"/>
            </w:tcMar>
            <w:vAlign w:val="center"/>
          </w:tcPr>
          <w:p>
            <w:pPr>
              <w:pStyle w:val="Normal"/>
              <w:bidi w:val="0"/>
              <w:jc w:val="left"/>
              <w:rPr/>
            </w:pPr>
            <w:r>
              <w:rPr/>
            </w:r>
          </w:p>
        </w:tc>
        <w:tc>
          <w:tcPr>
            <w:tcW w:w="120"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791" w:type="dxa"/>
            <w:tcBorders/>
            <w:vAlign w:val="center"/>
          </w:tcPr>
          <w:p>
            <w:pPr>
              <w:pStyle w:val="TableContents"/>
              <w:bidi w:val="0"/>
              <w:spacing w:before="0" w:after="283"/>
              <w:jc w:val="right"/>
              <w:rPr/>
            </w:pPr>
            <w:r>
              <w:rPr/>
              <w:t>—  </w:t>
            </w:r>
          </w:p>
        </w:tc>
        <w:tc>
          <w:tcPr>
            <w:tcW w:w="4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791" w:type="dxa"/>
            <w:tcBorders/>
            <w:vAlign w:val="center"/>
          </w:tcPr>
          <w:p>
            <w:pPr>
              <w:pStyle w:val="TableContents"/>
              <w:bidi w:val="0"/>
              <w:spacing w:before="0" w:after="283"/>
              <w:jc w:val="right"/>
              <w:rPr/>
            </w:pPr>
            <w:r>
              <w:rPr/>
              <w:t>14,280</w:t>
            </w:r>
          </w:p>
        </w:tc>
        <w:tc>
          <w:tcPr>
            <w:tcW w:w="350" w:type="dxa"/>
            <w:tcBorders/>
            <w:vAlign w:val="center"/>
          </w:tcPr>
          <w:p>
            <w:pPr>
              <w:pStyle w:val="TableContents"/>
              <w:bidi w:val="0"/>
              <w:spacing w:before="0" w:after="283"/>
              <w:jc w:val="left"/>
              <w:rPr/>
            </w:pPr>
            <w:r>
              <w:rPr/>
              <w:t>(5)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477,238</w:t>
            </w:r>
          </w:p>
        </w:tc>
        <w:tc>
          <w:tcPr>
            <w:tcW w:w="75" w:type="dxa"/>
            <w:tcBorders/>
            <w:vAlign w:val="center"/>
          </w:tcPr>
          <w:p>
            <w:pPr>
              <w:pStyle w:val="TableContents"/>
              <w:bidi w:val="0"/>
              <w:spacing w:before="0" w:after="283"/>
              <w:jc w:val="left"/>
              <w:rPr/>
            </w:pPr>
            <w:r>
              <w:rPr/>
              <w:t> </w:t>
            </w:r>
          </w:p>
        </w:tc>
      </w:tr>
      <w:tr>
        <w:trPr/>
        <w:tc>
          <w:tcPr>
            <w:tcW w:w="2075" w:type="dxa"/>
            <w:vMerge w:val="continue"/>
            <w:tcBorders>
              <w:bottom w:val="single" w:sz="8" w:space="0" w:color="E5C144"/>
            </w:tcBorders>
            <w:tcMar>
              <w:bottom w:w="80" w:type="dxa"/>
            </w:tcMar>
            <w:vAlign w:val="center"/>
          </w:tcPr>
          <w:p>
            <w:pPr>
              <w:pStyle w:val="Normal"/>
              <w:bidi w:val="0"/>
              <w:jc w:val="left"/>
              <w:rPr/>
            </w:pPr>
            <w:r>
              <w:rPr/>
            </w:r>
          </w:p>
        </w:tc>
        <w:tc>
          <w:tcPr>
            <w:tcW w:w="120"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791" w:type="dxa"/>
            <w:tcBorders/>
            <w:vAlign w:val="center"/>
          </w:tcPr>
          <w:p>
            <w:pPr>
              <w:pStyle w:val="TableContents"/>
              <w:bidi w:val="0"/>
              <w:spacing w:before="0" w:after="283"/>
              <w:jc w:val="right"/>
              <w:rPr/>
            </w:pPr>
            <w:r>
              <w:rPr/>
              <w:t>—  </w:t>
            </w:r>
          </w:p>
        </w:tc>
        <w:tc>
          <w:tcPr>
            <w:tcW w:w="4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791" w:type="dxa"/>
            <w:tcBorders/>
            <w:vAlign w:val="center"/>
          </w:tcPr>
          <w:p>
            <w:pPr>
              <w:pStyle w:val="TableContents"/>
              <w:bidi w:val="0"/>
              <w:spacing w:before="0" w:after="283"/>
              <w:jc w:val="right"/>
              <w:rPr/>
            </w:pPr>
            <w:r>
              <w:rPr/>
              <w:t>13,533</w:t>
            </w:r>
          </w:p>
        </w:tc>
        <w:tc>
          <w:tcPr>
            <w:tcW w:w="350" w:type="dxa"/>
            <w:tcBorders/>
            <w:vAlign w:val="center"/>
          </w:tcPr>
          <w:p>
            <w:pPr>
              <w:pStyle w:val="TableContents"/>
              <w:bidi w:val="0"/>
              <w:spacing w:before="0" w:after="283"/>
              <w:jc w:val="left"/>
              <w:rPr/>
            </w:pPr>
            <w:r>
              <w:rPr/>
              <w:t>(6)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452,273</w:t>
            </w:r>
          </w:p>
        </w:tc>
        <w:tc>
          <w:tcPr>
            <w:tcW w:w="75" w:type="dxa"/>
            <w:tcBorders/>
            <w:vAlign w:val="center"/>
          </w:tcPr>
          <w:p>
            <w:pPr>
              <w:pStyle w:val="TableContents"/>
              <w:bidi w:val="0"/>
              <w:spacing w:before="0" w:after="283"/>
              <w:jc w:val="left"/>
              <w:rPr/>
            </w:pPr>
            <w:r>
              <w:rPr/>
              <w:t> </w:t>
            </w:r>
          </w:p>
        </w:tc>
      </w:tr>
      <w:tr>
        <w:trPr/>
        <w:tc>
          <w:tcPr>
            <w:tcW w:w="2075" w:type="dxa"/>
            <w:vMerge w:val="continue"/>
            <w:tcBorders>
              <w:bottom w:val="single" w:sz="8" w:space="0" w:color="E5C144"/>
            </w:tcBorders>
            <w:tcMar>
              <w:bottom w:w="80" w:type="dxa"/>
            </w:tcMar>
            <w:vAlign w:val="center"/>
          </w:tcPr>
          <w:p>
            <w:pPr>
              <w:pStyle w:val="Normal"/>
              <w:bidi w:val="0"/>
              <w:jc w:val="left"/>
              <w:rPr/>
            </w:pPr>
            <w:r>
              <w:rPr/>
            </w:r>
          </w:p>
        </w:tc>
        <w:tc>
          <w:tcPr>
            <w:tcW w:w="120"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791" w:type="dxa"/>
            <w:tcBorders/>
            <w:vAlign w:val="center"/>
          </w:tcPr>
          <w:p>
            <w:pPr>
              <w:pStyle w:val="TableContents"/>
              <w:bidi w:val="0"/>
              <w:spacing w:before="0" w:after="283"/>
              <w:jc w:val="right"/>
              <w:rPr/>
            </w:pPr>
            <w:r>
              <w:rPr/>
              <w:t>29,292</w:t>
            </w:r>
          </w:p>
        </w:tc>
        <w:tc>
          <w:tcPr>
            <w:tcW w:w="470" w:type="dxa"/>
            <w:tcBorders/>
            <w:vAlign w:val="center"/>
          </w:tcPr>
          <w:p>
            <w:pPr>
              <w:pStyle w:val="TableContents"/>
              <w:bidi w:val="0"/>
              <w:spacing w:before="0" w:after="283"/>
              <w:jc w:val="left"/>
              <w:rPr/>
            </w:pPr>
            <w:r>
              <w:rPr/>
              <w:t>(7)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978,939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791" w:type="dxa"/>
            <w:tcBorders/>
            <w:vAlign w:val="center"/>
          </w:tcPr>
          <w:p>
            <w:pPr>
              <w:pStyle w:val="TableContents"/>
              <w:bidi w:val="0"/>
              <w:spacing w:before="0" w:after="283"/>
              <w:jc w:val="right"/>
              <w:rPr/>
            </w:pPr>
            <w:r>
              <w:rPr/>
              <w:t>—  </w:t>
            </w:r>
          </w:p>
        </w:tc>
        <w:tc>
          <w:tcPr>
            <w:tcW w:w="35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2075" w:type="dxa"/>
            <w:vMerge w:val="continue"/>
            <w:tcBorders>
              <w:bottom w:val="single" w:sz="8" w:space="0" w:color="E5C144"/>
            </w:tcBorders>
            <w:tcMar>
              <w:bottom w:w="80" w:type="dxa"/>
            </w:tcMar>
            <w:vAlign w:val="center"/>
          </w:tcPr>
          <w:p>
            <w:pPr>
              <w:pStyle w:val="Normal"/>
              <w:bidi w:val="0"/>
              <w:jc w:val="left"/>
              <w:rPr/>
            </w:pPr>
            <w:r>
              <w:rPr/>
            </w:r>
          </w:p>
        </w:tc>
        <w:tc>
          <w:tcPr>
            <w:tcW w:w="120"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791" w:type="dxa"/>
            <w:tcBorders/>
            <w:vAlign w:val="center"/>
          </w:tcPr>
          <w:p>
            <w:pPr>
              <w:pStyle w:val="TableContents"/>
              <w:bidi w:val="0"/>
              <w:spacing w:before="0" w:after="283"/>
              <w:jc w:val="right"/>
              <w:rPr/>
            </w:pPr>
            <w:r>
              <w:rPr/>
              <w:t>—  </w:t>
            </w:r>
          </w:p>
        </w:tc>
        <w:tc>
          <w:tcPr>
            <w:tcW w:w="4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791" w:type="dxa"/>
            <w:tcBorders/>
            <w:vAlign w:val="center"/>
          </w:tcPr>
          <w:p>
            <w:pPr>
              <w:pStyle w:val="TableContents"/>
              <w:bidi w:val="0"/>
              <w:spacing w:before="0" w:after="283"/>
              <w:jc w:val="right"/>
              <w:rPr/>
            </w:pPr>
            <w:r>
              <w:rPr/>
              <w:t>19,197</w:t>
            </w:r>
          </w:p>
        </w:tc>
        <w:tc>
          <w:tcPr>
            <w:tcW w:w="350" w:type="dxa"/>
            <w:tcBorders/>
            <w:vAlign w:val="center"/>
          </w:tcPr>
          <w:p>
            <w:pPr>
              <w:pStyle w:val="TableContents"/>
              <w:bidi w:val="0"/>
              <w:spacing w:before="0" w:after="283"/>
              <w:jc w:val="left"/>
              <w:rPr/>
            </w:pPr>
            <w:r>
              <w:rPr/>
              <w:t>(8)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641,564</w:t>
            </w:r>
          </w:p>
        </w:tc>
        <w:tc>
          <w:tcPr>
            <w:tcW w:w="75" w:type="dxa"/>
            <w:tcBorders/>
            <w:vAlign w:val="center"/>
          </w:tcPr>
          <w:p>
            <w:pPr>
              <w:pStyle w:val="TableContents"/>
              <w:bidi w:val="0"/>
              <w:spacing w:before="0" w:after="283"/>
              <w:jc w:val="left"/>
              <w:rPr/>
            </w:pPr>
            <w:r>
              <w:rPr/>
              <w:t> </w:t>
            </w:r>
          </w:p>
        </w:tc>
      </w:tr>
      <w:tr>
        <w:trPr/>
        <w:tc>
          <w:tcPr>
            <w:tcW w:w="2075" w:type="dxa"/>
            <w:vMerge w:val="continue"/>
            <w:tcBorders>
              <w:bottom w:val="single" w:sz="8" w:space="0" w:color="E5C144"/>
            </w:tcBorders>
            <w:tcMar>
              <w:bottom w:w="80" w:type="dxa"/>
            </w:tcMar>
            <w:vAlign w:val="center"/>
          </w:tcPr>
          <w:p>
            <w:pPr>
              <w:pStyle w:val="Normal"/>
              <w:bidi w:val="0"/>
              <w:jc w:val="left"/>
              <w:rPr/>
            </w:pPr>
            <w:r>
              <w:rPr/>
            </w:r>
          </w:p>
        </w:tc>
        <w:tc>
          <w:tcPr>
            <w:tcW w:w="120"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791" w:type="dxa"/>
            <w:tcBorders/>
            <w:vAlign w:val="center"/>
          </w:tcPr>
          <w:p>
            <w:pPr>
              <w:pStyle w:val="TableContents"/>
              <w:bidi w:val="0"/>
              <w:spacing w:before="0" w:after="283"/>
              <w:jc w:val="right"/>
              <w:rPr/>
            </w:pPr>
            <w:r>
              <w:rPr/>
              <w:t>8,350</w:t>
            </w:r>
          </w:p>
        </w:tc>
        <w:tc>
          <w:tcPr>
            <w:tcW w:w="350" w:type="dxa"/>
            <w:tcBorders/>
            <w:vAlign w:val="center"/>
          </w:tcPr>
          <w:p>
            <w:pPr>
              <w:pStyle w:val="TableContents"/>
              <w:bidi w:val="0"/>
              <w:spacing w:before="0" w:after="283"/>
              <w:jc w:val="left"/>
              <w:rPr/>
            </w:pPr>
            <w:r>
              <w:rPr/>
              <w:t>(9)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279,057</w:t>
            </w:r>
          </w:p>
        </w:tc>
        <w:tc>
          <w:tcPr>
            <w:tcW w:w="75" w:type="dxa"/>
            <w:tcBorders/>
            <w:vAlign w:val="center"/>
          </w:tcPr>
          <w:p>
            <w:pPr>
              <w:pStyle w:val="TableContents"/>
              <w:bidi w:val="0"/>
              <w:spacing w:before="0" w:after="283"/>
              <w:jc w:val="left"/>
              <w:rPr/>
            </w:pPr>
            <w:r>
              <w:rPr/>
              <w:t> </w:t>
            </w:r>
          </w:p>
        </w:tc>
      </w:tr>
      <w:tr>
        <w:trPr/>
        <w:tc>
          <w:tcPr>
            <w:tcW w:w="2075" w:type="dxa"/>
            <w:vMerge w:val="continue"/>
            <w:tcBorders>
              <w:bottom w:val="single" w:sz="8" w:space="0" w:color="E5C144"/>
            </w:tcBorders>
            <w:tcMar>
              <w:bottom w:w="80" w:type="dxa"/>
            </w:tcMar>
            <w:vAlign w:val="center"/>
          </w:tcPr>
          <w:p>
            <w:pPr>
              <w:pStyle w:val="Normal"/>
              <w:bidi w:val="0"/>
              <w:jc w:val="left"/>
              <w:rPr/>
            </w:pPr>
            <w:r>
              <w:rPr/>
            </w:r>
          </w:p>
        </w:tc>
        <w:tc>
          <w:tcPr>
            <w:tcW w:w="120"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791" w:type="dxa"/>
            <w:tcBorders/>
            <w:vAlign w:val="center"/>
          </w:tcPr>
          <w:p>
            <w:pPr>
              <w:pStyle w:val="TableContents"/>
              <w:bidi w:val="0"/>
              <w:spacing w:before="0" w:after="283"/>
              <w:jc w:val="right"/>
              <w:rPr/>
            </w:pPr>
            <w:r>
              <w:rPr/>
              <w:t>47,993</w:t>
            </w:r>
          </w:p>
        </w:tc>
        <w:tc>
          <w:tcPr>
            <w:tcW w:w="470" w:type="dxa"/>
            <w:tcBorders/>
            <w:vAlign w:val="center"/>
          </w:tcPr>
          <w:p>
            <w:pPr>
              <w:pStyle w:val="TableContents"/>
              <w:bidi w:val="0"/>
              <w:spacing w:before="0" w:after="283"/>
              <w:jc w:val="left"/>
              <w:rPr/>
            </w:pPr>
            <w:r>
              <w:rPr/>
              <w:t>(10)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1,603,926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791" w:type="dxa"/>
            <w:tcBorders/>
            <w:vAlign w:val="center"/>
          </w:tcPr>
          <w:p>
            <w:pPr>
              <w:pStyle w:val="TableContents"/>
              <w:bidi w:val="0"/>
              <w:spacing w:before="0" w:after="283"/>
              <w:jc w:val="right"/>
              <w:rPr/>
            </w:pPr>
            <w:r>
              <w:rPr/>
              <w:t>—  </w:t>
            </w:r>
          </w:p>
        </w:tc>
        <w:tc>
          <w:tcPr>
            <w:tcW w:w="35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2075" w:type="dxa"/>
            <w:vMerge w:val="continue"/>
            <w:tcBorders>
              <w:bottom w:val="single" w:sz="8" w:space="0" w:color="E5C144"/>
            </w:tcBorders>
            <w:tcMar>
              <w:bottom w:w="80" w:type="dxa"/>
            </w:tcMar>
            <w:vAlign w:val="center"/>
          </w:tcPr>
          <w:p>
            <w:pPr>
              <w:pStyle w:val="Normal"/>
              <w:bidi w:val="0"/>
              <w:jc w:val="left"/>
              <w:rPr/>
            </w:pPr>
            <w:r>
              <w:rPr/>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69" w:type="dxa"/>
            <w:tcBorders>
              <w:bottom w:val="single" w:sz="8" w:space="0" w:color="E5C144"/>
            </w:tcBorders>
            <w:tcMar>
              <w:bottom w:w="80" w:type="dxa"/>
            </w:tcMar>
            <w:vAlign w:val="center"/>
          </w:tcPr>
          <w:p>
            <w:pPr>
              <w:pStyle w:val="TableContents"/>
              <w:bidi w:val="0"/>
              <w:spacing w:before="0" w:after="283"/>
              <w:jc w:val="left"/>
              <w:rPr/>
            </w:pPr>
            <w:r>
              <w:rPr/>
              <w:t> </w:t>
            </w:r>
          </w:p>
        </w:tc>
        <w:tc>
          <w:tcPr>
            <w:tcW w:w="791" w:type="dxa"/>
            <w:tcBorders>
              <w:bottom w:val="single" w:sz="8" w:space="0" w:color="E5C144"/>
            </w:tcBorders>
            <w:tcMar>
              <w:bottom w:w="80" w:type="dxa"/>
            </w:tcMar>
            <w:vAlign w:val="center"/>
          </w:tcPr>
          <w:p>
            <w:pPr>
              <w:pStyle w:val="TableContents"/>
              <w:bidi w:val="0"/>
              <w:spacing w:before="0" w:after="283"/>
              <w:jc w:val="right"/>
              <w:rPr/>
            </w:pPr>
            <w:r>
              <w:rPr/>
              <w:t>82,509</w:t>
            </w:r>
          </w:p>
        </w:tc>
        <w:tc>
          <w:tcPr>
            <w:tcW w:w="470" w:type="dxa"/>
            <w:tcBorders>
              <w:bottom w:val="single" w:sz="8" w:space="0" w:color="E5C144"/>
            </w:tcBorders>
            <w:tcMar>
              <w:bottom w:w="80" w:type="dxa"/>
            </w:tcMar>
            <w:vAlign w:val="center"/>
          </w:tcPr>
          <w:p>
            <w:pPr>
              <w:pStyle w:val="TableContents"/>
              <w:bidi w:val="0"/>
              <w:spacing w:before="0" w:after="283"/>
              <w:jc w:val="left"/>
              <w:rPr/>
            </w:pPr>
            <w:r>
              <w:rPr/>
              <w:t>(11) </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980" w:type="dxa"/>
            <w:tcBorders>
              <w:bottom w:val="single" w:sz="8" w:space="0" w:color="E5C144"/>
            </w:tcBorders>
            <w:tcMar>
              <w:bottom w:w="80" w:type="dxa"/>
            </w:tcMar>
            <w:vAlign w:val="center"/>
          </w:tcPr>
          <w:p>
            <w:pPr>
              <w:pStyle w:val="TableContents"/>
              <w:bidi w:val="0"/>
              <w:spacing w:before="0" w:after="283"/>
              <w:jc w:val="right"/>
              <w:rPr/>
            </w:pPr>
            <w:r>
              <w:rPr/>
              <w:t>2,757,451</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69" w:type="dxa"/>
            <w:tcBorders>
              <w:bottom w:val="single" w:sz="8" w:space="0" w:color="E5C144"/>
            </w:tcBorders>
            <w:tcMar>
              <w:bottom w:w="80" w:type="dxa"/>
            </w:tcMar>
            <w:vAlign w:val="center"/>
          </w:tcPr>
          <w:p>
            <w:pPr>
              <w:pStyle w:val="TableContents"/>
              <w:bidi w:val="0"/>
              <w:spacing w:before="0" w:after="283"/>
              <w:jc w:val="left"/>
              <w:rPr/>
            </w:pPr>
            <w:r>
              <w:rPr/>
              <w:t> </w:t>
            </w:r>
          </w:p>
        </w:tc>
        <w:tc>
          <w:tcPr>
            <w:tcW w:w="791" w:type="dxa"/>
            <w:tcBorders>
              <w:bottom w:val="single" w:sz="8" w:space="0" w:color="E5C144"/>
            </w:tcBorders>
            <w:tcMar>
              <w:bottom w:w="80" w:type="dxa"/>
            </w:tcMar>
            <w:vAlign w:val="center"/>
          </w:tcPr>
          <w:p>
            <w:pPr>
              <w:pStyle w:val="TableContents"/>
              <w:bidi w:val="0"/>
              <w:spacing w:before="0" w:after="283"/>
              <w:jc w:val="right"/>
              <w:rPr/>
            </w:pPr>
            <w:r>
              <w:rPr/>
              <w:t>—  </w:t>
            </w:r>
          </w:p>
        </w:tc>
        <w:tc>
          <w:tcPr>
            <w:tcW w:w="350" w:type="dxa"/>
            <w:tcBorders>
              <w:bottom w:val="single" w:sz="8" w:space="0" w:color="E5C144"/>
            </w:tcBorders>
            <w:tcMar>
              <w:bottom w:w="80" w:type="dxa"/>
            </w:tcMar>
            <w:vAlign w:val="center"/>
          </w:tcPr>
          <w:p>
            <w:pPr>
              <w:pStyle w:val="TableContents"/>
              <w:bidi w:val="0"/>
              <w:spacing w:before="0" w:after="283"/>
              <w:jc w:val="left"/>
              <w:rPr/>
            </w:pPr>
            <w:r>
              <w:rPr/>
              <w:t> </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800" w:type="dxa"/>
            <w:tcBorders>
              <w:bottom w:val="single" w:sz="8" w:space="0" w:color="E5C144"/>
            </w:tcBorders>
            <w:tcMar>
              <w:bottom w:w="80" w:type="dxa"/>
            </w:tcMar>
            <w:vAlign w:val="center"/>
          </w:tcPr>
          <w:p>
            <w:pPr>
              <w:pStyle w:val="TableContents"/>
              <w:bidi w:val="0"/>
              <w:spacing w:before="0" w:after="283"/>
              <w:jc w:val="right"/>
              <w:rPr/>
            </w:pPr>
            <w:r>
              <w:rPr/>
              <w:t>—  </w:t>
            </w:r>
          </w:p>
        </w:tc>
        <w:tc>
          <w:tcPr>
            <w:tcW w:w="75" w:type="dxa"/>
            <w:tcBorders>
              <w:bottom w:val="single" w:sz="8" w:space="0" w:color="E5C144"/>
            </w:tcBorders>
            <w:tcMar>
              <w:bottom w:w="80" w:type="dxa"/>
            </w:tcMar>
            <w:vAlign w:val="center"/>
          </w:tcPr>
          <w:p>
            <w:pPr>
              <w:pStyle w:val="TableContents"/>
              <w:bidi w:val="0"/>
              <w:spacing w:before="0" w:after="283"/>
              <w:jc w:val="left"/>
              <w:rPr/>
            </w:pPr>
            <w:r>
              <w:rPr/>
              <w:t> </w:t>
            </w:r>
          </w:p>
        </w:tc>
      </w:tr>
      <w:tr>
        <w:trPr/>
        <w:tc>
          <w:tcPr>
            <w:tcW w:w="2075" w:type="dxa"/>
            <w:tcBorders/>
            <w:vAlign w:val="center"/>
          </w:tcPr>
          <w:p>
            <w:pPr>
              <w:pStyle w:val="TableContents"/>
              <w:bidi w:val="0"/>
              <w:spacing w:before="0" w:after="283"/>
              <w:jc w:val="left"/>
              <w:rPr>
                <w:sz w:val="4"/>
                <w:szCs w:val="4"/>
              </w:rPr>
            </w:pPr>
            <w:r>
              <w:rPr>
                <w:sz w:val="4"/>
                <w:szCs w:val="4"/>
              </w:rPr>
            </w:r>
          </w:p>
        </w:tc>
        <w:tc>
          <w:tcPr>
            <w:tcW w:w="1450" w:type="dxa"/>
            <w:gridSpan w:val="4"/>
            <w:tcBorders/>
            <w:vAlign w:val="center"/>
          </w:tcPr>
          <w:p>
            <w:pPr>
              <w:pStyle w:val="TableContents"/>
              <w:bidi w:val="0"/>
              <w:spacing w:before="0" w:after="283"/>
              <w:jc w:val="left"/>
              <w:rPr>
                <w:sz w:val="4"/>
                <w:szCs w:val="4"/>
              </w:rPr>
            </w:pPr>
            <w:r>
              <w:rPr>
                <w:sz w:val="4"/>
                <w:szCs w:val="4"/>
              </w:rPr>
            </w:r>
          </w:p>
        </w:tc>
        <w:tc>
          <w:tcPr>
            <w:tcW w:w="1160" w:type="dxa"/>
            <w:gridSpan w:val="4"/>
            <w:tcBorders/>
            <w:vAlign w:val="center"/>
          </w:tcPr>
          <w:p>
            <w:pPr>
              <w:pStyle w:val="TableContents"/>
              <w:bidi w:val="0"/>
              <w:spacing w:before="0" w:after="283"/>
              <w:jc w:val="left"/>
              <w:rPr>
                <w:sz w:val="4"/>
                <w:szCs w:val="4"/>
              </w:rPr>
            </w:pPr>
            <w:r>
              <w:rPr>
                <w:sz w:val="4"/>
                <w:szCs w:val="4"/>
              </w:rPr>
            </w:r>
          </w:p>
        </w:tc>
        <w:tc>
          <w:tcPr>
            <w:tcW w:w="1330" w:type="dxa"/>
            <w:gridSpan w:val="4"/>
            <w:tcBorders/>
            <w:vAlign w:val="center"/>
          </w:tcPr>
          <w:p>
            <w:pPr>
              <w:pStyle w:val="TableContents"/>
              <w:bidi w:val="0"/>
              <w:spacing w:before="0" w:after="283"/>
              <w:jc w:val="left"/>
              <w:rPr>
                <w:sz w:val="4"/>
                <w:szCs w:val="4"/>
              </w:rPr>
            </w:pPr>
            <w:r>
              <w:rPr>
                <w:sz w:val="4"/>
                <w:szCs w:val="4"/>
              </w:rPr>
            </w:r>
          </w:p>
        </w:tc>
        <w:tc>
          <w:tcPr>
            <w:tcW w:w="1055" w:type="dxa"/>
            <w:gridSpan w:val="4"/>
            <w:tcBorders/>
            <w:vAlign w:val="center"/>
          </w:tcPr>
          <w:p>
            <w:pPr>
              <w:pStyle w:val="TableContents"/>
              <w:bidi w:val="0"/>
              <w:spacing w:before="0" w:after="283"/>
              <w:jc w:val="left"/>
              <w:rPr>
                <w:sz w:val="4"/>
                <w:szCs w:val="4"/>
              </w:rPr>
            </w:pPr>
            <w:r>
              <w:rPr>
                <w:sz w:val="4"/>
                <w:szCs w:val="4"/>
              </w:rPr>
            </w:r>
          </w:p>
        </w:tc>
      </w:tr>
      <w:tr>
        <w:trPr/>
        <w:tc>
          <w:tcPr>
            <w:tcW w:w="2075" w:type="dxa"/>
            <w:vMerge w:val="restart"/>
            <w:tcBorders>
              <w:bottom w:val="single" w:sz="8" w:space="0" w:color="E5C144"/>
            </w:tcBorders>
            <w:tcMar>
              <w:bottom w:w="80" w:type="dxa"/>
            </w:tcMar>
            <w:vAlign w:val="center"/>
          </w:tcPr>
          <w:p>
            <w:pPr>
              <w:pStyle w:val="TableContents"/>
              <w:bidi w:val="0"/>
              <w:spacing w:before="0" w:after="0"/>
              <w:jc w:val="left"/>
              <w:rPr>
                <w:rFonts w:ascii="arial" w:hAnsi="arial"/>
                <w:b/>
                <w:sz w:val="16"/>
              </w:rPr>
            </w:pPr>
            <w:r>
              <w:rPr>
                <w:rFonts w:ascii="arial" w:hAnsi="arial"/>
                <w:b/>
                <w:sz w:val="16"/>
              </w:rPr>
              <w:t>Edmund L. Quatmann, Jr.</w:t>
            </w:r>
          </w:p>
        </w:tc>
        <w:tc>
          <w:tcPr>
            <w:tcW w:w="120"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791" w:type="dxa"/>
            <w:tcBorders/>
            <w:vAlign w:val="center"/>
          </w:tcPr>
          <w:p>
            <w:pPr>
              <w:pStyle w:val="TableContents"/>
              <w:bidi w:val="0"/>
              <w:spacing w:before="0" w:after="283"/>
              <w:jc w:val="right"/>
              <w:rPr/>
            </w:pPr>
            <w:r>
              <w:rPr/>
              <w:t>3,018</w:t>
            </w:r>
          </w:p>
        </w:tc>
        <w:tc>
          <w:tcPr>
            <w:tcW w:w="470" w:type="dxa"/>
            <w:tcBorders/>
            <w:vAlign w:val="center"/>
          </w:tcPr>
          <w:p>
            <w:pPr>
              <w:pStyle w:val="TableContents"/>
              <w:bidi w:val="0"/>
              <w:spacing w:before="0" w:after="283"/>
              <w:jc w:val="left"/>
              <w:rPr/>
            </w:pPr>
            <w:r>
              <w:rPr/>
              <w:t>(1)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100,862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791" w:type="dxa"/>
            <w:tcBorders/>
            <w:vAlign w:val="center"/>
          </w:tcPr>
          <w:p>
            <w:pPr>
              <w:pStyle w:val="TableContents"/>
              <w:bidi w:val="0"/>
              <w:spacing w:before="0" w:after="283"/>
              <w:jc w:val="right"/>
              <w:rPr/>
            </w:pPr>
            <w:r>
              <w:rPr/>
              <w:t>—  </w:t>
            </w:r>
          </w:p>
        </w:tc>
        <w:tc>
          <w:tcPr>
            <w:tcW w:w="35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2075" w:type="dxa"/>
            <w:vMerge w:val="continue"/>
            <w:tcBorders>
              <w:bottom w:val="single" w:sz="8" w:space="0" w:color="E5C144"/>
            </w:tcBorders>
            <w:tcMar>
              <w:bottom w:w="80" w:type="dxa"/>
            </w:tcMar>
            <w:vAlign w:val="center"/>
          </w:tcPr>
          <w:p>
            <w:pPr>
              <w:pStyle w:val="Normal"/>
              <w:bidi w:val="0"/>
              <w:jc w:val="left"/>
              <w:rPr/>
            </w:pPr>
            <w:r>
              <w:rPr/>
            </w:r>
          </w:p>
        </w:tc>
        <w:tc>
          <w:tcPr>
            <w:tcW w:w="120"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791" w:type="dxa"/>
            <w:tcBorders/>
            <w:vAlign w:val="center"/>
          </w:tcPr>
          <w:p>
            <w:pPr>
              <w:pStyle w:val="TableContents"/>
              <w:bidi w:val="0"/>
              <w:spacing w:before="0" w:after="283"/>
              <w:jc w:val="right"/>
              <w:rPr/>
            </w:pPr>
            <w:r>
              <w:rPr/>
              <w:t>2,940</w:t>
            </w:r>
          </w:p>
        </w:tc>
        <w:tc>
          <w:tcPr>
            <w:tcW w:w="470" w:type="dxa"/>
            <w:tcBorders/>
            <w:vAlign w:val="center"/>
          </w:tcPr>
          <w:p>
            <w:pPr>
              <w:pStyle w:val="TableContents"/>
              <w:bidi w:val="0"/>
              <w:spacing w:before="0" w:after="283"/>
              <w:jc w:val="left"/>
              <w:rPr/>
            </w:pPr>
            <w:r>
              <w:rPr/>
              <w:t>(2)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98,255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791" w:type="dxa"/>
            <w:tcBorders/>
            <w:vAlign w:val="center"/>
          </w:tcPr>
          <w:p>
            <w:pPr>
              <w:pStyle w:val="TableContents"/>
              <w:bidi w:val="0"/>
              <w:spacing w:before="0" w:after="283"/>
              <w:jc w:val="right"/>
              <w:rPr/>
            </w:pPr>
            <w:r>
              <w:rPr/>
              <w:t>—  </w:t>
            </w:r>
          </w:p>
        </w:tc>
        <w:tc>
          <w:tcPr>
            <w:tcW w:w="35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2075" w:type="dxa"/>
            <w:vMerge w:val="continue"/>
            <w:tcBorders>
              <w:bottom w:val="single" w:sz="8" w:space="0" w:color="E5C144"/>
            </w:tcBorders>
            <w:tcMar>
              <w:bottom w:w="80" w:type="dxa"/>
            </w:tcMar>
            <w:vAlign w:val="center"/>
          </w:tcPr>
          <w:p>
            <w:pPr>
              <w:pStyle w:val="Normal"/>
              <w:bidi w:val="0"/>
              <w:jc w:val="left"/>
              <w:rPr/>
            </w:pPr>
            <w:r>
              <w:rPr/>
            </w:r>
          </w:p>
        </w:tc>
        <w:tc>
          <w:tcPr>
            <w:tcW w:w="120"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791" w:type="dxa"/>
            <w:tcBorders/>
            <w:vAlign w:val="center"/>
          </w:tcPr>
          <w:p>
            <w:pPr>
              <w:pStyle w:val="TableContents"/>
              <w:bidi w:val="0"/>
              <w:spacing w:before="0" w:after="283"/>
              <w:jc w:val="right"/>
              <w:rPr/>
            </w:pPr>
            <w:r>
              <w:rPr/>
              <w:t>3,095</w:t>
            </w:r>
          </w:p>
        </w:tc>
        <w:tc>
          <w:tcPr>
            <w:tcW w:w="470" w:type="dxa"/>
            <w:tcBorders/>
            <w:vAlign w:val="center"/>
          </w:tcPr>
          <w:p>
            <w:pPr>
              <w:pStyle w:val="TableContents"/>
              <w:bidi w:val="0"/>
              <w:spacing w:before="0" w:after="283"/>
              <w:jc w:val="left"/>
              <w:rPr/>
            </w:pPr>
            <w:r>
              <w:rPr/>
              <w:t>(3)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103,435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791" w:type="dxa"/>
            <w:tcBorders/>
            <w:vAlign w:val="center"/>
          </w:tcPr>
          <w:p>
            <w:pPr>
              <w:pStyle w:val="TableContents"/>
              <w:bidi w:val="0"/>
              <w:spacing w:before="0" w:after="283"/>
              <w:jc w:val="right"/>
              <w:rPr/>
            </w:pPr>
            <w:r>
              <w:rPr/>
              <w:t>—  </w:t>
            </w:r>
          </w:p>
        </w:tc>
        <w:tc>
          <w:tcPr>
            <w:tcW w:w="35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2075" w:type="dxa"/>
            <w:vMerge w:val="continue"/>
            <w:tcBorders>
              <w:bottom w:val="single" w:sz="8" w:space="0" w:color="E5C144"/>
            </w:tcBorders>
            <w:tcMar>
              <w:bottom w:w="80" w:type="dxa"/>
            </w:tcMar>
            <w:vAlign w:val="center"/>
          </w:tcPr>
          <w:p>
            <w:pPr>
              <w:pStyle w:val="Normal"/>
              <w:bidi w:val="0"/>
              <w:jc w:val="left"/>
              <w:rPr/>
            </w:pPr>
            <w:r>
              <w:rPr/>
            </w:r>
          </w:p>
        </w:tc>
        <w:tc>
          <w:tcPr>
            <w:tcW w:w="120"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791" w:type="dxa"/>
            <w:tcBorders/>
            <w:vAlign w:val="center"/>
          </w:tcPr>
          <w:p>
            <w:pPr>
              <w:pStyle w:val="TableContents"/>
              <w:bidi w:val="0"/>
              <w:spacing w:before="0" w:after="283"/>
              <w:jc w:val="right"/>
              <w:rPr/>
            </w:pPr>
            <w:r>
              <w:rPr/>
              <w:t>—  </w:t>
            </w:r>
          </w:p>
        </w:tc>
        <w:tc>
          <w:tcPr>
            <w:tcW w:w="4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791" w:type="dxa"/>
            <w:tcBorders/>
            <w:vAlign w:val="center"/>
          </w:tcPr>
          <w:p>
            <w:pPr>
              <w:pStyle w:val="TableContents"/>
              <w:bidi w:val="0"/>
              <w:spacing w:before="0" w:after="283"/>
              <w:jc w:val="right"/>
              <w:rPr/>
            </w:pPr>
            <w:r>
              <w:rPr/>
              <w:t>5,465</w:t>
            </w:r>
          </w:p>
        </w:tc>
        <w:tc>
          <w:tcPr>
            <w:tcW w:w="350" w:type="dxa"/>
            <w:tcBorders/>
            <w:vAlign w:val="center"/>
          </w:tcPr>
          <w:p>
            <w:pPr>
              <w:pStyle w:val="TableContents"/>
              <w:bidi w:val="0"/>
              <w:spacing w:before="0" w:after="283"/>
              <w:jc w:val="left"/>
              <w:rPr/>
            </w:pPr>
            <w:r>
              <w:rPr/>
              <w:t>(5)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182,640</w:t>
            </w:r>
          </w:p>
        </w:tc>
        <w:tc>
          <w:tcPr>
            <w:tcW w:w="75" w:type="dxa"/>
            <w:tcBorders/>
            <w:vAlign w:val="center"/>
          </w:tcPr>
          <w:p>
            <w:pPr>
              <w:pStyle w:val="TableContents"/>
              <w:bidi w:val="0"/>
              <w:spacing w:before="0" w:after="283"/>
              <w:jc w:val="left"/>
              <w:rPr/>
            </w:pPr>
            <w:r>
              <w:rPr/>
              <w:t> </w:t>
            </w:r>
          </w:p>
        </w:tc>
      </w:tr>
      <w:tr>
        <w:trPr/>
        <w:tc>
          <w:tcPr>
            <w:tcW w:w="2075" w:type="dxa"/>
            <w:vMerge w:val="continue"/>
            <w:tcBorders>
              <w:bottom w:val="single" w:sz="8" w:space="0" w:color="E5C144"/>
            </w:tcBorders>
            <w:tcMar>
              <w:bottom w:w="80" w:type="dxa"/>
            </w:tcMar>
            <w:vAlign w:val="center"/>
          </w:tcPr>
          <w:p>
            <w:pPr>
              <w:pStyle w:val="Normal"/>
              <w:bidi w:val="0"/>
              <w:jc w:val="left"/>
              <w:rPr/>
            </w:pPr>
            <w:r>
              <w:rPr/>
            </w:r>
          </w:p>
        </w:tc>
        <w:tc>
          <w:tcPr>
            <w:tcW w:w="120"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791" w:type="dxa"/>
            <w:tcBorders/>
            <w:vAlign w:val="center"/>
          </w:tcPr>
          <w:p>
            <w:pPr>
              <w:pStyle w:val="TableContents"/>
              <w:bidi w:val="0"/>
              <w:spacing w:before="0" w:after="283"/>
              <w:jc w:val="right"/>
              <w:rPr/>
            </w:pPr>
            <w:r>
              <w:rPr/>
              <w:t>—  </w:t>
            </w:r>
          </w:p>
        </w:tc>
        <w:tc>
          <w:tcPr>
            <w:tcW w:w="4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791" w:type="dxa"/>
            <w:tcBorders/>
            <w:vAlign w:val="center"/>
          </w:tcPr>
          <w:p>
            <w:pPr>
              <w:pStyle w:val="TableContents"/>
              <w:bidi w:val="0"/>
              <w:spacing w:before="0" w:after="283"/>
              <w:jc w:val="right"/>
              <w:rPr/>
            </w:pPr>
            <w:r>
              <w:rPr/>
              <w:t>5,179</w:t>
            </w:r>
          </w:p>
        </w:tc>
        <w:tc>
          <w:tcPr>
            <w:tcW w:w="350" w:type="dxa"/>
            <w:tcBorders/>
            <w:vAlign w:val="center"/>
          </w:tcPr>
          <w:p>
            <w:pPr>
              <w:pStyle w:val="TableContents"/>
              <w:bidi w:val="0"/>
              <w:spacing w:before="0" w:after="283"/>
              <w:jc w:val="left"/>
              <w:rPr/>
            </w:pPr>
            <w:r>
              <w:rPr/>
              <w:t>(6)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173,082</w:t>
            </w:r>
          </w:p>
        </w:tc>
        <w:tc>
          <w:tcPr>
            <w:tcW w:w="75" w:type="dxa"/>
            <w:tcBorders/>
            <w:vAlign w:val="center"/>
          </w:tcPr>
          <w:p>
            <w:pPr>
              <w:pStyle w:val="TableContents"/>
              <w:bidi w:val="0"/>
              <w:spacing w:before="0" w:after="283"/>
              <w:jc w:val="left"/>
              <w:rPr/>
            </w:pPr>
            <w:r>
              <w:rPr/>
              <w:t> </w:t>
            </w:r>
          </w:p>
        </w:tc>
      </w:tr>
      <w:tr>
        <w:trPr/>
        <w:tc>
          <w:tcPr>
            <w:tcW w:w="2075" w:type="dxa"/>
            <w:vMerge w:val="continue"/>
            <w:tcBorders>
              <w:bottom w:val="single" w:sz="8" w:space="0" w:color="E5C144"/>
            </w:tcBorders>
            <w:tcMar>
              <w:bottom w:w="80" w:type="dxa"/>
            </w:tcMar>
            <w:vAlign w:val="center"/>
          </w:tcPr>
          <w:p>
            <w:pPr>
              <w:pStyle w:val="Normal"/>
              <w:bidi w:val="0"/>
              <w:jc w:val="left"/>
              <w:rPr/>
            </w:pPr>
            <w:r>
              <w:rPr/>
            </w:r>
          </w:p>
        </w:tc>
        <w:tc>
          <w:tcPr>
            <w:tcW w:w="120"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791" w:type="dxa"/>
            <w:tcBorders/>
            <w:vAlign w:val="center"/>
          </w:tcPr>
          <w:p>
            <w:pPr>
              <w:pStyle w:val="TableContents"/>
              <w:bidi w:val="0"/>
              <w:spacing w:before="0" w:after="283"/>
              <w:jc w:val="right"/>
              <w:rPr/>
            </w:pPr>
            <w:r>
              <w:rPr/>
              <w:t>11,210</w:t>
            </w:r>
          </w:p>
        </w:tc>
        <w:tc>
          <w:tcPr>
            <w:tcW w:w="470" w:type="dxa"/>
            <w:tcBorders/>
            <w:vAlign w:val="center"/>
          </w:tcPr>
          <w:p>
            <w:pPr>
              <w:pStyle w:val="TableContents"/>
              <w:bidi w:val="0"/>
              <w:spacing w:before="0" w:after="283"/>
              <w:jc w:val="left"/>
              <w:rPr/>
            </w:pPr>
            <w:r>
              <w:rPr/>
              <w:t>(7)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374,638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791" w:type="dxa"/>
            <w:tcBorders/>
            <w:vAlign w:val="center"/>
          </w:tcPr>
          <w:p>
            <w:pPr>
              <w:pStyle w:val="TableContents"/>
              <w:bidi w:val="0"/>
              <w:spacing w:before="0" w:after="283"/>
              <w:jc w:val="right"/>
              <w:rPr/>
            </w:pPr>
            <w:r>
              <w:rPr/>
              <w:t>—  </w:t>
            </w:r>
          </w:p>
        </w:tc>
        <w:tc>
          <w:tcPr>
            <w:tcW w:w="35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2075" w:type="dxa"/>
            <w:vMerge w:val="continue"/>
            <w:tcBorders>
              <w:bottom w:val="single" w:sz="8" w:space="0" w:color="E5C144"/>
            </w:tcBorders>
            <w:tcMar>
              <w:bottom w:w="80" w:type="dxa"/>
            </w:tcMar>
            <w:vAlign w:val="center"/>
          </w:tcPr>
          <w:p>
            <w:pPr>
              <w:pStyle w:val="Normal"/>
              <w:bidi w:val="0"/>
              <w:jc w:val="left"/>
              <w:rPr/>
            </w:pPr>
            <w:r>
              <w:rPr/>
            </w:r>
          </w:p>
        </w:tc>
        <w:tc>
          <w:tcPr>
            <w:tcW w:w="120"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791" w:type="dxa"/>
            <w:tcBorders/>
            <w:vAlign w:val="center"/>
          </w:tcPr>
          <w:p>
            <w:pPr>
              <w:pStyle w:val="TableContents"/>
              <w:bidi w:val="0"/>
              <w:spacing w:before="0" w:after="283"/>
              <w:jc w:val="right"/>
              <w:rPr/>
            </w:pPr>
            <w:r>
              <w:rPr/>
              <w:t>—  </w:t>
            </w:r>
          </w:p>
        </w:tc>
        <w:tc>
          <w:tcPr>
            <w:tcW w:w="4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791" w:type="dxa"/>
            <w:tcBorders/>
            <w:vAlign w:val="center"/>
          </w:tcPr>
          <w:p>
            <w:pPr>
              <w:pStyle w:val="TableContents"/>
              <w:bidi w:val="0"/>
              <w:spacing w:before="0" w:after="283"/>
              <w:jc w:val="right"/>
              <w:rPr/>
            </w:pPr>
            <w:r>
              <w:rPr/>
              <w:t>8,751</w:t>
            </w:r>
          </w:p>
        </w:tc>
        <w:tc>
          <w:tcPr>
            <w:tcW w:w="350" w:type="dxa"/>
            <w:tcBorders/>
            <w:vAlign w:val="center"/>
          </w:tcPr>
          <w:p>
            <w:pPr>
              <w:pStyle w:val="TableContents"/>
              <w:bidi w:val="0"/>
              <w:spacing w:before="0" w:after="283"/>
              <w:jc w:val="left"/>
              <w:rPr/>
            </w:pPr>
            <w:r>
              <w:rPr/>
              <w:t>(8)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292,458</w:t>
            </w:r>
          </w:p>
        </w:tc>
        <w:tc>
          <w:tcPr>
            <w:tcW w:w="75" w:type="dxa"/>
            <w:tcBorders/>
            <w:vAlign w:val="center"/>
          </w:tcPr>
          <w:p>
            <w:pPr>
              <w:pStyle w:val="TableContents"/>
              <w:bidi w:val="0"/>
              <w:spacing w:before="0" w:after="283"/>
              <w:jc w:val="left"/>
              <w:rPr/>
            </w:pPr>
            <w:r>
              <w:rPr/>
              <w:t> </w:t>
            </w:r>
          </w:p>
        </w:tc>
      </w:tr>
      <w:tr>
        <w:trPr/>
        <w:tc>
          <w:tcPr>
            <w:tcW w:w="2075" w:type="dxa"/>
            <w:vMerge w:val="continue"/>
            <w:tcBorders>
              <w:bottom w:val="single" w:sz="8" w:space="0" w:color="E5C144"/>
            </w:tcBorders>
            <w:tcMar>
              <w:bottom w:w="80" w:type="dxa"/>
            </w:tcMar>
            <w:vAlign w:val="center"/>
          </w:tcPr>
          <w:p>
            <w:pPr>
              <w:pStyle w:val="Normal"/>
              <w:bidi w:val="0"/>
              <w:jc w:val="left"/>
              <w:rPr/>
            </w:pPr>
            <w:r>
              <w:rPr/>
            </w:r>
          </w:p>
        </w:tc>
        <w:tc>
          <w:tcPr>
            <w:tcW w:w="120"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791" w:type="dxa"/>
            <w:tcBorders/>
            <w:vAlign w:val="center"/>
          </w:tcPr>
          <w:p>
            <w:pPr>
              <w:pStyle w:val="TableContents"/>
              <w:bidi w:val="0"/>
              <w:spacing w:before="0" w:after="283"/>
              <w:jc w:val="right"/>
              <w:rPr/>
            </w:pPr>
            <w:r>
              <w:rPr/>
              <w:t>—  </w:t>
            </w:r>
          </w:p>
        </w:tc>
        <w:tc>
          <w:tcPr>
            <w:tcW w:w="4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791" w:type="dxa"/>
            <w:tcBorders/>
            <w:vAlign w:val="center"/>
          </w:tcPr>
          <w:p>
            <w:pPr>
              <w:pStyle w:val="TableContents"/>
              <w:bidi w:val="0"/>
              <w:spacing w:before="0" w:after="283"/>
              <w:jc w:val="right"/>
              <w:rPr/>
            </w:pPr>
            <w:r>
              <w:rPr/>
              <w:t>3,806</w:t>
            </w:r>
          </w:p>
        </w:tc>
        <w:tc>
          <w:tcPr>
            <w:tcW w:w="350" w:type="dxa"/>
            <w:tcBorders/>
            <w:vAlign w:val="center"/>
          </w:tcPr>
          <w:p>
            <w:pPr>
              <w:pStyle w:val="TableContents"/>
              <w:bidi w:val="0"/>
              <w:spacing w:before="0" w:after="283"/>
              <w:jc w:val="left"/>
              <w:rPr/>
            </w:pPr>
            <w:r>
              <w:rPr/>
              <w:t>(9)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127,197</w:t>
            </w:r>
          </w:p>
        </w:tc>
        <w:tc>
          <w:tcPr>
            <w:tcW w:w="75" w:type="dxa"/>
            <w:tcBorders/>
            <w:vAlign w:val="center"/>
          </w:tcPr>
          <w:p>
            <w:pPr>
              <w:pStyle w:val="TableContents"/>
              <w:bidi w:val="0"/>
              <w:spacing w:before="0" w:after="283"/>
              <w:jc w:val="left"/>
              <w:rPr/>
            </w:pPr>
            <w:r>
              <w:rPr/>
              <w:t> </w:t>
            </w:r>
          </w:p>
        </w:tc>
      </w:tr>
      <w:tr>
        <w:trPr/>
        <w:tc>
          <w:tcPr>
            <w:tcW w:w="2075" w:type="dxa"/>
            <w:vMerge w:val="continue"/>
            <w:tcBorders>
              <w:bottom w:val="single" w:sz="8" w:space="0" w:color="E5C144"/>
            </w:tcBorders>
            <w:tcMar>
              <w:bottom w:w="80" w:type="dxa"/>
            </w:tcMar>
            <w:vAlign w:val="center"/>
          </w:tcPr>
          <w:p>
            <w:pPr>
              <w:pStyle w:val="Normal"/>
              <w:bidi w:val="0"/>
              <w:jc w:val="left"/>
              <w:rPr/>
            </w:pPr>
            <w:r>
              <w:rPr/>
            </w:r>
          </w:p>
        </w:tc>
        <w:tc>
          <w:tcPr>
            <w:tcW w:w="120"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791" w:type="dxa"/>
            <w:tcBorders/>
            <w:vAlign w:val="center"/>
          </w:tcPr>
          <w:p>
            <w:pPr>
              <w:pStyle w:val="TableContents"/>
              <w:bidi w:val="0"/>
              <w:spacing w:before="0" w:after="283"/>
              <w:jc w:val="right"/>
              <w:rPr/>
            </w:pPr>
            <w:r>
              <w:rPr/>
              <w:t>21,877</w:t>
            </w:r>
          </w:p>
        </w:tc>
        <w:tc>
          <w:tcPr>
            <w:tcW w:w="470" w:type="dxa"/>
            <w:tcBorders/>
            <w:vAlign w:val="center"/>
          </w:tcPr>
          <w:p>
            <w:pPr>
              <w:pStyle w:val="TableContents"/>
              <w:bidi w:val="0"/>
              <w:spacing w:before="0" w:after="283"/>
              <w:jc w:val="left"/>
              <w:rPr/>
            </w:pPr>
            <w:r>
              <w:rPr/>
              <w:t>(10)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731,129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791" w:type="dxa"/>
            <w:tcBorders/>
            <w:vAlign w:val="center"/>
          </w:tcPr>
          <w:p>
            <w:pPr>
              <w:pStyle w:val="TableContents"/>
              <w:bidi w:val="0"/>
              <w:spacing w:before="0" w:after="283"/>
              <w:jc w:val="right"/>
              <w:rPr/>
            </w:pPr>
            <w:r>
              <w:rPr/>
              <w:t>—  </w:t>
            </w:r>
          </w:p>
        </w:tc>
        <w:tc>
          <w:tcPr>
            <w:tcW w:w="35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2075" w:type="dxa"/>
            <w:vMerge w:val="continue"/>
            <w:tcBorders>
              <w:bottom w:val="single" w:sz="8" w:space="0" w:color="E5C144"/>
            </w:tcBorders>
            <w:tcMar>
              <w:bottom w:w="80" w:type="dxa"/>
            </w:tcMar>
            <w:vAlign w:val="center"/>
          </w:tcPr>
          <w:p>
            <w:pPr>
              <w:pStyle w:val="Normal"/>
              <w:bidi w:val="0"/>
              <w:jc w:val="left"/>
              <w:rPr/>
            </w:pPr>
            <w:r>
              <w:rPr/>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69" w:type="dxa"/>
            <w:tcBorders>
              <w:bottom w:val="single" w:sz="8" w:space="0" w:color="E5C144"/>
            </w:tcBorders>
            <w:tcMar>
              <w:bottom w:w="80" w:type="dxa"/>
            </w:tcMar>
            <w:vAlign w:val="center"/>
          </w:tcPr>
          <w:p>
            <w:pPr>
              <w:pStyle w:val="TableContents"/>
              <w:bidi w:val="0"/>
              <w:spacing w:before="0" w:after="283"/>
              <w:jc w:val="left"/>
              <w:rPr/>
            </w:pPr>
            <w:r>
              <w:rPr/>
              <w:t> </w:t>
            </w:r>
          </w:p>
        </w:tc>
        <w:tc>
          <w:tcPr>
            <w:tcW w:w="791" w:type="dxa"/>
            <w:tcBorders>
              <w:bottom w:val="single" w:sz="8" w:space="0" w:color="E5C144"/>
            </w:tcBorders>
            <w:tcMar>
              <w:bottom w:w="80" w:type="dxa"/>
            </w:tcMar>
            <w:vAlign w:val="center"/>
          </w:tcPr>
          <w:p>
            <w:pPr>
              <w:pStyle w:val="TableContents"/>
              <w:bidi w:val="0"/>
              <w:spacing w:before="0" w:after="283"/>
              <w:jc w:val="right"/>
              <w:rPr/>
            </w:pPr>
            <w:r>
              <w:rPr/>
              <w:t>49,505</w:t>
            </w:r>
          </w:p>
        </w:tc>
        <w:tc>
          <w:tcPr>
            <w:tcW w:w="470" w:type="dxa"/>
            <w:tcBorders>
              <w:bottom w:val="single" w:sz="8" w:space="0" w:color="E5C144"/>
            </w:tcBorders>
            <w:tcMar>
              <w:bottom w:w="80" w:type="dxa"/>
            </w:tcMar>
            <w:vAlign w:val="center"/>
          </w:tcPr>
          <w:p>
            <w:pPr>
              <w:pStyle w:val="TableContents"/>
              <w:bidi w:val="0"/>
              <w:spacing w:before="0" w:after="283"/>
              <w:jc w:val="left"/>
              <w:rPr/>
            </w:pPr>
            <w:r>
              <w:rPr/>
              <w:t>(11) </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980" w:type="dxa"/>
            <w:tcBorders>
              <w:bottom w:val="single" w:sz="8" w:space="0" w:color="E5C144"/>
            </w:tcBorders>
            <w:tcMar>
              <w:bottom w:w="80" w:type="dxa"/>
            </w:tcMar>
            <w:vAlign w:val="center"/>
          </w:tcPr>
          <w:p>
            <w:pPr>
              <w:pStyle w:val="TableContents"/>
              <w:bidi w:val="0"/>
              <w:spacing w:before="0" w:after="283"/>
              <w:jc w:val="right"/>
              <w:rPr/>
            </w:pPr>
            <w:r>
              <w:rPr/>
              <w:t>1,654,457</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69" w:type="dxa"/>
            <w:tcBorders>
              <w:bottom w:val="single" w:sz="8" w:space="0" w:color="E5C144"/>
            </w:tcBorders>
            <w:tcMar>
              <w:bottom w:w="80" w:type="dxa"/>
            </w:tcMar>
            <w:vAlign w:val="center"/>
          </w:tcPr>
          <w:p>
            <w:pPr>
              <w:pStyle w:val="TableContents"/>
              <w:bidi w:val="0"/>
              <w:spacing w:before="0" w:after="283"/>
              <w:jc w:val="left"/>
              <w:rPr/>
            </w:pPr>
            <w:r>
              <w:rPr/>
              <w:t> </w:t>
            </w:r>
          </w:p>
        </w:tc>
        <w:tc>
          <w:tcPr>
            <w:tcW w:w="791" w:type="dxa"/>
            <w:tcBorders>
              <w:bottom w:val="single" w:sz="8" w:space="0" w:color="E5C144"/>
            </w:tcBorders>
            <w:tcMar>
              <w:bottom w:w="80" w:type="dxa"/>
            </w:tcMar>
            <w:vAlign w:val="center"/>
          </w:tcPr>
          <w:p>
            <w:pPr>
              <w:pStyle w:val="TableContents"/>
              <w:bidi w:val="0"/>
              <w:spacing w:before="0" w:after="283"/>
              <w:jc w:val="right"/>
              <w:rPr/>
            </w:pPr>
            <w:r>
              <w:rPr/>
              <w:t>—  </w:t>
            </w:r>
          </w:p>
        </w:tc>
        <w:tc>
          <w:tcPr>
            <w:tcW w:w="350" w:type="dxa"/>
            <w:tcBorders>
              <w:bottom w:val="single" w:sz="8" w:space="0" w:color="E5C144"/>
            </w:tcBorders>
            <w:tcMar>
              <w:bottom w:w="80" w:type="dxa"/>
            </w:tcMar>
            <w:vAlign w:val="center"/>
          </w:tcPr>
          <w:p>
            <w:pPr>
              <w:pStyle w:val="TableContents"/>
              <w:bidi w:val="0"/>
              <w:spacing w:before="0" w:after="283"/>
              <w:jc w:val="left"/>
              <w:rPr/>
            </w:pPr>
            <w:r>
              <w:rPr/>
              <w:t> </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800" w:type="dxa"/>
            <w:tcBorders>
              <w:bottom w:val="single" w:sz="8" w:space="0" w:color="E5C144"/>
            </w:tcBorders>
            <w:tcMar>
              <w:bottom w:w="80" w:type="dxa"/>
            </w:tcMar>
            <w:vAlign w:val="center"/>
          </w:tcPr>
          <w:p>
            <w:pPr>
              <w:pStyle w:val="TableContents"/>
              <w:bidi w:val="0"/>
              <w:spacing w:before="0" w:after="283"/>
              <w:jc w:val="right"/>
              <w:rPr/>
            </w:pPr>
            <w:r>
              <w:rPr/>
              <w:t>—  </w:t>
            </w:r>
          </w:p>
        </w:tc>
        <w:tc>
          <w:tcPr>
            <w:tcW w:w="75" w:type="dxa"/>
            <w:tcBorders>
              <w:bottom w:val="single" w:sz="8" w:space="0" w:color="E5C144"/>
            </w:tcBorders>
            <w:tcMar>
              <w:bottom w:w="80" w:type="dxa"/>
            </w:tcMar>
            <w:vAlign w:val="center"/>
          </w:tcPr>
          <w:p>
            <w:pPr>
              <w:pStyle w:val="TableContents"/>
              <w:bidi w:val="0"/>
              <w:spacing w:before="0" w:after="283"/>
              <w:jc w:val="left"/>
              <w:rPr/>
            </w:pPr>
            <w:r>
              <w:rPr/>
              <w:t> </w:t>
            </w:r>
          </w:p>
        </w:tc>
      </w:tr>
      <w:tr>
        <w:trPr/>
        <w:tc>
          <w:tcPr>
            <w:tcW w:w="2075" w:type="dxa"/>
            <w:tcBorders/>
            <w:vAlign w:val="center"/>
          </w:tcPr>
          <w:p>
            <w:pPr>
              <w:pStyle w:val="TableContents"/>
              <w:bidi w:val="0"/>
              <w:spacing w:before="0" w:after="283"/>
              <w:jc w:val="left"/>
              <w:rPr>
                <w:sz w:val="4"/>
                <w:szCs w:val="4"/>
              </w:rPr>
            </w:pPr>
            <w:r>
              <w:rPr>
                <w:sz w:val="4"/>
                <w:szCs w:val="4"/>
              </w:rPr>
            </w:r>
          </w:p>
        </w:tc>
        <w:tc>
          <w:tcPr>
            <w:tcW w:w="1450" w:type="dxa"/>
            <w:gridSpan w:val="4"/>
            <w:tcBorders/>
            <w:vAlign w:val="center"/>
          </w:tcPr>
          <w:p>
            <w:pPr>
              <w:pStyle w:val="TableContents"/>
              <w:bidi w:val="0"/>
              <w:spacing w:before="0" w:after="283"/>
              <w:jc w:val="left"/>
              <w:rPr>
                <w:sz w:val="4"/>
                <w:szCs w:val="4"/>
              </w:rPr>
            </w:pPr>
            <w:r>
              <w:rPr>
                <w:sz w:val="4"/>
                <w:szCs w:val="4"/>
              </w:rPr>
            </w:r>
          </w:p>
        </w:tc>
        <w:tc>
          <w:tcPr>
            <w:tcW w:w="1160" w:type="dxa"/>
            <w:gridSpan w:val="4"/>
            <w:tcBorders/>
            <w:vAlign w:val="center"/>
          </w:tcPr>
          <w:p>
            <w:pPr>
              <w:pStyle w:val="TableContents"/>
              <w:bidi w:val="0"/>
              <w:spacing w:before="0" w:after="283"/>
              <w:jc w:val="left"/>
              <w:rPr>
                <w:sz w:val="4"/>
                <w:szCs w:val="4"/>
              </w:rPr>
            </w:pPr>
            <w:r>
              <w:rPr>
                <w:sz w:val="4"/>
                <w:szCs w:val="4"/>
              </w:rPr>
            </w:r>
          </w:p>
        </w:tc>
        <w:tc>
          <w:tcPr>
            <w:tcW w:w="1330" w:type="dxa"/>
            <w:gridSpan w:val="4"/>
            <w:tcBorders/>
            <w:vAlign w:val="center"/>
          </w:tcPr>
          <w:p>
            <w:pPr>
              <w:pStyle w:val="TableContents"/>
              <w:bidi w:val="0"/>
              <w:spacing w:before="0" w:after="283"/>
              <w:jc w:val="left"/>
              <w:rPr>
                <w:sz w:val="4"/>
                <w:szCs w:val="4"/>
              </w:rPr>
            </w:pPr>
            <w:r>
              <w:rPr>
                <w:sz w:val="4"/>
                <w:szCs w:val="4"/>
              </w:rPr>
            </w:r>
          </w:p>
        </w:tc>
        <w:tc>
          <w:tcPr>
            <w:tcW w:w="1055" w:type="dxa"/>
            <w:gridSpan w:val="4"/>
            <w:tcBorders/>
            <w:vAlign w:val="center"/>
          </w:tcPr>
          <w:p>
            <w:pPr>
              <w:pStyle w:val="TableContents"/>
              <w:bidi w:val="0"/>
              <w:spacing w:before="0" w:after="283"/>
              <w:jc w:val="left"/>
              <w:rPr>
                <w:sz w:val="4"/>
                <w:szCs w:val="4"/>
              </w:rPr>
            </w:pPr>
            <w:r>
              <w:rPr>
                <w:sz w:val="4"/>
                <w:szCs w:val="4"/>
              </w:rPr>
            </w:r>
          </w:p>
        </w:tc>
      </w:tr>
      <w:tr>
        <w:trPr/>
        <w:tc>
          <w:tcPr>
            <w:tcW w:w="2075" w:type="dxa"/>
            <w:vMerge w:val="restart"/>
            <w:tcBorders>
              <w:bottom w:val="single" w:sz="8" w:space="0" w:color="000000"/>
            </w:tcBorders>
            <w:tcMar>
              <w:bottom w:w="80" w:type="dxa"/>
            </w:tcMar>
            <w:vAlign w:val="center"/>
          </w:tcPr>
          <w:p>
            <w:pPr>
              <w:pStyle w:val="TableContents"/>
              <w:bidi w:val="0"/>
              <w:spacing w:before="0" w:after="0"/>
              <w:jc w:val="left"/>
              <w:rPr>
                <w:rFonts w:ascii="arial" w:hAnsi="arial"/>
                <w:b/>
                <w:sz w:val="16"/>
              </w:rPr>
            </w:pPr>
            <w:r>
              <w:rPr>
                <w:rFonts w:ascii="arial" w:hAnsi="arial"/>
                <w:b/>
                <w:sz w:val="16"/>
              </w:rPr>
              <w:t>Stephanie Lepori</w:t>
            </w:r>
          </w:p>
        </w:tc>
        <w:tc>
          <w:tcPr>
            <w:tcW w:w="120"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791" w:type="dxa"/>
            <w:tcBorders/>
            <w:vAlign w:val="center"/>
          </w:tcPr>
          <w:p>
            <w:pPr>
              <w:pStyle w:val="TableContents"/>
              <w:bidi w:val="0"/>
              <w:spacing w:before="0" w:after="283"/>
              <w:jc w:val="right"/>
              <w:rPr/>
            </w:pPr>
            <w:r>
              <w:rPr/>
              <w:t>2,726</w:t>
            </w:r>
          </w:p>
        </w:tc>
        <w:tc>
          <w:tcPr>
            <w:tcW w:w="470" w:type="dxa"/>
            <w:tcBorders/>
            <w:vAlign w:val="center"/>
          </w:tcPr>
          <w:p>
            <w:pPr>
              <w:pStyle w:val="TableContents"/>
              <w:bidi w:val="0"/>
              <w:spacing w:before="0" w:after="283"/>
              <w:jc w:val="left"/>
              <w:rPr/>
            </w:pPr>
            <w:r>
              <w:rPr/>
              <w:t>(1)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91,103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791" w:type="dxa"/>
            <w:tcBorders/>
            <w:vAlign w:val="center"/>
          </w:tcPr>
          <w:p>
            <w:pPr>
              <w:pStyle w:val="TableContents"/>
              <w:bidi w:val="0"/>
              <w:spacing w:before="0" w:after="283"/>
              <w:jc w:val="right"/>
              <w:rPr/>
            </w:pPr>
            <w:r>
              <w:rPr/>
              <w:t>—  </w:t>
            </w:r>
          </w:p>
        </w:tc>
        <w:tc>
          <w:tcPr>
            <w:tcW w:w="35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2075" w:type="dxa"/>
            <w:vMerge w:val="continue"/>
            <w:tcBorders>
              <w:bottom w:val="single" w:sz="8" w:space="0" w:color="000000"/>
            </w:tcBorders>
            <w:tcMar>
              <w:bottom w:w="80" w:type="dxa"/>
            </w:tcMar>
            <w:vAlign w:val="center"/>
          </w:tcPr>
          <w:p>
            <w:pPr>
              <w:pStyle w:val="Normal"/>
              <w:bidi w:val="0"/>
              <w:jc w:val="left"/>
              <w:rPr/>
            </w:pPr>
            <w:r>
              <w:rPr/>
            </w:r>
          </w:p>
        </w:tc>
        <w:tc>
          <w:tcPr>
            <w:tcW w:w="120"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791" w:type="dxa"/>
            <w:tcBorders/>
            <w:vAlign w:val="center"/>
          </w:tcPr>
          <w:p>
            <w:pPr>
              <w:pStyle w:val="TableContents"/>
              <w:bidi w:val="0"/>
              <w:spacing w:before="0" w:after="283"/>
              <w:jc w:val="right"/>
              <w:rPr/>
            </w:pPr>
            <w:r>
              <w:rPr/>
              <w:t>2,656</w:t>
            </w:r>
          </w:p>
        </w:tc>
        <w:tc>
          <w:tcPr>
            <w:tcW w:w="470" w:type="dxa"/>
            <w:tcBorders/>
            <w:vAlign w:val="center"/>
          </w:tcPr>
          <w:p>
            <w:pPr>
              <w:pStyle w:val="TableContents"/>
              <w:bidi w:val="0"/>
              <w:spacing w:before="0" w:after="283"/>
              <w:jc w:val="left"/>
              <w:rPr/>
            </w:pPr>
            <w:r>
              <w:rPr/>
              <w:t>(2)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88,764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791" w:type="dxa"/>
            <w:tcBorders/>
            <w:vAlign w:val="center"/>
          </w:tcPr>
          <w:p>
            <w:pPr>
              <w:pStyle w:val="TableContents"/>
              <w:bidi w:val="0"/>
              <w:spacing w:before="0" w:after="283"/>
              <w:jc w:val="right"/>
              <w:rPr/>
            </w:pPr>
            <w:r>
              <w:rPr/>
              <w:t>—  </w:t>
            </w:r>
          </w:p>
        </w:tc>
        <w:tc>
          <w:tcPr>
            <w:tcW w:w="35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2075" w:type="dxa"/>
            <w:vMerge w:val="continue"/>
            <w:tcBorders>
              <w:bottom w:val="single" w:sz="8" w:space="0" w:color="000000"/>
            </w:tcBorders>
            <w:tcMar>
              <w:bottom w:w="80" w:type="dxa"/>
            </w:tcMar>
            <w:vAlign w:val="center"/>
          </w:tcPr>
          <w:p>
            <w:pPr>
              <w:pStyle w:val="Normal"/>
              <w:bidi w:val="0"/>
              <w:jc w:val="left"/>
              <w:rPr/>
            </w:pPr>
            <w:r>
              <w:rPr/>
            </w:r>
          </w:p>
        </w:tc>
        <w:tc>
          <w:tcPr>
            <w:tcW w:w="120"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791" w:type="dxa"/>
            <w:tcBorders/>
            <w:vAlign w:val="center"/>
          </w:tcPr>
          <w:p>
            <w:pPr>
              <w:pStyle w:val="TableContents"/>
              <w:bidi w:val="0"/>
              <w:spacing w:before="0" w:after="283"/>
              <w:jc w:val="right"/>
              <w:rPr/>
            </w:pPr>
            <w:r>
              <w:rPr/>
              <w:t>2,796</w:t>
            </w:r>
          </w:p>
        </w:tc>
        <w:tc>
          <w:tcPr>
            <w:tcW w:w="470" w:type="dxa"/>
            <w:tcBorders/>
            <w:vAlign w:val="center"/>
          </w:tcPr>
          <w:p>
            <w:pPr>
              <w:pStyle w:val="TableContents"/>
              <w:bidi w:val="0"/>
              <w:spacing w:before="0" w:after="283"/>
              <w:jc w:val="left"/>
              <w:rPr/>
            </w:pPr>
            <w:r>
              <w:rPr/>
              <w:t>(3)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93,442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791" w:type="dxa"/>
            <w:tcBorders/>
            <w:vAlign w:val="center"/>
          </w:tcPr>
          <w:p>
            <w:pPr>
              <w:pStyle w:val="TableContents"/>
              <w:bidi w:val="0"/>
              <w:spacing w:before="0" w:after="283"/>
              <w:jc w:val="right"/>
              <w:rPr/>
            </w:pPr>
            <w:r>
              <w:rPr/>
              <w:t>—  </w:t>
            </w:r>
          </w:p>
        </w:tc>
        <w:tc>
          <w:tcPr>
            <w:tcW w:w="35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2075" w:type="dxa"/>
            <w:vMerge w:val="continue"/>
            <w:tcBorders>
              <w:bottom w:val="single" w:sz="8" w:space="0" w:color="000000"/>
            </w:tcBorders>
            <w:tcMar>
              <w:bottom w:w="80" w:type="dxa"/>
            </w:tcMar>
            <w:vAlign w:val="center"/>
          </w:tcPr>
          <w:p>
            <w:pPr>
              <w:pStyle w:val="Normal"/>
              <w:bidi w:val="0"/>
              <w:jc w:val="left"/>
              <w:rPr/>
            </w:pPr>
            <w:r>
              <w:rPr/>
            </w:r>
          </w:p>
        </w:tc>
        <w:tc>
          <w:tcPr>
            <w:tcW w:w="120"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791" w:type="dxa"/>
            <w:tcBorders/>
            <w:vAlign w:val="center"/>
          </w:tcPr>
          <w:p>
            <w:pPr>
              <w:pStyle w:val="TableContents"/>
              <w:bidi w:val="0"/>
              <w:spacing w:before="0" w:after="283"/>
              <w:jc w:val="right"/>
              <w:rPr/>
            </w:pPr>
            <w:r>
              <w:rPr/>
              <w:t>—  </w:t>
            </w:r>
          </w:p>
        </w:tc>
        <w:tc>
          <w:tcPr>
            <w:tcW w:w="4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791" w:type="dxa"/>
            <w:tcBorders/>
            <w:vAlign w:val="center"/>
          </w:tcPr>
          <w:p>
            <w:pPr>
              <w:pStyle w:val="TableContents"/>
              <w:bidi w:val="0"/>
              <w:spacing w:before="0" w:after="283"/>
              <w:jc w:val="right"/>
              <w:rPr/>
            </w:pPr>
            <w:r>
              <w:rPr/>
              <w:t>4,936</w:t>
            </w:r>
          </w:p>
        </w:tc>
        <w:tc>
          <w:tcPr>
            <w:tcW w:w="350" w:type="dxa"/>
            <w:tcBorders/>
            <w:vAlign w:val="center"/>
          </w:tcPr>
          <w:p>
            <w:pPr>
              <w:pStyle w:val="TableContents"/>
              <w:bidi w:val="0"/>
              <w:spacing w:before="0" w:after="283"/>
              <w:jc w:val="left"/>
              <w:rPr/>
            </w:pPr>
            <w:r>
              <w:rPr/>
              <w:t>(5)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164,961</w:t>
            </w:r>
          </w:p>
        </w:tc>
        <w:tc>
          <w:tcPr>
            <w:tcW w:w="75" w:type="dxa"/>
            <w:tcBorders/>
            <w:vAlign w:val="center"/>
          </w:tcPr>
          <w:p>
            <w:pPr>
              <w:pStyle w:val="TableContents"/>
              <w:bidi w:val="0"/>
              <w:spacing w:before="0" w:after="283"/>
              <w:jc w:val="left"/>
              <w:rPr/>
            </w:pPr>
            <w:r>
              <w:rPr/>
              <w:t> </w:t>
            </w:r>
          </w:p>
        </w:tc>
      </w:tr>
      <w:tr>
        <w:trPr/>
        <w:tc>
          <w:tcPr>
            <w:tcW w:w="2075" w:type="dxa"/>
            <w:vMerge w:val="continue"/>
            <w:tcBorders>
              <w:bottom w:val="single" w:sz="8" w:space="0" w:color="000000"/>
            </w:tcBorders>
            <w:tcMar>
              <w:bottom w:w="80" w:type="dxa"/>
            </w:tcMar>
            <w:vAlign w:val="center"/>
          </w:tcPr>
          <w:p>
            <w:pPr>
              <w:pStyle w:val="Normal"/>
              <w:bidi w:val="0"/>
              <w:jc w:val="left"/>
              <w:rPr/>
            </w:pPr>
            <w:r>
              <w:rPr/>
            </w:r>
          </w:p>
        </w:tc>
        <w:tc>
          <w:tcPr>
            <w:tcW w:w="120"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791" w:type="dxa"/>
            <w:tcBorders/>
            <w:vAlign w:val="center"/>
          </w:tcPr>
          <w:p>
            <w:pPr>
              <w:pStyle w:val="TableContents"/>
              <w:bidi w:val="0"/>
              <w:spacing w:before="0" w:after="283"/>
              <w:jc w:val="right"/>
              <w:rPr/>
            </w:pPr>
            <w:r>
              <w:rPr/>
              <w:t>—  </w:t>
            </w:r>
          </w:p>
        </w:tc>
        <w:tc>
          <w:tcPr>
            <w:tcW w:w="4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791" w:type="dxa"/>
            <w:tcBorders/>
            <w:vAlign w:val="center"/>
          </w:tcPr>
          <w:p>
            <w:pPr>
              <w:pStyle w:val="TableContents"/>
              <w:bidi w:val="0"/>
              <w:spacing w:before="0" w:after="283"/>
              <w:jc w:val="right"/>
              <w:rPr/>
            </w:pPr>
            <w:r>
              <w:rPr/>
              <w:t>4,677</w:t>
            </w:r>
          </w:p>
        </w:tc>
        <w:tc>
          <w:tcPr>
            <w:tcW w:w="350" w:type="dxa"/>
            <w:tcBorders/>
            <w:vAlign w:val="center"/>
          </w:tcPr>
          <w:p>
            <w:pPr>
              <w:pStyle w:val="TableContents"/>
              <w:bidi w:val="0"/>
              <w:spacing w:before="0" w:after="283"/>
              <w:jc w:val="left"/>
              <w:rPr/>
            </w:pPr>
            <w:r>
              <w:rPr/>
              <w:t>(6)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156,305</w:t>
            </w:r>
          </w:p>
        </w:tc>
        <w:tc>
          <w:tcPr>
            <w:tcW w:w="75" w:type="dxa"/>
            <w:tcBorders/>
            <w:vAlign w:val="center"/>
          </w:tcPr>
          <w:p>
            <w:pPr>
              <w:pStyle w:val="TableContents"/>
              <w:bidi w:val="0"/>
              <w:spacing w:before="0" w:after="283"/>
              <w:jc w:val="left"/>
              <w:rPr/>
            </w:pPr>
            <w:r>
              <w:rPr/>
              <w:t> </w:t>
            </w:r>
          </w:p>
        </w:tc>
      </w:tr>
      <w:tr>
        <w:trPr/>
        <w:tc>
          <w:tcPr>
            <w:tcW w:w="2075" w:type="dxa"/>
            <w:vMerge w:val="continue"/>
            <w:tcBorders>
              <w:bottom w:val="single" w:sz="8" w:space="0" w:color="000000"/>
            </w:tcBorders>
            <w:tcMar>
              <w:bottom w:w="80" w:type="dxa"/>
            </w:tcMar>
            <w:vAlign w:val="center"/>
          </w:tcPr>
          <w:p>
            <w:pPr>
              <w:pStyle w:val="Normal"/>
              <w:bidi w:val="0"/>
              <w:jc w:val="left"/>
              <w:rPr/>
            </w:pPr>
            <w:r>
              <w:rPr/>
            </w:r>
          </w:p>
        </w:tc>
        <w:tc>
          <w:tcPr>
            <w:tcW w:w="120"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791" w:type="dxa"/>
            <w:tcBorders/>
            <w:vAlign w:val="center"/>
          </w:tcPr>
          <w:p>
            <w:pPr>
              <w:pStyle w:val="TableContents"/>
              <w:bidi w:val="0"/>
              <w:spacing w:before="0" w:after="283"/>
              <w:jc w:val="right"/>
              <w:rPr/>
            </w:pPr>
            <w:r>
              <w:rPr/>
              <w:t>10,126</w:t>
            </w:r>
          </w:p>
        </w:tc>
        <w:tc>
          <w:tcPr>
            <w:tcW w:w="470" w:type="dxa"/>
            <w:tcBorders/>
            <w:vAlign w:val="center"/>
          </w:tcPr>
          <w:p>
            <w:pPr>
              <w:pStyle w:val="TableContents"/>
              <w:bidi w:val="0"/>
              <w:spacing w:before="0" w:after="283"/>
              <w:jc w:val="left"/>
              <w:rPr/>
            </w:pPr>
            <w:r>
              <w:rPr/>
              <w:t>(7)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338,411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791" w:type="dxa"/>
            <w:tcBorders/>
            <w:vAlign w:val="center"/>
          </w:tcPr>
          <w:p>
            <w:pPr>
              <w:pStyle w:val="TableContents"/>
              <w:bidi w:val="0"/>
              <w:spacing w:before="0" w:after="283"/>
              <w:jc w:val="right"/>
              <w:rPr/>
            </w:pPr>
            <w:r>
              <w:rPr/>
              <w:t>—  </w:t>
            </w:r>
          </w:p>
        </w:tc>
        <w:tc>
          <w:tcPr>
            <w:tcW w:w="35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2075" w:type="dxa"/>
            <w:vMerge w:val="continue"/>
            <w:tcBorders>
              <w:bottom w:val="single" w:sz="8" w:space="0" w:color="000000"/>
            </w:tcBorders>
            <w:tcMar>
              <w:bottom w:w="80" w:type="dxa"/>
            </w:tcMar>
            <w:vAlign w:val="center"/>
          </w:tcPr>
          <w:p>
            <w:pPr>
              <w:pStyle w:val="Normal"/>
              <w:bidi w:val="0"/>
              <w:jc w:val="left"/>
              <w:rPr/>
            </w:pPr>
            <w:r>
              <w:rPr/>
            </w:r>
          </w:p>
        </w:tc>
        <w:tc>
          <w:tcPr>
            <w:tcW w:w="120"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791" w:type="dxa"/>
            <w:tcBorders/>
            <w:vAlign w:val="center"/>
          </w:tcPr>
          <w:p>
            <w:pPr>
              <w:pStyle w:val="TableContents"/>
              <w:bidi w:val="0"/>
              <w:spacing w:before="0" w:after="283"/>
              <w:jc w:val="right"/>
              <w:rPr/>
            </w:pPr>
            <w:r>
              <w:rPr/>
              <w:t>—  </w:t>
            </w:r>
          </w:p>
        </w:tc>
        <w:tc>
          <w:tcPr>
            <w:tcW w:w="4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791" w:type="dxa"/>
            <w:tcBorders/>
            <w:vAlign w:val="center"/>
          </w:tcPr>
          <w:p>
            <w:pPr>
              <w:pStyle w:val="TableContents"/>
              <w:bidi w:val="0"/>
              <w:spacing w:before="0" w:after="283"/>
              <w:jc w:val="right"/>
              <w:rPr/>
            </w:pPr>
            <w:r>
              <w:rPr/>
              <w:t>7,931</w:t>
            </w:r>
          </w:p>
        </w:tc>
        <w:tc>
          <w:tcPr>
            <w:tcW w:w="350" w:type="dxa"/>
            <w:tcBorders/>
            <w:vAlign w:val="center"/>
          </w:tcPr>
          <w:p>
            <w:pPr>
              <w:pStyle w:val="TableContents"/>
              <w:bidi w:val="0"/>
              <w:spacing w:before="0" w:after="283"/>
              <w:jc w:val="left"/>
              <w:rPr/>
            </w:pPr>
            <w:r>
              <w:rPr/>
              <w:t>(8)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265,054</w:t>
            </w:r>
          </w:p>
        </w:tc>
        <w:tc>
          <w:tcPr>
            <w:tcW w:w="75" w:type="dxa"/>
            <w:tcBorders/>
            <w:vAlign w:val="center"/>
          </w:tcPr>
          <w:p>
            <w:pPr>
              <w:pStyle w:val="TableContents"/>
              <w:bidi w:val="0"/>
              <w:spacing w:before="0" w:after="283"/>
              <w:jc w:val="left"/>
              <w:rPr/>
            </w:pPr>
            <w:r>
              <w:rPr/>
              <w:t> </w:t>
            </w:r>
          </w:p>
        </w:tc>
      </w:tr>
      <w:tr>
        <w:trPr/>
        <w:tc>
          <w:tcPr>
            <w:tcW w:w="2075" w:type="dxa"/>
            <w:vMerge w:val="continue"/>
            <w:tcBorders>
              <w:bottom w:val="single" w:sz="8" w:space="0" w:color="000000"/>
            </w:tcBorders>
            <w:tcMar>
              <w:bottom w:w="80" w:type="dxa"/>
            </w:tcMar>
            <w:vAlign w:val="center"/>
          </w:tcPr>
          <w:p>
            <w:pPr>
              <w:pStyle w:val="Normal"/>
              <w:bidi w:val="0"/>
              <w:jc w:val="left"/>
              <w:rPr/>
            </w:pPr>
            <w:r>
              <w:rPr/>
            </w:r>
          </w:p>
        </w:tc>
        <w:tc>
          <w:tcPr>
            <w:tcW w:w="120"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791" w:type="dxa"/>
            <w:tcBorders/>
            <w:vAlign w:val="center"/>
          </w:tcPr>
          <w:p>
            <w:pPr>
              <w:pStyle w:val="TableContents"/>
              <w:bidi w:val="0"/>
              <w:spacing w:before="0" w:after="283"/>
              <w:jc w:val="right"/>
              <w:rPr/>
            </w:pPr>
            <w:r>
              <w:rPr/>
              <w:t>—  </w:t>
            </w:r>
          </w:p>
        </w:tc>
        <w:tc>
          <w:tcPr>
            <w:tcW w:w="4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791" w:type="dxa"/>
            <w:tcBorders/>
            <w:vAlign w:val="center"/>
          </w:tcPr>
          <w:p>
            <w:pPr>
              <w:pStyle w:val="TableContents"/>
              <w:bidi w:val="0"/>
              <w:spacing w:before="0" w:after="283"/>
              <w:jc w:val="right"/>
              <w:rPr/>
            </w:pPr>
            <w:r>
              <w:rPr/>
              <w:t>3,450</w:t>
            </w:r>
          </w:p>
        </w:tc>
        <w:tc>
          <w:tcPr>
            <w:tcW w:w="350" w:type="dxa"/>
            <w:tcBorders/>
            <w:vAlign w:val="center"/>
          </w:tcPr>
          <w:p>
            <w:pPr>
              <w:pStyle w:val="TableContents"/>
              <w:bidi w:val="0"/>
              <w:spacing w:before="0" w:after="283"/>
              <w:jc w:val="left"/>
              <w:rPr/>
            </w:pPr>
            <w:r>
              <w:rPr/>
              <w:t>(9)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115,299</w:t>
            </w:r>
          </w:p>
        </w:tc>
        <w:tc>
          <w:tcPr>
            <w:tcW w:w="75" w:type="dxa"/>
            <w:tcBorders/>
            <w:vAlign w:val="center"/>
          </w:tcPr>
          <w:p>
            <w:pPr>
              <w:pStyle w:val="TableContents"/>
              <w:bidi w:val="0"/>
              <w:spacing w:before="0" w:after="283"/>
              <w:jc w:val="left"/>
              <w:rPr/>
            </w:pPr>
            <w:r>
              <w:rPr/>
              <w:t> </w:t>
            </w:r>
          </w:p>
        </w:tc>
      </w:tr>
      <w:tr>
        <w:trPr/>
        <w:tc>
          <w:tcPr>
            <w:tcW w:w="2075" w:type="dxa"/>
            <w:vMerge w:val="continue"/>
            <w:tcBorders>
              <w:bottom w:val="single" w:sz="8" w:space="0" w:color="000000"/>
            </w:tcBorders>
            <w:tcMar>
              <w:bottom w:w="80" w:type="dxa"/>
            </w:tcMar>
            <w:vAlign w:val="center"/>
          </w:tcPr>
          <w:p>
            <w:pPr>
              <w:pStyle w:val="Normal"/>
              <w:bidi w:val="0"/>
              <w:jc w:val="left"/>
              <w:rPr/>
            </w:pPr>
            <w:r>
              <w:rPr/>
            </w:r>
          </w:p>
        </w:tc>
        <w:tc>
          <w:tcPr>
            <w:tcW w:w="120"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791" w:type="dxa"/>
            <w:tcBorders/>
            <w:vAlign w:val="center"/>
          </w:tcPr>
          <w:p>
            <w:pPr>
              <w:pStyle w:val="TableContents"/>
              <w:bidi w:val="0"/>
              <w:spacing w:before="0" w:after="283"/>
              <w:jc w:val="right"/>
              <w:rPr/>
            </w:pPr>
            <w:r>
              <w:rPr/>
              <w:t>19,826</w:t>
            </w:r>
          </w:p>
        </w:tc>
        <w:tc>
          <w:tcPr>
            <w:tcW w:w="470" w:type="dxa"/>
            <w:tcBorders/>
            <w:vAlign w:val="center"/>
          </w:tcPr>
          <w:p>
            <w:pPr>
              <w:pStyle w:val="TableContents"/>
              <w:bidi w:val="0"/>
              <w:spacing w:before="0" w:after="283"/>
              <w:jc w:val="left"/>
              <w:rPr/>
            </w:pPr>
            <w:r>
              <w:rPr/>
              <w:t>(10)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662,585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791" w:type="dxa"/>
            <w:tcBorders/>
            <w:vAlign w:val="center"/>
          </w:tcPr>
          <w:p>
            <w:pPr>
              <w:pStyle w:val="TableContents"/>
              <w:bidi w:val="0"/>
              <w:spacing w:before="0" w:after="283"/>
              <w:jc w:val="right"/>
              <w:rPr/>
            </w:pPr>
            <w:r>
              <w:rPr/>
              <w:t>—  </w:t>
            </w:r>
          </w:p>
        </w:tc>
        <w:tc>
          <w:tcPr>
            <w:tcW w:w="35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2075" w:type="dxa"/>
            <w:vMerge w:val="continue"/>
            <w:tcBorders>
              <w:bottom w:val="single" w:sz="8" w:space="0" w:color="000000"/>
            </w:tcBorders>
            <w:tcMar>
              <w:bottom w:w="80" w:type="dxa"/>
            </w:tcMar>
            <w:vAlign w:val="center"/>
          </w:tcPr>
          <w:p>
            <w:pPr>
              <w:pStyle w:val="Normal"/>
              <w:bidi w:val="0"/>
              <w:jc w:val="left"/>
              <w:rPr/>
            </w:pPr>
            <w:r>
              <w:rPr/>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69" w:type="dxa"/>
            <w:tcBorders>
              <w:bottom w:val="single" w:sz="8" w:space="0" w:color="000000"/>
            </w:tcBorders>
            <w:tcMar>
              <w:bottom w:w="80" w:type="dxa"/>
            </w:tcMar>
            <w:vAlign w:val="center"/>
          </w:tcPr>
          <w:p>
            <w:pPr>
              <w:pStyle w:val="TableContents"/>
              <w:bidi w:val="0"/>
              <w:spacing w:before="0" w:after="283"/>
              <w:jc w:val="left"/>
              <w:rPr/>
            </w:pPr>
            <w:r>
              <w:rPr/>
              <w:t> </w:t>
            </w:r>
          </w:p>
        </w:tc>
        <w:tc>
          <w:tcPr>
            <w:tcW w:w="791" w:type="dxa"/>
            <w:tcBorders>
              <w:bottom w:val="single" w:sz="8" w:space="0" w:color="000000"/>
            </w:tcBorders>
            <w:tcMar>
              <w:bottom w:w="80" w:type="dxa"/>
            </w:tcMar>
            <w:vAlign w:val="center"/>
          </w:tcPr>
          <w:p>
            <w:pPr>
              <w:pStyle w:val="TableContents"/>
              <w:bidi w:val="0"/>
              <w:spacing w:before="0" w:after="283"/>
              <w:jc w:val="right"/>
              <w:rPr/>
            </w:pPr>
            <w:r>
              <w:rPr/>
              <w:t>14,750</w:t>
            </w:r>
          </w:p>
        </w:tc>
        <w:tc>
          <w:tcPr>
            <w:tcW w:w="470" w:type="dxa"/>
            <w:tcBorders>
              <w:bottom w:val="single" w:sz="8" w:space="0" w:color="000000"/>
            </w:tcBorders>
            <w:tcMar>
              <w:bottom w:w="80" w:type="dxa"/>
            </w:tcMar>
            <w:vAlign w:val="center"/>
          </w:tcPr>
          <w:p>
            <w:pPr>
              <w:pStyle w:val="TableContents"/>
              <w:bidi w:val="0"/>
              <w:spacing w:before="0" w:after="283"/>
              <w:jc w:val="left"/>
              <w:rPr/>
            </w:pPr>
            <w:r>
              <w:rPr/>
              <w:t>(11)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80" w:type="dxa"/>
            </w:tcMar>
            <w:vAlign w:val="center"/>
          </w:tcPr>
          <w:p>
            <w:pPr>
              <w:pStyle w:val="TableContents"/>
              <w:bidi w:val="0"/>
              <w:spacing w:before="0" w:after="283"/>
              <w:jc w:val="left"/>
              <w:rPr/>
            </w:pPr>
            <w:r>
              <w:rPr/>
              <w:t> </w:t>
            </w:r>
          </w:p>
        </w:tc>
        <w:tc>
          <w:tcPr>
            <w:tcW w:w="980" w:type="dxa"/>
            <w:tcBorders>
              <w:bottom w:val="single" w:sz="8" w:space="0" w:color="000000"/>
            </w:tcBorders>
            <w:tcMar>
              <w:bottom w:w="80" w:type="dxa"/>
            </w:tcMar>
            <w:vAlign w:val="center"/>
          </w:tcPr>
          <w:p>
            <w:pPr>
              <w:pStyle w:val="TableContents"/>
              <w:bidi w:val="0"/>
              <w:spacing w:before="0" w:after="283"/>
              <w:jc w:val="right"/>
              <w:rPr/>
            </w:pPr>
            <w:r>
              <w:rPr/>
              <w:t>492,945</w:t>
            </w:r>
          </w:p>
        </w:tc>
        <w:tc>
          <w:tcPr>
            <w:tcW w:w="60" w:type="dxa"/>
            <w:tcBorders>
              <w:bottom w:val="single" w:sz="8" w:space="0" w:color="000000"/>
            </w:tcBorders>
            <w:tcMar>
              <w:bottom w:w="80" w:type="dxa"/>
            </w:tcMar>
            <w:vAlign w:val="center"/>
          </w:tcPr>
          <w:p>
            <w:pPr>
              <w:pStyle w:val="TableContents"/>
              <w:bidi w:val="0"/>
              <w:spacing w:before="0" w:after="283"/>
              <w:jc w:val="left"/>
              <w:rPr/>
            </w:pPr>
            <w:r>
              <w:rPr/>
              <w:t> </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69" w:type="dxa"/>
            <w:tcBorders>
              <w:bottom w:val="single" w:sz="8" w:space="0" w:color="000000"/>
            </w:tcBorders>
            <w:tcMar>
              <w:bottom w:w="80" w:type="dxa"/>
            </w:tcMar>
            <w:vAlign w:val="center"/>
          </w:tcPr>
          <w:p>
            <w:pPr>
              <w:pStyle w:val="TableContents"/>
              <w:bidi w:val="0"/>
              <w:spacing w:before="0" w:after="283"/>
              <w:jc w:val="left"/>
              <w:rPr/>
            </w:pPr>
            <w:r>
              <w:rPr/>
              <w:t> </w:t>
            </w:r>
          </w:p>
        </w:tc>
        <w:tc>
          <w:tcPr>
            <w:tcW w:w="791" w:type="dxa"/>
            <w:tcBorders>
              <w:bottom w:val="single" w:sz="8" w:space="0" w:color="000000"/>
            </w:tcBorders>
            <w:tcMar>
              <w:bottom w:w="80" w:type="dxa"/>
            </w:tcMar>
            <w:vAlign w:val="center"/>
          </w:tcPr>
          <w:p>
            <w:pPr>
              <w:pStyle w:val="TableContents"/>
              <w:bidi w:val="0"/>
              <w:spacing w:before="0" w:after="283"/>
              <w:jc w:val="right"/>
              <w:rPr/>
            </w:pPr>
            <w:r>
              <w:rPr/>
              <w:t>—  </w:t>
            </w:r>
          </w:p>
        </w:tc>
        <w:tc>
          <w:tcPr>
            <w:tcW w:w="350" w:type="dxa"/>
            <w:tcBorders>
              <w:bottom w:val="single" w:sz="8" w:space="0" w:color="000000"/>
            </w:tcBorders>
            <w:tcMar>
              <w:bottom w:w="80" w:type="dxa"/>
            </w:tcMar>
            <w:vAlign w:val="center"/>
          </w:tcPr>
          <w:p>
            <w:pPr>
              <w:pStyle w:val="TableContents"/>
              <w:bidi w:val="0"/>
              <w:spacing w:before="0" w:after="283"/>
              <w:jc w:val="left"/>
              <w:rPr/>
            </w:pPr>
            <w:r>
              <w:rPr/>
              <w:t> </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80" w:type="dxa"/>
            </w:tcMar>
            <w:vAlign w:val="center"/>
          </w:tcPr>
          <w:p>
            <w:pPr>
              <w:pStyle w:val="TableContents"/>
              <w:bidi w:val="0"/>
              <w:spacing w:before="0" w:after="283"/>
              <w:jc w:val="left"/>
              <w:rPr/>
            </w:pPr>
            <w:r>
              <w:rPr/>
              <w:t> </w:t>
            </w:r>
          </w:p>
        </w:tc>
        <w:tc>
          <w:tcPr>
            <w:tcW w:w="800" w:type="dxa"/>
            <w:tcBorders>
              <w:bottom w:val="single" w:sz="8" w:space="0" w:color="000000"/>
            </w:tcBorders>
            <w:tcMar>
              <w:bottom w:w="80" w:type="dxa"/>
            </w:tcMar>
            <w:vAlign w:val="center"/>
          </w:tcPr>
          <w:p>
            <w:pPr>
              <w:pStyle w:val="TableContents"/>
              <w:bidi w:val="0"/>
              <w:spacing w:before="0" w:after="283"/>
              <w:jc w:val="right"/>
              <w:rPr/>
            </w:pPr>
            <w:r>
              <w:rPr/>
              <w:t>—  </w:t>
            </w:r>
          </w:p>
        </w:tc>
        <w:tc>
          <w:tcPr>
            <w:tcW w:w="75" w:type="dxa"/>
            <w:tcBorders>
              <w:bottom w:val="single" w:sz="8" w:space="0" w:color="000000"/>
            </w:tcBorders>
            <w:tcMar>
              <w:bottom w:w="80" w:type="dxa"/>
            </w:tcMar>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51"/>
        <w:gridCol w:w="9954"/>
      </w:tblGrid>
      <w:tr>
        <w:trPr/>
        <w:tc>
          <w:tcPr>
            <w:tcW w:w="251" w:type="dxa"/>
            <w:tcBorders/>
            <w:vAlign w:val="center"/>
          </w:tcPr>
          <w:p>
            <w:pPr>
              <w:pStyle w:val="TableContents"/>
              <w:bidi w:val="0"/>
              <w:spacing w:before="0" w:after="283"/>
              <w:jc w:val="left"/>
              <w:rPr/>
            </w:pPr>
            <w:r>
              <w:rPr/>
              <w:t>(1)</w:t>
            </w:r>
          </w:p>
        </w:tc>
        <w:tc>
          <w:tcPr>
            <w:tcW w:w="9954" w:type="dxa"/>
            <w:tcBorders/>
            <w:vAlign w:val="center"/>
          </w:tcPr>
          <w:p>
            <w:pPr>
              <w:pStyle w:val="TableContents"/>
              <w:bidi w:val="0"/>
              <w:spacing w:before="0" w:after="0"/>
              <w:jc w:val="both"/>
              <w:rPr>
                <w:rFonts w:ascii="ARIAL" w:hAnsi="ARIAL"/>
                <w:sz w:val="14"/>
              </w:rPr>
            </w:pPr>
            <w:r>
              <w:rPr>
                <w:rFonts w:ascii="ARIAL" w:hAnsi="ARIAL"/>
                <w:sz w:val="14"/>
              </w:rPr>
              <w:t xml:space="preserve">Represents PSUs awarded on January 28, 2022 at the threshold number of shares (based on assuming the threshold performance of the rTSR metric is achieved) valued at $33.42 per share, which was our closing stock price as of December 31, 2024. These PSUs vested on January 29, 2025. Threshold performance was not achieved; however, these PSUs vested on January 29, 2025 at 61.5% of target based on the Compensation Committee’s discretionary evaluation of performance in 2024, as described above.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77"/>
        <w:gridCol w:w="9928"/>
      </w:tblGrid>
      <w:tr>
        <w:trPr/>
        <w:tc>
          <w:tcPr>
            <w:tcW w:w="277" w:type="dxa"/>
            <w:tcBorders/>
            <w:vAlign w:val="center"/>
          </w:tcPr>
          <w:p>
            <w:pPr>
              <w:pStyle w:val="TableContents"/>
              <w:bidi w:val="0"/>
              <w:spacing w:before="0" w:after="283"/>
              <w:jc w:val="left"/>
              <w:rPr/>
            </w:pPr>
            <w:r>
              <w:rPr/>
              <w:t>(2)</w:t>
            </w:r>
          </w:p>
        </w:tc>
        <w:tc>
          <w:tcPr>
            <w:tcW w:w="9928" w:type="dxa"/>
            <w:tcBorders/>
            <w:vAlign w:val="center"/>
          </w:tcPr>
          <w:p>
            <w:pPr>
              <w:pStyle w:val="TableContents"/>
              <w:bidi w:val="0"/>
              <w:spacing w:before="0" w:after="0"/>
              <w:jc w:val="both"/>
              <w:rPr>
                <w:rFonts w:ascii="ARIAL" w:hAnsi="ARIAL"/>
                <w:sz w:val="14"/>
              </w:rPr>
            </w:pPr>
            <w:r>
              <w:rPr>
                <w:rFonts w:ascii="ARIAL" w:hAnsi="ARIAL"/>
                <w:sz w:val="14"/>
              </w:rPr>
              <w:t xml:space="preserve">Represents PSUs awarded on January 28, 2022 at 90.5% of target based on actual performance described above valued at $33.42 per share, which was our closing stock price as of December 31, 2024. These PSUs vested on January 29, 2025. </w:t>
            </w:r>
          </w:p>
        </w:tc>
      </w:tr>
    </w:tbl>
    <w:p>
      <w:pPr>
        <w:pStyle w:val="TextBody"/>
        <w:bidi w:val="0"/>
        <w:spacing w:before="0" w:after="0"/>
        <w:jc w:val="left"/>
        <w:rPr/>
      </w:pPr>
      <w:r>
        <w:rPr/>
        <w:t> </w:t>
      </w:r>
    </w:p>
    <w:tbl>
      <w:tblPr>
        <w:tblW w:w="2781" w:type="dxa"/>
        <w:jc w:val="left"/>
        <w:tblInd w:w="0" w:type="dxa"/>
        <w:shd w:fill="000000" w:val="clear"/>
        <w:tblLayout w:type="fixed"/>
        <w:tblCellMar>
          <w:top w:w="0" w:type="dxa"/>
          <w:left w:w="0" w:type="dxa"/>
          <w:bottom w:w="0" w:type="dxa"/>
          <w:right w:w="0" w:type="dxa"/>
        </w:tblCellMar>
      </w:tblPr>
      <w:tblGrid>
        <w:gridCol w:w="38"/>
        <w:gridCol w:w="60"/>
        <w:gridCol w:w="23"/>
        <w:gridCol w:w="60"/>
        <w:gridCol w:w="1935"/>
        <w:gridCol w:w="60"/>
        <w:gridCol w:w="120"/>
        <w:gridCol w:w="60"/>
        <w:gridCol w:w="425"/>
      </w:tblGrid>
      <w:tr>
        <w:trPr/>
        <w:tc>
          <w:tcPr>
            <w:tcW w:w="38"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1935"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120"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425" w:type="dxa"/>
            <w:tcBorders/>
            <w:shd w:fill="000000" w:val="clear"/>
            <w:vAlign w:val="center"/>
          </w:tcPr>
          <w:p>
            <w:pPr>
              <w:pStyle w:val="TableContents"/>
              <w:bidi w:val="0"/>
              <w:spacing w:before="0" w:after="283"/>
              <w:jc w:val="left"/>
              <w:rPr>
                <w:sz w:val="4"/>
                <w:szCs w:val="4"/>
              </w:rPr>
            </w:pPr>
            <w:r>
              <w:rPr>
                <w:sz w:val="4"/>
                <w:szCs w:val="4"/>
              </w:rPr>
            </w:r>
          </w:p>
        </w:tc>
      </w:tr>
      <w:tr>
        <w:trPr/>
        <w:tc>
          <w:tcPr>
            <w:tcW w:w="38"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1935" w:type="dxa"/>
            <w:tcBorders/>
            <w:shd w:fill="000000" w:val="clear"/>
            <w:vAlign w:val="center"/>
          </w:tcPr>
          <w:p>
            <w:pPr>
              <w:pStyle w:val="TableContents"/>
              <w:bidi w:val="0"/>
              <w:spacing w:before="0" w:after="283"/>
              <w:jc w:val="center"/>
              <w:rPr/>
            </w:pPr>
            <w:r>
              <w:rPr/>
              <w:t> </w:t>
            </w:r>
          </w:p>
        </w:tc>
        <w:tc>
          <w:tcPr>
            <w:tcW w:w="60" w:type="dxa"/>
            <w:tcBorders/>
            <w:shd w:fill="000000" w:val="clear"/>
            <w:vAlign w:val="center"/>
          </w:tcPr>
          <w:p>
            <w:pPr>
              <w:pStyle w:val="TableContents"/>
              <w:bidi w:val="0"/>
              <w:spacing w:before="0" w:after="283"/>
              <w:jc w:val="left"/>
              <w:rPr/>
            </w:pPr>
            <w:r>
              <w:rPr/>
              <w:t> </w:t>
            </w:r>
          </w:p>
        </w:tc>
        <w:tc>
          <w:tcPr>
            <w:tcW w:w="120"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425" w:type="dxa"/>
            <w:tcBorders/>
            <w:shd w:fill="000000" w:val="clear"/>
            <w:vAlign w:val="center"/>
          </w:tcPr>
          <w:p>
            <w:pPr>
              <w:pStyle w:val="TableContents"/>
              <w:bidi w:val="0"/>
              <w:spacing w:before="0" w:after="283"/>
              <w:jc w:val="left"/>
              <w:rPr>
                <w:sz w:val="4"/>
                <w:szCs w:val="4"/>
              </w:rPr>
            </w:pPr>
            <w:r>
              <w:rPr>
                <w:sz w:val="4"/>
                <w:szCs w:val="4"/>
              </w:rPr>
            </w:r>
          </w:p>
        </w:tc>
      </w:tr>
      <w:tr>
        <w:trPr/>
        <w:tc>
          <w:tcPr>
            <w:tcW w:w="38"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1935" w:type="dxa"/>
            <w:tcBorders/>
            <w:shd w:fill="000000" w:val="clear"/>
            <w:vAlign w:val="center"/>
          </w:tcPr>
          <w:p>
            <w:pPr>
              <w:pStyle w:val="TableContents"/>
              <w:bidi w:val="0"/>
              <w:spacing w:before="0" w:after="20"/>
              <w:jc w:val="center"/>
              <w:rPr/>
            </w:pPr>
            <w:r>
              <w:rPr/>
              <w:drawing>
                <wp:inline distT="0" distB="0" distL="0" distR="0">
                  <wp:extent cx="1190625" cy="304800"/>
                  <wp:effectExtent l="0" t="0" r="0" b="0"/>
                  <wp:docPr id="224" name="Image1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4" name="Image196" descr=""/>
                          <pic:cNvPicPr>
                            <a:picLocks noChangeAspect="1" noChangeArrowheads="1"/>
                          </pic:cNvPicPr>
                        </pic:nvPicPr>
                        <pic:blipFill>
                          <a:blip r:embed="rId209"/>
                          <a:stretch>
                            <a:fillRect/>
                          </a:stretch>
                        </pic:blipFill>
                        <pic:spPr bwMode="auto">
                          <a:xfrm>
                            <a:off x="0" y="0"/>
                            <a:ext cx="1190625" cy="304800"/>
                          </a:xfrm>
                          <a:prstGeom prst="rect">
                            <a:avLst/>
                          </a:prstGeom>
                        </pic:spPr>
                      </pic:pic>
                    </a:graphicData>
                  </a:graphic>
                </wp:inline>
              </w:drawing>
            </w:r>
            <w:r>
              <w:rPr/>
              <w:t xml:space="preserve"> </w:t>
            </w:r>
          </w:p>
        </w:tc>
        <w:tc>
          <w:tcPr>
            <w:tcW w:w="60" w:type="dxa"/>
            <w:tcBorders/>
            <w:shd w:fill="000000" w:val="clear"/>
            <w:vAlign w:val="center"/>
          </w:tcPr>
          <w:p>
            <w:pPr>
              <w:pStyle w:val="TableContents"/>
              <w:bidi w:val="0"/>
              <w:spacing w:before="0" w:after="283"/>
              <w:jc w:val="left"/>
              <w:rPr/>
            </w:pPr>
            <w:r>
              <w:rPr/>
              <w:t> </w:t>
            </w:r>
          </w:p>
        </w:tc>
        <w:tc>
          <w:tcPr>
            <w:tcW w:w="120" w:type="dxa"/>
            <w:tcBorders/>
            <w:shd w:fill="000000" w:val="clear"/>
            <w:vAlign w:val="center"/>
          </w:tcPr>
          <w:p>
            <w:pPr>
              <w:pStyle w:val="TableContents"/>
              <w:bidi w:val="0"/>
              <w:spacing w:before="0" w:after="283"/>
              <w:jc w:val="left"/>
              <w:rPr/>
            </w:pPr>
            <w:r>
              <w:rPr/>
              <w:drawing>
                <wp:inline distT="0" distB="0" distL="0" distR="0">
                  <wp:extent cx="38100" cy="681355"/>
                  <wp:effectExtent l="0" t="0" r="0" b="0"/>
                  <wp:docPr id="225" name="Image1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5" name="Image197" descr=""/>
                          <pic:cNvPicPr>
                            <a:picLocks noChangeAspect="1" noChangeArrowheads="1"/>
                          </pic:cNvPicPr>
                        </pic:nvPicPr>
                        <pic:blipFill>
                          <a:blip r:embed="rId210"/>
                          <a:stretch>
                            <a:fillRect/>
                          </a:stretch>
                        </pic:blipFill>
                        <pic:spPr bwMode="auto">
                          <a:xfrm>
                            <a:off x="0" y="0"/>
                            <a:ext cx="38100" cy="681355"/>
                          </a:xfrm>
                          <a:prstGeom prst="rect">
                            <a:avLst/>
                          </a:prstGeom>
                        </pic:spPr>
                      </pic:pic>
                    </a:graphicData>
                  </a:graphic>
                </wp:inline>
              </w:drawing>
            </w:r>
            <w:r>
              <w:rPr/>
              <w:t xml:space="preserve"> </w:t>
            </w:r>
          </w:p>
        </w:tc>
        <w:tc>
          <w:tcPr>
            <w:tcW w:w="60" w:type="dxa"/>
            <w:tcBorders/>
            <w:shd w:fill="000000" w:val="clear"/>
            <w:vAlign w:val="center"/>
          </w:tcPr>
          <w:p>
            <w:pPr>
              <w:pStyle w:val="TableContents"/>
              <w:bidi w:val="0"/>
              <w:spacing w:before="0" w:after="283"/>
              <w:jc w:val="left"/>
              <w:rPr/>
            </w:pPr>
            <w:r>
              <w:rPr/>
              <w:t> </w:t>
            </w:r>
          </w:p>
        </w:tc>
        <w:tc>
          <w:tcPr>
            <w:tcW w:w="425" w:type="dxa"/>
            <w:tcBorders/>
            <w:shd w:fill="000000" w:val="clear"/>
            <w:vAlign w:val="center"/>
          </w:tcPr>
          <w:p>
            <w:pPr>
              <w:pStyle w:val="TableContents"/>
              <w:bidi w:val="0"/>
              <w:spacing w:before="0" w:after="20"/>
              <w:jc w:val="left"/>
              <w:rPr>
                <w:rFonts w:ascii="arial" w:hAnsi="arial"/>
                <w:b/>
                <w:color w:val="FFFFFF"/>
                <w:sz w:val="18"/>
              </w:rPr>
            </w:pPr>
            <w:r>
              <w:rPr>
                <w:rFonts w:ascii="arial" w:hAnsi="arial"/>
                <w:b/>
                <w:color w:val="FFFFFF"/>
                <w:sz w:val="18"/>
              </w:rPr>
              <w:br/>
              <w:t> 49</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pPr>
      <w:r>
        <w:rPr/>
        <w:drawing>
          <wp:inline distT="0" distB="0" distL="0" distR="0">
            <wp:extent cx="1615440" cy="206375"/>
            <wp:effectExtent l="0" t="0" r="0" b="0"/>
            <wp:docPr id="226" name="Image1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6" name="Image198" descr=""/>
                    <pic:cNvPicPr>
                      <a:picLocks noChangeAspect="1" noChangeArrowheads="1"/>
                    </pic:cNvPicPr>
                  </pic:nvPicPr>
                  <pic:blipFill>
                    <a:blip r:embed="rId211"/>
                    <a:stretch>
                      <a:fillRect/>
                    </a:stretch>
                  </pic:blipFill>
                  <pic:spPr bwMode="auto">
                    <a:xfrm>
                      <a:off x="0" y="0"/>
                      <a:ext cx="1615440" cy="206375"/>
                    </a:xfrm>
                    <a:prstGeom prst="rect">
                      <a:avLst/>
                    </a:prstGeom>
                  </pic:spPr>
                </pic:pic>
              </a:graphicData>
            </a:graphic>
          </wp:inline>
        </w:drawing>
      </w:r>
      <w:r>
        <w:rPr/>
        <w:t xml:space="preserv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87"/>
        <w:gridCol w:w="9918"/>
      </w:tblGrid>
      <w:tr>
        <w:trPr/>
        <w:tc>
          <w:tcPr>
            <w:tcW w:w="287" w:type="dxa"/>
            <w:tcBorders/>
            <w:vAlign w:val="center"/>
          </w:tcPr>
          <w:p>
            <w:pPr>
              <w:pStyle w:val="TableContents"/>
              <w:bidi w:val="0"/>
              <w:spacing w:before="0" w:after="283"/>
              <w:jc w:val="left"/>
              <w:rPr/>
            </w:pPr>
            <w:r>
              <w:rPr/>
              <w:t>(3)</w:t>
            </w:r>
          </w:p>
        </w:tc>
        <w:tc>
          <w:tcPr>
            <w:tcW w:w="9918" w:type="dxa"/>
            <w:tcBorders/>
            <w:vAlign w:val="center"/>
          </w:tcPr>
          <w:p>
            <w:pPr>
              <w:pStyle w:val="TableContents"/>
              <w:bidi w:val="0"/>
              <w:spacing w:before="0" w:after="0"/>
              <w:jc w:val="both"/>
              <w:rPr>
                <w:rFonts w:ascii="ARIAL" w:hAnsi="ARIAL"/>
                <w:sz w:val="14"/>
              </w:rPr>
            </w:pPr>
            <w:r>
              <w:rPr>
                <w:rFonts w:ascii="ARIAL" w:hAnsi="ARIAL"/>
                <w:sz w:val="14"/>
              </w:rPr>
              <w:t xml:space="preserve">Represents remaining time-based RSUs awarded on January 28, 2022 valued at $33.42 per share, which was our closing stock price as of December 31, 2024. These RSUs vested on January 29, 2025.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39"/>
        <w:gridCol w:w="9966"/>
      </w:tblGrid>
      <w:tr>
        <w:trPr/>
        <w:tc>
          <w:tcPr>
            <w:tcW w:w="239" w:type="dxa"/>
            <w:tcBorders/>
            <w:vAlign w:val="center"/>
          </w:tcPr>
          <w:p>
            <w:pPr>
              <w:pStyle w:val="TableContents"/>
              <w:bidi w:val="0"/>
              <w:spacing w:before="0" w:after="283"/>
              <w:jc w:val="left"/>
              <w:rPr/>
            </w:pPr>
            <w:r>
              <w:rPr/>
              <w:t>(4)</w:t>
            </w:r>
          </w:p>
        </w:tc>
        <w:tc>
          <w:tcPr>
            <w:tcW w:w="9966" w:type="dxa"/>
            <w:tcBorders/>
            <w:vAlign w:val="center"/>
          </w:tcPr>
          <w:p>
            <w:pPr>
              <w:pStyle w:val="TableContents"/>
              <w:bidi w:val="0"/>
              <w:spacing w:before="0" w:after="0"/>
              <w:jc w:val="both"/>
              <w:rPr>
                <w:rFonts w:ascii="ARIAL" w:hAnsi="ARIAL"/>
                <w:sz w:val="14"/>
              </w:rPr>
            </w:pPr>
            <w:r>
              <w:rPr>
                <w:rFonts w:ascii="ARIAL" w:hAnsi="ARIAL"/>
                <w:sz w:val="14"/>
              </w:rPr>
              <w:t xml:space="preserve">Represents each tranche of the performance-based equity grant valued at $33.42 per share, which was our closing stock price as of December 31, 2024. In February 2022, the Board made a grant to our CEO of a performance-based hurdle award consisting of 225,000 market-based stock units with performance metrics consisting of three stock price hurdles: 50,000 stock units are eligible to vest based on a stock price hurdle of $125, 75,000 stock units are eligible to vest based on a stock price hurdle of $150 and 100,000 stock units are eligible to vest based on a stock price hurdle of $175. The performance period applicable to these stock units is February 25, 2022 through February 25, 2025. Each tranche of stock units subject to this award only vests if the trailing average closing trading price of a share of our common stock measured over any consecutive 20 calendar-day period within the three-year performance period exceeds the respective hurdle and subject to additional service-based vesting requirements. The respective stock price hurdles were not met, resulting in no payout.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66"/>
        <w:gridCol w:w="9939"/>
      </w:tblGrid>
      <w:tr>
        <w:trPr/>
        <w:tc>
          <w:tcPr>
            <w:tcW w:w="266" w:type="dxa"/>
            <w:tcBorders/>
            <w:vAlign w:val="center"/>
          </w:tcPr>
          <w:p>
            <w:pPr>
              <w:pStyle w:val="TableContents"/>
              <w:bidi w:val="0"/>
              <w:spacing w:before="0" w:after="283"/>
              <w:jc w:val="left"/>
              <w:rPr/>
            </w:pPr>
            <w:r>
              <w:rPr/>
              <w:t>(5)</w:t>
            </w:r>
          </w:p>
        </w:tc>
        <w:tc>
          <w:tcPr>
            <w:tcW w:w="9939" w:type="dxa"/>
            <w:tcBorders/>
            <w:vAlign w:val="center"/>
          </w:tcPr>
          <w:p>
            <w:pPr>
              <w:pStyle w:val="TableContents"/>
              <w:bidi w:val="0"/>
              <w:spacing w:before="0" w:after="0"/>
              <w:jc w:val="both"/>
              <w:rPr>
                <w:rFonts w:ascii="ARIAL" w:hAnsi="ARIAL"/>
                <w:sz w:val="14"/>
              </w:rPr>
            </w:pPr>
            <w:r>
              <w:rPr>
                <w:rFonts w:ascii="ARIAL" w:hAnsi="ARIAL"/>
                <w:sz w:val="14"/>
              </w:rPr>
              <w:t xml:space="preserve">Represents PSUs awarded on January 27, 2023 at the threshold number of shares (based on the assumption that threshold performance of the rTSR metric is achieved) valued at $33.42 per share, which was our closing stock price as of December 31, 2024. These PSUs are eligible to vest on January 29, 2026.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59"/>
        <w:gridCol w:w="9946"/>
      </w:tblGrid>
      <w:tr>
        <w:trPr/>
        <w:tc>
          <w:tcPr>
            <w:tcW w:w="259" w:type="dxa"/>
            <w:tcBorders/>
            <w:vAlign w:val="center"/>
          </w:tcPr>
          <w:p>
            <w:pPr>
              <w:pStyle w:val="TableContents"/>
              <w:bidi w:val="0"/>
              <w:spacing w:before="0" w:after="283"/>
              <w:jc w:val="left"/>
              <w:rPr/>
            </w:pPr>
            <w:r>
              <w:rPr/>
              <w:t>(6)</w:t>
            </w:r>
          </w:p>
        </w:tc>
        <w:tc>
          <w:tcPr>
            <w:tcW w:w="9946" w:type="dxa"/>
            <w:tcBorders/>
            <w:vAlign w:val="center"/>
          </w:tcPr>
          <w:p>
            <w:pPr>
              <w:pStyle w:val="TableContents"/>
              <w:bidi w:val="0"/>
              <w:spacing w:before="0" w:after="0"/>
              <w:jc w:val="both"/>
              <w:rPr>
                <w:rFonts w:ascii="ARIAL" w:hAnsi="ARIAL"/>
                <w:sz w:val="14"/>
              </w:rPr>
            </w:pPr>
            <w:r>
              <w:rPr>
                <w:rFonts w:ascii="ARIAL" w:hAnsi="ARIAL"/>
                <w:sz w:val="14"/>
              </w:rPr>
              <w:t xml:space="preserve">Represents PSUs awarded on January 27, 2023 at 88.0% of target (based upon the average of our performance in 2024 at 92.3%, 2023 at 100.4%, and assuming the achievement of targeted performance for the year ending December 31, 2025) valued at $33.42 per share, which was our closing stock price as of December 31, 2024. These PSUs are eligible to vest on January 29, 2026.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78"/>
        <w:gridCol w:w="9927"/>
      </w:tblGrid>
      <w:tr>
        <w:trPr/>
        <w:tc>
          <w:tcPr>
            <w:tcW w:w="278" w:type="dxa"/>
            <w:tcBorders/>
            <w:vAlign w:val="center"/>
          </w:tcPr>
          <w:p>
            <w:pPr>
              <w:pStyle w:val="TableContents"/>
              <w:bidi w:val="0"/>
              <w:spacing w:before="0" w:after="283"/>
              <w:jc w:val="left"/>
              <w:rPr/>
            </w:pPr>
            <w:r>
              <w:rPr/>
              <w:t>(7)</w:t>
            </w:r>
          </w:p>
        </w:tc>
        <w:tc>
          <w:tcPr>
            <w:tcW w:w="9927" w:type="dxa"/>
            <w:tcBorders/>
            <w:vAlign w:val="center"/>
          </w:tcPr>
          <w:p>
            <w:pPr>
              <w:pStyle w:val="TableContents"/>
              <w:bidi w:val="0"/>
              <w:spacing w:before="0" w:after="0"/>
              <w:jc w:val="both"/>
              <w:rPr>
                <w:rFonts w:ascii="ARIAL" w:hAnsi="ARIAL"/>
                <w:sz w:val="14"/>
              </w:rPr>
            </w:pPr>
            <w:r>
              <w:rPr>
                <w:rFonts w:ascii="ARIAL" w:hAnsi="ARIAL"/>
                <w:sz w:val="14"/>
              </w:rPr>
              <w:t xml:space="preserve">Represents remaining time-based RSUs awarded on January 27, 2023 valued at $33.42 per share, which was our closing stock price as of December 31, 2024. Half of these RSUs are eligible to vest on each of January 29 of 2025 and 2026.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67"/>
        <w:gridCol w:w="9938"/>
      </w:tblGrid>
      <w:tr>
        <w:trPr/>
        <w:tc>
          <w:tcPr>
            <w:tcW w:w="267" w:type="dxa"/>
            <w:tcBorders/>
            <w:vAlign w:val="center"/>
          </w:tcPr>
          <w:p>
            <w:pPr>
              <w:pStyle w:val="TableContents"/>
              <w:bidi w:val="0"/>
              <w:spacing w:before="0" w:after="283"/>
              <w:jc w:val="left"/>
              <w:rPr/>
            </w:pPr>
            <w:r>
              <w:rPr/>
              <w:t>(8)</w:t>
            </w:r>
          </w:p>
        </w:tc>
        <w:tc>
          <w:tcPr>
            <w:tcW w:w="9938" w:type="dxa"/>
            <w:tcBorders/>
            <w:vAlign w:val="center"/>
          </w:tcPr>
          <w:p>
            <w:pPr>
              <w:pStyle w:val="TableContents"/>
              <w:bidi w:val="0"/>
              <w:spacing w:before="0" w:after="0"/>
              <w:jc w:val="both"/>
              <w:rPr>
                <w:rFonts w:ascii="ARIAL" w:hAnsi="ARIAL"/>
                <w:sz w:val="14"/>
              </w:rPr>
            </w:pPr>
            <w:r>
              <w:rPr>
                <w:rFonts w:ascii="ARIAL" w:hAnsi="ARIAL"/>
                <w:sz w:val="14"/>
              </w:rPr>
              <w:t xml:space="preserve">Represents PSUs awarded on January 26, 2024 at the threshold number of shares (based on assuming the threshold performance of the rTSR metric is achieved) valued at $33.42 per share, which was our closing stock price as of December 31, 2024. These PSUs are eligible to vest on January 29, 2027.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59"/>
        <w:gridCol w:w="9946"/>
      </w:tblGrid>
      <w:tr>
        <w:trPr/>
        <w:tc>
          <w:tcPr>
            <w:tcW w:w="259" w:type="dxa"/>
            <w:tcBorders/>
            <w:vAlign w:val="center"/>
          </w:tcPr>
          <w:p>
            <w:pPr>
              <w:pStyle w:val="TableContents"/>
              <w:bidi w:val="0"/>
              <w:spacing w:before="0" w:after="283"/>
              <w:jc w:val="left"/>
              <w:rPr/>
            </w:pPr>
            <w:r>
              <w:rPr/>
              <w:t>(9)</w:t>
            </w:r>
          </w:p>
        </w:tc>
        <w:tc>
          <w:tcPr>
            <w:tcW w:w="9946" w:type="dxa"/>
            <w:tcBorders/>
            <w:vAlign w:val="center"/>
          </w:tcPr>
          <w:p>
            <w:pPr>
              <w:pStyle w:val="TableContents"/>
              <w:bidi w:val="0"/>
              <w:spacing w:before="0" w:after="0"/>
              <w:jc w:val="both"/>
              <w:rPr>
                <w:rFonts w:ascii="ARIAL" w:hAnsi="ARIAL"/>
                <w:sz w:val="14"/>
              </w:rPr>
            </w:pPr>
            <w:r>
              <w:rPr>
                <w:rFonts w:ascii="ARIAL" w:hAnsi="ARIAL"/>
                <w:sz w:val="14"/>
              </w:rPr>
              <w:t xml:space="preserve">Represents PSUs awarded on January 26, 2024 at 87.0% of target (based upon the average of our performance in 2024 at 92.3% and assuming the achievement of targeted performance for the years ending December 31 of 2025 and 2026) valued at $33.42 per share, which was our closing stock price as of December 31, 2024. These PSUs are eligible to vest on January 29, 2027.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90"/>
        <w:gridCol w:w="9815"/>
      </w:tblGrid>
      <w:tr>
        <w:trPr/>
        <w:tc>
          <w:tcPr>
            <w:tcW w:w="390" w:type="dxa"/>
            <w:tcBorders/>
            <w:vAlign w:val="center"/>
          </w:tcPr>
          <w:p>
            <w:pPr>
              <w:pStyle w:val="TableContents"/>
              <w:bidi w:val="0"/>
              <w:spacing w:before="0" w:after="283"/>
              <w:jc w:val="left"/>
              <w:rPr/>
            </w:pPr>
            <w:r>
              <w:rPr/>
              <w:t>(10)</w:t>
            </w:r>
          </w:p>
        </w:tc>
        <w:tc>
          <w:tcPr>
            <w:tcW w:w="9815" w:type="dxa"/>
            <w:tcBorders/>
            <w:vAlign w:val="center"/>
          </w:tcPr>
          <w:p>
            <w:pPr>
              <w:pStyle w:val="TableContents"/>
              <w:bidi w:val="0"/>
              <w:spacing w:before="0" w:after="0"/>
              <w:jc w:val="both"/>
              <w:rPr>
                <w:rFonts w:ascii="ARIAL" w:hAnsi="ARIAL"/>
                <w:sz w:val="14"/>
              </w:rPr>
            </w:pPr>
            <w:r>
              <w:rPr>
                <w:rFonts w:ascii="ARIAL" w:hAnsi="ARIAL"/>
                <w:sz w:val="14"/>
              </w:rPr>
              <w:t xml:space="preserve">Represents time-based RSUs awarded on January 26, 2024 valued at $33.42 per share, which was our closing stock price as of December 31, 2024. One-third of these RSUs vested on January 29, 2025, and one-third are eligible to vest on each of January 29, 2026 and 2027.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90"/>
        <w:gridCol w:w="9815"/>
      </w:tblGrid>
      <w:tr>
        <w:trPr/>
        <w:tc>
          <w:tcPr>
            <w:tcW w:w="390" w:type="dxa"/>
            <w:tcBorders/>
            <w:vAlign w:val="center"/>
          </w:tcPr>
          <w:p>
            <w:pPr>
              <w:pStyle w:val="TableContents"/>
              <w:bidi w:val="0"/>
              <w:spacing w:before="0" w:after="283"/>
              <w:jc w:val="left"/>
              <w:rPr/>
            </w:pPr>
            <w:r>
              <w:rPr/>
              <w:t>(11)</w:t>
            </w:r>
          </w:p>
        </w:tc>
        <w:tc>
          <w:tcPr>
            <w:tcW w:w="9815" w:type="dxa"/>
            <w:tcBorders/>
            <w:vAlign w:val="center"/>
          </w:tcPr>
          <w:p>
            <w:pPr>
              <w:pStyle w:val="TableContents"/>
              <w:bidi w:val="0"/>
              <w:spacing w:before="0" w:after="0"/>
              <w:jc w:val="both"/>
              <w:rPr>
                <w:rFonts w:ascii="ARIAL" w:hAnsi="ARIAL"/>
                <w:sz w:val="14"/>
              </w:rPr>
            </w:pPr>
            <w:r>
              <w:rPr>
                <w:rFonts w:ascii="ARIAL" w:hAnsi="ARIAL"/>
                <w:sz w:val="14"/>
              </w:rPr>
              <w:t xml:space="preserve">Represents Contract Renewal Awards granted on January 26, 2024 valued at $33.42 per share, which was our closing stock price as of December 31, 2024. One-third of these RSUs vested on January 1, 2025, and one-third are eligible to vest on each of January 1, 2026 and 2027. </w:t>
            </w:r>
          </w:p>
        </w:tc>
      </w:tr>
    </w:tbl>
    <w:p>
      <w:pPr>
        <w:pStyle w:val="TextBody"/>
        <w:bidi w:val="0"/>
        <w:spacing w:before="0" w:after="0"/>
        <w:jc w:val="left"/>
        <w:rPr/>
      </w:pPr>
      <w:r>
        <w:rPr/>
        <w:t> </w:t>
      </w:r>
    </w:p>
    <w:tbl>
      <w:tblPr>
        <w:tblW w:w="3101" w:type="dxa"/>
        <w:jc w:val="left"/>
        <w:tblInd w:w="0" w:type="dxa"/>
        <w:shd w:fill="000000" w:val="clear"/>
        <w:tblLayout w:type="fixed"/>
        <w:tblCellMar>
          <w:top w:w="0" w:type="dxa"/>
          <w:left w:w="0" w:type="dxa"/>
          <w:bottom w:w="0" w:type="dxa"/>
          <w:right w:w="0" w:type="dxa"/>
        </w:tblCellMar>
      </w:tblPr>
      <w:tblGrid>
        <w:gridCol w:w="425"/>
        <w:gridCol w:w="60"/>
        <w:gridCol w:w="120"/>
        <w:gridCol w:w="60"/>
        <w:gridCol w:w="2255"/>
        <w:gridCol w:w="60"/>
        <w:gridCol w:w="23"/>
        <w:gridCol w:w="60"/>
        <w:gridCol w:w="38"/>
      </w:tblGrid>
      <w:tr>
        <w:trPr/>
        <w:tc>
          <w:tcPr>
            <w:tcW w:w="425"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120"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2255"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38" w:type="dxa"/>
            <w:tcBorders/>
            <w:shd w:fill="000000" w:val="clear"/>
            <w:vAlign w:val="center"/>
          </w:tcPr>
          <w:p>
            <w:pPr>
              <w:pStyle w:val="TableContents"/>
              <w:bidi w:val="0"/>
              <w:spacing w:before="0" w:after="283"/>
              <w:jc w:val="left"/>
              <w:rPr>
                <w:sz w:val="4"/>
                <w:szCs w:val="4"/>
              </w:rPr>
            </w:pPr>
            <w:r>
              <w:rPr>
                <w:sz w:val="4"/>
                <w:szCs w:val="4"/>
              </w:rPr>
            </w:r>
          </w:p>
        </w:tc>
      </w:tr>
      <w:tr>
        <w:trPr/>
        <w:tc>
          <w:tcPr>
            <w:tcW w:w="425"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120"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2255" w:type="dxa"/>
            <w:tcBorders/>
            <w:shd w:fill="000000" w:val="clear"/>
            <w:vAlign w:val="center"/>
          </w:tcPr>
          <w:p>
            <w:pPr>
              <w:pStyle w:val="TableContents"/>
              <w:bidi w:val="0"/>
              <w:spacing w:before="0" w:after="283"/>
              <w:jc w:val="center"/>
              <w:rPr/>
            </w:pPr>
            <w:r>
              <w:rPr/>
              <w:t> </w:t>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38" w:type="dxa"/>
            <w:tcBorders/>
            <w:shd w:fill="000000" w:val="clear"/>
            <w:vAlign w:val="center"/>
          </w:tcPr>
          <w:p>
            <w:pPr>
              <w:pStyle w:val="TableContents"/>
              <w:bidi w:val="0"/>
              <w:spacing w:before="0" w:after="283"/>
              <w:jc w:val="left"/>
              <w:rPr>
                <w:sz w:val="4"/>
                <w:szCs w:val="4"/>
              </w:rPr>
            </w:pPr>
            <w:r>
              <w:rPr>
                <w:sz w:val="4"/>
                <w:szCs w:val="4"/>
              </w:rPr>
            </w:r>
          </w:p>
        </w:tc>
      </w:tr>
      <w:tr>
        <w:trPr/>
        <w:tc>
          <w:tcPr>
            <w:tcW w:w="425" w:type="dxa"/>
            <w:tcBorders/>
            <w:shd w:fill="000000" w:val="clear"/>
            <w:vAlign w:val="center"/>
          </w:tcPr>
          <w:p>
            <w:pPr>
              <w:pStyle w:val="TableContents"/>
              <w:bidi w:val="0"/>
              <w:spacing w:before="0" w:after="20"/>
              <w:jc w:val="right"/>
              <w:rPr>
                <w:rFonts w:ascii="arial" w:hAnsi="arial"/>
                <w:b/>
                <w:color w:val="FFFFFF"/>
                <w:sz w:val="18"/>
              </w:rPr>
            </w:pPr>
            <w:r>
              <w:rPr>
                <w:rFonts w:ascii="arial" w:hAnsi="arial"/>
                <w:b/>
                <w:color w:val="FFFFFF"/>
                <w:sz w:val="18"/>
              </w:rPr>
              <w:br/>
              <w:t>50 </w:t>
            </w:r>
          </w:p>
        </w:tc>
        <w:tc>
          <w:tcPr>
            <w:tcW w:w="60" w:type="dxa"/>
            <w:tcBorders/>
            <w:shd w:fill="000000" w:val="clear"/>
            <w:vAlign w:val="center"/>
          </w:tcPr>
          <w:p>
            <w:pPr>
              <w:pStyle w:val="TableContents"/>
              <w:bidi w:val="0"/>
              <w:spacing w:before="0" w:after="283"/>
              <w:jc w:val="left"/>
              <w:rPr/>
            </w:pPr>
            <w:r>
              <w:rPr/>
              <w:t> </w:t>
            </w:r>
          </w:p>
        </w:tc>
        <w:tc>
          <w:tcPr>
            <w:tcW w:w="120" w:type="dxa"/>
            <w:tcBorders/>
            <w:shd w:fill="000000" w:val="clear"/>
            <w:vAlign w:val="center"/>
          </w:tcPr>
          <w:p>
            <w:pPr>
              <w:pStyle w:val="TableContents"/>
              <w:bidi w:val="0"/>
              <w:spacing w:before="0" w:after="283"/>
              <w:jc w:val="left"/>
              <w:rPr/>
            </w:pPr>
            <w:r>
              <w:rPr/>
              <w:drawing>
                <wp:inline distT="0" distB="0" distL="0" distR="0">
                  <wp:extent cx="38100" cy="681355"/>
                  <wp:effectExtent l="0" t="0" r="0" b="0"/>
                  <wp:docPr id="227" name="Image1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7" name="Image199" descr=""/>
                          <pic:cNvPicPr>
                            <a:picLocks noChangeAspect="1" noChangeArrowheads="1"/>
                          </pic:cNvPicPr>
                        </pic:nvPicPr>
                        <pic:blipFill>
                          <a:blip r:embed="rId212"/>
                          <a:stretch>
                            <a:fillRect/>
                          </a:stretch>
                        </pic:blipFill>
                        <pic:spPr bwMode="auto">
                          <a:xfrm>
                            <a:off x="0" y="0"/>
                            <a:ext cx="38100" cy="681355"/>
                          </a:xfrm>
                          <a:prstGeom prst="rect">
                            <a:avLst/>
                          </a:prstGeom>
                        </pic:spPr>
                      </pic:pic>
                    </a:graphicData>
                  </a:graphic>
                </wp:inline>
              </w:drawing>
            </w:r>
            <w:r>
              <w:rPr/>
              <w:t xml:space="preserve"> </w:t>
            </w:r>
          </w:p>
        </w:tc>
        <w:tc>
          <w:tcPr>
            <w:tcW w:w="60" w:type="dxa"/>
            <w:tcBorders/>
            <w:shd w:fill="000000" w:val="clear"/>
            <w:vAlign w:val="center"/>
          </w:tcPr>
          <w:p>
            <w:pPr>
              <w:pStyle w:val="TableContents"/>
              <w:bidi w:val="0"/>
              <w:spacing w:before="0" w:after="283"/>
              <w:jc w:val="left"/>
              <w:rPr/>
            </w:pPr>
            <w:r>
              <w:rPr/>
              <w:t> </w:t>
            </w:r>
          </w:p>
        </w:tc>
        <w:tc>
          <w:tcPr>
            <w:tcW w:w="2255" w:type="dxa"/>
            <w:tcBorders/>
            <w:shd w:fill="000000" w:val="clear"/>
            <w:vAlign w:val="center"/>
          </w:tcPr>
          <w:p>
            <w:pPr>
              <w:pStyle w:val="TableContents"/>
              <w:bidi w:val="0"/>
              <w:spacing w:before="0" w:after="20"/>
              <w:jc w:val="center"/>
              <w:rPr>
                <w:rFonts w:ascii="arial" w:hAnsi="arial"/>
                <w:b/>
                <w:color w:val="FFFFFF"/>
                <w:sz w:val="18"/>
              </w:rPr>
            </w:pPr>
            <w:r>
              <w:rPr>
                <w:rFonts w:ascii="arial" w:hAnsi="arial"/>
                <w:b/>
                <w:color w:val="FFFFFF"/>
                <w:sz w:val="18"/>
              </w:rPr>
              <w:br/>
              <w:t>2025 PROXY STATEMENT</w:t>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38" w:type="dxa"/>
            <w:tcBorders/>
            <w:shd w:fill="000000" w:val="clear"/>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right"/>
        <w:rPr/>
      </w:pPr>
      <w:r>
        <w:rPr/>
        <w:drawing>
          <wp:inline distT="0" distB="0" distL="0" distR="0">
            <wp:extent cx="1615440" cy="206375"/>
            <wp:effectExtent l="0" t="0" r="0" b="0"/>
            <wp:docPr id="228" name="Image2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8" name="Image200" descr=""/>
                    <pic:cNvPicPr>
                      <a:picLocks noChangeAspect="1" noChangeArrowheads="1"/>
                    </pic:cNvPicPr>
                  </pic:nvPicPr>
                  <pic:blipFill>
                    <a:blip r:embed="rId213"/>
                    <a:stretch>
                      <a:fillRect/>
                    </a:stretch>
                  </pic:blipFill>
                  <pic:spPr bwMode="auto">
                    <a:xfrm>
                      <a:off x="0" y="0"/>
                      <a:ext cx="1615440" cy="20637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rFonts w:ascii="ARIAL" w:hAnsi="ARIAL"/>
          <w:sz w:val="28"/>
        </w:rPr>
      </w:pPr>
      <w:r>
        <w:rPr>
          <w:rFonts w:ascii="arial" w:hAnsi="arial"/>
          <w:b/>
          <w:sz w:val="28"/>
        </w:rPr>
        <w:t>2024 Stock Vested Table</w:t>
      </w:r>
      <w:r>
        <w:rPr>
          <w:rFonts w:ascii="ARIAL" w:hAnsi="ARIAL"/>
          <w:sz w:val="28"/>
        </w:rPr>
        <w:t xml:space="preserve"> </w:t>
      </w:r>
    </w:p>
    <w:p>
      <w:pPr>
        <w:pStyle w:val="TextBody"/>
        <w:bidi w:val="0"/>
        <w:spacing w:before="160" w:after="0"/>
        <w:jc w:val="both"/>
        <w:rPr>
          <w:rFonts w:ascii="arial" w:hAnsi="arial"/>
          <w:sz w:val="18"/>
        </w:rPr>
      </w:pPr>
      <w:r>
        <w:rPr>
          <w:rFonts w:ascii="arial" w:hAnsi="arial"/>
          <w:sz w:val="18"/>
        </w:rPr>
        <w:t>The following table sets forth information regarding the vesting of stock awards for each of our NEOs during the year ended December 31, 2024. No stock options were exercised by the NEOs during the year ended December 31, 2024.</w:t>
      </w:r>
    </w:p>
    <w:p>
      <w:pPr>
        <w:pStyle w:val="TextBody"/>
        <w:bidi w:val="0"/>
        <w:spacing w:before="0" w:after="0"/>
        <w:jc w:val="left"/>
        <w:rPr/>
      </w:pPr>
      <w:r>
        <w:rPr/>
        <w:t> </w:t>
      </w:r>
    </w:p>
    <w:tbl>
      <w:tblPr>
        <w:tblW w:w="8793" w:type="dxa"/>
        <w:jc w:val="left"/>
        <w:tblInd w:w="0" w:type="dxa"/>
        <w:tblLayout w:type="fixed"/>
        <w:tblCellMar>
          <w:top w:w="0" w:type="dxa"/>
          <w:left w:w="0" w:type="dxa"/>
          <w:bottom w:w="0" w:type="dxa"/>
          <w:right w:w="0" w:type="dxa"/>
        </w:tblCellMar>
      </w:tblPr>
      <w:tblGrid>
        <w:gridCol w:w="2075"/>
        <w:gridCol w:w="120"/>
        <w:gridCol w:w="237"/>
        <w:gridCol w:w="2693"/>
        <w:gridCol w:w="60"/>
        <w:gridCol w:w="120"/>
        <w:gridCol w:w="1310"/>
        <w:gridCol w:w="2103"/>
        <w:gridCol w:w="75"/>
      </w:tblGrid>
      <w:tr>
        <w:trPr/>
        <w:tc>
          <w:tcPr>
            <w:tcW w:w="20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69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310" w:type="dxa"/>
            <w:tcBorders/>
            <w:vAlign w:val="center"/>
          </w:tcPr>
          <w:p>
            <w:pPr>
              <w:pStyle w:val="TableContents"/>
              <w:bidi w:val="0"/>
              <w:spacing w:before="0" w:after="283"/>
              <w:jc w:val="left"/>
              <w:rPr>
                <w:sz w:val="4"/>
                <w:szCs w:val="4"/>
              </w:rPr>
            </w:pPr>
            <w:r>
              <w:rPr>
                <w:sz w:val="4"/>
                <w:szCs w:val="4"/>
              </w:rPr>
            </w:r>
          </w:p>
        </w:tc>
        <w:tc>
          <w:tcPr>
            <w:tcW w:w="2103"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075" w:type="dxa"/>
            <w:tcBorders>
              <w:bottom w:val="single" w:sz="8" w:space="0" w:color="000000"/>
            </w:tcBorders>
            <w:tcMar>
              <w:bottom w:w="120" w:type="dxa"/>
            </w:tcMar>
            <w:vAlign w:val="center"/>
          </w:tcPr>
          <w:p>
            <w:pPr>
              <w:pStyle w:val="TableContents"/>
              <w:bidi w:val="0"/>
              <w:spacing w:before="0" w:after="0"/>
              <w:jc w:val="left"/>
              <w:rPr>
                <w:rFonts w:ascii="arial" w:hAnsi="arial"/>
                <w:b/>
                <w:sz w:val="16"/>
              </w:rPr>
            </w:pPr>
            <w:r>
              <w:rPr>
                <w:rFonts w:ascii="arial" w:hAnsi="arial"/>
                <w:b/>
                <w:sz w:val="16"/>
              </w:rPr>
              <w:t>NAME</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2930" w:type="dxa"/>
            <w:gridSpan w:val="2"/>
            <w:tcBorders>
              <w:bottom w:val="single" w:sz="8" w:space="0" w:color="000000"/>
            </w:tcBorders>
            <w:tcMar>
              <w:bottom w:w="120" w:type="dxa"/>
            </w:tcMar>
            <w:vAlign w:val="center"/>
          </w:tcPr>
          <w:p>
            <w:pPr>
              <w:pStyle w:val="TableContents"/>
              <w:bidi w:val="0"/>
              <w:spacing w:before="0" w:after="283"/>
              <w:jc w:val="right"/>
              <w:rPr>
                <w:b/>
              </w:rPr>
            </w:pPr>
            <w:r>
              <w:rPr>
                <w:b/>
              </w:rPr>
              <w:t>NUMBER OF SHARES</w:t>
              <w:br/>
              <w:t>ACQUIRED ON VESTING</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3413" w:type="dxa"/>
            <w:gridSpan w:val="2"/>
            <w:tcBorders>
              <w:bottom w:val="single" w:sz="8" w:space="0" w:color="000000"/>
            </w:tcBorders>
            <w:tcMar>
              <w:bottom w:w="120" w:type="dxa"/>
            </w:tcMar>
            <w:vAlign w:val="center"/>
          </w:tcPr>
          <w:p>
            <w:pPr>
              <w:pStyle w:val="TableContents"/>
              <w:bidi w:val="0"/>
              <w:spacing w:before="0" w:after="283"/>
              <w:jc w:val="right"/>
              <w:rPr>
                <w:b/>
              </w:rPr>
            </w:pPr>
            <w:r>
              <w:rPr>
                <w:b/>
              </w:rPr>
              <w:t>VALUE REALIZED ON</w:t>
              <w:br/>
              <w:t>VESTING(1)</w:t>
            </w:r>
          </w:p>
        </w:tc>
        <w:tc>
          <w:tcPr>
            <w:tcW w:w="7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2075" w:type="dxa"/>
            <w:tcBorders/>
            <w:vAlign w:val="center"/>
          </w:tcPr>
          <w:p>
            <w:pPr>
              <w:pStyle w:val="TableContents"/>
              <w:bidi w:val="0"/>
              <w:spacing w:before="0" w:after="283"/>
              <w:jc w:val="left"/>
              <w:rPr>
                <w:sz w:val="4"/>
                <w:szCs w:val="4"/>
              </w:rPr>
            </w:pPr>
            <w:r>
              <w:rPr>
                <w:sz w:val="4"/>
                <w:szCs w:val="4"/>
              </w:rPr>
            </w:r>
          </w:p>
        </w:tc>
        <w:tc>
          <w:tcPr>
            <w:tcW w:w="3110" w:type="dxa"/>
            <w:gridSpan w:val="4"/>
            <w:tcBorders/>
            <w:vAlign w:val="center"/>
          </w:tcPr>
          <w:p>
            <w:pPr>
              <w:pStyle w:val="TableContents"/>
              <w:bidi w:val="0"/>
              <w:spacing w:before="0" w:after="283"/>
              <w:jc w:val="left"/>
              <w:rPr>
                <w:sz w:val="4"/>
                <w:szCs w:val="4"/>
              </w:rPr>
            </w:pPr>
            <w:r>
              <w:rPr>
                <w:sz w:val="4"/>
                <w:szCs w:val="4"/>
              </w:rPr>
            </w:r>
          </w:p>
        </w:tc>
        <w:tc>
          <w:tcPr>
            <w:tcW w:w="3608" w:type="dxa"/>
            <w:gridSpan w:val="4"/>
            <w:tcBorders/>
            <w:vAlign w:val="center"/>
          </w:tcPr>
          <w:p>
            <w:pPr>
              <w:pStyle w:val="TableContents"/>
              <w:bidi w:val="0"/>
              <w:spacing w:before="0" w:after="283"/>
              <w:jc w:val="left"/>
              <w:rPr>
                <w:sz w:val="4"/>
                <w:szCs w:val="4"/>
              </w:rPr>
            </w:pPr>
            <w:r>
              <w:rPr>
                <w:sz w:val="4"/>
                <w:szCs w:val="4"/>
              </w:rPr>
            </w:r>
          </w:p>
        </w:tc>
      </w:tr>
      <w:tr>
        <w:trPr/>
        <w:tc>
          <w:tcPr>
            <w:tcW w:w="2075" w:type="dxa"/>
            <w:tcBorders>
              <w:bottom w:val="single" w:sz="8" w:space="0" w:color="E5C144"/>
            </w:tcBorders>
            <w:tcMar>
              <w:bottom w:w="80" w:type="dxa"/>
            </w:tcMar>
            <w:vAlign w:val="center"/>
          </w:tcPr>
          <w:p>
            <w:pPr>
              <w:pStyle w:val="TableContents"/>
              <w:bidi w:val="0"/>
              <w:spacing w:before="0" w:after="0"/>
              <w:jc w:val="left"/>
              <w:rPr>
                <w:rFonts w:ascii="arial" w:hAnsi="arial"/>
                <w:b/>
                <w:sz w:val="16"/>
              </w:rPr>
            </w:pPr>
            <w:r>
              <w:rPr>
                <w:rFonts w:ascii="arial" w:hAnsi="arial"/>
                <w:b/>
                <w:sz w:val="16"/>
              </w:rPr>
              <w:t>Thomas R. Reeg</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237" w:type="dxa"/>
            <w:tcBorders>
              <w:bottom w:val="single" w:sz="8" w:space="0" w:color="E5C144"/>
            </w:tcBorders>
            <w:tcMar>
              <w:bottom w:w="80" w:type="dxa"/>
            </w:tcMar>
            <w:vAlign w:val="center"/>
          </w:tcPr>
          <w:p>
            <w:pPr>
              <w:pStyle w:val="TableContents"/>
              <w:bidi w:val="0"/>
              <w:spacing w:before="0" w:after="283"/>
              <w:jc w:val="left"/>
              <w:rPr/>
            </w:pPr>
            <w:r>
              <w:rPr/>
              <w:t> </w:t>
            </w:r>
          </w:p>
        </w:tc>
        <w:tc>
          <w:tcPr>
            <w:tcW w:w="2693" w:type="dxa"/>
            <w:tcBorders>
              <w:bottom w:val="single" w:sz="8" w:space="0" w:color="E5C144"/>
            </w:tcBorders>
            <w:tcMar>
              <w:bottom w:w="80" w:type="dxa"/>
            </w:tcMar>
            <w:vAlign w:val="center"/>
          </w:tcPr>
          <w:p>
            <w:pPr>
              <w:pStyle w:val="TableContents"/>
              <w:bidi w:val="0"/>
              <w:spacing w:before="0" w:after="283"/>
              <w:jc w:val="right"/>
              <w:rPr/>
            </w:pPr>
            <w:r>
              <w:rPr/>
              <w:t>87,646</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1310" w:type="dxa"/>
            <w:tcBorders>
              <w:bottom w:val="single" w:sz="8" w:space="0" w:color="E5C144"/>
            </w:tcBorders>
            <w:tcMar>
              <w:bottom w:w="80" w:type="dxa"/>
            </w:tcMar>
            <w:vAlign w:val="center"/>
          </w:tcPr>
          <w:p>
            <w:pPr>
              <w:pStyle w:val="TableContents"/>
              <w:bidi w:val="0"/>
              <w:spacing w:before="0" w:after="283"/>
              <w:jc w:val="left"/>
              <w:rPr/>
            </w:pPr>
            <w:r>
              <w:rPr/>
              <w:t>       </w:t>
            </w:r>
            <w:r>
              <w:rPr/>
              <w:t>$</w:t>
            </w:r>
          </w:p>
        </w:tc>
        <w:tc>
          <w:tcPr>
            <w:tcW w:w="2103" w:type="dxa"/>
            <w:tcBorders>
              <w:bottom w:val="single" w:sz="8" w:space="0" w:color="E5C144"/>
            </w:tcBorders>
            <w:tcMar>
              <w:bottom w:w="80" w:type="dxa"/>
            </w:tcMar>
            <w:vAlign w:val="center"/>
          </w:tcPr>
          <w:p>
            <w:pPr>
              <w:pStyle w:val="TableContents"/>
              <w:bidi w:val="0"/>
              <w:spacing w:before="0" w:after="283"/>
              <w:jc w:val="right"/>
              <w:rPr/>
            </w:pPr>
            <w:r>
              <w:rPr/>
              <w:t>3,898,920</w:t>
            </w:r>
          </w:p>
        </w:tc>
        <w:tc>
          <w:tcPr>
            <w:tcW w:w="75" w:type="dxa"/>
            <w:tcBorders>
              <w:bottom w:val="single" w:sz="8" w:space="0" w:color="E5C144"/>
            </w:tcBorders>
            <w:tcMar>
              <w:bottom w:w="80" w:type="dxa"/>
            </w:tcMar>
            <w:vAlign w:val="center"/>
          </w:tcPr>
          <w:p>
            <w:pPr>
              <w:pStyle w:val="TableContents"/>
              <w:bidi w:val="0"/>
              <w:spacing w:before="0" w:after="283"/>
              <w:jc w:val="left"/>
              <w:rPr/>
            </w:pPr>
            <w:r>
              <w:rPr/>
              <w:t> </w:t>
            </w:r>
          </w:p>
        </w:tc>
      </w:tr>
      <w:tr>
        <w:trPr/>
        <w:tc>
          <w:tcPr>
            <w:tcW w:w="2075" w:type="dxa"/>
            <w:tcBorders/>
            <w:vAlign w:val="center"/>
          </w:tcPr>
          <w:p>
            <w:pPr>
              <w:pStyle w:val="TableContents"/>
              <w:bidi w:val="0"/>
              <w:spacing w:before="0" w:after="283"/>
              <w:jc w:val="left"/>
              <w:rPr>
                <w:sz w:val="4"/>
                <w:szCs w:val="4"/>
              </w:rPr>
            </w:pPr>
            <w:r>
              <w:rPr>
                <w:sz w:val="4"/>
                <w:szCs w:val="4"/>
              </w:rPr>
            </w:r>
          </w:p>
        </w:tc>
        <w:tc>
          <w:tcPr>
            <w:tcW w:w="3110" w:type="dxa"/>
            <w:gridSpan w:val="4"/>
            <w:tcBorders/>
            <w:vAlign w:val="center"/>
          </w:tcPr>
          <w:p>
            <w:pPr>
              <w:pStyle w:val="TableContents"/>
              <w:bidi w:val="0"/>
              <w:spacing w:before="0" w:after="283"/>
              <w:jc w:val="left"/>
              <w:rPr>
                <w:sz w:val="4"/>
                <w:szCs w:val="4"/>
              </w:rPr>
            </w:pPr>
            <w:r>
              <w:rPr>
                <w:sz w:val="4"/>
                <w:szCs w:val="4"/>
              </w:rPr>
            </w:r>
          </w:p>
        </w:tc>
        <w:tc>
          <w:tcPr>
            <w:tcW w:w="3608" w:type="dxa"/>
            <w:gridSpan w:val="4"/>
            <w:tcBorders/>
            <w:vAlign w:val="center"/>
          </w:tcPr>
          <w:p>
            <w:pPr>
              <w:pStyle w:val="TableContents"/>
              <w:bidi w:val="0"/>
              <w:spacing w:before="0" w:after="283"/>
              <w:jc w:val="left"/>
              <w:rPr>
                <w:sz w:val="4"/>
                <w:szCs w:val="4"/>
              </w:rPr>
            </w:pPr>
            <w:r>
              <w:rPr>
                <w:sz w:val="4"/>
                <w:szCs w:val="4"/>
              </w:rPr>
            </w:r>
          </w:p>
        </w:tc>
      </w:tr>
      <w:tr>
        <w:trPr/>
        <w:tc>
          <w:tcPr>
            <w:tcW w:w="2075" w:type="dxa"/>
            <w:tcBorders>
              <w:bottom w:val="single" w:sz="8" w:space="0" w:color="E5C144"/>
            </w:tcBorders>
            <w:tcMar>
              <w:bottom w:w="80" w:type="dxa"/>
            </w:tcMar>
            <w:vAlign w:val="center"/>
          </w:tcPr>
          <w:p>
            <w:pPr>
              <w:pStyle w:val="TableContents"/>
              <w:bidi w:val="0"/>
              <w:spacing w:before="0" w:after="0"/>
              <w:jc w:val="left"/>
              <w:rPr>
                <w:rFonts w:ascii="arial" w:hAnsi="arial"/>
                <w:b/>
                <w:sz w:val="16"/>
              </w:rPr>
            </w:pPr>
            <w:r>
              <w:rPr>
                <w:rFonts w:ascii="arial" w:hAnsi="arial"/>
                <w:b/>
                <w:sz w:val="16"/>
              </w:rPr>
              <w:t>Bret Yunker</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237" w:type="dxa"/>
            <w:tcBorders>
              <w:bottom w:val="single" w:sz="8" w:space="0" w:color="E5C144"/>
            </w:tcBorders>
            <w:tcMar>
              <w:bottom w:w="80" w:type="dxa"/>
            </w:tcMar>
            <w:vAlign w:val="center"/>
          </w:tcPr>
          <w:p>
            <w:pPr>
              <w:pStyle w:val="TableContents"/>
              <w:bidi w:val="0"/>
              <w:spacing w:before="0" w:after="283"/>
              <w:jc w:val="left"/>
              <w:rPr/>
            </w:pPr>
            <w:r>
              <w:rPr/>
              <w:t> </w:t>
            </w:r>
          </w:p>
        </w:tc>
        <w:tc>
          <w:tcPr>
            <w:tcW w:w="2693" w:type="dxa"/>
            <w:tcBorders>
              <w:bottom w:val="single" w:sz="8" w:space="0" w:color="E5C144"/>
            </w:tcBorders>
            <w:tcMar>
              <w:bottom w:w="80" w:type="dxa"/>
            </w:tcMar>
            <w:vAlign w:val="center"/>
          </w:tcPr>
          <w:p>
            <w:pPr>
              <w:pStyle w:val="TableContents"/>
              <w:bidi w:val="0"/>
              <w:spacing w:before="0" w:after="283"/>
              <w:jc w:val="right"/>
              <w:rPr/>
            </w:pPr>
            <w:r>
              <w:rPr/>
              <w:t>29,972</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1310" w:type="dxa"/>
            <w:tcBorders>
              <w:bottom w:val="single" w:sz="8" w:space="0" w:color="E5C144"/>
            </w:tcBorders>
            <w:tcMar>
              <w:bottom w:w="80" w:type="dxa"/>
            </w:tcMar>
            <w:vAlign w:val="center"/>
          </w:tcPr>
          <w:p>
            <w:pPr>
              <w:pStyle w:val="TableContents"/>
              <w:bidi w:val="0"/>
              <w:spacing w:before="0" w:after="283"/>
              <w:jc w:val="left"/>
              <w:rPr/>
            </w:pPr>
            <w:r>
              <w:rPr/>
              <w:t>       </w:t>
            </w:r>
            <w:r>
              <w:rPr/>
              <w:t>$</w:t>
            </w:r>
          </w:p>
        </w:tc>
        <w:tc>
          <w:tcPr>
            <w:tcW w:w="2103" w:type="dxa"/>
            <w:tcBorders>
              <w:bottom w:val="single" w:sz="8" w:space="0" w:color="E5C144"/>
            </w:tcBorders>
            <w:tcMar>
              <w:bottom w:w="80" w:type="dxa"/>
            </w:tcMar>
            <w:vAlign w:val="center"/>
          </w:tcPr>
          <w:p>
            <w:pPr>
              <w:pStyle w:val="TableContents"/>
              <w:bidi w:val="0"/>
              <w:spacing w:before="0" w:after="283"/>
              <w:jc w:val="right"/>
              <w:rPr/>
            </w:pPr>
            <w:r>
              <w:rPr/>
              <w:t>1,337,965</w:t>
            </w:r>
          </w:p>
        </w:tc>
        <w:tc>
          <w:tcPr>
            <w:tcW w:w="75" w:type="dxa"/>
            <w:tcBorders>
              <w:bottom w:val="single" w:sz="8" w:space="0" w:color="E5C144"/>
            </w:tcBorders>
            <w:tcMar>
              <w:bottom w:w="80" w:type="dxa"/>
            </w:tcMar>
            <w:vAlign w:val="center"/>
          </w:tcPr>
          <w:p>
            <w:pPr>
              <w:pStyle w:val="TableContents"/>
              <w:bidi w:val="0"/>
              <w:spacing w:before="0" w:after="283"/>
              <w:jc w:val="left"/>
              <w:rPr/>
            </w:pPr>
            <w:r>
              <w:rPr/>
              <w:t> </w:t>
            </w:r>
          </w:p>
        </w:tc>
      </w:tr>
      <w:tr>
        <w:trPr/>
        <w:tc>
          <w:tcPr>
            <w:tcW w:w="2075" w:type="dxa"/>
            <w:tcBorders/>
            <w:vAlign w:val="center"/>
          </w:tcPr>
          <w:p>
            <w:pPr>
              <w:pStyle w:val="TableContents"/>
              <w:bidi w:val="0"/>
              <w:spacing w:before="0" w:after="283"/>
              <w:jc w:val="left"/>
              <w:rPr>
                <w:sz w:val="4"/>
                <w:szCs w:val="4"/>
              </w:rPr>
            </w:pPr>
            <w:r>
              <w:rPr>
                <w:sz w:val="4"/>
                <w:szCs w:val="4"/>
              </w:rPr>
            </w:r>
          </w:p>
        </w:tc>
        <w:tc>
          <w:tcPr>
            <w:tcW w:w="3110" w:type="dxa"/>
            <w:gridSpan w:val="4"/>
            <w:tcBorders/>
            <w:vAlign w:val="center"/>
          </w:tcPr>
          <w:p>
            <w:pPr>
              <w:pStyle w:val="TableContents"/>
              <w:bidi w:val="0"/>
              <w:spacing w:before="0" w:after="283"/>
              <w:jc w:val="left"/>
              <w:rPr>
                <w:sz w:val="4"/>
                <w:szCs w:val="4"/>
              </w:rPr>
            </w:pPr>
            <w:r>
              <w:rPr>
                <w:sz w:val="4"/>
                <w:szCs w:val="4"/>
              </w:rPr>
            </w:r>
          </w:p>
        </w:tc>
        <w:tc>
          <w:tcPr>
            <w:tcW w:w="3608" w:type="dxa"/>
            <w:gridSpan w:val="4"/>
            <w:tcBorders/>
            <w:vAlign w:val="center"/>
          </w:tcPr>
          <w:p>
            <w:pPr>
              <w:pStyle w:val="TableContents"/>
              <w:bidi w:val="0"/>
              <w:spacing w:before="0" w:after="283"/>
              <w:jc w:val="left"/>
              <w:rPr>
                <w:sz w:val="4"/>
                <w:szCs w:val="4"/>
              </w:rPr>
            </w:pPr>
            <w:r>
              <w:rPr>
                <w:sz w:val="4"/>
                <w:szCs w:val="4"/>
              </w:rPr>
            </w:r>
          </w:p>
        </w:tc>
      </w:tr>
      <w:tr>
        <w:trPr/>
        <w:tc>
          <w:tcPr>
            <w:tcW w:w="2075" w:type="dxa"/>
            <w:tcBorders>
              <w:bottom w:val="single" w:sz="8" w:space="0" w:color="E5C144"/>
            </w:tcBorders>
            <w:tcMar>
              <w:bottom w:w="80" w:type="dxa"/>
            </w:tcMar>
            <w:vAlign w:val="center"/>
          </w:tcPr>
          <w:p>
            <w:pPr>
              <w:pStyle w:val="TableContents"/>
              <w:bidi w:val="0"/>
              <w:spacing w:before="0" w:after="0"/>
              <w:jc w:val="left"/>
              <w:rPr>
                <w:rFonts w:ascii="arial" w:hAnsi="arial"/>
                <w:b/>
                <w:sz w:val="16"/>
              </w:rPr>
            </w:pPr>
            <w:r>
              <w:rPr>
                <w:rFonts w:ascii="arial" w:hAnsi="arial"/>
                <w:b/>
                <w:sz w:val="16"/>
              </w:rPr>
              <w:t>Anthony L. Carano</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237" w:type="dxa"/>
            <w:tcBorders>
              <w:bottom w:val="single" w:sz="8" w:space="0" w:color="E5C144"/>
            </w:tcBorders>
            <w:tcMar>
              <w:bottom w:w="80" w:type="dxa"/>
            </w:tcMar>
            <w:vAlign w:val="center"/>
          </w:tcPr>
          <w:p>
            <w:pPr>
              <w:pStyle w:val="TableContents"/>
              <w:bidi w:val="0"/>
              <w:spacing w:before="0" w:after="283"/>
              <w:jc w:val="left"/>
              <w:rPr/>
            </w:pPr>
            <w:r>
              <w:rPr/>
              <w:t> </w:t>
            </w:r>
          </w:p>
        </w:tc>
        <w:tc>
          <w:tcPr>
            <w:tcW w:w="2693" w:type="dxa"/>
            <w:tcBorders>
              <w:bottom w:val="single" w:sz="8" w:space="0" w:color="E5C144"/>
            </w:tcBorders>
            <w:tcMar>
              <w:bottom w:w="80" w:type="dxa"/>
            </w:tcMar>
            <w:vAlign w:val="center"/>
          </w:tcPr>
          <w:p>
            <w:pPr>
              <w:pStyle w:val="TableContents"/>
              <w:bidi w:val="0"/>
              <w:spacing w:before="0" w:after="283"/>
              <w:jc w:val="right"/>
              <w:rPr/>
            </w:pPr>
            <w:r>
              <w:rPr/>
              <w:t>36,522</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1310" w:type="dxa"/>
            <w:tcBorders>
              <w:bottom w:val="single" w:sz="8" w:space="0" w:color="E5C144"/>
            </w:tcBorders>
            <w:tcMar>
              <w:bottom w:w="80" w:type="dxa"/>
            </w:tcMar>
            <w:vAlign w:val="center"/>
          </w:tcPr>
          <w:p>
            <w:pPr>
              <w:pStyle w:val="TableContents"/>
              <w:bidi w:val="0"/>
              <w:spacing w:before="0" w:after="283"/>
              <w:jc w:val="left"/>
              <w:rPr/>
            </w:pPr>
            <w:r>
              <w:rPr/>
              <w:t>       </w:t>
            </w:r>
            <w:r>
              <w:rPr/>
              <w:t>$</w:t>
            </w:r>
          </w:p>
        </w:tc>
        <w:tc>
          <w:tcPr>
            <w:tcW w:w="2103" w:type="dxa"/>
            <w:tcBorders>
              <w:bottom w:val="single" w:sz="8" w:space="0" w:color="E5C144"/>
            </w:tcBorders>
            <w:tcMar>
              <w:bottom w:w="80" w:type="dxa"/>
            </w:tcMar>
            <w:vAlign w:val="center"/>
          </w:tcPr>
          <w:p>
            <w:pPr>
              <w:pStyle w:val="TableContents"/>
              <w:bidi w:val="0"/>
              <w:spacing w:before="0" w:after="283"/>
              <w:jc w:val="right"/>
              <w:rPr/>
            </w:pPr>
            <w:r>
              <w:rPr/>
              <w:t>1,628,428</w:t>
            </w:r>
          </w:p>
        </w:tc>
        <w:tc>
          <w:tcPr>
            <w:tcW w:w="75" w:type="dxa"/>
            <w:tcBorders>
              <w:bottom w:val="single" w:sz="8" w:space="0" w:color="E5C144"/>
            </w:tcBorders>
            <w:tcMar>
              <w:bottom w:w="80" w:type="dxa"/>
            </w:tcMar>
            <w:vAlign w:val="center"/>
          </w:tcPr>
          <w:p>
            <w:pPr>
              <w:pStyle w:val="TableContents"/>
              <w:bidi w:val="0"/>
              <w:spacing w:before="0" w:after="283"/>
              <w:jc w:val="left"/>
              <w:rPr/>
            </w:pPr>
            <w:r>
              <w:rPr/>
              <w:t> </w:t>
            </w:r>
          </w:p>
        </w:tc>
      </w:tr>
      <w:tr>
        <w:trPr/>
        <w:tc>
          <w:tcPr>
            <w:tcW w:w="2075" w:type="dxa"/>
            <w:tcBorders/>
            <w:vAlign w:val="center"/>
          </w:tcPr>
          <w:p>
            <w:pPr>
              <w:pStyle w:val="TableContents"/>
              <w:bidi w:val="0"/>
              <w:spacing w:before="0" w:after="283"/>
              <w:jc w:val="left"/>
              <w:rPr>
                <w:sz w:val="4"/>
                <w:szCs w:val="4"/>
              </w:rPr>
            </w:pPr>
            <w:r>
              <w:rPr>
                <w:sz w:val="4"/>
                <w:szCs w:val="4"/>
              </w:rPr>
            </w:r>
          </w:p>
        </w:tc>
        <w:tc>
          <w:tcPr>
            <w:tcW w:w="3110" w:type="dxa"/>
            <w:gridSpan w:val="4"/>
            <w:tcBorders/>
            <w:vAlign w:val="center"/>
          </w:tcPr>
          <w:p>
            <w:pPr>
              <w:pStyle w:val="TableContents"/>
              <w:bidi w:val="0"/>
              <w:spacing w:before="0" w:after="283"/>
              <w:jc w:val="left"/>
              <w:rPr>
                <w:sz w:val="4"/>
                <w:szCs w:val="4"/>
              </w:rPr>
            </w:pPr>
            <w:r>
              <w:rPr>
                <w:sz w:val="4"/>
                <w:szCs w:val="4"/>
              </w:rPr>
            </w:r>
          </w:p>
        </w:tc>
        <w:tc>
          <w:tcPr>
            <w:tcW w:w="3608" w:type="dxa"/>
            <w:gridSpan w:val="4"/>
            <w:tcBorders/>
            <w:vAlign w:val="center"/>
          </w:tcPr>
          <w:p>
            <w:pPr>
              <w:pStyle w:val="TableContents"/>
              <w:bidi w:val="0"/>
              <w:spacing w:before="0" w:after="283"/>
              <w:jc w:val="left"/>
              <w:rPr>
                <w:sz w:val="4"/>
                <w:szCs w:val="4"/>
              </w:rPr>
            </w:pPr>
            <w:r>
              <w:rPr>
                <w:sz w:val="4"/>
                <w:szCs w:val="4"/>
              </w:rPr>
            </w:r>
          </w:p>
        </w:tc>
      </w:tr>
      <w:tr>
        <w:trPr/>
        <w:tc>
          <w:tcPr>
            <w:tcW w:w="2075" w:type="dxa"/>
            <w:tcBorders>
              <w:bottom w:val="single" w:sz="8" w:space="0" w:color="E5C144"/>
            </w:tcBorders>
            <w:tcMar>
              <w:bottom w:w="80" w:type="dxa"/>
            </w:tcMar>
            <w:vAlign w:val="center"/>
          </w:tcPr>
          <w:p>
            <w:pPr>
              <w:pStyle w:val="TableContents"/>
              <w:bidi w:val="0"/>
              <w:spacing w:before="0" w:after="0"/>
              <w:jc w:val="left"/>
              <w:rPr>
                <w:rFonts w:ascii="arial" w:hAnsi="arial"/>
                <w:b/>
                <w:sz w:val="16"/>
              </w:rPr>
            </w:pPr>
            <w:r>
              <w:rPr>
                <w:rFonts w:ascii="arial" w:hAnsi="arial"/>
                <w:b/>
                <w:sz w:val="16"/>
              </w:rPr>
              <w:t>Edmund L. Quatmann, Jr.</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237" w:type="dxa"/>
            <w:tcBorders>
              <w:bottom w:val="single" w:sz="8" w:space="0" w:color="E5C144"/>
            </w:tcBorders>
            <w:tcMar>
              <w:bottom w:w="80" w:type="dxa"/>
            </w:tcMar>
            <w:vAlign w:val="center"/>
          </w:tcPr>
          <w:p>
            <w:pPr>
              <w:pStyle w:val="TableContents"/>
              <w:bidi w:val="0"/>
              <w:spacing w:before="0" w:after="283"/>
              <w:jc w:val="left"/>
              <w:rPr/>
            </w:pPr>
            <w:r>
              <w:rPr/>
              <w:t> </w:t>
            </w:r>
          </w:p>
        </w:tc>
        <w:tc>
          <w:tcPr>
            <w:tcW w:w="2693" w:type="dxa"/>
            <w:tcBorders>
              <w:bottom w:val="single" w:sz="8" w:space="0" w:color="E5C144"/>
            </w:tcBorders>
            <w:tcMar>
              <w:bottom w:w="80" w:type="dxa"/>
            </w:tcMar>
            <w:vAlign w:val="center"/>
          </w:tcPr>
          <w:p>
            <w:pPr>
              <w:pStyle w:val="TableContents"/>
              <w:bidi w:val="0"/>
              <w:spacing w:before="0" w:after="283"/>
              <w:jc w:val="right"/>
              <w:rPr/>
            </w:pPr>
            <w:r>
              <w:rPr/>
              <w:t>14,668</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1310" w:type="dxa"/>
            <w:tcBorders>
              <w:bottom w:val="single" w:sz="8" w:space="0" w:color="E5C144"/>
            </w:tcBorders>
            <w:tcMar>
              <w:bottom w:w="80" w:type="dxa"/>
            </w:tcMar>
            <w:vAlign w:val="center"/>
          </w:tcPr>
          <w:p>
            <w:pPr>
              <w:pStyle w:val="TableContents"/>
              <w:bidi w:val="0"/>
              <w:spacing w:before="0" w:after="283"/>
              <w:jc w:val="left"/>
              <w:rPr/>
            </w:pPr>
            <w:r>
              <w:rPr/>
              <w:t>       </w:t>
            </w:r>
            <w:r>
              <w:rPr/>
              <w:t>$</w:t>
            </w:r>
          </w:p>
        </w:tc>
        <w:tc>
          <w:tcPr>
            <w:tcW w:w="2103" w:type="dxa"/>
            <w:tcBorders>
              <w:bottom w:val="single" w:sz="8" w:space="0" w:color="E5C144"/>
            </w:tcBorders>
            <w:tcMar>
              <w:bottom w:w="80" w:type="dxa"/>
            </w:tcMar>
            <w:vAlign w:val="center"/>
          </w:tcPr>
          <w:p>
            <w:pPr>
              <w:pStyle w:val="TableContents"/>
              <w:bidi w:val="0"/>
              <w:spacing w:before="0" w:after="283"/>
              <w:jc w:val="right"/>
              <w:rPr/>
            </w:pPr>
            <w:r>
              <w:rPr/>
              <w:t>653,050</w:t>
            </w:r>
          </w:p>
        </w:tc>
        <w:tc>
          <w:tcPr>
            <w:tcW w:w="75" w:type="dxa"/>
            <w:tcBorders>
              <w:bottom w:val="single" w:sz="8" w:space="0" w:color="E5C144"/>
            </w:tcBorders>
            <w:tcMar>
              <w:bottom w:w="80" w:type="dxa"/>
            </w:tcMar>
            <w:vAlign w:val="center"/>
          </w:tcPr>
          <w:p>
            <w:pPr>
              <w:pStyle w:val="TableContents"/>
              <w:bidi w:val="0"/>
              <w:spacing w:before="0" w:after="283"/>
              <w:jc w:val="left"/>
              <w:rPr/>
            </w:pPr>
            <w:r>
              <w:rPr/>
              <w:t> </w:t>
            </w:r>
          </w:p>
        </w:tc>
      </w:tr>
      <w:tr>
        <w:trPr/>
        <w:tc>
          <w:tcPr>
            <w:tcW w:w="2075" w:type="dxa"/>
            <w:tcBorders/>
            <w:vAlign w:val="center"/>
          </w:tcPr>
          <w:p>
            <w:pPr>
              <w:pStyle w:val="TableContents"/>
              <w:bidi w:val="0"/>
              <w:spacing w:before="0" w:after="283"/>
              <w:jc w:val="left"/>
              <w:rPr>
                <w:sz w:val="4"/>
                <w:szCs w:val="4"/>
              </w:rPr>
            </w:pPr>
            <w:r>
              <w:rPr>
                <w:sz w:val="4"/>
                <w:szCs w:val="4"/>
              </w:rPr>
            </w:r>
          </w:p>
        </w:tc>
        <w:tc>
          <w:tcPr>
            <w:tcW w:w="3110" w:type="dxa"/>
            <w:gridSpan w:val="4"/>
            <w:tcBorders/>
            <w:vAlign w:val="center"/>
          </w:tcPr>
          <w:p>
            <w:pPr>
              <w:pStyle w:val="TableContents"/>
              <w:bidi w:val="0"/>
              <w:spacing w:before="0" w:after="283"/>
              <w:jc w:val="left"/>
              <w:rPr>
                <w:sz w:val="4"/>
                <w:szCs w:val="4"/>
              </w:rPr>
            </w:pPr>
            <w:r>
              <w:rPr>
                <w:sz w:val="4"/>
                <w:szCs w:val="4"/>
              </w:rPr>
            </w:r>
          </w:p>
        </w:tc>
        <w:tc>
          <w:tcPr>
            <w:tcW w:w="3608" w:type="dxa"/>
            <w:gridSpan w:val="4"/>
            <w:tcBorders/>
            <w:vAlign w:val="center"/>
          </w:tcPr>
          <w:p>
            <w:pPr>
              <w:pStyle w:val="TableContents"/>
              <w:bidi w:val="0"/>
              <w:spacing w:before="0" w:after="283"/>
              <w:jc w:val="left"/>
              <w:rPr>
                <w:sz w:val="4"/>
                <w:szCs w:val="4"/>
              </w:rPr>
            </w:pPr>
            <w:r>
              <w:rPr>
                <w:sz w:val="4"/>
                <w:szCs w:val="4"/>
              </w:rPr>
            </w:r>
          </w:p>
        </w:tc>
      </w:tr>
      <w:tr>
        <w:trPr/>
        <w:tc>
          <w:tcPr>
            <w:tcW w:w="2075" w:type="dxa"/>
            <w:tcBorders>
              <w:bottom w:val="single" w:sz="8" w:space="0" w:color="000000"/>
            </w:tcBorders>
            <w:tcMar>
              <w:bottom w:w="80" w:type="dxa"/>
            </w:tcMar>
            <w:vAlign w:val="center"/>
          </w:tcPr>
          <w:p>
            <w:pPr>
              <w:pStyle w:val="TableContents"/>
              <w:bidi w:val="0"/>
              <w:spacing w:before="0" w:after="0"/>
              <w:jc w:val="left"/>
              <w:rPr>
                <w:rFonts w:ascii="arial" w:hAnsi="arial"/>
                <w:b/>
                <w:sz w:val="16"/>
              </w:rPr>
            </w:pPr>
            <w:r>
              <w:rPr>
                <w:rFonts w:ascii="arial" w:hAnsi="arial"/>
                <w:b/>
                <w:sz w:val="16"/>
              </w:rPr>
              <w:t>Stephanie Lepori</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237" w:type="dxa"/>
            <w:tcBorders>
              <w:bottom w:val="single" w:sz="8" w:space="0" w:color="000000"/>
            </w:tcBorders>
            <w:tcMar>
              <w:bottom w:w="80" w:type="dxa"/>
            </w:tcMar>
            <w:vAlign w:val="center"/>
          </w:tcPr>
          <w:p>
            <w:pPr>
              <w:pStyle w:val="TableContents"/>
              <w:bidi w:val="0"/>
              <w:spacing w:before="0" w:after="283"/>
              <w:jc w:val="left"/>
              <w:rPr/>
            </w:pPr>
            <w:r>
              <w:rPr/>
              <w:t> </w:t>
            </w:r>
          </w:p>
        </w:tc>
        <w:tc>
          <w:tcPr>
            <w:tcW w:w="2693" w:type="dxa"/>
            <w:tcBorders>
              <w:bottom w:val="single" w:sz="8" w:space="0" w:color="000000"/>
            </w:tcBorders>
            <w:tcMar>
              <w:bottom w:w="80" w:type="dxa"/>
            </w:tcMar>
            <w:vAlign w:val="center"/>
          </w:tcPr>
          <w:p>
            <w:pPr>
              <w:pStyle w:val="TableContents"/>
              <w:bidi w:val="0"/>
              <w:spacing w:before="0" w:after="283"/>
              <w:jc w:val="right"/>
              <w:rPr/>
            </w:pPr>
            <w:r>
              <w:rPr/>
              <w:t>11,305</w:t>
            </w:r>
          </w:p>
        </w:tc>
        <w:tc>
          <w:tcPr>
            <w:tcW w:w="60" w:type="dxa"/>
            <w:tcBorders>
              <w:bottom w:val="single" w:sz="8" w:space="0" w:color="000000"/>
            </w:tcBorders>
            <w:tcMar>
              <w:bottom w:w="80" w:type="dxa"/>
            </w:tcMar>
            <w:vAlign w:val="center"/>
          </w:tcPr>
          <w:p>
            <w:pPr>
              <w:pStyle w:val="TableContents"/>
              <w:bidi w:val="0"/>
              <w:spacing w:before="0" w:after="283"/>
              <w:jc w:val="left"/>
              <w:rPr/>
            </w:pPr>
            <w:r>
              <w:rPr/>
              <w:t> </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1310" w:type="dxa"/>
            <w:tcBorders>
              <w:bottom w:val="single" w:sz="8" w:space="0" w:color="000000"/>
            </w:tcBorders>
            <w:tcMar>
              <w:bottom w:w="80" w:type="dxa"/>
            </w:tcMar>
            <w:vAlign w:val="center"/>
          </w:tcPr>
          <w:p>
            <w:pPr>
              <w:pStyle w:val="TableContents"/>
              <w:bidi w:val="0"/>
              <w:spacing w:before="0" w:after="283"/>
              <w:jc w:val="left"/>
              <w:rPr/>
            </w:pPr>
            <w:r>
              <w:rPr/>
              <w:t>       </w:t>
            </w:r>
            <w:r>
              <w:rPr/>
              <w:t>$</w:t>
            </w:r>
          </w:p>
        </w:tc>
        <w:tc>
          <w:tcPr>
            <w:tcW w:w="2103" w:type="dxa"/>
            <w:tcBorders>
              <w:bottom w:val="single" w:sz="8" w:space="0" w:color="000000"/>
            </w:tcBorders>
            <w:tcMar>
              <w:bottom w:w="80" w:type="dxa"/>
            </w:tcMar>
            <w:vAlign w:val="center"/>
          </w:tcPr>
          <w:p>
            <w:pPr>
              <w:pStyle w:val="TableContents"/>
              <w:bidi w:val="0"/>
              <w:spacing w:before="0" w:after="283"/>
              <w:jc w:val="right"/>
              <w:rPr/>
            </w:pPr>
            <w:r>
              <w:rPr/>
              <w:t>505,895</w:t>
            </w:r>
          </w:p>
        </w:tc>
        <w:tc>
          <w:tcPr>
            <w:tcW w:w="75" w:type="dxa"/>
            <w:tcBorders>
              <w:bottom w:val="single" w:sz="8" w:space="0" w:color="000000"/>
            </w:tcBorders>
            <w:tcMar>
              <w:bottom w:w="80" w:type="dxa"/>
            </w:tcMar>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55"/>
        <w:gridCol w:w="9950"/>
      </w:tblGrid>
      <w:tr>
        <w:trPr/>
        <w:tc>
          <w:tcPr>
            <w:tcW w:w="255" w:type="dxa"/>
            <w:tcBorders/>
            <w:vAlign w:val="center"/>
          </w:tcPr>
          <w:p>
            <w:pPr>
              <w:pStyle w:val="TableContents"/>
              <w:bidi w:val="0"/>
              <w:spacing w:before="0" w:after="283"/>
              <w:jc w:val="left"/>
              <w:rPr/>
            </w:pPr>
            <w:r>
              <w:rPr/>
              <w:t>(1)</w:t>
            </w:r>
          </w:p>
        </w:tc>
        <w:tc>
          <w:tcPr>
            <w:tcW w:w="9950" w:type="dxa"/>
            <w:tcBorders/>
            <w:vAlign w:val="center"/>
          </w:tcPr>
          <w:p>
            <w:pPr>
              <w:pStyle w:val="TableContents"/>
              <w:bidi w:val="0"/>
              <w:spacing w:before="0" w:after="0"/>
              <w:jc w:val="both"/>
              <w:rPr>
                <w:rFonts w:ascii="ARIAL" w:hAnsi="ARIAL"/>
                <w:sz w:val="14"/>
              </w:rPr>
            </w:pPr>
            <w:r>
              <w:rPr>
                <w:rFonts w:ascii="ARIAL" w:hAnsi="ARIAL"/>
                <w:sz w:val="14"/>
              </w:rPr>
              <w:t xml:space="preserve">Value realized was computed by multiplying the number of RSUs and PSUs that vested during 2024 for the applicable NEOs by the closing stock price of the underlying shares of our common stock on the applicable vesting date. Shares that have vested remain subject to the applicable stock ownership guidelines. The number of shares acquired on vesting does not reflect any reductions for shares withheld to satisfy tax withholding obligations. </w:t>
            </w:r>
          </w:p>
        </w:tc>
      </w:tr>
    </w:tbl>
    <w:p>
      <w:pPr>
        <w:pStyle w:val="TextBody"/>
        <w:bidi w:val="0"/>
        <w:spacing w:before="360" w:after="0"/>
        <w:jc w:val="left"/>
        <w:rPr>
          <w:rFonts w:ascii="ARIAL" w:hAnsi="ARIAL"/>
          <w:b/>
          <w:sz w:val="28"/>
        </w:rPr>
      </w:pPr>
      <w:r>
        <w:rPr>
          <w:rFonts w:ascii="arial" w:hAnsi="arial"/>
          <w:b/>
          <w:sz w:val="28"/>
        </w:rPr>
        <w:t>Nonqualified Deferred Compensation</w:t>
      </w:r>
      <w:r>
        <w:rPr>
          <w:rFonts w:ascii="ARIAL" w:hAnsi="ARIAL"/>
          <w:b/>
          <w:sz w:val="28"/>
        </w:rPr>
        <w:t xml:space="preserve"> </w:t>
      </w:r>
    </w:p>
    <w:p>
      <w:pPr>
        <w:pStyle w:val="TextBody"/>
        <w:bidi w:val="0"/>
        <w:spacing w:before="160" w:after="0"/>
        <w:jc w:val="left"/>
        <w:rPr>
          <w:rFonts w:ascii="arial" w:hAnsi="arial"/>
          <w:b/>
          <w:sz w:val="20"/>
        </w:rPr>
      </w:pPr>
      <w:r>
        <w:rPr>
          <w:rFonts w:ascii="arial" w:hAnsi="arial"/>
          <w:b/>
          <w:sz w:val="20"/>
        </w:rPr>
        <w:t xml:space="preserve">Deferred Compensation Plan </w:t>
      </w:r>
    </w:p>
    <w:p>
      <w:pPr>
        <w:pStyle w:val="TextBody"/>
        <w:bidi w:val="0"/>
        <w:spacing w:before="160" w:after="0"/>
        <w:jc w:val="both"/>
        <w:rPr>
          <w:rFonts w:ascii="arial" w:hAnsi="arial"/>
          <w:sz w:val="18"/>
        </w:rPr>
      </w:pPr>
      <w:r>
        <w:rPr>
          <w:rFonts w:ascii="arial" w:hAnsi="arial"/>
          <w:sz w:val="18"/>
        </w:rPr>
        <w:t xml:space="preserve">Pursuant to the Caesars Entertainment Corporation Executive Supplemental Savings Plan III (the “Deferred Compensation Plan”), certain team members, including our executive officers, may elect to defer the payment of all or a portion of their base salary and annual performance bonus earned in respect of a given year. Individual account balances in the Deferred Compensation Plan are adjusted in accordance with deemed investment elections made by the participant using investment vehicles made available from time to time. Distributions from the Deferred Compensation Plan may be made in the form of a lump-sum payment or in installments upon separation of service from the Company. In-service distributions may be scheduled to be received as a lump-sum on January 1st of a calendar year at least two years following the applicable deferral year. </w:t>
      </w:r>
    </w:p>
    <w:p>
      <w:pPr>
        <w:pStyle w:val="TextBody"/>
        <w:bidi w:val="0"/>
        <w:spacing w:before="160" w:after="0"/>
        <w:jc w:val="both"/>
        <w:rPr>
          <w:rFonts w:ascii="arial" w:hAnsi="arial"/>
          <w:sz w:val="18"/>
        </w:rPr>
      </w:pPr>
      <w:r>
        <w:rPr>
          <w:rFonts w:ascii="arial" w:hAnsi="arial"/>
          <w:sz w:val="18"/>
        </w:rPr>
        <w:t>The Deferred Compensation Plan is an unfunded deferred-compensation arrangement. The table below shows aggregate earnings and balances accrued for the NEOs for the year ended December 31, 2024.</w:t>
      </w:r>
    </w:p>
    <w:p>
      <w:pPr>
        <w:pStyle w:val="TextBody"/>
        <w:bidi w:val="0"/>
        <w:spacing w:before="0" w:after="0"/>
        <w:jc w:val="left"/>
        <w:rPr/>
      </w:pPr>
      <w:r>
        <w:rPr/>
        <w:t> </w:t>
      </w:r>
    </w:p>
    <w:tbl>
      <w:tblPr>
        <w:tblW w:w="14930" w:type="dxa"/>
        <w:jc w:val="left"/>
        <w:tblInd w:w="0" w:type="dxa"/>
        <w:tblLayout w:type="fixed"/>
        <w:tblCellMar>
          <w:top w:w="0" w:type="dxa"/>
          <w:left w:w="0" w:type="dxa"/>
          <w:bottom w:w="0" w:type="dxa"/>
          <w:right w:w="0" w:type="dxa"/>
        </w:tblCellMar>
      </w:tblPr>
      <w:tblGrid>
        <w:gridCol w:w="2075"/>
        <w:gridCol w:w="60"/>
        <w:gridCol w:w="227"/>
        <w:gridCol w:w="1593"/>
        <w:gridCol w:w="60"/>
        <w:gridCol w:w="60"/>
        <w:gridCol w:w="367"/>
        <w:gridCol w:w="2098"/>
        <w:gridCol w:w="60"/>
        <w:gridCol w:w="60"/>
        <w:gridCol w:w="847"/>
        <w:gridCol w:w="1573"/>
        <w:gridCol w:w="60"/>
        <w:gridCol w:w="60"/>
        <w:gridCol w:w="271"/>
        <w:gridCol w:w="1549"/>
        <w:gridCol w:w="60"/>
        <w:gridCol w:w="60"/>
        <w:gridCol w:w="684"/>
        <w:gridCol w:w="1271"/>
        <w:gridCol w:w="60"/>
        <w:gridCol w:w="60"/>
        <w:gridCol w:w="205"/>
        <w:gridCol w:w="1435"/>
        <w:gridCol w:w="75"/>
      </w:tblGrid>
      <w:tr>
        <w:trPr/>
        <w:tc>
          <w:tcPr>
            <w:tcW w:w="20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59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209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5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54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127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435"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075" w:type="dxa"/>
            <w:tcBorders>
              <w:bottom w:val="single" w:sz="8" w:space="0" w:color="000000"/>
            </w:tcBorders>
            <w:tcMar>
              <w:bottom w:w="120" w:type="dxa"/>
            </w:tcMar>
            <w:vAlign w:val="center"/>
          </w:tcPr>
          <w:p>
            <w:pPr>
              <w:pStyle w:val="TableContents"/>
              <w:bidi w:val="0"/>
              <w:spacing w:before="0" w:after="0"/>
              <w:jc w:val="left"/>
              <w:rPr>
                <w:rFonts w:ascii="arial" w:hAnsi="arial"/>
                <w:b/>
                <w:sz w:val="14"/>
              </w:rPr>
            </w:pPr>
            <w:r>
              <w:rPr>
                <w:rFonts w:ascii="arial" w:hAnsi="arial"/>
                <w:b/>
                <w:sz w:val="14"/>
              </w:rPr>
              <w:t>NAME</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820" w:type="dxa"/>
            <w:gridSpan w:val="2"/>
            <w:tcBorders>
              <w:bottom w:val="single" w:sz="8" w:space="0" w:color="000000"/>
            </w:tcBorders>
            <w:tcMar>
              <w:bottom w:w="120" w:type="dxa"/>
            </w:tcMar>
            <w:vAlign w:val="center"/>
          </w:tcPr>
          <w:p>
            <w:pPr>
              <w:pStyle w:val="TableContents"/>
              <w:bidi w:val="0"/>
              <w:spacing w:before="0" w:after="283"/>
              <w:jc w:val="right"/>
              <w:rPr>
                <w:b/>
              </w:rPr>
            </w:pPr>
            <w:r>
              <w:rPr>
                <w:b/>
              </w:rPr>
              <w:t>BALANCE AT</w:t>
              <w:br/>
              <w:t>BEGINNING OF</w:t>
              <w:br/>
              <w:t>FISCAL YEAR</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2465" w:type="dxa"/>
            <w:gridSpan w:val="2"/>
            <w:tcBorders>
              <w:bottom w:val="single" w:sz="8" w:space="0" w:color="000000"/>
            </w:tcBorders>
            <w:tcMar>
              <w:bottom w:w="120" w:type="dxa"/>
            </w:tcMar>
            <w:vAlign w:val="center"/>
          </w:tcPr>
          <w:p>
            <w:pPr>
              <w:pStyle w:val="TableContents"/>
              <w:bidi w:val="0"/>
              <w:spacing w:before="0" w:after="283"/>
              <w:jc w:val="right"/>
              <w:rPr>
                <w:b/>
              </w:rPr>
            </w:pPr>
            <w:r>
              <w:rPr>
                <w:b/>
              </w:rPr>
              <w:t>EXECUTIVE</w:t>
              <w:br/>
              <w:t>CONTRIBUTIONS IN</w:t>
              <w:br/>
              <w:t>LAST FISCAL YEAR(1)</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2420" w:type="dxa"/>
            <w:gridSpan w:val="2"/>
            <w:tcBorders>
              <w:bottom w:val="single" w:sz="8" w:space="0" w:color="000000"/>
            </w:tcBorders>
            <w:tcMar>
              <w:bottom w:w="120" w:type="dxa"/>
            </w:tcMar>
            <w:vAlign w:val="center"/>
          </w:tcPr>
          <w:p>
            <w:pPr>
              <w:pStyle w:val="TableContents"/>
              <w:bidi w:val="0"/>
              <w:spacing w:before="0" w:after="283"/>
              <w:jc w:val="right"/>
              <w:rPr>
                <w:b/>
              </w:rPr>
            </w:pPr>
            <w:r>
              <w:rPr>
                <w:b/>
              </w:rPr>
              <w:t>REGISTRANT</w:t>
              <w:br/>
              <w:t>CONTRIBUTIONS IN</w:t>
              <w:br/>
              <w:t>LAST FISCAL YEAR</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820" w:type="dxa"/>
            <w:gridSpan w:val="2"/>
            <w:tcBorders>
              <w:bottom w:val="single" w:sz="8" w:space="0" w:color="000000"/>
            </w:tcBorders>
            <w:tcMar>
              <w:bottom w:w="120" w:type="dxa"/>
            </w:tcMar>
            <w:vAlign w:val="center"/>
          </w:tcPr>
          <w:p>
            <w:pPr>
              <w:pStyle w:val="TableContents"/>
              <w:bidi w:val="0"/>
              <w:spacing w:before="0" w:after="283"/>
              <w:jc w:val="right"/>
              <w:rPr>
                <w:b/>
              </w:rPr>
            </w:pPr>
            <w:r>
              <w:rPr>
                <w:b/>
              </w:rPr>
              <w:t>AGGREGATE</w:t>
              <w:br/>
              <w:t>EARNINGS</w:t>
              <w:br/>
              <w:t>(LOSS) IN LAST</w:t>
              <w:br/>
              <w:t>FISCAL YEAR(2)</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955" w:type="dxa"/>
            <w:gridSpan w:val="2"/>
            <w:tcBorders>
              <w:bottom w:val="single" w:sz="8" w:space="0" w:color="000000"/>
            </w:tcBorders>
            <w:tcMar>
              <w:bottom w:w="120" w:type="dxa"/>
            </w:tcMar>
            <w:vAlign w:val="center"/>
          </w:tcPr>
          <w:p>
            <w:pPr>
              <w:pStyle w:val="TableContents"/>
              <w:bidi w:val="0"/>
              <w:spacing w:before="0" w:after="283"/>
              <w:jc w:val="right"/>
              <w:rPr>
                <w:b/>
              </w:rPr>
            </w:pPr>
            <w:r>
              <w:rPr>
                <w:b/>
              </w:rPr>
              <w:t>AGGREGATE</w:t>
              <w:br/>
              <w:t>WITHDRAWAL/</w:t>
              <w:br/>
              <w:t>DISTRIBUTIONS</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640" w:type="dxa"/>
            <w:gridSpan w:val="2"/>
            <w:tcBorders>
              <w:bottom w:val="single" w:sz="8" w:space="0" w:color="000000"/>
            </w:tcBorders>
            <w:tcMar>
              <w:bottom w:w="120" w:type="dxa"/>
            </w:tcMar>
            <w:vAlign w:val="center"/>
          </w:tcPr>
          <w:p>
            <w:pPr>
              <w:pStyle w:val="TableContents"/>
              <w:bidi w:val="0"/>
              <w:spacing w:before="0" w:after="283"/>
              <w:jc w:val="right"/>
              <w:rPr>
                <w:b/>
              </w:rPr>
            </w:pPr>
            <w:r>
              <w:rPr>
                <w:b/>
              </w:rPr>
              <w:t>AGGREGATE</w:t>
              <w:br/>
              <w:t>BALANCE AT</w:t>
              <w:br/>
              <w:t>LAST FISCAL</w:t>
              <w:br/>
              <w:t>YEAR END(3)</w:t>
            </w:r>
          </w:p>
        </w:tc>
        <w:tc>
          <w:tcPr>
            <w:tcW w:w="7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2075" w:type="dxa"/>
            <w:tcBorders/>
            <w:vAlign w:val="center"/>
          </w:tcPr>
          <w:p>
            <w:pPr>
              <w:pStyle w:val="TableContents"/>
              <w:bidi w:val="0"/>
              <w:spacing w:before="0" w:after="283"/>
              <w:jc w:val="left"/>
              <w:rPr>
                <w:sz w:val="4"/>
                <w:szCs w:val="4"/>
              </w:rPr>
            </w:pPr>
            <w:r>
              <w:rPr>
                <w:sz w:val="4"/>
                <w:szCs w:val="4"/>
              </w:rPr>
            </w:r>
          </w:p>
        </w:tc>
        <w:tc>
          <w:tcPr>
            <w:tcW w:w="1940" w:type="dxa"/>
            <w:gridSpan w:val="4"/>
            <w:tcBorders/>
            <w:vAlign w:val="center"/>
          </w:tcPr>
          <w:p>
            <w:pPr>
              <w:pStyle w:val="TableContents"/>
              <w:bidi w:val="0"/>
              <w:spacing w:before="0" w:after="283"/>
              <w:jc w:val="left"/>
              <w:rPr>
                <w:sz w:val="4"/>
                <w:szCs w:val="4"/>
              </w:rPr>
            </w:pPr>
            <w:r>
              <w:rPr>
                <w:sz w:val="4"/>
                <w:szCs w:val="4"/>
              </w:rPr>
            </w:r>
          </w:p>
        </w:tc>
        <w:tc>
          <w:tcPr>
            <w:tcW w:w="2585" w:type="dxa"/>
            <w:gridSpan w:val="4"/>
            <w:tcBorders/>
            <w:vAlign w:val="center"/>
          </w:tcPr>
          <w:p>
            <w:pPr>
              <w:pStyle w:val="TableContents"/>
              <w:bidi w:val="0"/>
              <w:spacing w:before="0" w:after="283"/>
              <w:jc w:val="left"/>
              <w:rPr>
                <w:sz w:val="4"/>
                <w:szCs w:val="4"/>
              </w:rPr>
            </w:pPr>
            <w:r>
              <w:rPr>
                <w:sz w:val="4"/>
                <w:szCs w:val="4"/>
              </w:rPr>
            </w:r>
          </w:p>
        </w:tc>
        <w:tc>
          <w:tcPr>
            <w:tcW w:w="2540" w:type="dxa"/>
            <w:gridSpan w:val="4"/>
            <w:tcBorders/>
            <w:vAlign w:val="center"/>
          </w:tcPr>
          <w:p>
            <w:pPr>
              <w:pStyle w:val="TableContents"/>
              <w:bidi w:val="0"/>
              <w:spacing w:before="0" w:after="283"/>
              <w:jc w:val="left"/>
              <w:rPr>
                <w:sz w:val="4"/>
                <w:szCs w:val="4"/>
              </w:rPr>
            </w:pPr>
            <w:r>
              <w:rPr>
                <w:sz w:val="4"/>
                <w:szCs w:val="4"/>
              </w:rPr>
            </w:r>
          </w:p>
        </w:tc>
        <w:tc>
          <w:tcPr>
            <w:tcW w:w="1940" w:type="dxa"/>
            <w:gridSpan w:val="4"/>
            <w:tcBorders/>
            <w:vAlign w:val="center"/>
          </w:tcPr>
          <w:p>
            <w:pPr>
              <w:pStyle w:val="TableContents"/>
              <w:bidi w:val="0"/>
              <w:spacing w:before="0" w:after="283"/>
              <w:jc w:val="left"/>
              <w:rPr>
                <w:sz w:val="4"/>
                <w:szCs w:val="4"/>
              </w:rPr>
            </w:pPr>
            <w:r>
              <w:rPr>
                <w:sz w:val="4"/>
                <w:szCs w:val="4"/>
              </w:rPr>
            </w:r>
          </w:p>
        </w:tc>
        <w:tc>
          <w:tcPr>
            <w:tcW w:w="2075" w:type="dxa"/>
            <w:gridSpan w:val="4"/>
            <w:tcBorders/>
            <w:vAlign w:val="center"/>
          </w:tcPr>
          <w:p>
            <w:pPr>
              <w:pStyle w:val="TableContents"/>
              <w:bidi w:val="0"/>
              <w:spacing w:before="0" w:after="283"/>
              <w:jc w:val="left"/>
              <w:rPr>
                <w:sz w:val="4"/>
                <w:szCs w:val="4"/>
              </w:rPr>
            </w:pPr>
            <w:r>
              <w:rPr>
                <w:sz w:val="4"/>
                <w:szCs w:val="4"/>
              </w:rPr>
            </w:r>
          </w:p>
        </w:tc>
        <w:tc>
          <w:tcPr>
            <w:tcW w:w="1775" w:type="dxa"/>
            <w:gridSpan w:val="4"/>
            <w:tcBorders/>
            <w:vAlign w:val="center"/>
          </w:tcPr>
          <w:p>
            <w:pPr>
              <w:pStyle w:val="TableContents"/>
              <w:bidi w:val="0"/>
              <w:spacing w:before="0" w:after="283"/>
              <w:jc w:val="left"/>
              <w:rPr>
                <w:sz w:val="4"/>
                <w:szCs w:val="4"/>
              </w:rPr>
            </w:pPr>
            <w:r>
              <w:rPr>
                <w:sz w:val="4"/>
                <w:szCs w:val="4"/>
              </w:rPr>
            </w:r>
          </w:p>
        </w:tc>
      </w:tr>
      <w:tr>
        <w:trPr/>
        <w:tc>
          <w:tcPr>
            <w:tcW w:w="2075" w:type="dxa"/>
            <w:tcBorders>
              <w:bottom w:val="single" w:sz="8" w:space="0" w:color="000000"/>
            </w:tcBorders>
            <w:tcMar>
              <w:bottom w:w="80" w:type="dxa"/>
            </w:tcMar>
            <w:vAlign w:val="center"/>
          </w:tcPr>
          <w:p>
            <w:pPr>
              <w:pStyle w:val="TableContents"/>
              <w:bidi w:val="0"/>
              <w:spacing w:before="0" w:after="0"/>
              <w:jc w:val="left"/>
              <w:rPr>
                <w:rFonts w:ascii="arial" w:hAnsi="arial"/>
                <w:b/>
                <w:sz w:val="16"/>
              </w:rPr>
            </w:pPr>
            <w:r>
              <w:rPr>
                <w:rFonts w:ascii="arial" w:hAnsi="arial"/>
                <w:b/>
                <w:sz w:val="16"/>
              </w:rPr>
              <w:t>Edmund L. Quatmann, Jr.</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227" w:type="dxa"/>
            <w:tcBorders>
              <w:bottom w:val="single" w:sz="8" w:space="0" w:color="000000"/>
            </w:tcBorders>
            <w:tcMar>
              <w:bottom w:w="80" w:type="dxa"/>
            </w:tcMar>
            <w:vAlign w:val="center"/>
          </w:tcPr>
          <w:p>
            <w:pPr>
              <w:pStyle w:val="TableContents"/>
              <w:bidi w:val="0"/>
              <w:spacing w:before="0" w:after="283"/>
              <w:jc w:val="left"/>
              <w:rPr/>
            </w:pPr>
            <w:r>
              <w:rPr/>
              <w:t>$</w:t>
            </w:r>
          </w:p>
        </w:tc>
        <w:tc>
          <w:tcPr>
            <w:tcW w:w="1593" w:type="dxa"/>
            <w:tcBorders>
              <w:bottom w:val="single" w:sz="8" w:space="0" w:color="000000"/>
            </w:tcBorders>
            <w:tcMar>
              <w:bottom w:w="80" w:type="dxa"/>
            </w:tcMar>
            <w:vAlign w:val="center"/>
          </w:tcPr>
          <w:p>
            <w:pPr>
              <w:pStyle w:val="TableContents"/>
              <w:bidi w:val="0"/>
              <w:spacing w:before="0" w:after="283"/>
              <w:jc w:val="right"/>
              <w:rPr/>
            </w:pPr>
            <w:r>
              <w:rPr/>
              <w:t>1,476,768</w:t>
            </w:r>
          </w:p>
        </w:tc>
        <w:tc>
          <w:tcPr>
            <w:tcW w:w="60" w:type="dxa"/>
            <w:tcBorders>
              <w:bottom w:val="single" w:sz="8" w:space="0" w:color="000000"/>
            </w:tcBorders>
            <w:tcMar>
              <w:bottom w:w="80"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367" w:type="dxa"/>
            <w:tcBorders>
              <w:bottom w:val="single" w:sz="8" w:space="0" w:color="000000"/>
            </w:tcBorders>
            <w:tcMar>
              <w:bottom w:w="80" w:type="dxa"/>
            </w:tcMar>
            <w:vAlign w:val="center"/>
          </w:tcPr>
          <w:p>
            <w:pPr>
              <w:pStyle w:val="TableContents"/>
              <w:bidi w:val="0"/>
              <w:spacing w:before="0" w:after="283"/>
              <w:jc w:val="left"/>
              <w:rPr/>
            </w:pPr>
            <w:r>
              <w:rPr/>
              <w:t>$</w:t>
            </w:r>
          </w:p>
        </w:tc>
        <w:tc>
          <w:tcPr>
            <w:tcW w:w="2098" w:type="dxa"/>
            <w:tcBorders>
              <w:bottom w:val="single" w:sz="8" w:space="0" w:color="000000"/>
            </w:tcBorders>
            <w:tcMar>
              <w:bottom w:w="80" w:type="dxa"/>
            </w:tcMar>
            <w:vAlign w:val="center"/>
          </w:tcPr>
          <w:p>
            <w:pPr>
              <w:pStyle w:val="TableContents"/>
              <w:bidi w:val="0"/>
              <w:spacing w:before="0" w:after="283"/>
              <w:jc w:val="right"/>
              <w:rPr/>
            </w:pPr>
            <w:r>
              <w:rPr/>
              <w:t>282,185</w:t>
            </w:r>
          </w:p>
        </w:tc>
        <w:tc>
          <w:tcPr>
            <w:tcW w:w="60" w:type="dxa"/>
            <w:tcBorders>
              <w:bottom w:val="single" w:sz="8" w:space="0" w:color="000000"/>
            </w:tcBorders>
            <w:tcMar>
              <w:bottom w:w="80"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847" w:type="dxa"/>
            <w:tcBorders>
              <w:bottom w:val="single" w:sz="8" w:space="0" w:color="000000"/>
            </w:tcBorders>
            <w:tcMar>
              <w:bottom w:w="80" w:type="dxa"/>
            </w:tcMar>
            <w:vAlign w:val="center"/>
          </w:tcPr>
          <w:p>
            <w:pPr>
              <w:pStyle w:val="TableContents"/>
              <w:bidi w:val="0"/>
              <w:spacing w:before="0" w:after="283"/>
              <w:jc w:val="left"/>
              <w:rPr/>
            </w:pPr>
            <w:r>
              <w:rPr/>
              <w:t>$</w:t>
            </w:r>
          </w:p>
        </w:tc>
        <w:tc>
          <w:tcPr>
            <w:tcW w:w="1573" w:type="dxa"/>
            <w:tcBorders>
              <w:bottom w:val="single" w:sz="8" w:space="0" w:color="000000"/>
            </w:tcBorders>
            <w:tcMar>
              <w:bottom w:w="80" w:type="dxa"/>
            </w:tcMar>
            <w:vAlign w:val="center"/>
          </w:tcPr>
          <w:p>
            <w:pPr>
              <w:pStyle w:val="TableContents"/>
              <w:bidi w:val="0"/>
              <w:spacing w:before="0" w:after="283"/>
              <w:jc w:val="right"/>
              <w:rPr/>
            </w:pPr>
            <w:r>
              <w:rPr/>
              <w:t>—</w:t>
            </w:r>
          </w:p>
        </w:tc>
        <w:tc>
          <w:tcPr>
            <w:tcW w:w="60" w:type="dxa"/>
            <w:tcBorders>
              <w:bottom w:val="single" w:sz="8" w:space="0" w:color="000000"/>
            </w:tcBorders>
            <w:tcMar>
              <w:bottom w:w="80"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271" w:type="dxa"/>
            <w:tcBorders>
              <w:bottom w:val="single" w:sz="8" w:space="0" w:color="000000"/>
            </w:tcBorders>
            <w:tcMar>
              <w:bottom w:w="80" w:type="dxa"/>
            </w:tcMar>
            <w:vAlign w:val="center"/>
          </w:tcPr>
          <w:p>
            <w:pPr>
              <w:pStyle w:val="TableContents"/>
              <w:bidi w:val="0"/>
              <w:spacing w:before="0" w:after="283"/>
              <w:jc w:val="left"/>
              <w:rPr/>
            </w:pPr>
            <w:r>
              <w:rPr/>
              <w:t>$</w:t>
            </w:r>
          </w:p>
        </w:tc>
        <w:tc>
          <w:tcPr>
            <w:tcW w:w="1549" w:type="dxa"/>
            <w:tcBorders>
              <w:bottom w:val="single" w:sz="8" w:space="0" w:color="000000"/>
            </w:tcBorders>
            <w:tcMar>
              <w:bottom w:w="80" w:type="dxa"/>
            </w:tcMar>
            <w:vAlign w:val="center"/>
          </w:tcPr>
          <w:p>
            <w:pPr>
              <w:pStyle w:val="TableContents"/>
              <w:bidi w:val="0"/>
              <w:spacing w:before="0" w:after="283"/>
              <w:jc w:val="right"/>
              <w:rPr/>
            </w:pPr>
            <w:r>
              <w:rPr/>
              <w:t>130,989</w:t>
            </w:r>
          </w:p>
        </w:tc>
        <w:tc>
          <w:tcPr>
            <w:tcW w:w="60" w:type="dxa"/>
            <w:tcBorders>
              <w:bottom w:val="single" w:sz="8" w:space="0" w:color="000000"/>
            </w:tcBorders>
            <w:tcMar>
              <w:bottom w:w="80"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84" w:type="dxa"/>
            <w:tcBorders>
              <w:bottom w:val="single" w:sz="8" w:space="0" w:color="000000"/>
            </w:tcBorders>
            <w:tcMar>
              <w:bottom w:w="80" w:type="dxa"/>
            </w:tcMar>
            <w:vAlign w:val="center"/>
          </w:tcPr>
          <w:p>
            <w:pPr>
              <w:pStyle w:val="TableContents"/>
              <w:bidi w:val="0"/>
              <w:spacing w:before="0" w:after="283"/>
              <w:jc w:val="left"/>
              <w:rPr/>
            </w:pPr>
            <w:r>
              <w:rPr/>
              <w:t>$</w:t>
            </w:r>
          </w:p>
        </w:tc>
        <w:tc>
          <w:tcPr>
            <w:tcW w:w="1271" w:type="dxa"/>
            <w:tcBorders>
              <w:bottom w:val="single" w:sz="8" w:space="0" w:color="000000"/>
            </w:tcBorders>
            <w:tcMar>
              <w:bottom w:w="80" w:type="dxa"/>
            </w:tcMar>
            <w:vAlign w:val="center"/>
          </w:tcPr>
          <w:p>
            <w:pPr>
              <w:pStyle w:val="TableContents"/>
              <w:bidi w:val="0"/>
              <w:spacing w:before="0" w:after="283"/>
              <w:jc w:val="right"/>
              <w:rPr/>
            </w:pPr>
            <w:r>
              <w:rPr/>
              <w:t>—</w:t>
            </w:r>
          </w:p>
        </w:tc>
        <w:tc>
          <w:tcPr>
            <w:tcW w:w="60" w:type="dxa"/>
            <w:tcBorders>
              <w:bottom w:val="single" w:sz="8" w:space="0" w:color="000000"/>
            </w:tcBorders>
            <w:tcMar>
              <w:bottom w:w="80"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205" w:type="dxa"/>
            <w:tcBorders>
              <w:bottom w:val="single" w:sz="8" w:space="0" w:color="000000"/>
            </w:tcBorders>
            <w:tcMar>
              <w:bottom w:w="80" w:type="dxa"/>
            </w:tcMar>
            <w:vAlign w:val="center"/>
          </w:tcPr>
          <w:p>
            <w:pPr>
              <w:pStyle w:val="TableContents"/>
              <w:bidi w:val="0"/>
              <w:spacing w:before="0" w:after="283"/>
              <w:jc w:val="left"/>
              <w:rPr/>
            </w:pPr>
            <w:r>
              <w:rPr/>
              <w:t>$</w:t>
            </w:r>
          </w:p>
        </w:tc>
        <w:tc>
          <w:tcPr>
            <w:tcW w:w="1435" w:type="dxa"/>
            <w:tcBorders>
              <w:bottom w:val="single" w:sz="8" w:space="0" w:color="000000"/>
            </w:tcBorders>
            <w:tcMar>
              <w:bottom w:w="80" w:type="dxa"/>
            </w:tcMar>
            <w:vAlign w:val="center"/>
          </w:tcPr>
          <w:p>
            <w:pPr>
              <w:pStyle w:val="TableContents"/>
              <w:bidi w:val="0"/>
              <w:spacing w:before="0" w:after="283"/>
              <w:jc w:val="right"/>
              <w:rPr/>
            </w:pPr>
            <w:r>
              <w:rPr/>
              <w:t>1,889,942</w:t>
            </w:r>
          </w:p>
        </w:tc>
        <w:tc>
          <w:tcPr>
            <w:tcW w:w="75" w:type="dxa"/>
            <w:tcBorders>
              <w:bottom w:val="single" w:sz="8" w:space="0" w:color="000000"/>
            </w:tcBorders>
            <w:tcMar>
              <w:bottom w:w="80" w:type="dxa"/>
            </w:tcMar>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66"/>
        <w:gridCol w:w="9939"/>
      </w:tblGrid>
      <w:tr>
        <w:trPr/>
        <w:tc>
          <w:tcPr>
            <w:tcW w:w="266" w:type="dxa"/>
            <w:tcBorders/>
            <w:vAlign w:val="center"/>
          </w:tcPr>
          <w:p>
            <w:pPr>
              <w:pStyle w:val="TableContents"/>
              <w:bidi w:val="0"/>
              <w:spacing w:before="0" w:after="283"/>
              <w:jc w:val="left"/>
              <w:rPr/>
            </w:pPr>
            <w:r>
              <w:rPr/>
              <w:t>(1)</w:t>
            </w:r>
          </w:p>
        </w:tc>
        <w:tc>
          <w:tcPr>
            <w:tcW w:w="9939" w:type="dxa"/>
            <w:tcBorders/>
            <w:vAlign w:val="center"/>
          </w:tcPr>
          <w:p>
            <w:pPr>
              <w:pStyle w:val="TableContents"/>
              <w:bidi w:val="0"/>
              <w:spacing w:before="0" w:after="0"/>
              <w:jc w:val="both"/>
              <w:rPr>
                <w:rFonts w:ascii="ARIAL" w:hAnsi="ARIAL"/>
                <w:sz w:val="14"/>
              </w:rPr>
            </w:pPr>
            <w:r>
              <w:rPr>
                <w:rFonts w:ascii="ARIAL" w:hAnsi="ARIAL"/>
                <w:sz w:val="14"/>
              </w:rPr>
              <w:t xml:space="preserve">The amounts shown reflect contributions to the Deferred Compensation Plan, consisting of deferrals of 2024 annual base salary and deferral of a portion of the bonus earned under the 2024 annual incentive plan which was paid in 2025. These amounts are included in the Summary Compensation Table for 2024. </w:t>
            </w:r>
          </w:p>
        </w:tc>
      </w:tr>
    </w:tbl>
    <w:p>
      <w:pPr>
        <w:pStyle w:val="TextBody"/>
        <w:bidi w:val="0"/>
        <w:spacing w:before="0" w:after="0"/>
        <w:jc w:val="left"/>
        <w:rPr/>
      </w:pPr>
      <w:r>
        <w:rPr/>
        <w:t> </w:t>
      </w:r>
    </w:p>
    <w:tbl>
      <w:tblPr>
        <w:tblW w:w="4855" w:type="dxa"/>
        <w:jc w:val="left"/>
        <w:tblInd w:w="0" w:type="dxa"/>
        <w:tblLayout w:type="fixed"/>
        <w:tblCellMar>
          <w:top w:w="0" w:type="dxa"/>
          <w:left w:w="0" w:type="dxa"/>
          <w:bottom w:w="0" w:type="dxa"/>
          <w:right w:w="0" w:type="dxa"/>
        </w:tblCellMar>
      </w:tblPr>
      <w:tblGrid>
        <w:gridCol w:w="305"/>
        <w:gridCol w:w="4550"/>
      </w:tblGrid>
      <w:tr>
        <w:trPr/>
        <w:tc>
          <w:tcPr>
            <w:tcW w:w="305" w:type="dxa"/>
            <w:tcBorders/>
            <w:vAlign w:val="center"/>
          </w:tcPr>
          <w:p>
            <w:pPr>
              <w:pStyle w:val="TableContents"/>
              <w:bidi w:val="0"/>
              <w:spacing w:before="0" w:after="283"/>
              <w:jc w:val="left"/>
              <w:rPr/>
            </w:pPr>
            <w:r>
              <w:rPr/>
              <w:t>(2)</w:t>
            </w:r>
          </w:p>
        </w:tc>
        <w:tc>
          <w:tcPr>
            <w:tcW w:w="4550" w:type="dxa"/>
            <w:tcBorders/>
            <w:vAlign w:val="center"/>
          </w:tcPr>
          <w:p>
            <w:pPr>
              <w:pStyle w:val="TableContents"/>
              <w:bidi w:val="0"/>
              <w:spacing w:before="0" w:after="0"/>
              <w:jc w:val="both"/>
              <w:rPr>
                <w:rFonts w:ascii="ARIAL" w:hAnsi="ARIAL"/>
                <w:sz w:val="14"/>
              </w:rPr>
            </w:pPr>
            <w:r>
              <w:rPr>
                <w:rFonts w:ascii="ARIAL" w:hAnsi="ARIAL"/>
                <w:sz w:val="14"/>
              </w:rPr>
              <w:t xml:space="preserve">The amount shown reflects earnings in the Deferred Compensation Plan.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73"/>
        <w:gridCol w:w="9932"/>
      </w:tblGrid>
      <w:tr>
        <w:trPr/>
        <w:tc>
          <w:tcPr>
            <w:tcW w:w="273" w:type="dxa"/>
            <w:tcBorders/>
            <w:vAlign w:val="center"/>
          </w:tcPr>
          <w:p>
            <w:pPr>
              <w:pStyle w:val="TableContents"/>
              <w:bidi w:val="0"/>
              <w:spacing w:before="0" w:after="283"/>
              <w:jc w:val="left"/>
              <w:rPr/>
            </w:pPr>
            <w:r>
              <w:rPr/>
              <w:t>(3)</w:t>
            </w:r>
          </w:p>
        </w:tc>
        <w:tc>
          <w:tcPr>
            <w:tcW w:w="9932" w:type="dxa"/>
            <w:tcBorders/>
            <w:vAlign w:val="center"/>
          </w:tcPr>
          <w:p>
            <w:pPr>
              <w:pStyle w:val="TableContents"/>
              <w:bidi w:val="0"/>
              <w:spacing w:before="0" w:after="0"/>
              <w:jc w:val="both"/>
              <w:rPr>
                <w:rFonts w:ascii="ARIAL" w:hAnsi="ARIAL"/>
                <w:sz w:val="14"/>
              </w:rPr>
            </w:pPr>
            <w:r>
              <w:rPr>
                <w:rFonts w:ascii="ARIAL" w:hAnsi="ARIAL"/>
                <w:sz w:val="14"/>
              </w:rPr>
              <w:t xml:space="preserve">Reflects account balance accrued as of December 31, 2024, consisting of (i) base salary deferrals and any earnings thereon, plus (ii) the deferred portion of the bonus earned under the 2024 annual incentive plan that was paid in 2025 (which amount was $162,360). </w:t>
            </w:r>
          </w:p>
        </w:tc>
      </w:tr>
    </w:tbl>
    <w:p>
      <w:pPr>
        <w:pStyle w:val="TextBody"/>
        <w:bidi w:val="0"/>
        <w:spacing w:before="0" w:after="0"/>
        <w:jc w:val="left"/>
        <w:rPr/>
      </w:pPr>
      <w:r>
        <w:rPr/>
        <w:t> </w:t>
      </w:r>
    </w:p>
    <w:tbl>
      <w:tblPr>
        <w:tblW w:w="2781" w:type="dxa"/>
        <w:jc w:val="left"/>
        <w:tblInd w:w="0" w:type="dxa"/>
        <w:shd w:fill="000000" w:val="clear"/>
        <w:tblLayout w:type="fixed"/>
        <w:tblCellMar>
          <w:top w:w="0" w:type="dxa"/>
          <w:left w:w="0" w:type="dxa"/>
          <w:bottom w:w="0" w:type="dxa"/>
          <w:right w:w="0" w:type="dxa"/>
        </w:tblCellMar>
      </w:tblPr>
      <w:tblGrid>
        <w:gridCol w:w="38"/>
        <w:gridCol w:w="60"/>
        <w:gridCol w:w="23"/>
        <w:gridCol w:w="60"/>
        <w:gridCol w:w="1935"/>
        <w:gridCol w:w="60"/>
        <w:gridCol w:w="120"/>
        <w:gridCol w:w="60"/>
        <w:gridCol w:w="425"/>
      </w:tblGrid>
      <w:tr>
        <w:trPr/>
        <w:tc>
          <w:tcPr>
            <w:tcW w:w="38"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1935"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120"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425" w:type="dxa"/>
            <w:tcBorders/>
            <w:shd w:fill="000000" w:val="clear"/>
            <w:vAlign w:val="center"/>
          </w:tcPr>
          <w:p>
            <w:pPr>
              <w:pStyle w:val="TableContents"/>
              <w:bidi w:val="0"/>
              <w:spacing w:before="0" w:after="283"/>
              <w:jc w:val="left"/>
              <w:rPr>
                <w:sz w:val="4"/>
                <w:szCs w:val="4"/>
              </w:rPr>
            </w:pPr>
            <w:r>
              <w:rPr>
                <w:sz w:val="4"/>
                <w:szCs w:val="4"/>
              </w:rPr>
            </w:r>
          </w:p>
        </w:tc>
      </w:tr>
      <w:tr>
        <w:trPr/>
        <w:tc>
          <w:tcPr>
            <w:tcW w:w="38"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1935" w:type="dxa"/>
            <w:tcBorders/>
            <w:shd w:fill="000000" w:val="clear"/>
            <w:vAlign w:val="center"/>
          </w:tcPr>
          <w:p>
            <w:pPr>
              <w:pStyle w:val="TableContents"/>
              <w:bidi w:val="0"/>
              <w:spacing w:before="0" w:after="283"/>
              <w:jc w:val="center"/>
              <w:rPr/>
            </w:pPr>
            <w:r>
              <w:rPr/>
              <w:t> </w:t>
            </w:r>
          </w:p>
        </w:tc>
        <w:tc>
          <w:tcPr>
            <w:tcW w:w="60" w:type="dxa"/>
            <w:tcBorders/>
            <w:shd w:fill="000000" w:val="clear"/>
            <w:vAlign w:val="center"/>
          </w:tcPr>
          <w:p>
            <w:pPr>
              <w:pStyle w:val="TableContents"/>
              <w:bidi w:val="0"/>
              <w:spacing w:before="0" w:after="283"/>
              <w:jc w:val="left"/>
              <w:rPr/>
            </w:pPr>
            <w:r>
              <w:rPr/>
              <w:t> </w:t>
            </w:r>
          </w:p>
        </w:tc>
        <w:tc>
          <w:tcPr>
            <w:tcW w:w="120"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425" w:type="dxa"/>
            <w:tcBorders/>
            <w:shd w:fill="000000" w:val="clear"/>
            <w:vAlign w:val="center"/>
          </w:tcPr>
          <w:p>
            <w:pPr>
              <w:pStyle w:val="TableContents"/>
              <w:bidi w:val="0"/>
              <w:spacing w:before="0" w:after="283"/>
              <w:jc w:val="left"/>
              <w:rPr>
                <w:sz w:val="4"/>
                <w:szCs w:val="4"/>
              </w:rPr>
            </w:pPr>
            <w:r>
              <w:rPr>
                <w:sz w:val="4"/>
                <w:szCs w:val="4"/>
              </w:rPr>
            </w:r>
          </w:p>
        </w:tc>
      </w:tr>
      <w:tr>
        <w:trPr/>
        <w:tc>
          <w:tcPr>
            <w:tcW w:w="38"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1935" w:type="dxa"/>
            <w:tcBorders/>
            <w:shd w:fill="000000" w:val="clear"/>
            <w:vAlign w:val="center"/>
          </w:tcPr>
          <w:p>
            <w:pPr>
              <w:pStyle w:val="TableContents"/>
              <w:bidi w:val="0"/>
              <w:spacing w:before="0" w:after="20"/>
              <w:jc w:val="center"/>
              <w:rPr/>
            </w:pPr>
            <w:r>
              <w:rPr/>
              <w:drawing>
                <wp:inline distT="0" distB="0" distL="0" distR="0">
                  <wp:extent cx="1190625" cy="304800"/>
                  <wp:effectExtent l="0" t="0" r="0" b="0"/>
                  <wp:docPr id="229" name="Image2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9" name="Image201" descr=""/>
                          <pic:cNvPicPr>
                            <a:picLocks noChangeAspect="1" noChangeArrowheads="1"/>
                          </pic:cNvPicPr>
                        </pic:nvPicPr>
                        <pic:blipFill>
                          <a:blip r:embed="rId214"/>
                          <a:stretch>
                            <a:fillRect/>
                          </a:stretch>
                        </pic:blipFill>
                        <pic:spPr bwMode="auto">
                          <a:xfrm>
                            <a:off x="0" y="0"/>
                            <a:ext cx="1190625" cy="304800"/>
                          </a:xfrm>
                          <a:prstGeom prst="rect">
                            <a:avLst/>
                          </a:prstGeom>
                        </pic:spPr>
                      </pic:pic>
                    </a:graphicData>
                  </a:graphic>
                </wp:inline>
              </w:drawing>
            </w:r>
            <w:r>
              <w:rPr/>
              <w:t xml:space="preserve"> </w:t>
            </w:r>
          </w:p>
        </w:tc>
        <w:tc>
          <w:tcPr>
            <w:tcW w:w="60" w:type="dxa"/>
            <w:tcBorders/>
            <w:shd w:fill="000000" w:val="clear"/>
            <w:vAlign w:val="center"/>
          </w:tcPr>
          <w:p>
            <w:pPr>
              <w:pStyle w:val="TableContents"/>
              <w:bidi w:val="0"/>
              <w:spacing w:before="0" w:after="283"/>
              <w:jc w:val="left"/>
              <w:rPr/>
            </w:pPr>
            <w:r>
              <w:rPr/>
              <w:t> </w:t>
            </w:r>
          </w:p>
        </w:tc>
        <w:tc>
          <w:tcPr>
            <w:tcW w:w="120" w:type="dxa"/>
            <w:tcBorders/>
            <w:shd w:fill="000000" w:val="clear"/>
            <w:vAlign w:val="center"/>
          </w:tcPr>
          <w:p>
            <w:pPr>
              <w:pStyle w:val="TableContents"/>
              <w:bidi w:val="0"/>
              <w:spacing w:before="0" w:after="283"/>
              <w:jc w:val="left"/>
              <w:rPr/>
            </w:pPr>
            <w:r>
              <w:rPr/>
              <w:drawing>
                <wp:inline distT="0" distB="0" distL="0" distR="0">
                  <wp:extent cx="38100" cy="681355"/>
                  <wp:effectExtent l="0" t="0" r="0" b="0"/>
                  <wp:docPr id="230" name="Image2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0" name="Image202" descr=""/>
                          <pic:cNvPicPr>
                            <a:picLocks noChangeAspect="1" noChangeArrowheads="1"/>
                          </pic:cNvPicPr>
                        </pic:nvPicPr>
                        <pic:blipFill>
                          <a:blip r:embed="rId215"/>
                          <a:stretch>
                            <a:fillRect/>
                          </a:stretch>
                        </pic:blipFill>
                        <pic:spPr bwMode="auto">
                          <a:xfrm>
                            <a:off x="0" y="0"/>
                            <a:ext cx="38100" cy="681355"/>
                          </a:xfrm>
                          <a:prstGeom prst="rect">
                            <a:avLst/>
                          </a:prstGeom>
                        </pic:spPr>
                      </pic:pic>
                    </a:graphicData>
                  </a:graphic>
                </wp:inline>
              </w:drawing>
            </w:r>
            <w:r>
              <w:rPr/>
              <w:t xml:space="preserve"> </w:t>
            </w:r>
          </w:p>
        </w:tc>
        <w:tc>
          <w:tcPr>
            <w:tcW w:w="60" w:type="dxa"/>
            <w:tcBorders/>
            <w:shd w:fill="000000" w:val="clear"/>
            <w:vAlign w:val="center"/>
          </w:tcPr>
          <w:p>
            <w:pPr>
              <w:pStyle w:val="TableContents"/>
              <w:bidi w:val="0"/>
              <w:spacing w:before="0" w:after="283"/>
              <w:jc w:val="left"/>
              <w:rPr/>
            </w:pPr>
            <w:r>
              <w:rPr/>
              <w:t> </w:t>
            </w:r>
          </w:p>
        </w:tc>
        <w:tc>
          <w:tcPr>
            <w:tcW w:w="425" w:type="dxa"/>
            <w:tcBorders/>
            <w:shd w:fill="000000" w:val="clear"/>
            <w:vAlign w:val="center"/>
          </w:tcPr>
          <w:p>
            <w:pPr>
              <w:pStyle w:val="TableContents"/>
              <w:bidi w:val="0"/>
              <w:spacing w:before="0" w:after="20"/>
              <w:jc w:val="left"/>
              <w:rPr>
                <w:rFonts w:ascii="arial" w:hAnsi="arial"/>
                <w:b/>
                <w:color w:val="FFFFFF"/>
                <w:sz w:val="18"/>
              </w:rPr>
            </w:pPr>
            <w:r>
              <w:rPr>
                <w:rFonts w:ascii="arial" w:hAnsi="arial"/>
                <w:b/>
                <w:color w:val="FFFFFF"/>
                <w:sz w:val="18"/>
              </w:rPr>
              <w:br/>
              <w:t> 51</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pPr>
      <w:r>
        <w:rPr/>
        <w:drawing>
          <wp:inline distT="0" distB="0" distL="0" distR="0">
            <wp:extent cx="1615440" cy="206375"/>
            <wp:effectExtent l="0" t="0" r="0" b="0"/>
            <wp:docPr id="231" name="Image2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1" name="Image203" descr=""/>
                    <pic:cNvPicPr>
                      <a:picLocks noChangeAspect="1" noChangeArrowheads="1"/>
                    </pic:cNvPicPr>
                  </pic:nvPicPr>
                  <pic:blipFill>
                    <a:blip r:embed="rId216"/>
                    <a:stretch>
                      <a:fillRect/>
                    </a:stretch>
                  </pic:blipFill>
                  <pic:spPr bwMode="auto">
                    <a:xfrm>
                      <a:off x="0" y="0"/>
                      <a:ext cx="1615440" cy="20637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rFonts w:ascii="ARIAL" w:hAnsi="ARIAL"/>
          <w:sz w:val="28"/>
        </w:rPr>
      </w:pPr>
      <w:r>
        <w:rPr>
          <w:rFonts w:ascii="arial" w:hAnsi="arial"/>
          <w:b/>
          <w:sz w:val="28"/>
        </w:rPr>
        <w:t>Potential Payments Upon Termination or Change in Control Table</w:t>
      </w:r>
      <w:r>
        <w:rPr>
          <w:rFonts w:ascii="ARIAL" w:hAnsi="ARIAL"/>
          <w:sz w:val="28"/>
        </w:rPr>
        <w:t xml:space="preserve"> </w:t>
      </w:r>
    </w:p>
    <w:p>
      <w:pPr>
        <w:pStyle w:val="TextBody"/>
        <w:bidi w:val="0"/>
        <w:spacing w:before="160" w:after="0"/>
        <w:jc w:val="both"/>
        <w:rPr>
          <w:rFonts w:ascii="arial" w:hAnsi="arial"/>
          <w:sz w:val="18"/>
        </w:rPr>
      </w:pPr>
      <w:r>
        <w:rPr>
          <w:rFonts w:ascii="arial" w:hAnsi="arial"/>
          <w:sz w:val="18"/>
        </w:rPr>
        <w:t xml:space="preserve">The following table describes and quantifies certain compensation that would become payable under existing agreements, plans and arrangements, with NEOs, as described above if the triggering event occurred on December 31, 2024, given compensation levels as of such date and, if applicable, based on our closing stock price on that date. </w:t>
      </w:r>
    </w:p>
    <w:p>
      <w:pPr>
        <w:pStyle w:val="TextBody"/>
        <w:bidi w:val="0"/>
        <w:spacing w:before="160" w:after="0"/>
        <w:jc w:val="both"/>
        <w:rPr>
          <w:rFonts w:ascii="arial" w:hAnsi="arial"/>
          <w:sz w:val="18"/>
        </w:rPr>
      </w:pPr>
      <w:r>
        <w:rPr>
          <w:rFonts w:ascii="arial" w:hAnsi="arial"/>
          <w:sz w:val="18"/>
        </w:rPr>
        <w:t xml:space="preserve">The amounts shown in the table below reflect the severance provisions included in the NEOs’ employment agreements that were in effect as of December 31, 2024, as described above. </w:t>
      </w:r>
    </w:p>
    <w:p>
      <w:pPr>
        <w:pStyle w:val="TextBody"/>
        <w:bidi w:val="0"/>
        <w:spacing w:before="0" w:after="0"/>
        <w:jc w:val="left"/>
        <w:rPr/>
      </w:pPr>
      <w:r>
        <w:rPr/>
        <w:t> </w:t>
      </w:r>
    </w:p>
    <w:tbl>
      <w:tblPr>
        <w:tblW w:w="13230" w:type="dxa"/>
        <w:jc w:val="left"/>
        <w:tblInd w:w="0" w:type="dxa"/>
        <w:tblLayout w:type="fixed"/>
        <w:tblCellMar>
          <w:top w:w="0" w:type="dxa"/>
          <w:left w:w="0" w:type="dxa"/>
          <w:bottom w:w="0" w:type="dxa"/>
          <w:right w:w="0" w:type="dxa"/>
        </w:tblCellMar>
      </w:tblPr>
      <w:tblGrid>
        <w:gridCol w:w="1160"/>
        <w:gridCol w:w="60"/>
        <w:gridCol w:w="1535"/>
        <w:gridCol w:w="60"/>
        <w:gridCol w:w="140"/>
        <w:gridCol w:w="930"/>
        <w:gridCol w:w="60"/>
        <w:gridCol w:w="60"/>
        <w:gridCol w:w="432"/>
        <w:gridCol w:w="803"/>
        <w:gridCol w:w="60"/>
        <w:gridCol w:w="60"/>
        <w:gridCol w:w="356"/>
        <w:gridCol w:w="1344"/>
        <w:gridCol w:w="60"/>
        <w:gridCol w:w="60"/>
        <w:gridCol w:w="140"/>
        <w:gridCol w:w="1100"/>
        <w:gridCol w:w="60"/>
        <w:gridCol w:w="60"/>
        <w:gridCol w:w="140"/>
        <w:gridCol w:w="1100"/>
        <w:gridCol w:w="60"/>
        <w:gridCol w:w="60"/>
        <w:gridCol w:w="140"/>
        <w:gridCol w:w="1100"/>
        <w:gridCol w:w="60"/>
        <w:gridCol w:w="60"/>
        <w:gridCol w:w="362"/>
        <w:gridCol w:w="1533"/>
        <w:gridCol w:w="75"/>
      </w:tblGrid>
      <w:tr>
        <w:trPr/>
        <w:tc>
          <w:tcPr>
            <w:tcW w:w="11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34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1533"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160" w:type="dxa"/>
            <w:tcBorders>
              <w:bottom w:val="single" w:sz="8" w:space="0" w:color="000000"/>
            </w:tcBorders>
            <w:tcMar>
              <w:bottom w:w="120" w:type="dxa"/>
            </w:tcMar>
            <w:vAlign w:val="center"/>
          </w:tcPr>
          <w:p>
            <w:pPr>
              <w:pStyle w:val="TableContents"/>
              <w:bidi w:val="0"/>
              <w:spacing w:before="0" w:after="0"/>
              <w:jc w:val="left"/>
              <w:rPr>
                <w:rFonts w:ascii="arial" w:hAnsi="arial"/>
                <w:b/>
                <w:sz w:val="14"/>
              </w:rPr>
            </w:pPr>
            <w:r>
              <w:rPr>
                <w:rFonts w:ascii="arial" w:hAnsi="arial"/>
                <w:b/>
                <w:sz w:val="14"/>
              </w:rPr>
              <w:t>Name</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535"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070" w:type="dxa"/>
            <w:gridSpan w:val="2"/>
            <w:tcBorders>
              <w:bottom w:val="single" w:sz="8" w:space="0" w:color="000000"/>
            </w:tcBorders>
            <w:tcMar>
              <w:bottom w:w="120" w:type="dxa"/>
            </w:tcMar>
            <w:vAlign w:val="center"/>
          </w:tcPr>
          <w:p>
            <w:pPr>
              <w:pStyle w:val="TableContents"/>
              <w:bidi w:val="0"/>
              <w:spacing w:before="0" w:after="283"/>
              <w:jc w:val="right"/>
              <w:rPr>
                <w:b/>
              </w:rPr>
            </w:pPr>
            <w:r>
              <w:rPr>
                <w:b/>
              </w:rPr>
              <w:t>Voluntary</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235" w:type="dxa"/>
            <w:gridSpan w:val="2"/>
            <w:tcBorders>
              <w:bottom w:val="single" w:sz="8" w:space="0" w:color="000000"/>
            </w:tcBorders>
            <w:tcMar>
              <w:bottom w:w="120" w:type="dxa"/>
            </w:tcMar>
            <w:vAlign w:val="center"/>
          </w:tcPr>
          <w:p>
            <w:pPr>
              <w:pStyle w:val="TableContents"/>
              <w:bidi w:val="0"/>
              <w:spacing w:before="0" w:after="283"/>
              <w:jc w:val="right"/>
              <w:rPr>
                <w:b/>
              </w:rPr>
            </w:pPr>
            <w:r>
              <w:rPr>
                <w:b/>
              </w:rPr>
              <w:t>Involuntary</w:t>
              <w:br/>
              <w:t>termination</w:t>
              <w:br/>
              <w:t>with Cause</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700" w:type="dxa"/>
            <w:gridSpan w:val="2"/>
            <w:tcBorders>
              <w:bottom w:val="single" w:sz="8" w:space="0" w:color="000000"/>
            </w:tcBorders>
            <w:tcMar>
              <w:bottom w:w="120" w:type="dxa"/>
            </w:tcMar>
            <w:vAlign w:val="center"/>
          </w:tcPr>
          <w:p>
            <w:pPr>
              <w:pStyle w:val="TableContents"/>
              <w:bidi w:val="0"/>
              <w:spacing w:before="0" w:after="283"/>
              <w:jc w:val="right"/>
              <w:rPr>
                <w:b/>
              </w:rPr>
            </w:pPr>
            <w:r>
              <w:rPr>
                <w:b/>
              </w:rPr>
              <w:t>Involuntary</w:t>
              <w:br/>
              <w:t>termination</w:t>
              <w:br/>
              <w:t>without cause or</w:t>
              <w:br/>
              <w:t>for good reason</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240" w:type="dxa"/>
            <w:gridSpan w:val="2"/>
            <w:tcBorders>
              <w:bottom w:val="single" w:sz="8" w:space="0" w:color="000000"/>
            </w:tcBorders>
            <w:tcMar>
              <w:bottom w:w="120" w:type="dxa"/>
            </w:tcMar>
            <w:vAlign w:val="center"/>
          </w:tcPr>
          <w:p>
            <w:pPr>
              <w:pStyle w:val="TableContents"/>
              <w:bidi w:val="0"/>
              <w:spacing w:before="0" w:after="283"/>
              <w:jc w:val="right"/>
              <w:rPr>
                <w:b/>
              </w:rPr>
            </w:pPr>
            <w:r>
              <w:rPr>
                <w:b/>
              </w:rPr>
              <w:t>Death</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240" w:type="dxa"/>
            <w:gridSpan w:val="2"/>
            <w:tcBorders>
              <w:bottom w:val="single" w:sz="8" w:space="0" w:color="000000"/>
            </w:tcBorders>
            <w:tcMar>
              <w:bottom w:w="120" w:type="dxa"/>
            </w:tcMar>
            <w:vAlign w:val="center"/>
          </w:tcPr>
          <w:p>
            <w:pPr>
              <w:pStyle w:val="TableContents"/>
              <w:bidi w:val="0"/>
              <w:spacing w:before="0" w:after="283"/>
              <w:jc w:val="right"/>
              <w:rPr>
                <w:b/>
              </w:rPr>
            </w:pPr>
            <w:r>
              <w:rPr>
                <w:b/>
              </w:rPr>
              <w:t>Disability</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240" w:type="dxa"/>
            <w:gridSpan w:val="2"/>
            <w:tcBorders>
              <w:bottom w:val="single" w:sz="8" w:space="0" w:color="000000"/>
            </w:tcBorders>
            <w:tcMar>
              <w:bottom w:w="120" w:type="dxa"/>
            </w:tcMar>
            <w:vAlign w:val="center"/>
          </w:tcPr>
          <w:p>
            <w:pPr>
              <w:pStyle w:val="TableContents"/>
              <w:bidi w:val="0"/>
              <w:spacing w:before="0" w:after="283"/>
              <w:jc w:val="right"/>
              <w:rPr>
                <w:b/>
              </w:rPr>
            </w:pPr>
            <w:r>
              <w:rPr>
                <w:b/>
              </w:rPr>
              <w:t>Change in</w:t>
              <w:br/>
              <w:t>Control</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895" w:type="dxa"/>
            <w:gridSpan w:val="2"/>
            <w:tcBorders>
              <w:bottom w:val="single" w:sz="8" w:space="0" w:color="000000"/>
            </w:tcBorders>
            <w:tcMar>
              <w:bottom w:w="120" w:type="dxa"/>
            </w:tcMar>
            <w:vAlign w:val="center"/>
          </w:tcPr>
          <w:p>
            <w:pPr>
              <w:pStyle w:val="TableContents"/>
              <w:bidi w:val="0"/>
              <w:spacing w:before="0" w:after="283"/>
              <w:jc w:val="right"/>
              <w:rPr>
                <w:b/>
              </w:rPr>
            </w:pPr>
            <w:r>
              <w:rPr>
                <w:b/>
              </w:rPr>
              <w:t>Termination</w:t>
              <w:br/>
              <w:t>without cause</w:t>
              <w:br/>
              <w:t>or for good reason</w:t>
              <w:br/>
              <w:t>following a</w:t>
              <w:br/>
              <w:t>Change in Control</w:t>
            </w:r>
          </w:p>
        </w:tc>
        <w:tc>
          <w:tcPr>
            <w:tcW w:w="7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1160" w:type="dxa"/>
            <w:tcBorders/>
            <w:vAlign w:val="center"/>
          </w:tcPr>
          <w:p>
            <w:pPr>
              <w:pStyle w:val="TableContents"/>
              <w:bidi w:val="0"/>
              <w:spacing w:before="0" w:after="283"/>
              <w:jc w:val="left"/>
              <w:rPr>
                <w:sz w:val="4"/>
                <w:szCs w:val="4"/>
              </w:rPr>
            </w:pPr>
            <w:r>
              <w:rPr>
                <w:sz w:val="4"/>
                <w:szCs w:val="4"/>
              </w:rPr>
            </w:r>
          </w:p>
        </w:tc>
        <w:tc>
          <w:tcPr>
            <w:tcW w:w="1595" w:type="dxa"/>
            <w:gridSpan w:val="2"/>
            <w:tcBorders/>
            <w:vAlign w:val="center"/>
          </w:tcPr>
          <w:p>
            <w:pPr>
              <w:pStyle w:val="TableContents"/>
              <w:bidi w:val="0"/>
              <w:spacing w:before="0" w:after="283"/>
              <w:jc w:val="left"/>
              <w:rPr>
                <w:sz w:val="4"/>
                <w:szCs w:val="4"/>
              </w:rPr>
            </w:pPr>
            <w:r>
              <w:rPr>
                <w:sz w:val="4"/>
                <w:szCs w:val="4"/>
              </w:rPr>
            </w:r>
          </w:p>
        </w:tc>
        <w:tc>
          <w:tcPr>
            <w:tcW w:w="1190" w:type="dxa"/>
            <w:gridSpan w:val="4"/>
            <w:tcBorders/>
            <w:vAlign w:val="center"/>
          </w:tcPr>
          <w:p>
            <w:pPr>
              <w:pStyle w:val="TableContents"/>
              <w:bidi w:val="0"/>
              <w:spacing w:before="0" w:after="283"/>
              <w:jc w:val="left"/>
              <w:rPr>
                <w:sz w:val="4"/>
                <w:szCs w:val="4"/>
              </w:rPr>
            </w:pPr>
            <w:r>
              <w:rPr>
                <w:sz w:val="4"/>
                <w:szCs w:val="4"/>
              </w:rPr>
            </w:r>
          </w:p>
        </w:tc>
        <w:tc>
          <w:tcPr>
            <w:tcW w:w="1355" w:type="dxa"/>
            <w:gridSpan w:val="4"/>
            <w:tcBorders/>
            <w:vAlign w:val="center"/>
          </w:tcPr>
          <w:p>
            <w:pPr>
              <w:pStyle w:val="TableContents"/>
              <w:bidi w:val="0"/>
              <w:spacing w:before="0" w:after="283"/>
              <w:jc w:val="left"/>
              <w:rPr>
                <w:sz w:val="4"/>
                <w:szCs w:val="4"/>
              </w:rPr>
            </w:pPr>
            <w:r>
              <w:rPr>
                <w:sz w:val="4"/>
                <w:szCs w:val="4"/>
              </w:rPr>
            </w:r>
          </w:p>
        </w:tc>
        <w:tc>
          <w:tcPr>
            <w:tcW w:w="1820" w:type="dxa"/>
            <w:gridSpan w:val="4"/>
            <w:tcBorders/>
            <w:vAlign w:val="center"/>
          </w:tcPr>
          <w:p>
            <w:pPr>
              <w:pStyle w:val="TableContents"/>
              <w:bidi w:val="0"/>
              <w:spacing w:before="0" w:after="283"/>
              <w:jc w:val="left"/>
              <w:rPr>
                <w:sz w:val="4"/>
                <w:szCs w:val="4"/>
              </w:rPr>
            </w:pPr>
            <w:r>
              <w:rPr>
                <w:sz w:val="4"/>
                <w:szCs w:val="4"/>
              </w:rPr>
            </w:r>
          </w:p>
        </w:tc>
        <w:tc>
          <w:tcPr>
            <w:tcW w:w="1360" w:type="dxa"/>
            <w:gridSpan w:val="4"/>
            <w:tcBorders/>
            <w:vAlign w:val="center"/>
          </w:tcPr>
          <w:p>
            <w:pPr>
              <w:pStyle w:val="TableContents"/>
              <w:bidi w:val="0"/>
              <w:spacing w:before="0" w:after="283"/>
              <w:jc w:val="left"/>
              <w:rPr>
                <w:sz w:val="4"/>
                <w:szCs w:val="4"/>
              </w:rPr>
            </w:pPr>
            <w:r>
              <w:rPr>
                <w:sz w:val="4"/>
                <w:szCs w:val="4"/>
              </w:rPr>
            </w:r>
          </w:p>
        </w:tc>
        <w:tc>
          <w:tcPr>
            <w:tcW w:w="1360" w:type="dxa"/>
            <w:gridSpan w:val="4"/>
            <w:tcBorders/>
            <w:vAlign w:val="center"/>
          </w:tcPr>
          <w:p>
            <w:pPr>
              <w:pStyle w:val="TableContents"/>
              <w:bidi w:val="0"/>
              <w:spacing w:before="0" w:after="283"/>
              <w:jc w:val="left"/>
              <w:rPr>
                <w:sz w:val="4"/>
                <w:szCs w:val="4"/>
              </w:rPr>
            </w:pPr>
            <w:r>
              <w:rPr>
                <w:sz w:val="4"/>
                <w:szCs w:val="4"/>
              </w:rPr>
            </w:r>
          </w:p>
        </w:tc>
        <w:tc>
          <w:tcPr>
            <w:tcW w:w="1360" w:type="dxa"/>
            <w:gridSpan w:val="4"/>
            <w:tcBorders/>
            <w:vAlign w:val="center"/>
          </w:tcPr>
          <w:p>
            <w:pPr>
              <w:pStyle w:val="TableContents"/>
              <w:bidi w:val="0"/>
              <w:spacing w:before="0" w:after="283"/>
              <w:jc w:val="left"/>
              <w:rPr>
                <w:sz w:val="4"/>
                <w:szCs w:val="4"/>
              </w:rPr>
            </w:pPr>
            <w:r>
              <w:rPr>
                <w:sz w:val="4"/>
                <w:szCs w:val="4"/>
              </w:rPr>
            </w:r>
          </w:p>
        </w:tc>
        <w:tc>
          <w:tcPr>
            <w:tcW w:w="2030" w:type="dxa"/>
            <w:gridSpan w:val="4"/>
            <w:tcBorders/>
            <w:vAlign w:val="center"/>
          </w:tcPr>
          <w:p>
            <w:pPr>
              <w:pStyle w:val="TableContents"/>
              <w:bidi w:val="0"/>
              <w:spacing w:before="0" w:after="283"/>
              <w:jc w:val="left"/>
              <w:rPr>
                <w:sz w:val="4"/>
                <w:szCs w:val="4"/>
              </w:rPr>
            </w:pPr>
            <w:r>
              <w:rPr>
                <w:sz w:val="4"/>
                <w:szCs w:val="4"/>
              </w:rPr>
            </w:r>
          </w:p>
        </w:tc>
      </w:tr>
      <w:tr>
        <w:trPr/>
        <w:tc>
          <w:tcPr>
            <w:tcW w:w="1160" w:type="dxa"/>
            <w:vMerge w:val="restart"/>
            <w:tcBorders>
              <w:bottom w:val="single" w:sz="8" w:space="0" w:color="E5C144"/>
            </w:tcBorders>
            <w:tcMar>
              <w:bottom w:w="80" w:type="dxa"/>
            </w:tcMar>
            <w:vAlign w:val="center"/>
          </w:tcPr>
          <w:p>
            <w:pPr>
              <w:pStyle w:val="TableContents"/>
              <w:bidi w:val="0"/>
              <w:spacing w:before="0" w:after="0"/>
              <w:jc w:val="left"/>
              <w:rPr>
                <w:rFonts w:ascii="arial" w:hAnsi="arial"/>
                <w:b/>
                <w:sz w:val="16"/>
              </w:rPr>
            </w:pPr>
            <w:r>
              <w:rPr>
                <w:rFonts w:ascii="arial" w:hAnsi="arial"/>
                <w:b/>
                <w:sz w:val="16"/>
              </w:rPr>
              <w:t>Thomas R. Reeg</w:t>
            </w:r>
          </w:p>
        </w:tc>
        <w:tc>
          <w:tcPr>
            <w:tcW w:w="6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283"/>
              <w:jc w:val="left"/>
              <w:rPr/>
            </w:pPr>
            <w:r>
              <w:rPr/>
              <w:t>Cash Severance</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3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32" w:type="dxa"/>
            <w:tcBorders/>
            <w:vAlign w:val="center"/>
          </w:tcPr>
          <w:p>
            <w:pPr>
              <w:pStyle w:val="TableContents"/>
              <w:bidi w:val="0"/>
              <w:spacing w:before="0" w:after="283"/>
              <w:jc w:val="left"/>
              <w:rPr/>
            </w:pPr>
            <w:r>
              <w:rPr/>
              <w:t>$</w:t>
            </w:r>
          </w:p>
        </w:tc>
        <w:tc>
          <w:tcPr>
            <w:tcW w:w="803"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56" w:type="dxa"/>
            <w:tcBorders/>
            <w:vAlign w:val="center"/>
          </w:tcPr>
          <w:p>
            <w:pPr>
              <w:pStyle w:val="TableContents"/>
              <w:bidi w:val="0"/>
              <w:spacing w:before="0" w:after="283"/>
              <w:jc w:val="left"/>
              <w:rPr/>
            </w:pPr>
            <w:r>
              <w:rPr/>
              <w:t> </w:t>
            </w:r>
            <w:r>
              <w:rPr/>
              <w:t>$</w:t>
            </w:r>
          </w:p>
        </w:tc>
        <w:tc>
          <w:tcPr>
            <w:tcW w:w="1344" w:type="dxa"/>
            <w:tcBorders/>
            <w:vAlign w:val="center"/>
          </w:tcPr>
          <w:p>
            <w:pPr>
              <w:pStyle w:val="TableContents"/>
              <w:bidi w:val="0"/>
              <w:spacing w:before="0" w:after="283"/>
              <w:jc w:val="right"/>
              <w:rPr/>
            </w:pPr>
            <w:r>
              <w:rPr/>
              <w:t>8,460,000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4,000,000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4,000,000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62" w:type="dxa"/>
            <w:tcBorders/>
            <w:vAlign w:val="center"/>
          </w:tcPr>
          <w:p>
            <w:pPr>
              <w:pStyle w:val="TableContents"/>
              <w:bidi w:val="0"/>
              <w:spacing w:before="0" w:after="283"/>
              <w:jc w:val="left"/>
              <w:rPr/>
            </w:pPr>
            <w:r>
              <w:rPr/>
              <w:t>   </w:t>
            </w:r>
            <w:r>
              <w:rPr/>
              <w:t>$</w:t>
            </w:r>
          </w:p>
        </w:tc>
        <w:tc>
          <w:tcPr>
            <w:tcW w:w="1533" w:type="dxa"/>
            <w:tcBorders/>
            <w:vAlign w:val="center"/>
          </w:tcPr>
          <w:p>
            <w:pPr>
              <w:pStyle w:val="TableContents"/>
              <w:bidi w:val="0"/>
              <w:spacing w:before="0" w:after="283"/>
              <w:jc w:val="right"/>
              <w:rPr/>
            </w:pPr>
            <w:r>
              <w:rPr/>
              <w:t>21,940,000</w:t>
            </w:r>
          </w:p>
        </w:tc>
        <w:tc>
          <w:tcPr>
            <w:tcW w:w="75" w:type="dxa"/>
            <w:tcBorders/>
            <w:vAlign w:val="center"/>
          </w:tcPr>
          <w:p>
            <w:pPr>
              <w:pStyle w:val="TableContents"/>
              <w:bidi w:val="0"/>
              <w:spacing w:before="0" w:after="283"/>
              <w:jc w:val="left"/>
              <w:rPr/>
            </w:pPr>
            <w:r>
              <w:rPr/>
              <w:t> </w:t>
            </w:r>
          </w:p>
        </w:tc>
      </w:tr>
      <w:tr>
        <w:trPr/>
        <w:tc>
          <w:tcPr>
            <w:tcW w:w="1160" w:type="dxa"/>
            <w:vMerge w:val="continue"/>
            <w:tcBorders>
              <w:bottom w:val="single" w:sz="8" w:space="0" w:color="E5C144"/>
            </w:tcBorders>
            <w:tcMar>
              <w:bottom w:w="80" w:type="dxa"/>
            </w:tcMar>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283"/>
              <w:jc w:val="left"/>
              <w:rPr/>
            </w:pPr>
            <w:r>
              <w:rPr/>
              <w:t>Other Benefits</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3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32" w:type="dxa"/>
            <w:tcBorders/>
            <w:vAlign w:val="center"/>
          </w:tcPr>
          <w:p>
            <w:pPr>
              <w:pStyle w:val="TableContents"/>
              <w:bidi w:val="0"/>
              <w:spacing w:before="0" w:after="283"/>
              <w:jc w:val="left"/>
              <w:rPr/>
            </w:pPr>
            <w:r>
              <w:rPr/>
              <w:t> </w:t>
            </w:r>
          </w:p>
        </w:tc>
        <w:tc>
          <w:tcPr>
            <w:tcW w:w="803"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56" w:type="dxa"/>
            <w:tcBorders/>
            <w:vAlign w:val="center"/>
          </w:tcPr>
          <w:p>
            <w:pPr>
              <w:pStyle w:val="TableContents"/>
              <w:bidi w:val="0"/>
              <w:spacing w:before="0" w:after="283"/>
              <w:jc w:val="left"/>
              <w:rPr/>
            </w:pPr>
            <w:r>
              <w:rPr/>
              <w:t> </w:t>
            </w:r>
          </w:p>
        </w:tc>
        <w:tc>
          <w:tcPr>
            <w:tcW w:w="1344" w:type="dxa"/>
            <w:tcBorders/>
            <w:vAlign w:val="center"/>
          </w:tcPr>
          <w:p>
            <w:pPr>
              <w:pStyle w:val="TableContents"/>
              <w:bidi w:val="0"/>
              <w:spacing w:before="0" w:after="283"/>
              <w:jc w:val="right"/>
              <w:rPr/>
            </w:pPr>
            <w:r>
              <w:rPr/>
              <w:t>40,099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30,099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62" w:type="dxa"/>
            <w:tcBorders/>
            <w:vAlign w:val="center"/>
          </w:tcPr>
          <w:p>
            <w:pPr>
              <w:pStyle w:val="TableContents"/>
              <w:bidi w:val="0"/>
              <w:spacing w:before="0" w:after="283"/>
              <w:jc w:val="left"/>
              <w:rPr/>
            </w:pPr>
            <w:r>
              <w:rPr/>
              <w:t> </w:t>
            </w:r>
          </w:p>
        </w:tc>
        <w:tc>
          <w:tcPr>
            <w:tcW w:w="1533" w:type="dxa"/>
            <w:tcBorders/>
            <w:vAlign w:val="center"/>
          </w:tcPr>
          <w:p>
            <w:pPr>
              <w:pStyle w:val="TableContents"/>
              <w:bidi w:val="0"/>
              <w:spacing w:before="0" w:after="283"/>
              <w:jc w:val="right"/>
              <w:rPr/>
            </w:pPr>
            <w:r>
              <w:rPr/>
              <w:t>60,198</w:t>
            </w:r>
          </w:p>
        </w:tc>
        <w:tc>
          <w:tcPr>
            <w:tcW w:w="75" w:type="dxa"/>
            <w:tcBorders/>
            <w:vAlign w:val="center"/>
          </w:tcPr>
          <w:p>
            <w:pPr>
              <w:pStyle w:val="TableContents"/>
              <w:bidi w:val="0"/>
              <w:spacing w:before="0" w:after="283"/>
              <w:jc w:val="left"/>
              <w:rPr/>
            </w:pPr>
            <w:r>
              <w:rPr/>
              <w:t> </w:t>
            </w:r>
          </w:p>
        </w:tc>
      </w:tr>
      <w:tr>
        <w:trPr/>
        <w:tc>
          <w:tcPr>
            <w:tcW w:w="1160" w:type="dxa"/>
            <w:vMerge w:val="continue"/>
            <w:tcBorders>
              <w:bottom w:val="single" w:sz="8" w:space="0" w:color="E5C144"/>
            </w:tcBorders>
            <w:tcMar>
              <w:bottom w:w="80" w:type="dxa"/>
            </w:tcMar>
            <w:vAlign w:val="center"/>
          </w:tcPr>
          <w:p>
            <w:pPr>
              <w:pStyle w:val="Normal"/>
              <w:bidi w:val="0"/>
              <w:jc w:val="left"/>
              <w:rPr/>
            </w:pPr>
            <w:r>
              <w:rPr/>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1535" w:type="dxa"/>
            <w:tcBorders>
              <w:bottom w:val="single" w:sz="8" w:space="0" w:color="E5C144"/>
            </w:tcBorders>
            <w:tcMar>
              <w:bottom w:w="80" w:type="dxa"/>
            </w:tcMar>
            <w:vAlign w:val="center"/>
          </w:tcPr>
          <w:p>
            <w:pPr>
              <w:pStyle w:val="TableContents"/>
              <w:bidi w:val="0"/>
              <w:spacing w:before="0" w:after="283"/>
              <w:jc w:val="left"/>
              <w:rPr/>
            </w:pPr>
            <w:r>
              <w:rPr/>
              <w:t>RSUs and PSUs</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140" w:type="dxa"/>
            <w:tcBorders>
              <w:bottom w:val="single" w:sz="8" w:space="0" w:color="E5C144"/>
            </w:tcBorders>
            <w:tcMar>
              <w:bottom w:w="80" w:type="dxa"/>
            </w:tcMar>
            <w:vAlign w:val="center"/>
          </w:tcPr>
          <w:p>
            <w:pPr>
              <w:pStyle w:val="TableContents"/>
              <w:bidi w:val="0"/>
              <w:spacing w:before="0" w:after="283"/>
              <w:jc w:val="left"/>
              <w:rPr/>
            </w:pPr>
            <w:r>
              <w:rPr/>
              <w:t> </w:t>
            </w:r>
          </w:p>
        </w:tc>
        <w:tc>
          <w:tcPr>
            <w:tcW w:w="930" w:type="dxa"/>
            <w:tcBorders>
              <w:bottom w:val="single" w:sz="8" w:space="0" w:color="E5C144"/>
            </w:tcBorders>
            <w:tcMar>
              <w:bottom w:w="80" w:type="dxa"/>
            </w:tcMar>
            <w:vAlign w:val="center"/>
          </w:tcPr>
          <w:p>
            <w:pPr>
              <w:pStyle w:val="TableContents"/>
              <w:bidi w:val="0"/>
              <w:spacing w:before="0" w:after="283"/>
              <w:jc w:val="right"/>
              <w:rPr/>
            </w:pPr>
            <w:r>
              <w:rPr/>
              <w:t>—</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432" w:type="dxa"/>
            <w:tcBorders>
              <w:bottom w:val="single" w:sz="8" w:space="0" w:color="E5C144"/>
            </w:tcBorders>
            <w:tcMar>
              <w:bottom w:w="80" w:type="dxa"/>
            </w:tcMar>
            <w:vAlign w:val="center"/>
          </w:tcPr>
          <w:p>
            <w:pPr>
              <w:pStyle w:val="TableContents"/>
              <w:bidi w:val="0"/>
              <w:spacing w:before="0" w:after="283"/>
              <w:jc w:val="left"/>
              <w:rPr/>
            </w:pPr>
            <w:r>
              <w:rPr/>
              <w:t> </w:t>
            </w:r>
          </w:p>
        </w:tc>
        <w:tc>
          <w:tcPr>
            <w:tcW w:w="803" w:type="dxa"/>
            <w:tcBorders>
              <w:bottom w:val="single" w:sz="8" w:space="0" w:color="E5C144"/>
            </w:tcBorders>
            <w:tcMar>
              <w:bottom w:w="80" w:type="dxa"/>
            </w:tcMar>
            <w:vAlign w:val="center"/>
          </w:tcPr>
          <w:p>
            <w:pPr>
              <w:pStyle w:val="TableContents"/>
              <w:bidi w:val="0"/>
              <w:spacing w:before="0" w:after="283"/>
              <w:jc w:val="right"/>
              <w:rPr/>
            </w:pPr>
            <w:r>
              <w:rPr/>
              <w:t>—</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356" w:type="dxa"/>
            <w:tcBorders>
              <w:bottom w:val="single" w:sz="8" w:space="0" w:color="E5C144"/>
            </w:tcBorders>
            <w:tcMar>
              <w:bottom w:w="80" w:type="dxa"/>
            </w:tcMar>
            <w:vAlign w:val="center"/>
          </w:tcPr>
          <w:p>
            <w:pPr>
              <w:pStyle w:val="TableContents"/>
              <w:bidi w:val="0"/>
              <w:spacing w:before="0" w:after="283"/>
              <w:jc w:val="left"/>
              <w:rPr/>
            </w:pPr>
            <w:r>
              <w:rPr/>
              <w:t> </w:t>
            </w:r>
          </w:p>
        </w:tc>
        <w:tc>
          <w:tcPr>
            <w:tcW w:w="1344" w:type="dxa"/>
            <w:tcBorders>
              <w:bottom w:val="single" w:sz="8" w:space="0" w:color="E5C144"/>
            </w:tcBorders>
            <w:tcMar>
              <w:bottom w:w="80" w:type="dxa"/>
            </w:tcMar>
            <w:vAlign w:val="center"/>
          </w:tcPr>
          <w:p>
            <w:pPr>
              <w:pStyle w:val="TableContents"/>
              <w:bidi w:val="0"/>
              <w:spacing w:before="0" w:after="283"/>
              <w:jc w:val="right"/>
              <w:rPr/>
            </w:pPr>
            <w:r>
              <w:rPr/>
              <w:t>6,050,892</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140" w:type="dxa"/>
            <w:tcBorders>
              <w:bottom w:val="single" w:sz="8" w:space="0" w:color="E5C144"/>
            </w:tcBorders>
            <w:tcMar>
              <w:bottom w:w="80" w:type="dxa"/>
            </w:tcMar>
            <w:vAlign w:val="center"/>
          </w:tcPr>
          <w:p>
            <w:pPr>
              <w:pStyle w:val="TableContents"/>
              <w:bidi w:val="0"/>
              <w:spacing w:before="0" w:after="283"/>
              <w:jc w:val="left"/>
              <w:rPr/>
            </w:pPr>
            <w:r>
              <w:rPr/>
              <w:t> </w:t>
            </w:r>
          </w:p>
        </w:tc>
        <w:tc>
          <w:tcPr>
            <w:tcW w:w="1100" w:type="dxa"/>
            <w:tcBorders>
              <w:bottom w:val="single" w:sz="8" w:space="0" w:color="E5C144"/>
            </w:tcBorders>
            <w:tcMar>
              <w:bottom w:w="80" w:type="dxa"/>
            </w:tcMar>
            <w:vAlign w:val="center"/>
          </w:tcPr>
          <w:p>
            <w:pPr>
              <w:pStyle w:val="TableContents"/>
              <w:bidi w:val="0"/>
              <w:spacing w:before="0" w:after="283"/>
              <w:jc w:val="right"/>
              <w:rPr/>
            </w:pPr>
            <w:r>
              <w:rPr/>
              <w:t>13,094,959</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140" w:type="dxa"/>
            <w:tcBorders>
              <w:bottom w:val="single" w:sz="8" w:space="0" w:color="E5C144"/>
            </w:tcBorders>
            <w:tcMar>
              <w:bottom w:w="80" w:type="dxa"/>
            </w:tcMar>
            <w:vAlign w:val="center"/>
          </w:tcPr>
          <w:p>
            <w:pPr>
              <w:pStyle w:val="TableContents"/>
              <w:bidi w:val="0"/>
              <w:spacing w:before="0" w:after="283"/>
              <w:jc w:val="left"/>
              <w:rPr/>
            </w:pPr>
            <w:r>
              <w:rPr/>
              <w:t> </w:t>
            </w:r>
          </w:p>
        </w:tc>
        <w:tc>
          <w:tcPr>
            <w:tcW w:w="1100" w:type="dxa"/>
            <w:tcBorders>
              <w:bottom w:val="single" w:sz="8" w:space="0" w:color="E5C144"/>
            </w:tcBorders>
            <w:tcMar>
              <w:bottom w:w="80" w:type="dxa"/>
            </w:tcMar>
            <w:vAlign w:val="center"/>
          </w:tcPr>
          <w:p>
            <w:pPr>
              <w:pStyle w:val="TableContents"/>
              <w:bidi w:val="0"/>
              <w:spacing w:before="0" w:after="283"/>
              <w:jc w:val="right"/>
              <w:rPr/>
            </w:pPr>
            <w:r>
              <w:rPr/>
              <w:t>13,094,959</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140" w:type="dxa"/>
            <w:tcBorders>
              <w:bottom w:val="single" w:sz="8" w:space="0" w:color="E5C144"/>
            </w:tcBorders>
            <w:tcMar>
              <w:bottom w:w="80" w:type="dxa"/>
            </w:tcMar>
            <w:vAlign w:val="center"/>
          </w:tcPr>
          <w:p>
            <w:pPr>
              <w:pStyle w:val="TableContents"/>
              <w:bidi w:val="0"/>
              <w:spacing w:before="0" w:after="283"/>
              <w:jc w:val="left"/>
              <w:rPr/>
            </w:pPr>
            <w:r>
              <w:rPr/>
              <w:t> </w:t>
            </w:r>
          </w:p>
        </w:tc>
        <w:tc>
          <w:tcPr>
            <w:tcW w:w="1100" w:type="dxa"/>
            <w:tcBorders>
              <w:bottom w:val="single" w:sz="8" w:space="0" w:color="E5C144"/>
            </w:tcBorders>
            <w:tcMar>
              <w:bottom w:w="80" w:type="dxa"/>
            </w:tcMar>
            <w:vAlign w:val="center"/>
          </w:tcPr>
          <w:p>
            <w:pPr>
              <w:pStyle w:val="TableContents"/>
              <w:bidi w:val="0"/>
              <w:spacing w:before="0" w:after="283"/>
              <w:jc w:val="right"/>
              <w:rPr/>
            </w:pPr>
            <w:r>
              <w:rPr/>
              <w:t>23,911,475</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362" w:type="dxa"/>
            <w:tcBorders>
              <w:bottom w:val="single" w:sz="8" w:space="0" w:color="E5C144"/>
            </w:tcBorders>
            <w:tcMar>
              <w:bottom w:w="80" w:type="dxa"/>
            </w:tcMar>
            <w:vAlign w:val="center"/>
          </w:tcPr>
          <w:p>
            <w:pPr>
              <w:pStyle w:val="TableContents"/>
              <w:bidi w:val="0"/>
              <w:spacing w:before="0" w:after="283"/>
              <w:jc w:val="left"/>
              <w:rPr/>
            </w:pPr>
            <w:r>
              <w:rPr/>
              <w:t> </w:t>
            </w:r>
          </w:p>
        </w:tc>
        <w:tc>
          <w:tcPr>
            <w:tcW w:w="1533" w:type="dxa"/>
            <w:tcBorders>
              <w:bottom w:val="single" w:sz="8" w:space="0" w:color="E5C144"/>
            </w:tcBorders>
            <w:tcMar>
              <w:bottom w:w="80" w:type="dxa"/>
            </w:tcMar>
            <w:vAlign w:val="center"/>
          </w:tcPr>
          <w:p>
            <w:pPr>
              <w:pStyle w:val="TableContents"/>
              <w:bidi w:val="0"/>
              <w:spacing w:before="0" w:after="283"/>
              <w:jc w:val="right"/>
              <w:rPr/>
            </w:pPr>
            <w:r>
              <w:rPr/>
              <w:t>23,911,475</w:t>
            </w:r>
          </w:p>
        </w:tc>
        <w:tc>
          <w:tcPr>
            <w:tcW w:w="75" w:type="dxa"/>
            <w:tcBorders>
              <w:bottom w:val="single" w:sz="8" w:space="0" w:color="E5C144"/>
            </w:tcBorders>
            <w:tcMar>
              <w:bottom w:w="80" w:type="dxa"/>
            </w:tcMar>
            <w:vAlign w:val="center"/>
          </w:tcPr>
          <w:p>
            <w:pPr>
              <w:pStyle w:val="TableContents"/>
              <w:bidi w:val="0"/>
              <w:spacing w:before="0" w:after="283"/>
              <w:jc w:val="left"/>
              <w:rPr/>
            </w:pPr>
            <w:r>
              <w:rPr/>
              <w:t> </w:t>
            </w:r>
          </w:p>
        </w:tc>
      </w:tr>
      <w:tr>
        <w:trPr/>
        <w:tc>
          <w:tcPr>
            <w:tcW w:w="1160" w:type="dxa"/>
            <w:tcBorders/>
            <w:vAlign w:val="center"/>
          </w:tcPr>
          <w:p>
            <w:pPr>
              <w:pStyle w:val="TableContents"/>
              <w:bidi w:val="0"/>
              <w:spacing w:before="0" w:after="283"/>
              <w:jc w:val="left"/>
              <w:rPr>
                <w:sz w:val="4"/>
                <w:szCs w:val="4"/>
              </w:rPr>
            </w:pPr>
            <w:r>
              <w:rPr>
                <w:sz w:val="4"/>
                <w:szCs w:val="4"/>
              </w:rPr>
            </w:r>
          </w:p>
        </w:tc>
        <w:tc>
          <w:tcPr>
            <w:tcW w:w="1595" w:type="dxa"/>
            <w:gridSpan w:val="2"/>
            <w:tcBorders/>
            <w:vAlign w:val="center"/>
          </w:tcPr>
          <w:p>
            <w:pPr>
              <w:pStyle w:val="TableContents"/>
              <w:bidi w:val="0"/>
              <w:spacing w:before="0" w:after="283"/>
              <w:jc w:val="left"/>
              <w:rPr>
                <w:sz w:val="4"/>
                <w:szCs w:val="4"/>
              </w:rPr>
            </w:pPr>
            <w:r>
              <w:rPr>
                <w:sz w:val="4"/>
                <w:szCs w:val="4"/>
              </w:rPr>
            </w:r>
          </w:p>
        </w:tc>
        <w:tc>
          <w:tcPr>
            <w:tcW w:w="1190" w:type="dxa"/>
            <w:gridSpan w:val="4"/>
            <w:tcBorders/>
            <w:vAlign w:val="center"/>
          </w:tcPr>
          <w:p>
            <w:pPr>
              <w:pStyle w:val="TableContents"/>
              <w:bidi w:val="0"/>
              <w:spacing w:before="0" w:after="283"/>
              <w:jc w:val="left"/>
              <w:rPr>
                <w:sz w:val="4"/>
                <w:szCs w:val="4"/>
              </w:rPr>
            </w:pPr>
            <w:r>
              <w:rPr>
                <w:sz w:val="4"/>
                <w:szCs w:val="4"/>
              </w:rPr>
            </w:r>
          </w:p>
        </w:tc>
        <w:tc>
          <w:tcPr>
            <w:tcW w:w="1355" w:type="dxa"/>
            <w:gridSpan w:val="4"/>
            <w:tcBorders/>
            <w:vAlign w:val="center"/>
          </w:tcPr>
          <w:p>
            <w:pPr>
              <w:pStyle w:val="TableContents"/>
              <w:bidi w:val="0"/>
              <w:spacing w:before="0" w:after="283"/>
              <w:jc w:val="left"/>
              <w:rPr>
                <w:sz w:val="4"/>
                <w:szCs w:val="4"/>
              </w:rPr>
            </w:pPr>
            <w:r>
              <w:rPr>
                <w:sz w:val="4"/>
                <w:szCs w:val="4"/>
              </w:rPr>
            </w:r>
          </w:p>
        </w:tc>
        <w:tc>
          <w:tcPr>
            <w:tcW w:w="1820" w:type="dxa"/>
            <w:gridSpan w:val="4"/>
            <w:tcBorders/>
            <w:vAlign w:val="center"/>
          </w:tcPr>
          <w:p>
            <w:pPr>
              <w:pStyle w:val="TableContents"/>
              <w:bidi w:val="0"/>
              <w:spacing w:before="0" w:after="283"/>
              <w:jc w:val="left"/>
              <w:rPr>
                <w:sz w:val="4"/>
                <w:szCs w:val="4"/>
              </w:rPr>
            </w:pPr>
            <w:r>
              <w:rPr>
                <w:sz w:val="4"/>
                <w:szCs w:val="4"/>
              </w:rPr>
            </w:r>
          </w:p>
        </w:tc>
        <w:tc>
          <w:tcPr>
            <w:tcW w:w="1360" w:type="dxa"/>
            <w:gridSpan w:val="4"/>
            <w:tcBorders/>
            <w:vAlign w:val="center"/>
          </w:tcPr>
          <w:p>
            <w:pPr>
              <w:pStyle w:val="TableContents"/>
              <w:bidi w:val="0"/>
              <w:spacing w:before="0" w:after="283"/>
              <w:jc w:val="left"/>
              <w:rPr>
                <w:sz w:val="4"/>
                <w:szCs w:val="4"/>
              </w:rPr>
            </w:pPr>
            <w:r>
              <w:rPr>
                <w:sz w:val="4"/>
                <w:szCs w:val="4"/>
              </w:rPr>
            </w:r>
          </w:p>
        </w:tc>
        <w:tc>
          <w:tcPr>
            <w:tcW w:w="1360" w:type="dxa"/>
            <w:gridSpan w:val="4"/>
            <w:tcBorders/>
            <w:vAlign w:val="center"/>
          </w:tcPr>
          <w:p>
            <w:pPr>
              <w:pStyle w:val="TableContents"/>
              <w:bidi w:val="0"/>
              <w:spacing w:before="0" w:after="283"/>
              <w:jc w:val="left"/>
              <w:rPr>
                <w:sz w:val="4"/>
                <w:szCs w:val="4"/>
              </w:rPr>
            </w:pPr>
            <w:r>
              <w:rPr>
                <w:sz w:val="4"/>
                <w:szCs w:val="4"/>
              </w:rPr>
            </w:r>
          </w:p>
        </w:tc>
        <w:tc>
          <w:tcPr>
            <w:tcW w:w="1360" w:type="dxa"/>
            <w:gridSpan w:val="4"/>
            <w:tcBorders/>
            <w:vAlign w:val="center"/>
          </w:tcPr>
          <w:p>
            <w:pPr>
              <w:pStyle w:val="TableContents"/>
              <w:bidi w:val="0"/>
              <w:spacing w:before="0" w:after="283"/>
              <w:jc w:val="left"/>
              <w:rPr>
                <w:sz w:val="4"/>
                <w:szCs w:val="4"/>
              </w:rPr>
            </w:pPr>
            <w:r>
              <w:rPr>
                <w:sz w:val="4"/>
                <w:szCs w:val="4"/>
              </w:rPr>
            </w:r>
          </w:p>
        </w:tc>
        <w:tc>
          <w:tcPr>
            <w:tcW w:w="2030" w:type="dxa"/>
            <w:gridSpan w:val="4"/>
            <w:tcBorders/>
            <w:vAlign w:val="center"/>
          </w:tcPr>
          <w:p>
            <w:pPr>
              <w:pStyle w:val="TableContents"/>
              <w:bidi w:val="0"/>
              <w:spacing w:before="0" w:after="283"/>
              <w:jc w:val="left"/>
              <w:rPr>
                <w:sz w:val="4"/>
                <w:szCs w:val="4"/>
              </w:rPr>
            </w:pPr>
            <w:r>
              <w:rPr>
                <w:sz w:val="4"/>
                <w:szCs w:val="4"/>
              </w:rPr>
            </w:r>
          </w:p>
        </w:tc>
      </w:tr>
      <w:tr>
        <w:trPr/>
        <w:tc>
          <w:tcPr>
            <w:tcW w:w="1160" w:type="dxa"/>
            <w:vMerge w:val="restart"/>
            <w:tcBorders>
              <w:bottom w:val="single" w:sz="8" w:space="0" w:color="E5C144"/>
            </w:tcBorders>
            <w:tcMar>
              <w:bottom w:w="80" w:type="dxa"/>
            </w:tcMar>
            <w:vAlign w:val="center"/>
          </w:tcPr>
          <w:p>
            <w:pPr>
              <w:pStyle w:val="TableContents"/>
              <w:bidi w:val="0"/>
              <w:spacing w:before="0" w:after="0"/>
              <w:jc w:val="left"/>
              <w:rPr>
                <w:rFonts w:ascii="arial" w:hAnsi="arial"/>
                <w:b/>
                <w:sz w:val="16"/>
              </w:rPr>
            </w:pPr>
            <w:r>
              <w:rPr>
                <w:rFonts w:ascii="arial" w:hAnsi="arial"/>
                <w:b/>
                <w:sz w:val="16"/>
              </w:rPr>
              <w:t>Bret Yunker</w:t>
            </w:r>
          </w:p>
        </w:tc>
        <w:tc>
          <w:tcPr>
            <w:tcW w:w="6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283"/>
              <w:jc w:val="left"/>
              <w:rPr/>
            </w:pPr>
            <w:r>
              <w:rPr/>
              <w:t>Cash Severance</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3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32" w:type="dxa"/>
            <w:tcBorders/>
            <w:vAlign w:val="center"/>
          </w:tcPr>
          <w:p>
            <w:pPr>
              <w:pStyle w:val="TableContents"/>
              <w:bidi w:val="0"/>
              <w:spacing w:before="0" w:after="283"/>
              <w:jc w:val="left"/>
              <w:rPr/>
            </w:pPr>
            <w:r>
              <w:rPr/>
              <w:t>$</w:t>
            </w:r>
          </w:p>
        </w:tc>
        <w:tc>
          <w:tcPr>
            <w:tcW w:w="803"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56" w:type="dxa"/>
            <w:tcBorders/>
            <w:vAlign w:val="center"/>
          </w:tcPr>
          <w:p>
            <w:pPr>
              <w:pStyle w:val="TableContents"/>
              <w:bidi w:val="0"/>
              <w:spacing w:before="0" w:after="283"/>
              <w:jc w:val="left"/>
              <w:rPr/>
            </w:pPr>
            <w:r>
              <w:rPr/>
              <w:t> </w:t>
            </w:r>
            <w:r>
              <w:rPr/>
              <w:t>$</w:t>
            </w:r>
          </w:p>
        </w:tc>
        <w:tc>
          <w:tcPr>
            <w:tcW w:w="1344" w:type="dxa"/>
            <w:tcBorders/>
            <w:vAlign w:val="center"/>
          </w:tcPr>
          <w:p>
            <w:pPr>
              <w:pStyle w:val="TableContents"/>
              <w:bidi w:val="0"/>
              <w:spacing w:before="0" w:after="283"/>
              <w:jc w:val="right"/>
              <w:rPr/>
            </w:pPr>
            <w:r>
              <w:rPr/>
              <w:t>3,622,500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1,500,000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1,500,000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62" w:type="dxa"/>
            <w:tcBorders/>
            <w:vAlign w:val="center"/>
          </w:tcPr>
          <w:p>
            <w:pPr>
              <w:pStyle w:val="TableContents"/>
              <w:bidi w:val="0"/>
              <w:spacing w:before="0" w:after="283"/>
              <w:jc w:val="left"/>
              <w:rPr/>
            </w:pPr>
            <w:r>
              <w:rPr/>
              <w:t>   </w:t>
            </w:r>
            <w:r>
              <w:rPr/>
              <w:t>$</w:t>
            </w:r>
          </w:p>
        </w:tc>
        <w:tc>
          <w:tcPr>
            <w:tcW w:w="1533" w:type="dxa"/>
            <w:tcBorders/>
            <w:vAlign w:val="center"/>
          </w:tcPr>
          <w:p>
            <w:pPr>
              <w:pStyle w:val="TableContents"/>
              <w:bidi w:val="0"/>
              <w:spacing w:before="0" w:after="283"/>
              <w:jc w:val="right"/>
              <w:rPr/>
            </w:pPr>
            <w:r>
              <w:rPr/>
              <w:t>6,900,000</w:t>
            </w:r>
          </w:p>
        </w:tc>
        <w:tc>
          <w:tcPr>
            <w:tcW w:w="75" w:type="dxa"/>
            <w:tcBorders/>
            <w:vAlign w:val="center"/>
          </w:tcPr>
          <w:p>
            <w:pPr>
              <w:pStyle w:val="TableContents"/>
              <w:bidi w:val="0"/>
              <w:spacing w:before="0" w:after="283"/>
              <w:jc w:val="left"/>
              <w:rPr/>
            </w:pPr>
            <w:r>
              <w:rPr/>
              <w:t> </w:t>
            </w:r>
          </w:p>
        </w:tc>
      </w:tr>
      <w:tr>
        <w:trPr/>
        <w:tc>
          <w:tcPr>
            <w:tcW w:w="1160" w:type="dxa"/>
            <w:vMerge w:val="continue"/>
            <w:tcBorders>
              <w:bottom w:val="single" w:sz="8" w:space="0" w:color="E5C144"/>
            </w:tcBorders>
            <w:tcMar>
              <w:bottom w:w="80" w:type="dxa"/>
            </w:tcMar>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283"/>
              <w:jc w:val="left"/>
              <w:rPr/>
            </w:pPr>
            <w:r>
              <w:rPr/>
              <w:t>Other Benefits</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3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32" w:type="dxa"/>
            <w:tcBorders/>
            <w:vAlign w:val="center"/>
          </w:tcPr>
          <w:p>
            <w:pPr>
              <w:pStyle w:val="TableContents"/>
              <w:bidi w:val="0"/>
              <w:spacing w:before="0" w:after="283"/>
              <w:jc w:val="left"/>
              <w:rPr/>
            </w:pPr>
            <w:r>
              <w:rPr/>
              <w:t> </w:t>
            </w:r>
          </w:p>
        </w:tc>
        <w:tc>
          <w:tcPr>
            <w:tcW w:w="803"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56" w:type="dxa"/>
            <w:tcBorders/>
            <w:vAlign w:val="center"/>
          </w:tcPr>
          <w:p>
            <w:pPr>
              <w:pStyle w:val="TableContents"/>
              <w:bidi w:val="0"/>
              <w:spacing w:before="0" w:after="283"/>
              <w:jc w:val="left"/>
              <w:rPr/>
            </w:pPr>
            <w:r>
              <w:rPr/>
              <w:t> </w:t>
            </w:r>
          </w:p>
        </w:tc>
        <w:tc>
          <w:tcPr>
            <w:tcW w:w="1344" w:type="dxa"/>
            <w:tcBorders/>
            <w:vAlign w:val="center"/>
          </w:tcPr>
          <w:p>
            <w:pPr>
              <w:pStyle w:val="TableContents"/>
              <w:bidi w:val="0"/>
              <w:spacing w:before="0" w:after="283"/>
              <w:jc w:val="right"/>
              <w:rPr/>
            </w:pPr>
            <w:r>
              <w:rPr/>
              <w:t>40,099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30,099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62" w:type="dxa"/>
            <w:tcBorders/>
            <w:vAlign w:val="center"/>
          </w:tcPr>
          <w:p>
            <w:pPr>
              <w:pStyle w:val="TableContents"/>
              <w:bidi w:val="0"/>
              <w:spacing w:before="0" w:after="283"/>
              <w:jc w:val="left"/>
              <w:rPr/>
            </w:pPr>
            <w:r>
              <w:rPr/>
              <w:t> </w:t>
            </w:r>
          </w:p>
        </w:tc>
        <w:tc>
          <w:tcPr>
            <w:tcW w:w="1533" w:type="dxa"/>
            <w:tcBorders/>
            <w:vAlign w:val="center"/>
          </w:tcPr>
          <w:p>
            <w:pPr>
              <w:pStyle w:val="TableContents"/>
              <w:bidi w:val="0"/>
              <w:spacing w:before="0" w:after="283"/>
              <w:jc w:val="right"/>
              <w:rPr/>
            </w:pPr>
            <w:r>
              <w:rPr/>
              <w:t>45,149</w:t>
            </w:r>
          </w:p>
        </w:tc>
        <w:tc>
          <w:tcPr>
            <w:tcW w:w="75" w:type="dxa"/>
            <w:tcBorders/>
            <w:vAlign w:val="center"/>
          </w:tcPr>
          <w:p>
            <w:pPr>
              <w:pStyle w:val="TableContents"/>
              <w:bidi w:val="0"/>
              <w:spacing w:before="0" w:after="283"/>
              <w:jc w:val="left"/>
              <w:rPr/>
            </w:pPr>
            <w:r>
              <w:rPr/>
              <w:t> </w:t>
            </w:r>
          </w:p>
        </w:tc>
      </w:tr>
      <w:tr>
        <w:trPr/>
        <w:tc>
          <w:tcPr>
            <w:tcW w:w="1160" w:type="dxa"/>
            <w:vMerge w:val="continue"/>
            <w:tcBorders>
              <w:bottom w:val="single" w:sz="8" w:space="0" w:color="E5C144"/>
            </w:tcBorders>
            <w:tcMar>
              <w:bottom w:w="80" w:type="dxa"/>
            </w:tcMar>
            <w:vAlign w:val="center"/>
          </w:tcPr>
          <w:p>
            <w:pPr>
              <w:pStyle w:val="Normal"/>
              <w:bidi w:val="0"/>
              <w:jc w:val="left"/>
              <w:rPr/>
            </w:pPr>
            <w:r>
              <w:rPr/>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1535" w:type="dxa"/>
            <w:tcBorders>
              <w:bottom w:val="single" w:sz="8" w:space="0" w:color="E5C144"/>
            </w:tcBorders>
            <w:tcMar>
              <w:bottom w:w="80" w:type="dxa"/>
            </w:tcMar>
            <w:vAlign w:val="center"/>
          </w:tcPr>
          <w:p>
            <w:pPr>
              <w:pStyle w:val="TableContents"/>
              <w:bidi w:val="0"/>
              <w:spacing w:before="0" w:after="283"/>
              <w:jc w:val="left"/>
              <w:rPr/>
            </w:pPr>
            <w:r>
              <w:rPr/>
              <w:t>RSUs and PSUs</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140" w:type="dxa"/>
            <w:tcBorders>
              <w:bottom w:val="single" w:sz="8" w:space="0" w:color="E5C144"/>
            </w:tcBorders>
            <w:tcMar>
              <w:bottom w:w="80" w:type="dxa"/>
            </w:tcMar>
            <w:vAlign w:val="center"/>
          </w:tcPr>
          <w:p>
            <w:pPr>
              <w:pStyle w:val="TableContents"/>
              <w:bidi w:val="0"/>
              <w:spacing w:before="0" w:after="283"/>
              <w:jc w:val="left"/>
              <w:rPr/>
            </w:pPr>
            <w:r>
              <w:rPr/>
              <w:t> </w:t>
            </w:r>
          </w:p>
        </w:tc>
        <w:tc>
          <w:tcPr>
            <w:tcW w:w="930" w:type="dxa"/>
            <w:tcBorders>
              <w:bottom w:val="single" w:sz="8" w:space="0" w:color="E5C144"/>
            </w:tcBorders>
            <w:tcMar>
              <w:bottom w:w="80" w:type="dxa"/>
            </w:tcMar>
            <w:vAlign w:val="center"/>
          </w:tcPr>
          <w:p>
            <w:pPr>
              <w:pStyle w:val="TableContents"/>
              <w:bidi w:val="0"/>
              <w:spacing w:before="0" w:after="283"/>
              <w:jc w:val="right"/>
              <w:rPr/>
            </w:pPr>
            <w:r>
              <w:rPr/>
              <w:t>—</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432" w:type="dxa"/>
            <w:tcBorders>
              <w:bottom w:val="single" w:sz="8" w:space="0" w:color="E5C144"/>
            </w:tcBorders>
            <w:tcMar>
              <w:bottom w:w="80" w:type="dxa"/>
            </w:tcMar>
            <w:vAlign w:val="center"/>
          </w:tcPr>
          <w:p>
            <w:pPr>
              <w:pStyle w:val="TableContents"/>
              <w:bidi w:val="0"/>
              <w:spacing w:before="0" w:after="283"/>
              <w:jc w:val="left"/>
              <w:rPr/>
            </w:pPr>
            <w:r>
              <w:rPr/>
              <w:t> </w:t>
            </w:r>
          </w:p>
        </w:tc>
        <w:tc>
          <w:tcPr>
            <w:tcW w:w="803" w:type="dxa"/>
            <w:tcBorders>
              <w:bottom w:val="single" w:sz="8" w:space="0" w:color="E5C144"/>
            </w:tcBorders>
            <w:tcMar>
              <w:bottom w:w="80" w:type="dxa"/>
            </w:tcMar>
            <w:vAlign w:val="center"/>
          </w:tcPr>
          <w:p>
            <w:pPr>
              <w:pStyle w:val="TableContents"/>
              <w:bidi w:val="0"/>
              <w:spacing w:before="0" w:after="283"/>
              <w:jc w:val="right"/>
              <w:rPr/>
            </w:pPr>
            <w:r>
              <w:rPr/>
              <w:t>—</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356" w:type="dxa"/>
            <w:tcBorders>
              <w:bottom w:val="single" w:sz="8" w:space="0" w:color="E5C144"/>
            </w:tcBorders>
            <w:tcMar>
              <w:bottom w:w="80" w:type="dxa"/>
            </w:tcMar>
            <w:vAlign w:val="center"/>
          </w:tcPr>
          <w:p>
            <w:pPr>
              <w:pStyle w:val="TableContents"/>
              <w:bidi w:val="0"/>
              <w:spacing w:before="0" w:after="283"/>
              <w:jc w:val="left"/>
              <w:rPr/>
            </w:pPr>
            <w:r>
              <w:rPr/>
              <w:t> </w:t>
            </w:r>
          </w:p>
        </w:tc>
        <w:tc>
          <w:tcPr>
            <w:tcW w:w="1344" w:type="dxa"/>
            <w:tcBorders>
              <w:bottom w:val="single" w:sz="8" w:space="0" w:color="E5C144"/>
            </w:tcBorders>
            <w:tcMar>
              <w:bottom w:w="80" w:type="dxa"/>
            </w:tcMar>
            <w:vAlign w:val="center"/>
          </w:tcPr>
          <w:p>
            <w:pPr>
              <w:pStyle w:val="TableContents"/>
              <w:bidi w:val="0"/>
              <w:spacing w:before="0" w:after="283"/>
              <w:jc w:val="right"/>
              <w:rPr/>
            </w:pPr>
            <w:r>
              <w:rPr/>
              <w:t>2,653,814</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140" w:type="dxa"/>
            <w:tcBorders>
              <w:bottom w:val="single" w:sz="8" w:space="0" w:color="E5C144"/>
            </w:tcBorders>
            <w:tcMar>
              <w:bottom w:w="80" w:type="dxa"/>
            </w:tcMar>
            <w:vAlign w:val="center"/>
          </w:tcPr>
          <w:p>
            <w:pPr>
              <w:pStyle w:val="TableContents"/>
              <w:bidi w:val="0"/>
              <w:spacing w:before="0" w:after="283"/>
              <w:jc w:val="left"/>
              <w:rPr/>
            </w:pPr>
            <w:r>
              <w:rPr/>
              <w:t> </w:t>
            </w:r>
          </w:p>
        </w:tc>
        <w:tc>
          <w:tcPr>
            <w:tcW w:w="1100" w:type="dxa"/>
            <w:tcBorders>
              <w:bottom w:val="single" w:sz="8" w:space="0" w:color="E5C144"/>
            </w:tcBorders>
            <w:tcMar>
              <w:bottom w:w="80" w:type="dxa"/>
            </w:tcMar>
            <w:vAlign w:val="center"/>
          </w:tcPr>
          <w:p>
            <w:pPr>
              <w:pStyle w:val="TableContents"/>
              <w:bidi w:val="0"/>
              <w:spacing w:before="0" w:after="283"/>
              <w:jc w:val="right"/>
              <w:rPr/>
            </w:pPr>
            <w:r>
              <w:rPr/>
              <w:t>6,031,307</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140" w:type="dxa"/>
            <w:tcBorders>
              <w:bottom w:val="single" w:sz="8" w:space="0" w:color="E5C144"/>
            </w:tcBorders>
            <w:tcMar>
              <w:bottom w:w="80" w:type="dxa"/>
            </w:tcMar>
            <w:vAlign w:val="center"/>
          </w:tcPr>
          <w:p>
            <w:pPr>
              <w:pStyle w:val="TableContents"/>
              <w:bidi w:val="0"/>
              <w:spacing w:before="0" w:after="283"/>
              <w:jc w:val="left"/>
              <w:rPr/>
            </w:pPr>
            <w:r>
              <w:rPr/>
              <w:t> </w:t>
            </w:r>
          </w:p>
        </w:tc>
        <w:tc>
          <w:tcPr>
            <w:tcW w:w="1100" w:type="dxa"/>
            <w:tcBorders>
              <w:bottom w:val="single" w:sz="8" w:space="0" w:color="E5C144"/>
            </w:tcBorders>
            <w:tcMar>
              <w:bottom w:w="80" w:type="dxa"/>
            </w:tcMar>
            <w:vAlign w:val="center"/>
          </w:tcPr>
          <w:p>
            <w:pPr>
              <w:pStyle w:val="TableContents"/>
              <w:bidi w:val="0"/>
              <w:spacing w:before="0" w:after="283"/>
              <w:jc w:val="right"/>
              <w:rPr/>
            </w:pPr>
            <w:r>
              <w:rPr/>
              <w:t>6,031,307</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140" w:type="dxa"/>
            <w:tcBorders>
              <w:bottom w:val="single" w:sz="8" w:space="0" w:color="E5C144"/>
            </w:tcBorders>
            <w:tcMar>
              <w:bottom w:w="80" w:type="dxa"/>
            </w:tcMar>
            <w:vAlign w:val="center"/>
          </w:tcPr>
          <w:p>
            <w:pPr>
              <w:pStyle w:val="TableContents"/>
              <w:bidi w:val="0"/>
              <w:spacing w:before="0" w:after="283"/>
              <w:jc w:val="left"/>
              <w:rPr/>
            </w:pPr>
            <w:r>
              <w:rPr/>
              <w:t> </w:t>
            </w:r>
          </w:p>
        </w:tc>
        <w:tc>
          <w:tcPr>
            <w:tcW w:w="1100" w:type="dxa"/>
            <w:tcBorders>
              <w:bottom w:val="single" w:sz="8" w:space="0" w:color="E5C144"/>
            </w:tcBorders>
            <w:tcMar>
              <w:bottom w:w="80" w:type="dxa"/>
            </w:tcMar>
            <w:vAlign w:val="center"/>
          </w:tcPr>
          <w:p>
            <w:pPr>
              <w:pStyle w:val="TableContents"/>
              <w:bidi w:val="0"/>
              <w:spacing w:before="0" w:after="283"/>
              <w:jc w:val="right"/>
              <w:rPr/>
            </w:pPr>
            <w:r>
              <w:rPr/>
              <w:t>7,285,225</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362" w:type="dxa"/>
            <w:tcBorders>
              <w:bottom w:val="single" w:sz="8" w:space="0" w:color="E5C144"/>
            </w:tcBorders>
            <w:tcMar>
              <w:bottom w:w="80" w:type="dxa"/>
            </w:tcMar>
            <w:vAlign w:val="center"/>
          </w:tcPr>
          <w:p>
            <w:pPr>
              <w:pStyle w:val="TableContents"/>
              <w:bidi w:val="0"/>
              <w:spacing w:before="0" w:after="283"/>
              <w:jc w:val="left"/>
              <w:rPr/>
            </w:pPr>
            <w:r>
              <w:rPr/>
              <w:t> </w:t>
            </w:r>
          </w:p>
        </w:tc>
        <w:tc>
          <w:tcPr>
            <w:tcW w:w="1533" w:type="dxa"/>
            <w:tcBorders>
              <w:bottom w:val="single" w:sz="8" w:space="0" w:color="E5C144"/>
            </w:tcBorders>
            <w:tcMar>
              <w:bottom w:w="80" w:type="dxa"/>
            </w:tcMar>
            <w:vAlign w:val="center"/>
          </w:tcPr>
          <w:p>
            <w:pPr>
              <w:pStyle w:val="TableContents"/>
              <w:bidi w:val="0"/>
              <w:spacing w:before="0" w:after="283"/>
              <w:jc w:val="right"/>
              <w:rPr/>
            </w:pPr>
            <w:r>
              <w:rPr/>
              <w:t>7,285,225</w:t>
            </w:r>
          </w:p>
        </w:tc>
        <w:tc>
          <w:tcPr>
            <w:tcW w:w="75" w:type="dxa"/>
            <w:tcBorders>
              <w:bottom w:val="single" w:sz="8" w:space="0" w:color="E5C144"/>
            </w:tcBorders>
            <w:tcMar>
              <w:bottom w:w="80" w:type="dxa"/>
            </w:tcMar>
            <w:vAlign w:val="center"/>
          </w:tcPr>
          <w:p>
            <w:pPr>
              <w:pStyle w:val="TableContents"/>
              <w:bidi w:val="0"/>
              <w:spacing w:before="0" w:after="283"/>
              <w:jc w:val="left"/>
              <w:rPr/>
            </w:pPr>
            <w:r>
              <w:rPr/>
              <w:t> </w:t>
            </w:r>
          </w:p>
        </w:tc>
      </w:tr>
      <w:tr>
        <w:trPr/>
        <w:tc>
          <w:tcPr>
            <w:tcW w:w="1160" w:type="dxa"/>
            <w:tcBorders/>
            <w:vAlign w:val="center"/>
          </w:tcPr>
          <w:p>
            <w:pPr>
              <w:pStyle w:val="TableContents"/>
              <w:bidi w:val="0"/>
              <w:spacing w:before="0" w:after="283"/>
              <w:jc w:val="left"/>
              <w:rPr>
                <w:sz w:val="4"/>
                <w:szCs w:val="4"/>
              </w:rPr>
            </w:pPr>
            <w:r>
              <w:rPr>
                <w:sz w:val="4"/>
                <w:szCs w:val="4"/>
              </w:rPr>
            </w:r>
          </w:p>
        </w:tc>
        <w:tc>
          <w:tcPr>
            <w:tcW w:w="1595" w:type="dxa"/>
            <w:gridSpan w:val="2"/>
            <w:tcBorders/>
            <w:vAlign w:val="center"/>
          </w:tcPr>
          <w:p>
            <w:pPr>
              <w:pStyle w:val="TableContents"/>
              <w:bidi w:val="0"/>
              <w:spacing w:before="0" w:after="283"/>
              <w:jc w:val="left"/>
              <w:rPr>
                <w:sz w:val="4"/>
                <w:szCs w:val="4"/>
              </w:rPr>
            </w:pPr>
            <w:r>
              <w:rPr>
                <w:sz w:val="4"/>
                <w:szCs w:val="4"/>
              </w:rPr>
            </w:r>
          </w:p>
        </w:tc>
        <w:tc>
          <w:tcPr>
            <w:tcW w:w="1190" w:type="dxa"/>
            <w:gridSpan w:val="4"/>
            <w:tcBorders/>
            <w:vAlign w:val="center"/>
          </w:tcPr>
          <w:p>
            <w:pPr>
              <w:pStyle w:val="TableContents"/>
              <w:bidi w:val="0"/>
              <w:spacing w:before="0" w:after="283"/>
              <w:jc w:val="left"/>
              <w:rPr>
                <w:sz w:val="4"/>
                <w:szCs w:val="4"/>
              </w:rPr>
            </w:pPr>
            <w:r>
              <w:rPr>
                <w:sz w:val="4"/>
                <w:szCs w:val="4"/>
              </w:rPr>
            </w:r>
          </w:p>
        </w:tc>
        <w:tc>
          <w:tcPr>
            <w:tcW w:w="1355" w:type="dxa"/>
            <w:gridSpan w:val="4"/>
            <w:tcBorders/>
            <w:vAlign w:val="center"/>
          </w:tcPr>
          <w:p>
            <w:pPr>
              <w:pStyle w:val="TableContents"/>
              <w:bidi w:val="0"/>
              <w:spacing w:before="0" w:after="283"/>
              <w:jc w:val="left"/>
              <w:rPr>
                <w:sz w:val="4"/>
                <w:szCs w:val="4"/>
              </w:rPr>
            </w:pPr>
            <w:r>
              <w:rPr>
                <w:sz w:val="4"/>
                <w:szCs w:val="4"/>
              </w:rPr>
            </w:r>
          </w:p>
        </w:tc>
        <w:tc>
          <w:tcPr>
            <w:tcW w:w="1820" w:type="dxa"/>
            <w:gridSpan w:val="4"/>
            <w:tcBorders/>
            <w:vAlign w:val="center"/>
          </w:tcPr>
          <w:p>
            <w:pPr>
              <w:pStyle w:val="TableContents"/>
              <w:bidi w:val="0"/>
              <w:spacing w:before="0" w:after="283"/>
              <w:jc w:val="left"/>
              <w:rPr>
                <w:sz w:val="4"/>
                <w:szCs w:val="4"/>
              </w:rPr>
            </w:pPr>
            <w:r>
              <w:rPr>
                <w:sz w:val="4"/>
                <w:szCs w:val="4"/>
              </w:rPr>
            </w:r>
          </w:p>
        </w:tc>
        <w:tc>
          <w:tcPr>
            <w:tcW w:w="1360" w:type="dxa"/>
            <w:gridSpan w:val="4"/>
            <w:tcBorders/>
            <w:vAlign w:val="center"/>
          </w:tcPr>
          <w:p>
            <w:pPr>
              <w:pStyle w:val="TableContents"/>
              <w:bidi w:val="0"/>
              <w:spacing w:before="0" w:after="283"/>
              <w:jc w:val="left"/>
              <w:rPr>
                <w:sz w:val="4"/>
                <w:szCs w:val="4"/>
              </w:rPr>
            </w:pPr>
            <w:r>
              <w:rPr>
                <w:sz w:val="4"/>
                <w:szCs w:val="4"/>
              </w:rPr>
            </w:r>
          </w:p>
        </w:tc>
        <w:tc>
          <w:tcPr>
            <w:tcW w:w="1360" w:type="dxa"/>
            <w:gridSpan w:val="4"/>
            <w:tcBorders/>
            <w:vAlign w:val="center"/>
          </w:tcPr>
          <w:p>
            <w:pPr>
              <w:pStyle w:val="TableContents"/>
              <w:bidi w:val="0"/>
              <w:spacing w:before="0" w:after="283"/>
              <w:jc w:val="left"/>
              <w:rPr>
                <w:sz w:val="4"/>
                <w:szCs w:val="4"/>
              </w:rPr>
            </w:pPr>
            <w:r>
              <w:rPr>
                <w:sz w:val="4"/>
                <w:szCs w:val="4"/>
              </w:rPr>
            </w:r>
          </w:p>
        </w:tc>
        <w:tc>
          <w:tcPr>
            <w:tcW w:w="1360" w:type="dxa"/>
            <w:gridSpan w:val="4"/>
            <w:tcBorders/>
            <w:vAlign w:val="center"/>
          </w:tcPr>
          <w:p>
            <w:pPr>
              <w:pStyle w:val="TableContents"/>
              <w:bidi w:val="0"/>
              <w:spacing w:before="0" w:after="283"/>
              <w:jc w:val="left"/>
              <w:rPr>
                <w:sz w:val="4"/>
                <w:szCs w:val="4"/>
              </w:rPr>
            </w:pPr>
            <w:r>
              <w:rPr>
                <w:sz w:val="4"/>
                <w:szCs w:val="4"/>
              </w:rPr>
            </w:r>
          </w:p>
        </w:tc>
        <w:tc>
          <w:tcPr>
            <w:tcW w:w="2030" w:type="dxa"/>
            <w:gridSpan w:val="4"/>
            <w:tcBorders/>
            <w:vAlign w:val="center"/>
          </w:tcPr>
          <w:p>
            <w:pPr>
              <w:pStyle w:val="TableContents"/>
              <w:bidi w:val="0"/>
              <w:spacing w:before="0" w:after="283"/>
              <w:jc w:val="left"/>
              <w:rPr>
                <w:sz w:val="4"/>
                <w:szCs w:val="4"/>
              </w:rPr>
            </w:pPr>
            <w:r>
              <w:rPr>
                <w:sz w:val="4"/>
                <w:szCs w:val="4"/>
              </w:rPr>
            </w:r>
          </w:p>
        </w:tc>
      </w:tr>
      <w:tr>
        <w:trPr/>
        <w:tc>
          <w:tcPr>
            <w:tcW w:w="1160" w:type="dxa"/>
            <w:vMerge w:val="restart"/>
            <w:tcBorders>
              <w:bottom w:val="single" w:sz="8" w:space="0" w:color="E5C144"/>
            </w:tcBorders>
            <w:tcMar>
              <w:bottom w:w="80" w:type="dxa"/>
            </w:tcMar>
            <w:vAlign w:val="center"/>
          </w:tcPr>
          <w:p>
            <w:pPr>
              <w:pStyle w:val="TableContents"/>
              <w:bidi w:val="0"/>
              <w:spacing w:before="0" w:after="0"/>
              <w:jc w:val="left"/>
              <w:rPr>
                <w:rFonts w:ascii="arial" w:hAnsi="arial"/>
                <w:b/>
                <w:sz w:val="16"/>
              </w:rPr>
            </w:pPr>
            <w:r>
              <w:rPr>
                <w:rFonts w:ascii="arial" w:hAnsi="arial"/>
                <w:b/>
                <w:sz w:val="16"/>
              </w:rPr>
              <w:t>Anthony L. Carano</w:t>
            </w:r>
          </w:p>
        </w:tc>
        <w:tc>
          <w:tcPr>
            <w:tcW w:w="6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283"/>
              <w:jc w:val="left"/>
              <w:rPr/>
            </w:pPr>
            <w:r>
              <w:rPr/>
              <w:t>Cash Severance</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3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32" w:type="dxa"/>
            <w:tcBorders/>
            <w:vAlign w:val="center"/>
          </w:tcPr>
          <w:p>
            <w:pPr>
              <w:pStyle w:val="TableContents"/>
              <w:bidi w:val="0"/>
              <w:spacing w:before="0" w:after="283"/>
              <w:jc w:val="left"/>
              <w:rPr/>
            </w:pPr>
            <w:r>
              <w:rPr/>
              <w:t>$</w:t>
            </w:r>
          </w:p>
        </w:tc>
        <w:tc>
          <w:tcPr>
            <w:tcW w:w="803"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56" w:type="dxa"/>
            <w:tcBorders/>
            <w:vAlign w:val="center"/>
          </w:tcPr>
          <w:p>
            <w:pPr>
              <w:pStyle w:val="TableContents"/>
              <w:bidi w:val="0"/>
              <w:spacing w:before="0" w:after="283"/>
              <w:jc w:val="left"/>
              <w:rPr/>
            </w:pPr>
            <w:r>
              <w:rPr/>
              <w:t> </w:t>
            </w:r>
            <w:r>
              <w:rPr/>
              <w:t>$</w:t>
            </w:r>
          </w:p>
        </w:tc>
        <w:tc>
          <w:tcPr>
            <w:tcW w:w="1344" w:type="dxa"/>
            <w:tcBorders/>
            <w:vAlign w:val="center"/>
          </w:tcPr>
          <w:p>
            <w:pPr>
              <w:pStyle w:val="TableContents"/>
              <w:bidi w:val="0"/>
              <w:spacing w:before="0" w:after="283"/>
              <w:jc w:val="right"/>
              <w:rPr/>
            </w:pPr>
            <w:r>
              <w:rPr/>
              <w:t>4,075,313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1,687,500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1,687,500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62" w:type="dxa"/>
            <w:tcBorders/>
            <w:vAlign w:val="center"/>
          </w:tcPr>
          <w:p>
            <w:pPr>
              <w:pStyle w:val="TableContents"/>
              <w:bidi w:val="0"/>
              <w:spacing w:before="0" w:after="283"/>
              <w:jc w:val="left"/>
              <w:rPr/>
            </w:pPr>
            <w:r>
              <w:rPr/>
              <w:t>   </w:t>
            </w:r>
            <w:r>
              <w:rPr/>
              <w:t>$</w:t>
            </w:r>
          </w:p>
        </w:tc>
        <w:tc>
          <w:tcPr>
            <w:tcW w:w="1533" w:type="dxa"/>
            <w:tcBorders/>
            <w:vAlign w:val="center"/>
          </w:tcPr>
          <w:p>
            <w:pPr>
              <w:pStyle w:val="TableContents"/>
              <w:bidi w:val="0"/>
              <w:spacing w:before="0" w:after="283"/>
              <w:jc w:val="right"/>
              <w:rPr/>
            </w:pPr>
            <w:r>
              <w:rPr/>
              <w:t>7,762,500</w:t>
            </w:r>
          </w:p>
        </w:tc>
        <w:tc>
          <w:tcPr>
            <w:tcW w:w="75" w:type="dxa"/>
            <w:tcBorders/>
            <w:vAlign w:val="center"/>
          </w:tcPr>
          <w:p>
            <w:pPr>
              <w:pStyle w:val="TableContents"/>
              <w:bidi w:val="0"/>
              <w:spacing w:before="0" w:after="283"/>
              <w:jc w:val="left"/>
              <w:rPr/>
            </w:pPr>
            <w:r>
              <w:rPr/>
              <w:t> </w:t>
            </w:r>
          </w:p>
        </w:tc>
      </w:tr>
      <w:tr>
        <w:trPr/>
        <w:tc>
          <w:tcPr>
            <w:tcW w:w="1160" w:type="dxa"/>
            <w:vMerge w:val="continue"/>
            <w:tcBorders>
              <w:bottom w:val="single" w:sz="8" w:space="0" w:color="E5C144"/>
            </w:tcBorders>
            <w:tcMar>
              <w:bottom w:w="80" w:type="dxa"/>
            </w:tcMar>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283"/>
              <w:jc w:val="left"/>
              <w:rPr/>
            </w:pPr>
            <w:r>
              <w:rPr/>
              <w:t>Other Benefits</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3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32" w:type="dxa"/>
            <w:tcBorders/>
            <w:vAlign w:val="center"/>
          </w:tcPr>
          <w:p>
            <w:pPr>
              <w:pStyle w:val="TableContents"/>
              <w:bidi w:val="0"/>
              <w:spacing w:before="0" w:after="283"/>
              <w:jc w:val="left"/>
              <w:rPr/>
            </w:pPr>
            <w:r>
              <w:rPr/>
              <w:t> </w:t>
            </w:r>
          </w:p>
        </w:tc>
        <w:tc>
          <w:tcPr>
            <w:tcW w:w="803"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56" w:type="dxa"/>
            <w:tcBorders/>
            <w:vAlign w:val="center"/>
          </w:tcPr>
          <w:p>
            <w:pPr>
              <w:pStyle w:val="TableContents"/>
              <w:bidi w:val="0"/>
              <w:spacing w:before="0" w:after="283"/>
              <w:jc w:val="left"/>
              <w:rPr/>
            </w:pPr>
            <w:r>
              <w:rPr/>
              <w:t> </w:t>
            </w:r>
          </w:p>
        </w:tc>
        <w:tc>
          <w:tcPr>
            <w:tcW w:w="1344" w:type="dxa"/>
            <w:tcBorders/>
            <w:vAlign w:val="center"/>
          </w:tcPr>
          <w:p>
            <w:pPr>
              <w:pStyle w:val="TableContents"/>
              <w:bidi w:val="0"/>
              <w:spacing w:before="0" w:after="283"/>
              <w:jc w:val="right"/>
              <w:rPr/>
            </w:pPr>
            <w:r>
              <w:rPr/>
              <w:t>39,116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29,116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62" w:type="dxa"/>
            <w:tcBorders/>
            <w:vAlign w:val="center"/>
          </w:tcPr>
          <w:p>
            <w:pPr>
              <w:pStyle w:val="TableContents"/>
              <w:bidi w:val="0"/>
              <w:spacing w:before="0" w:after="283"/>
              <w:jc w:val="left"/>
              <w:rPr/>
            </w:pPr>
            <w:r>
              <w:rPr/>
              <w:t> </w:t>
            </w:r>
          </w:p>
        </w:tc>
        <w:tc>
          <w:tcPr>
            <w:tcW w:w="1533" w:type="dxa"/>
            <w:tcBorders/>
            <w:vAlign w:val="center"/>
          </w:tcPr>
          <w:p>
            <w:pPr>
              <w:pStyle w:val="TableContents"/>
              <w:bidi w:val="0"/>
              <w:spacing w:before="0" w:after="283"/>
              <w:jc w:val="right"/>
              <w:rPr/>
            </w:pPr>
            <w:r>
              <w:rPr/>
              <w:t>43,674</w:t>
            </w:r>
          </w:p>
        </w:tc>
        <w:tc>
          <w:tcPr>
            <w:tcW w:w="75" w:type="dxa"/>
            <w:tcBorders/>
            <w:vAlign w:val="center"/>
          </w:tcPr>
          <w:p>
            <w:pPr>
              <w:pStyle w:val="TableContents"/>
              <w:bidi w:val="0"/>
              <w:spacing w:before="0" w:after="283"/>
              <w:jc w:val="left"/>
              <w:rPr/>
            </w:pPr>
            <w:r>
              <w:rPr/>
              <w:t> </w:t>
            </w:r>
          </w:p>
        </w:tc>
      </w:tr>
      <w:tr>
        <w:trPr/>
        <w:tc>
          <w:tcPr>
            <w:tcW w:w="1160" w:type="dxa"/>
            <w:vMerge w:val="continue"/>
            <w:tcBorders>
              <w:bottom w:val="single" w:sz="8" w:space="0" w:color="E5C144"/>
            </w:tcBorders>
            <w:tcMar>
              <w:bottom w:w="80" w:type="dxa"/>
            </w:tcMar>
            <w:vAlign w:val="center"/>
          </w:tcPr>
          <w:p>
            <w:pPr>
              <w:pStyle w:val="Normal"/>
              <w:bidi w:val="0"/>
              <w:jc w:val="left"/>
              <w:rPr/>
            </w:pPr>
            <w:r>
              <w:rPr/>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1535" w:type="dxa"/>
            <w:tcBorders>
              <w:bottom w:val="single" w:sz="8" w:space="0" w:color="E5C144"/>
            </w:tcBorders>
            <w:tcMar>
              <w:bottom w:w="80" w:type="dxa"/>
            </w:tcMar>
            <w:vAlign w:val="center"/>
          </w:tcPr>
          <w:p>
            <w:pPr>
              <w:pStyle w:val="TableContents"/>
              <w:bidi w:val="0"/>
              <w:spacing w:before="0" w:after="283"/>
              <w:jc w:val="left"/>
              <w:rPr/>
            </w:pPr>
            <w:r>
              <w:rPr/>
              <w:t>RSUs and PSUs</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140" w:type="dxa"/>
            <w:tcBorders>
              <w:bottom w:val="single" w:sz="8" w:space="0" w:color="E5C144"/>
            </w:tcBorders>
            <w:tcMar>
              <w:bottom w:w="80" w:type="dxa"/>
            </w:tcMar>
            <w:vAlign w:val="center"/>
          </w:tcPr>
          <w:p>
            <w:pPr>
              <w:pStyle w:val="TableContents"/>
              <w:bidi w:val="0"/>
              <w:spacing w:before="0" w:after="283"/>
              <w:jc w:val="left"/>
              <w:rPr/>
            </w:pPr>
            <w:r>
              <w:rPr/>
              <w:t> </w:t>
            </w:r>
          </w:p>
        </w:tc>
        <w:tc>
          <w:tcPr>
            <w:tcW w:w="930" w:type="dxa"/>
            <w:tcBorders>
              <w:bottom w:val="single" w:sz="8" w:space="0" w:color="E5C144"/>
            </w:tcBorders>
            <w:tcMar>
              <w:bottom w:w="80" w:type="dxa"/>
            </w:tcMar>
            <w:vAlign w:val="center"/>
          </w:tcPr>
          <w:p>
            <w:pPr>
              <w:pStyle w:val="TableContents"/>
              <w:bidi w:val="0"/>
              <w:spacing w:before="0" w:after="283"/>
              <w:jc w:val="right"/>
              <w:rPr/>
            </w:pPr>
            <w:r>
              <w:rPr/>
              <w:t>—</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432" w:type="dxa"/>
            <w:tcBorders>
              <w:bottom w:val="single" w:sz="8" w:space="0" w:color="E5C144"/>
            </w:tcBorders>
            <w:tcMar>
              <w:bottom w:w="80" w:type="dxa"/>
            </w:tcMar>
            <w:vAlign w:val="center"/>
          </w:tcPr>
          <w:p>
            <w:pPr>
              <w:pStyle w:val="TableContents"/>
              <w:bidi w:val="0"/>
              <w:spacing w:before="0" w:after="283"/>
              <w:jc w:val="left"/>
              <w:rPr/>
            </w:pPr>
            <w:r>
              <w:rPr/>
              <w:t> </w:t>
            </w:r>
          </w:p>
        </w:tc>
        <w:tc>
          <w:tcPr>
            <w:tcW w:w="803" w:type="dxa"/>
            <w:tcBorders>
              <w:bottom w:val="single" w:sz="8" w:space="0" w:color="E5C144"/>
            </w:tcBorders>
            <w:tcMar>
              <w:bottom w:w="80" w:type="dxa"/>
            </w:tcMar>
            <w:vAlign w:val="center"/>
          </w:tcPr>
          <w:p>
            <w:pPr>
              <w:pStyle w:val="TableContents"/>
              <w:bidi w:val="0"/>
              <w:spacing w:before="0" w:after="283"/>
              <w:jc w:val="right"/>
              <w:rPr/>
            </w:pPr>
            <w:r>
              <w:rPr/>
              <w:t>—</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356" w:type="dxa"/>
            <w:tcBorders>
              <w:bottom w:val="single" w:sz="8" w:space="0" w:color="E5C144"/>
            </w:tcBorders>
            <w:tcMar>
              <w:bottom w:w="80" w:type="dxa"/>
            </w:tcMar>
            <w:vAlign w:val="center"/>
          </w:tcPr>
          <w:p>
            <w:pPr>
              <w:pStyle w:val="TableContents"/>
              <w:bidi w:val="0"/>
              <w:spacing w:before="0" w:after="283"/>
              <w:jc w:val="left"/>
              <w:rPr/>
            </w:pPr>
            <w:r>
              <w:rPr/>
              <w:t> </w:t>
            </w:r>
          </w:p>
        </w:tc>
        <w:tc>
          <w:tcPr>
            <w:tcW w:w="1344" w:type="dxa"/>
            <w:tcBorders>
              <w:bottom w:val="single" w:sz="8" w:space="0" w:color="E5C144"/>
            </w:tcBorders>
            <w:tcMar>
              <w:bottom w:w="80" w:type="dxa"/>
            </w:tcMar>
            <w:vAlign w:val="center"/>
          </w:tcPr>
          <w:p>
            <w:pPr>
              <w:pStyle w:val="TableContents"/>
              <w:bidi w:val="0"/>
              <w:spacing w:before="0" w:after="283"/>
              <w:jc w:val="right"/>
              <w:rPr/>
            </w:pPr>
            <w:r>
              <w:rPr/>
              <w:t>3,316,466</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140" w:type="dxa"/>
            <w:tcBorders>
              <w:bottom w:val="single" w:sz="8" w:space="0" w:color="E5C144"/>
            </w:tcBorders>
            <w:tcMar>
              <w:bottom w:w="80" w:type="dxa"/>
            </w:tcMar>
            <w:vAlign w:val="center"/>
          </w:tcPr>
          <w:p>
            <w:pPr>
              <w:pStyle w:val="TableContents"/>
              <w:bidi w:val="0"/>
              <w:spacing w:before="0" w:after="283"/>
              <w:jc w:val="left"/>
              <w:rPr/>
            </w:pPr>
            <w:r>
              <w:rPr/>
              <w:t> </w:t>
            </w:r>
          </w:p>
        </w:tc>
        <w:tc>
          <w:tcPr>
            <w:tcW w:w="1100" w:type="dxa"/>
            <w:tcBorders>
              <w:bottom w:val="single" w:sz="8" w:space="0" w:color="E5C144"/>
            </w:tcBorders>
            <w:tcMar>
              <w:bottom w:w="80" w:type="dxa"/>
            </w:tcMar>
            <w:vAlign w:val="center"/>
          </w:tcPr>
          <w:p>
            <w:pPr>
              <w:pStyle w:val="TableContents"/>
              <w:bidi w:val="0"/>
              <w:spacing w:before="0" w:after="283"/>
              <w:jc w:val="right"/>
              <w:rPr/>
            </w:pPr>
            <w:r>
              <w:rPr/>
              <w:t>7,650,039</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140" w:type="dxa"/>
            <w:tcBorders>
              <w:bottom w:val="single" w:sz="8" w:space="0" w:color="E5C144"/>
            </w:tcBorders>
            <w:tcMar>
              <w:bottom w:w="80" w:type="dxa"/>
            </w:tcMar>
            <w:vAlign w:val="center"/>
          </w:tcPr>
          <w:p>
            <w:pPr>
              <w:pStyle w:val="TableContents"/>
              <w:bidi w:val="0"/>
              <w:spacing w:before="0" w:after="283"/>
              <w:jc w:val="left"/>
              <w:rPr/>
            </w:pPr>
            <w:r>
              <w:rPr/>
              <w:t> </w:t>
            </w:r>
          </w:p>
        </w:tc>
        <w:tc>
          <w:tcPr>
            <w:tcW w:w="1100" w:type="dxa"/>
            <w:tcBorders>
              <w:bottom w:val="single" w:sz="8" w:space="0" w:color="E5C144"/>
            </w:tcBorders>
            <w:tcMar>
              <w:bottom w:w="80" w:type="dxa"/>
            </w:tcMar>
            <w:vAlign w:val="center"/>
          </w:tcPr>
          <w:p>
            <w:pPr>
              <w:pStyle w:val="TableContents"/>
              <w:bidi w:val="0"/>
              <w:spacing w:before="0" w:after="283"/>
              <w:jc w:val="right"/>
              <w:rPr/>
            </w:pPr>
            <w:r>
              <w:rPr/>
              <w:t>7,650,039</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140" w:type="dxa"/>
            <w:tcBorders>
              <w:bottom w:val="single" w:sz="8" w:space="0" w:color="E5C144"/>
            </w:tcBorders>
            <w:tcMar>
              <w:bottom w:w="80" w:type="dxa"/>
            </w:tcMar>
            <w:vAlign w:val="center"/>
          </w:tcPr>
          <w:p>
            <w:pPr>
              <w:pStyle w:val="TableContents"/>
              <w:bidi w:val="0"/>
              <w:spacing w:before="0" w:after="283"/>
              <w:jc w:val="left"/>
              <w:rPr/>
            </w:pPr>
            <w:r>
              <w:rPr/>
              <w:t> </w:t>
            </w:r>
          </w:p>
        </w:tc>
        <w:tc>
          <w:tcPr>
            <w:tcW w:w="1100" w:type="dxa"/>
            <w:tcBorders>
              <w:bottom w:val="single" w:sz="8" w:space="0" w:color="E5C144"/>
            </w:tcBorders>
            <w:tcMar>
              <w:bottom w:w="80" w:type="dxa"/>
            </w:tcMar>
            <w:vAlign w:val="center"/>
          </w:tcPr>
          <w:p>
            <w:pPr>
              <w:pStyle w:val="TableContents"/>
              <w:bidi w:val="0"/>
              <w:spacing w:before="0" w:after="283"/>
              <w:jc w:val="right"/>
              <w:rPr/>
            </w:pPr>
            <w:r>
              <w:rPr/>
              <w:t>9,160,423</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362" w:type="dxa"/>
            <w:tcBorders>
              <w:bottom w:val="single" w:sz="8" w:space="0" w:color="E5C144"/>
            </w:tcBorders>
            <w:tcMar>
              <w:bottom w:w="80" w:type="dxa"/>
            </w:tcMar>
            <w:vAlign w:val="center"/>
          </w:tcPr>
          <w:p>
            <w:pPr>
              <w:pStyle w:val="TableContents"/>
              <w:bidi w:val="0"/>
              <w:spacing w:before="0" w:after="283"/>
              <w:jc w:val="left"/>
              <w:rPr/>
            </w:pPr>
            <w:r>
              <w:rPr/>
              <w:t> </w:t>
            </w:r>
          </w:p>
        </w:tc>
        <w:tc>
          <w:tcPr>
            <w:tcW w:w="1533" w:type="dxa"/>
            <w:tcBorders>
              <w:bottom w:val="single" w:sz="8" w:space="0" w:color="E5C144"/>
            </w:tcBorders>
            <w:tcMar>
              <w:bottom w:w="80" w:type="dxa"/>
            </w:tcMar>
            <w:vAlign w:val="center"/>
          </w:tcPr>
          <w:p>
            <w:pPr>
              <w:pStyle w:val="TableContents"/>
              <w:bidi w:val="0"/>
              <w:spacing w:before="0" w:after="283"/>
              <w:jc w:val="right"/>
              <w:rPr/>
            </w:pPr>
            <w:r>
              <w:rPr/>
              <w:t>9,160,423</w:t>
            </w:r>
          </w:p>
        </w:tc>
        <w:tc>
          <w:tcPr>
            <w:tcW w:w="75" w:type="dxa"/>
            <w:tcBorders>
              <w:bottom w:val="single" w:sz="8" w:space="0" w:color="E5C144"/>
            </w:tcBorders>
            <w:tcMar>
              <w:bottom w:w="80" w:type="dxa"/>
            </w:tcMar>
            <w:vAlign w:val="center"/>
          </w:tcPr>
          <w:p>
            <w:pPr>
              <w:pStyle w:val="TableContents"/>
              <w:bidi w:val="0"/>
              <w:spacing w:before="0" w:after="283"/>
              <w:jc w:val="left"/>
              <w:rPr/>
            </w:pPr>
            <w:r>
              <w:rPr/>
              <w:t> </w:t>
            </w:r>
          </w:p>
        </w:tc>
      </w:tr>
      <w:tr>
        <w:trPr/>
        <w:tc>
          <w:tcPr>
            <w:tcW w:w="1160" w:type="dxa"/>
            <w:tcBorders/>
            <w:vAlign w:val="center"/>
          </w:tcPr>
          <w:p>
            <w:pPr>
              <w:pStyle w:val="TableContents"/>
              <w:bidi w:val="0"/>
              <w:spacing w:before="0" w:after="283"/>
              <w:jc w:val="left"/>
              <w:rPr>
                <w:sz w:val="4"/>
                <w:szCs w:val="4"/>
              </w:rPr>
            </w:pPr>
            <w:r>
              <w:rPr>
                <w:sz w:val="4"/>
                <w:szCs w:val="4"/>
              </w:rPr>
            </w:r>
          </w:p>
        </w:tc>
        <w:tc>
          <w:tcPr>
            <w:tcW w:w="1595" w:type="dxa"/>
            <w:gridSpan w:val="2"/>
            <w:tcBorders/>
            <w:vAlign w:val="center"/>
          </w:tcPr>
          <w:p>
            <w:pPr>
              <w:pStyle w:val="TableContents"/>
              <w:bidi w:val="0"/>
              <w:spacing w:before="0" w:after="283"/>
              <w:jc w:val="left"/>
              <w:rPr>
                <w:sz w:val="4"/>
                <w:szCs w:val="4"/>
              </w:rPr>
            </w:pPr>
            <w:r>
              <w:rPr>
                <w:sz w:val="4"/>
                <w:szCs w:val="4"/>
              </w:rPr>
            </w:r>
          </w:p>
        </w:tc>
        <w:tc>
          <w:tcPr>
            <w:tcW w:w="1190" w:type="dxa"/>
            <w:gridSpan w:val="4"/>
            <w:tcBorders/>
            <w:vAlign w:val="center"/>
          </w:tcPr>
          <w:p>
            <w:pPr>
              <w:pStyle w:val="TableContents"/>
              <w:bidi w:val="0"/>
              <w:spacing w:before="0" w:after="283"/>
              <w:jc w:val="left"/>
              <w:rPr>
                <w:sz w:val="4"/>
                <w:szCs w:val="4"/>
              </w:rPr>
            </w:pPr>
            <w:r>
              <w:rPr>
                <w:sz w:val="4"/>
                <w:szCs w:val="4"/>
              </w:rPr>
            </w:r>
          </w:p>
        </w:tc>
        <w:tc>
          <w:tcPr>
            <w:tcW w:w="1355" w:type="dxa"/>
            <w:gridSpan w:val="4"/>
            <w:tcBorders/>
            <w:vAlign w:val="center"/>
          </w:tcPr>
          <w:p>
            <w:pPr>
              <w:pStyle w:val="TableContents"/>
              <w:bidi w:val="0"/>
              <w:spacing w:before="0" w:after="283"/>
              <w:jc w:val="left"/>
              <w:rPr>
                <w:sz w:val="4"/>
                <w:szCs w:val="4"/>
              </w:rPr>
            </w:pPr>
            <w:r>
              <w:rPr>
                <w:sz w:val="4"/>
                <w:szCs w:val="4"/>
              </w:rPr>
            </w:r>
          </w:p>
        </w:tc>
        <w:tc>
          <w:tcPr>
            <w:tcW w:w="1820" w:type="dxa"/>
            <w:gridSpan w:val="4"/>
            <w:tcBorders/>
            <w:vAlign w:val="center"/>
          </w:tcPr>
          <w:p>
            <w:pPr>
              <w:pStyle w:val="TableContents"/>
              <w:bidi w:val="0"/>
              <w:spacing w:before="0" w:after="283"/>
              <w:jc w:val="left"/>
              <w:rPr>
                <w:sz w:val="4"/>
                <w:szCs w:val="4"/>
              </w:rPr>
            </w:pPr>
            <w:r>
              <w:rPr>
                <w:sz w:val="4"/>
                <w:szCs w:val="4"/>
              </w:rPr>
            </w:r>
          </w:p>
        </w:tc>
        <w:tc>
          <w:tcPr>
            <w:tcW w:w="1360" w:type="dxa"/>
            <w:gridSpan w:val="4"/>
            <w:tcBorders/>
            <w:vAlign w:val="center"/>
          </w:tcPr>
          <w:p>
            <w:pPr>
              <w:pStyle w:val="TableContents"/>
              <w:bidi w:val="0"/>
              <w:spacing w:before="0" w:after="283"/>
              <w:jc w:val="left"/>
              <w:rPr>
                <w:sz w:val="4"/>
                <w:szCs w:val="4"/>
              </w:rPr>
            </w:pPr>
            <w:r>
              <w:rPr>
                <w:sz w:val="4"/>
                <w:szCs w:val="4"/>
              </w:rPr>
            </w:r>
          </w:p>
        </w:tc>
        <w:tc>
          <w:tcPr>
            <w:tcW w:w="1360" w:type="dxa"/>
            <w:gridSpan w:val="4"/>
            <w:tcBorders/>
            <w:vAlign w:val="center"/>
          </w:tcPr>
          <w:p>
            <w:pPr>
              <w:pStyle w:val="TableContents"/>
              <w:bidi w:val="0"/>
              <w:spacing w:before="0" w:after="283"/>
              <w:jc w:val="left"/>
              <w:rPr>
                <w:sz w:val="4"/>
                <w:szCs w:val="4"/>
              </w:rPr>
            </w:pPr>
            <w:r>
              <w:rPr>
                <w:sz w:val="4"/>
                <w:szCs w:val="4"/>
              </w:rPr>
            </w:r>
          </w:p>
        </w:tc>
        <w:tc>
          <w:tcPr>
            <w:tcW w:w="1360" w:type="dxa"/>
            <w:gridSpan w:val="4"/>
            <w:tcBorders/>
            <w:vAlign w:val="center"/>
          </w:tcPr>
          <w:p>
            <w:pPr>
              <w:pStyle w:val="TableContents"/>
              <w:bidi w:val="0"/>
              <w:spacing w:before="0" w:after="283"/>
              <w:jc w:val="left"/>
              <w:rPr>
                <w:sz w:val="4"/>
                <w:szCs w:val="4"/>
              </w:rPr>
            </w:pPr>
            <w:r>
              <w:rPr>
                <w:sz w:val="4"/>
                <w:szCs w:val="4"/>
              </w:rPr>
            </w:r>
          </w:p>
        </w:tc>
        <w:tc>
          <w:tcPr>
            <w:tcW w:w="2030" w:type="dxa"/>
            <w:gridSpan w:val="4"/>
            <w:tcBorders/>
            <w:vAlign w:val="center"/>
          </w:tcPr>
          <w:p>
            <w:pPr>
              <w:pStyle w:val="TableContents"/>
              <w:bidi w:val="0"/>
              <w:spacing w:before="0" w:after="283"/>
              <w:jc w:val="left"/>
              <w:rPr>
                <w:sz w:val="4"/>
                <w:szCs w:val="4"/>
              </w:rPr>
            </w:pPr>
            <w:r>
              <w:rPr>
                <w:sz w:val="4"/>
                <w:szCs w:val="4"/>
              </w:rPr>
            </w:r>
          </w:p>
        </w:tc>
      </w:tr>
      <w:tr>
        <w:trPr/>
        <w:tc>
          <w:tcPr>
            <w:tcW w:w="1160" w:type="dxa"/>
            <w:vMerge w:val="restart"/>
            <w:tcBorders>
              <w:bottom w:val="single" w:sz="8" w:space="0" w:color="E5C144"/>
            </w:tcBorders>
            <w:tcMar>
              <w:bottom w:w="80" w:type="dxa"/>
            </w:tcMar>
            <w:vAlign w:val="center"/>
          </w:tcPr>
          <w:p>
            <w:pPr>
              <w:pStyle w:val="TableContents"/>
              <w:bidi w:val="0"/>
              <w:spacing w:before="0" w:after="0"/>
              <w:jc w:val="left"/>
              <w:rPr>
                <w:rFonts w:ascii="arial" w:hAnsi="arial"/>
                <w:b/>
                <w:sz w:val="16"/>
              </w:rPr>
            </w:pPr>
            <w:r>
              <w:rPr>
                <w:rFonts w:ascii="arial" w:hAnsi="arial"/>
                <w:b/>
                <w:sz w:val="16"/>
              </w:rPr>
              <w:t>Edmund L. Quatmann, Jr.</w:t>
            </w:r>
          </w:p>
        </w:tc>
        <w:tc>
          <w:tcPr>
            <w:tcW w:w="6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283"/>
              <w:jc w:val="left"/>
              <w:rPr/>
            </w:pPr>
            <w:r>
              <w:rPr/>
              <w:t>Cash Severance</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3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32" w:type="dxa"/>
            <w:tcBorders/>
            <w:vAlign w:val="center"/>
          </w:tcPr>
          <w:p>
            <w:pPr>
              <w:pStyle w:val="TableContents"/>
              <w:bidi w:val="0"/>
              <w:spacing w:before="0" w:after="283"/>
              <w:jc w:val="left"/>
              <w:rPr/>
            </w:pPr>
            <w:r>
              <w:rPr/>
              <w:t>$</w:t>
            </w:r>
          </w:p>
        </w:tc>
        <w:tc>
          <w:tcPr>
            <w:tcW w:w="803"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56" w:type="dxa"/>
            <w:tcBorders/>
            <w:vAlign w:val="center"/>
          </w:tcPr>
          <w:p>
            <w:pPr>
              <w:pStyle w:val="TableContents"/>
              <w:bidi w:val="0"/>
              <w:spacing w:before="0" w:after="283"/>
              <w:jc w:val="left"/>
              <w:rPr/>
            </w:pPr>
            <w:r>
              <w:rPr/>
              <w:t> </w:t>
            </w:r>
            <w:r>
              <w:rPr/>
              <w:t>$</w:t>
            </w:r>
          </w:p>
        </w:tc>
        <w:tc>
          <w:tcPr>
            <w:tcW w:w="1344" w:type="dxa"/>
            <w:tcBorders/>
            <w:vAlign w:val="center"/>
          </w:tcPr>
          <w:p>
            <w:pPr>
              <w:pStyle w:val="TableContents"/>
              <w:bidi w:val="0"/>
              <w:spacing w:before="0" w:after="283"/>
              <w:jc w:val="right"/>
              <w:rPr/>
            </w:pPr>
            <w:r>
              <w:rPr/>
              <w:t>2,092,000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800,000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800,000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62" w:type="dxa"/>
            <w:tcBorders/>
            <w:vAlign w:val="center"/>
          </w:tcPr>
          <w:p>
            <w:pPr>
              <w:pStyle w:val="TableContents"/>
              <w:bidi w:val="0"/>
              <w:spacing w:before="0" w:after="283"/>
              <w:jc w:val="left"/>
              <w:rPr/>
            </w:pPr>
            <w:r>
              <w:rPr/>
              <w:t>   </w:t>
            </w:r>
            <w:r>
              <w:rPr/>
              <w:t>$</w:t>
            </w:r>
          </w:p>
        </w:tc>
        <w:tc>
          <w:tcPr>
            <w:tcW w:w="1533" w:type="dxa"/>
            <w:tcBorders/>
            <w:vAlign w:val="center"/>
          </w:tcPr>
          <w:p>
            <w:pPr>
              <w:pStyle w:val="TableContents"/>
              <w:bidi w:val="0"/>
              <w:spacing w:before="0" w:after="283"/>
              <w:jc w:val="right"/>
              <w:rPr/>
            </w:pPr>
            <w:r>
              <w:rPr/>
              <w:t>4,000,000</w:t>
            </w:r>
          </w:p>
        </w:tc>
        <w:tc>
          <w:tcPr>
            <w:tcW w:w="75" w:type="dxa"/>
            <w:tcBorders/>
            <w:vAlign w:val="center"/>
          </w:tcPr>
          <w:p>
            <w:pPr>
              <w:pStyle w:val="TableContents"/>
              <w:bidi w:val="0"/>
              <w:spacing w:before="0" w:after="283"/>
              <w:jc w:val="left"/>
              <w:rPr/>
            </w:pPr>
            <w:r>
              <w:rPr/>
              <w:t> </w:t>
            </w:r>
          </w:p>
        </w:tc>
      </w:tr>
      <w:tr>
        <w:trPr/>
        <w:tc>
          <w:tcPr>
            <w:tcW w:w="1160" w:type="dxa"/>
            <w:vMerge w:val="continue"/>
            <w:tcBorders>
              <w:bottom w:val="single" w:sz="8" w:space="0" w:color="E5C144"/>
            </w:tcBorders>
            <w:tcMar>
              <w:bottom w:w="80" w:type="dxa"/>
            </w:tcMar>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283"/>
              <w:jc w:val="left"/>
              <w:rPr/>
            </w:pPr>
            <w:r>
              <w:rPr/>
              <w:t>Other Benefits</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3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32" w:type="dxa"/>
            <w:tcBorders/>
            <w:vAlign w:val="center"/>
          </w:tcPr>
          <w:p>
            <w:pPr>
              <w:pStyle w:val="TableContents"/>
              <w:bidi w:val="0"/>
              <w:spacing w:before="0" w:after="283"/>
              <w:jc w:val="left"/>
              <w:rPr/>
            </w:pPr>
            <w:r>
              <w:rPr/>
              <w:t> </w:t>
            </w:r>
          </w:p>
        </w:tc>
        <w:tc>
          <w:tcPr>
            <w:tcW w:w="803"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56" w:type="dxa"/>
            <w:tcBorders/>
            <w:vAlign w:val="center"/>
          </w:tcPr>
          <w:p>
            <w:pPr>
              <w:pStyle w:val="TableContents"/>
              <w:bidi w:val="0"/>
              <w:spacing w:before="0" w:after="283"/>
              <w:jc w:val="left"/>
              <w:rPr/>
            </w:pPr>
            <w:r>
              <w:rPr/>
              <w:t> </w:t>
            </w:r>
          </w:p>
        </w:tc>
        <w:tc>
          <w:tcPr>
            <w:tcW w:w="1344" w:type="dxa"/>
            <w:tcBorders/>
            <w:vAlign w:val="center"/>
          </w:tcPr>
          <w:p>
            <w:pPr>
              <w:pStyle w:val="TableContents"/>
              <w:bidi w:val="0"/>
              <w:spacing w:before="0" w:after="283"/>
              <w:jc w:val="right"/>
              <w:rPr/>
            </w:pPr>
            <w:r>
              <w:rPr/>
              <w:t>31,291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21,291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62" w:type="dxa"/>
            <w:tcBorders/>
            <w:vAlign w:val="center"/>
          </w:tcPr>
          <w:p>
            <w:pPr>
              <w:pStyle w:val="TableContents"/>
              <w:bidi w:val="0"/>
              <w:spacing w:before="0" w:after="283"/>
              <w:jc w:val="left"/>
              <w:rPr/>
            </w:pPr>
            <w:r>
              <w:rPr/>
              <w:t> </w:t>
            </w:r>
          </w:p>
        </w:tc>
        <w:tc>
          <w:tcPr>
            <w:tcW w:w="1533" w:type="dxa"/>
            <w:tcBorders/>
            <w:vAlign w:val="center"/>
          </w:tcPr>
          <w:p>
            <w:pPr>
              <w:pStyle w:val="TableContents"/>
              <w:bidi w:val="0"/>
              <w:spacing w:before="0" w:after="283"/>
              <w:jc w:val="right"/>
              <w:rPr/>
            </w:pPr>
            <w:r>
              <w:rPr/>
              <w:t>31,937</w:t>
            </w:r>
          </w:p>
        </w:tc>
        <w:tc>
          <w:tcPr>
            <w:tcW w:w="75" w:type="dxa"/>
            <w:tcBorders/>
            <w:vAlign w:val="center"/>
          </w:tcPr>
          <w:p>
            <w:pPr>
              <w:pStyle w:val="TableContents"/>
              <w:bidi w:val="0"/>
              <w:spacing w:before="0" w:after="283"/>
              <w:jc w:val="left"/>
              <w:rPr/>
            </w:pPr>
            <w:r>
              <w:rPr/>
              <w:t> </w:t>
            </w:r>
          </w:p>
        </w:tc>
      </w:tr>
      <w:tr>
        <w:trPr/>
        <w:tc>
          <w:tcPr>
            <w:tcW w:w="1160" w:type="dxa"/>
            <w:vMerge w:val="continue"/>
            <w:tcBorders>
              <w:bottom w:val="single" w:sz="8" w:space="0" w:color="E5C144"/>
            </w:tcBorders>
            <w:tcMar>
              <w:bottom w:w="80" w:type="dxa"/>
            </w:tcMar>
            <w:vAlign w:val="center"/>
          </w:tcPr>
          <w:p>
            <w:pPr>
              <w:pStyle w:val="Normal"/>
              <w:bidi w:val="0"/>
              <w:jc w:val="left"/>
              <w:rPr/>
            </w:pPr>
            <w:r>
              <w:rPr/>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1535" w:type="dxa"/>
            <w:tcBorders>
              <w:bottom w:val="single" w:sz="8" w:space="0" w:color="E5C144"/>
            </w:tcBorders>
            <w:tcMar>
              <w:bottom w:w="80" w:type="dxa"/>
            </w:tcMar>
            <w:vAlign w:val="center"/>
          </w:tcPr>
          <w:p>
            <w:pPr>
              <w:pStyle w:val="TableContents"/>
              <w:bidi w:val="0"/>
              <w:spacing w:before="0" w:after="283"/>
              <w:jc w:val="left"/>
              <w:rPr/>
            </w:pPr>
            <w:r>
              <w:rPr/>
              <w:t>RSUs and PSUs</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140" w:type="dxa"/>
            <w:tcBorders>
              <w:bottom w:val="single" w:sz="8" w:space="0" w:color="E5C144"/>
            </w:tcBorders>
            <w:tcMar>
              <w:bottom w:w="80" w:type="dxa"/>
            </w:tcMar>
            <w:vAlign w:val="center"/>
          </w:tcPr>
          <w:p>
            <w:pPr>
              <w:pStyle w:val="TableContents"/>
              <w:bidi w:val="0"/>
              <w:spacing w:before="0" w:after="283"/>
              <w:jc w:val="left"/>
              <w:rPr/>
            </w:pPr>
            <w:r>
              <w:rPr/>
              <w:t> </w:t>
            </w:r>
          </w:p>
        </w:tc>
        <w:tc>
          <w:tcPr>
            <w:tcW w:w="930" w:type="dxa"/>
            <w:tcBorders>
              <w:bottom w:val="single" w:sz="8" w:space="0" w:color="E5C144"/>
            </w:tcBorders>
            <w:tcMar>
              <w:bottom w:w="80" w:type="dxa"/>
            </w:tcMar>
            <w:vAlign w:val="center"/>
          </w:tcPr>
          <w:p>
            <w:pPr>
              <w:pStyle w:val="TableContents"/>
              <w:bidi w:val="0"/>
              <w:spacing w:before="0" w:after="283"/>
              <w:jc w:val="right"/>
              <w:rPr/>
            </w:pPr>
            <w:r>
              <w:rPr/>
              <w:t>—</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432" w:type="dxa"/>
            <w:tcBorders>
              <w:bottom w:val="single" w:sz="8" w:space="0" w:color="E5C144"/>
            </w:tcBorders>
            <w:tcMar>
              <w:bottom w:w="80" w:type="dxa"/>
            </w:tcMar>
            <w:vAlign w:val="center"/>
          </w:tcPr>
          <w:p>
            <w:pPr>
              <w:pStyle w:val="TableContents"/>
              <w:bidi w:val="0"/>
              <w:spacing w:before="0" w:after="283"/>
              <w:jc w:val="left"/>
              <w:rPr/>
            </w:pPr>
            <w:r>
              <w:rPr/>
              <w:t> </w:t>
            </w:r>
          </w:p>
        </w:tc>
        <w:tc>
          <w:tcPr>
            <w:tcW w:w="803" w:type="dxa"/>
            <w:tcBorders>
              <w:bottom w:val="single" w:sz="8" w:space="0" w:color="E5C144"/>
            </w:tcBorders>
            <w:tcMar>
              <w:bottom w:w="80" w:type="dxa"/>
            </w:tcMar>
            <w:vAlign w:val="center"/>
          </w:tcPr>
          <w:p>
            <w:pPr>
              <w:pStyle w:val="TableContents"/>
              <w:bidi w:val="0"/>
              <w:spacing w:before="0" w:after="283"/>
              <w:jc w:val="right"/>
              <w:rPr/>
            </w:pPr>
            <w:r>
              <w:rPr/>
              <w:t>—</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356" w:type="dxa"/>
            <w:tcBorders>
              <w:bottom w:val="single" w:sz="8" w:space="0" w:color="E5C144"/>
            </w:tcBorders>
            <w:tcMar>
              <w:bottom w:w="80" w:type="dxa"/>
            </w:tcMar>
            <w:vAlign w:val="center"/>
          </w:tcPr>
          <w:p>
            <w:pPr>
              <w:pStyle w:val="TableContents"/>
              <w:bidi w:val="0"/>
              <w:spacing w:before="0" w:after="283"/>
              <w:jc w:val="left"/>
              <w:rPr/>
            </w:pPr>
            <w:r>
              <w:rPr/>
              <w:t> </w:t>
            </w:r>
          </w:p>
        </w:tc>
        <w:tc>
          <w:tcPr>
            <w:tcW w:w="1344" w:type="dxa"/>
            <w:tcBorders>
              <w:bottom w:val="single" w:sz="8" w:space="0" w:color="E5C144"/>
            </w:tcBorders>
            <w:tcMar>
              <w:bottom w:w="80" w:type="dxa"/>
            </w:tcMar>
            <w:vAlign w:val="center"/>
          </w:tcPr>
          <w:p>
            <w:pPr>
              <w:pStyle w:val="TableContents"/>
              <w:bidi w:val="0"/>
              <w:spacing w:before="0" w:after="283"/>
              <w:jc w:val="right"/>
              <w:rPr/>
            </w:pPr>
            <w:r>
              <w:rPr/>
              <w:t>1,542,901</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140" w:type="dxa"/>
            <w:tcBorders>
              <w:bottom w:val="single" w:sz="8" w:space="0" w:color="E5C144"/>
            </w:tcBorders>
            <w:tcMar>
              <w:bottom w:w="80" w:type="dxa"/>
            </w:tcMar>
            <w:vAlign w:val="center"/>
          </w:tcPr>
          <w:p>
            <w:pPr>
              <w:pStyle w:val="TableContents"/>
              <w:bidi w:val="0"/>
              <w:spacing w:before="0" w:after="283"/>
              <w:jc w:val="left"/>
              <w:rPr/>
            </w:pPr>
            <w:r>
              <w:rPr/>
              <w:t> </w:t>
            </w:r>
          </w:p>
        </w:tc>
        <w:tc>
          <w:tcPr>
            <w:tcW w:w="1100" w:type="dxa"/>
            <w:tcBorders>
              <w:bottom w:val="single" w:sz="8" w:space="0" w:color="E5C144"/>
            </w:tcBorders>
            <w:tcMar>
              <w:bottom w:w="80" w:type="dxa"/>
            </w:tcMar>
            <w:vAlign w:val="center"/>
          </w:tcPr>
          <w:p>
            <w:pPr>
              <w:pStyle w:val="TableContents"/>
              <w:bidi w:val="0"/>
              <w:spacing w:before="0" w:after="283"/>
              <w:jc w:val="right"/>
              <w:rPr/>
            </w:pPr>
            <w:r>
              <w:rPr/>
              <w:t>3,682,282</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140" w:type="dxa"/>
            <w:tcBorders>
              <w:bottom w:val="single" w:sz="8" w:space="0" w:color="E5C144"/>
            </w:tcBorders>
            <w:tcMar>
              <w:bottom w:w="80" w:type="dxa"/>
            </w:tcMar>
            <w:vAlign w:val="center"/>
          </w:tcPr>
          <w:p>
            <w:pPr>
              <w:pStyle w:val="TableContents"/>
              <w:bidi w:val="0"/>
              <w:spacing w:before="0" w:after="283"/>
              <w:jc w:val="left"/>
              <w:rPr/>
            </w:pPr>
            <w:r>
              <w:rPr/>
              <w:t> </w:t>
            </w:r>
          </w:p>
        </w:tc>
        <w:tc>
          <w:tcPr>
            <w:tcW w:w="1100" w:type="dxa"/>
            <w:tcBorders>
              <w:bottom w:val="single" w:sz="8" w:space="0" w:color="E5C144"/>
            </w:tcBorders>
            <w:tcMar>
              <w:bottom w:w="80" w:type="dxa"/>
            </w:tcMar>
            <w:vAlign w:val="center"/>
          </w:tcPr>
          <w:p>
            <w:pPr>
              <w:pStyle w:val="TableContents"/>
              <w:bidi w:val="0"/>
              <w:spacing w:before="0" w:after="283"/>
              <w:jc w:val="right"/>
              <w:rPr/>
            </w:pPr>
            <w:r>
              <w:rPr/>
              <w:t>3,682,282</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140" w:type="dxa"/>
            <w:tcBorders>
              <w:bottom w:val="single" w:sz="8" w:space="0" w:color="E5C144"/>
            </w:tcBorders>
            <w:tcMar>
              <w:bottom w:w="80" w:type="dxa"/>
            </w:tcMar>
            <w:vAlign w:val="center"/>
          </w:tcPr>
          <w:p>
            <w:pPr>
              <w:pStyle w:val="TableContents"/>
              <w:bidi w:val="0"/>
              <w:spacing w:before="0" w:after="283"/>
              <w:jc w:val="left"/>
              <w:rPr/>
            </w:pPr>
            <w:r>
              <w:rPr/>
              <w:t> </w:t>
            </w:r>
          </w:p>
        </w:tc>
        <w:tc>
          <w:tcPr>
            <w:tcW w:w="1100" w:type="dxa"/>
            <w:tcBorders>
              <w:bottom w:val="single" w:sz="8" w:space="0" w:color="E5C144"/>
            </w:tcBorders>
            <w:tcMar>
              <w:bottom w:w="80" w:type="dxa"/>
            </w:tcMar>
            <w:vAlign w:val="center"/>
          </w:tcPr>
          <w:p>
            <w:pPr>
              <w:pStyle w:val="TableContents"/>
              <w:bidi w:val="0"/>
              <w:spacing w:before="0" w:after="283"/>
              <w:jc w:val="right"/>
              <w:rPr/>
            </w:pPr>
            <w:r>
              <w:rPr/>
              <w:t>4,336,446</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362" w:type="dxa"/>
            <w:tcBorders>
              <w:bottom w:val="single" w:sz="8" w:space="0" w:color="E5C144"/>
            </w:tcBorders>
            <w:tcMar>
              <w:bottom w:w="80" w:type="dxa"/>
            </w:tcMar>
            <w:vAlign w:val="center"/>
          </w:tcPr>
          <w:p>
            <w:pPr>
              <w:pStyle w:val="TableContents"/>
              <w:bidi w:val="0"/>
              <w:spacing w:before="0" w:after="283"/>
              <w:jc w:val="left"/>
              <w:rPr/>
            </w:pPr>
            <w:r>
              <w:rPr/>
              <w:t> </w:t>
            </w:r>
          </w:p>
        </w:tc>
        <w:tc>
          <w:tcPr>
            <w:tcW w:w="1533" w:type="dxa"/>
            <w:tcBorders>
              <w:bottom w:val="single" w:sz="8" w:space="0" w:color="E5C144"/>
            </w:tcBorders>
            <w:tcMar>
              <w:bottom w:w="80" w:type="dxa"/>
            </w:tcMar>
            <w:vAlign w:val="center"/>
          </w:tcPr>
          <w:p>
            <w:pPr>
              <w:pStyle w:val="TableContents"/>
              <w:bidi w:val="0"/>
              <w:spacing w:before="0" w:after="283"/>
              <w:jc w:val="right"/>
              <w:rPr/>
            </w:pPr>
            <w:r>
              <w:rPr/>
              <w:t>4,336,446</w:t>
            </w:r>
          </w:p>
        </w:tc>
        <w:tc>
          <w:tcPr>
            <w:tcW w:w="75" w:type="dxa"/>
            <w:tcBorders>
              <w:bottom w:val="single" w:sz="8" w:space="0" w:color="E5C144"/>
            </w:tcBorders>
            <w:tcMar>
              <w:bottom w:w="80" w:type="dxa"/>
            </w:tcMar>
            <w:vAlign w:val="center"/>
          </w:tcPr>
          <w:p>
            <w:pPr>
              <w:pStyle w:val="TableContents"/>
              <w:bidi w:val="0"/>
              <w:spacing w:before="0" w:after="283"/>
              <w:jc w:val="left"/>
              <w:rPr/>
            </w:pPr>
            <w:r>
              <w:rPr/>
              <w:t> </w:t>
            </w:r>
          </w:p>
        </w:tc>
      </w:tr>
      <w:tr>
        <w:trPr/>
        <w:tc>
          <w:tcPr>
            <w:tcW w:w="1160" w:type="dxa"/>
            <w:tcBorders/>
            <w:vAlign w:val="center"/>
          </w:tcPr>
          <w:p>
            <w:pPr>
              <w:pStyle w:val="TableContents"/>
              <w:bidi w:val="0"/>
              <w:spacing w:before="0" w:after="283"/>
              <w:jc w:val="left"/>
              <w:rPr>
                <w:sz w:val="4"/>
                <w:szCs w:val="4"/>
              </w:rPr>
            </w:pPr>
            <w:r>
              <w:rPr>
                <w:sz w:val="4"/>
                <w:szCs w:val="4"/>
              </w:rPr>
            </w:r>
          </w:p>
        </w:tc>
        <w:tc>
          <w:tcPr>
            <w:tcW w:w="1595" w:type="dxa"/>
            <w:gridSpan w:val="2"/>
            <w:tcBorders/>
            <w:vAlign w:val="center"/>
          </w:tcPr>
          <w:p>
            <w:pPr>
              <w:pStyle w:val="TableContents"/>
              <w:bidi w:val="0"/>
              <w:spacing w:before="0" w:after="283"/>
              <w:jc w:val="left"/>
              <w:rPr>
                <w:sz w:val="4"/>
                <w:szCs w:val="4"/>
              </w:rPr>
            </w:pPr>
            <w:r>
              <w:rPr>
                <w:sz w:val="4"/>
                <w:szCs w:val="4"/>
              </w:rPr>
            </w:r>
          </w:p>
        </w:tc>
        <w:tc>
          <w:tcPr>
            <w:tcW w:w="1190" w:type="dxa"/>
            <w:gridSpan w:val="4"/>
            <w:tcBorders/>
            <w:vAlign w:val="center"/>
          </w:tcPr>
          <w:p>
            <w:pPr>
              <w:pStyle w:val="TableContents"/>
              <w:bidi w:val="0"/>
              <w:spacing w:before="0" w:after="283"/>
              <w:jc w:val="left"/>
              <w:rPr>
                <w:sz w:val="4"/>
                <w:szCs w:val="4"/>
              </w:rPr>
            </w:pPr>
            <w:r>
              <w:rPr>
                <w:sz w:val="4"/>
                <w:szCs w:val="4"/>
              </w:rPr>
            </w:r>
          </w:p>
        </w:tc>
        <w:tc>
          <w:tcPr>
            <w:tcW w:w="1355" w:type="dxa"/>
            <w:gridSpan w:val="4"/>
            <w:tcBorders/>
            <w:vAlign w:val="center"/>
          </w:tcPr>
          <w:p>
            <w:pPr>
              <w:pStyle w:val="TableContents"/>
              <w:bidi w:val="0"/>
              <w:spacing w:before="0" w:after="283"/>
              <w:jc w:val="left"/>
              <w:rPr>
                <w:sz w:val="4"/>
                <w:szCs w:val="4"/>
              </w:rPr>
            </w:pPr>
            <w:r>
              <w:rPr>
                <w:sz w:val="4"/>
                <w:szCs w:val="4"/>
              </w:rPr>
            </w:r>
          </w:p>
        </w:tc>
        <w:tc>
          <w:tcPr>
            <w:tcW w:w="1820" w:type="dxa"/>
            <w:gridSpan w:val="4"/>
            <w:tcBorders/>
            <w:vAlign w:val="center"/>
          </w:tcPr>
          <w:p>
            <w:pPr>
              <w:pStyle w:val="TableContents"/>
              <w:bidi w:val="0"/>
              <w:spacing w:before="0" w:after="283"/>
              <w:jc w:val="left"/>
              <w:rPr>
                <w:sz w:val="4"/>
                <w:szCs w:val="4"/>
              </w:rPr>
            </w:pPr>
            <w:r>
              <w:rPr>
                <w:sz w:val="4"/>
                <w:szCs w:val="4"/>
              </w:rPr>
            </w:r>
          </w:p>
        </w:tc>
        <w:tc>
          <w:tcPr>
            <w:tcW w:w="1360" w:type="dxa"/>
            <w:gridSpan w:val="4"/>
            <w:tcBorders/>
            <w:vAlign w:val="center"/>
          </w:tcPr>
          <w:p>
            <w:pPr>
              <w:pStyle w:val="TableContents"/>
              <w:bidi w:val="0"/>
              <w:spacing w:before="0" w:after="283"/>
              <w:jc w:val="left"/>
              <w:rPr>
                <w:sz w:val="4"/>
                <w:szCs w:val="4"/>
              </w:rPr>
            </w:pPr>
            <w:r>
              <w:rPr>
                <w:sz w:val="4"/>
                <w:szCs w:val="4"/>
              </w:rPr>
            </w:r>
          </w:p>
        </w:tc>
        <w:tc>
          <w:tcPr>
            <w:tcW w:w="1360" w:type="dxa"/>
            <w:gridSpan w:val="4"/>
            <w:tcBorders/>
            <w:vAlign w:val="center"/>
          </w:tcPr>
          <w:p>
            <w:pPr>
              <w:pStyle w:val="TableContents"/>
              <w:bidi w:val="0"/>
              <w:spacing w:before="0" w:after="283"/>
              <w:jc w:val="left"/>
              <w:rPr>
                <w:sz w:val="4"/>
                <w:szCs w:val="4"/>
              </w:rPr>
            </w:pPr>
            <w:r>
              <w:rPr>
                <w:sz w:val="4"/>
                <w:szCs w:val="4"/>
              </w:rPr>
            </w:r>
          </w:p>
        </w:tc>
        <w:tc>
          <w:tcPr>
            <w:tcW w:w="1360" w:type="dxa"/>
            <w:gridSpan w:val="4"/>
            <w:tcBorders/>
            <w:vAlign w:val="center"/>
          </w:tcPr>
          <w:p>
            <w:pPr>
              <w:pStyle w:val="TableContents"/>
              <w:bidi w:val="0"/>
              <w:spacing w:before="0" w:after="283"/>
              <w:jc w:val="left"/>
              <w:rPr>
                <w:sz w:val="4"/>
                <w:szCs w:val="4"/>
              </w:rPr>
            </w:pPr>
            <w:r>
              <w:rPr>
                <w:sz w:val="4"/>
                <w:szCs w:val="4"/>
              </w:rPr>
            </w:r>
          </w:p>
        </w:tc>
        <w:tc>
          <w:tcPr>
            <w:tcW w:w="2030" w:type="dxa"/>
            <w:gridSpan w:val="4"/>
            <w:tcBorders/>
            <w:vAlign w:val="center"/>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0"/>
              <w:jc w:val="left"/>
              <w:rPr>
                <w:rFonts w:ascii="arial" w:hAnsi="arial"/>
                <w:b/>
                <w:sz w:val="16"/>
              </w:rPr>
            </w:pPr>
            <w:r>
              <w:rPr>
                <w:rFonts w:ascii="arial" w:hAnsi="arial"/>
                <w:b/>
                <w:sz w:val="16"/>
              </w:rPr>
              <w:t>Stephanie Lepori</w:t>
            </w:r>
          </w:p>
        </w:tc>
        <w:tc>
          <w:tcPr>
            <w:tcW w:w="6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283"/>
              <w:jc w:val="left"/>
              <w:rPr/>
            </w:pPr>
            <w:r>
              <w:rPr/>
              <w:t>Cash Severance</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3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32" w:type="dxa"/>
            <w:tcBorders/>
            <w:vAlign w:val="center"/>
          </w:tcPr>
          <w:p>
            <w:pPr>
              <w:pStyle w:val="TableContents"/>
              <w:bidi w:val="0"/>
              <w:spacing w:before="0" w:after="283"/>
              <w:jc w:val="left"/>
              <w:rPr/>
            </w:pPr>
            <w:r>
              <w:rPr/>
              <w:t>$</w:t>
            </w:r>
          </w:p>
        </w:tc>
        <w:tc>
          <w:tcPr>
            <w:tcW w:w="803"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56" w:type="dxa"/>
            <w:tcBorders/>
            <w:vAlign w:val="center"/>
          </w:tcPr>
          <w:p>
            <w:pPr>
              <w:pStyle w:val="TableContents"/>
              <w:bidi w:val="0"/>
              <w:spacing w:before="0" w:after="283"/>
              <w:jc w:val="left"/>
              <w:rPr/>
            </w:pPr>
            <w:r>
              <w:rPr/>
              <w:t> </w:t>
            </w:r>
            <w:r>
              <w:rPr/>
              <w:t>$</w:t>
            </w:r>
          </w:p>
        </w:tc>
        <w:tc>
          <w:tcPr>
            <w:tcW w:w="1344" w:type="dxa"/>
            <w:tcBorders/>
            <w:vAlign w:val="center"/>
          </w:tcPr>
          <w:p>
            <w:pPr>
              <w:pStyle w:val="TableContents"/>
              <w:bidi w:val="0"/>
              <w:spacing w:before="0" w:after="283"/>
              <w:jc w:val="right"/>
              <w:rPr/>
            </w:pPr>
            <w:r>
              <w:rPr/>
              <w:t>1,895,875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725,000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725,000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62" w:type="dxa"/>
            <w:tcBorders/>
            <w:vAlign w:val="center"/>
          </w:tcPr>
          <w:p>
            <w:pPr>
              <w:pStyle w:val="TableContents"/>
              <w:bidi w:val="0"/>
              <w:spacing w:before="0" w:after="283"/>
              <w:jc w:val="left"/>
              <w:rPr/>
            </w:pPr>
            <w:r>
              <w:rPr/>
              <w:t>   </w:t>
            </w:r>
            <w:r>
              <w:rPr/>
              <w:t>$</w:t>
            </w:r>
          </w:p>
        </w:tc>
        <w:tc>
          <w:tcPr>
            <w:tcW w:w="1533" w:type="dxa"/>
            <w:tcBorders/>
            <w:vAlign w:val="center"/>
          </w:tcPr>
          <w:p>
            <w:pPr>
              <w:pStyle w:val="TableContents"/>
              <w:bidi w:val="0"/>
              <w:spacing w:before="0" w:after="283"/>
              <w:jc w:val="right"/>
              <w:rPr/>
            </w:pPr>
            <w:r>
              <w:rPr/>
              <w:t>3,625,000</w:t>
            </w:r>
          </w:p>
        </w:tc>
        <w:tc>
          <w:tcPr>
            <w:tcW w:w="75" w:type="dxa"/>
            <w:tcBorders/>
            <w:vAlign w:val="center"/>
          </w:tcPr>
          <w:p>
            <w:pPr>
              <w:pStyle w:val="TableContents"/>
              <w:bidi w:val="0"/>
              <w:spacing w:before="0" w:after="283"/>
              <w:jc w:val="left"/>
              <w:rPr/>
            </w:pPr>
            <w:r>
              <w:rPr/>
              <w:t> </w:t>
            </w:r>
          </w:p>
        </w:tc>
      </w:tr>
      <w:tr>
        <w:trPr/>
        <w:tc>
          <w:tcPr>
            <w:tcW w:w="1160" w:type="dxa"/>
            <w:tcBorders/>
            <w:vAlign w:val="center"/>
          </w:tcPr>
          <w:p>
            <w:pPr>
              <w:pStyle w:val="TableContents"/>
              <w:bidi w:val="0"/>
              <w:spacing w:before="0" w:after="283"/>
              <w:jc w:val="left"/>
              <w:rPr>
                <w:sz w:val="4"/>
                <w:szCs w:val="4"/>
              </w:rPr>
            </w:pPr>
            <w:r>
              <w:rPr>
                <w:sz w:val="4"/>
                <w:szCs w:val="4"/>
              </w:rPr>
            </w:r>
          </w:p>
        </w:tc>
        <w:tc>
          <w:tcPr>
            <w:tcW w:w="1595" w:type="dxa"/>
            <w:gridSpan w:val="2"/>
            <w:tcBorders/>
            <w:vAlign w:val="center"/>
          </w:tcPr>
          <w:p>
            <w:pPr>
              <w:pStyle w:val="TableContents"/>
              <w:bidi w:val="0"/>
              <w:spacing w:before="0" w:after="283"/>
              <w:jc w:val="left"/>
              <w:rPr>
                <w:sz w:val="4"/>
                <w:szCs w:val="4"/>
              </w:rPr>
            </w:pPr>
            <w:r>
              <w:rPr>
                <w:sz w:val="4"/>
                <w:szCs w:val="4"/>
              </w:rPr>
            </w:r>
          </w:p>
        </w:tc>
        <w:tc>
          <w:tcPr>
            <w:tcW w:w="1190" w:type="dxa"/>
            <w:gridSpan w:val="4"/>
            <w:tcBorders/>
            <w:vAlign w:val="center"/>
          </w:tcPr>
          <w:p>
            <w:pPr>
              <w:pStyle w:val="TableContents"/>
              <w:bidi w:val="0"/>
              <w:spacing w:before="0" w:after="283"/>
              <w:jc w:val="left"/>
              <w:rPr>
                <w:sz w:val="4"/>
                <w:szCs w:val="4"/>
              </w:rPr>
            </w:pPr>
            <w:r>
              <w:rPr>
                <w:sz w:val="4"/>
                <w:szCs w:val="4"/>
              </w:rPr>
            </w:r>
          </w:p>
        </w:tc>
        <w:tc>
          <w:tcPr>
            <w:tcW w:w="1355" w:type="dxa"/>
            <w:gridSpan w:val="4"/>
            <w:tcBorders/>
            <w:vAlign w:val="center"/>
          </w:tcPr>
          <w:p>
            <w:pPr>
              <w:pStyle w:val="TableContents"/>
              <w:bidi w:val="0"/>
              <w:spacing w:before="0" w:after="283"/>
              <w:jc w:val="left"/>
              <w:rPr>
                <w:sz w:val="4"/>
                <w:szCs w:val="4"/>
              </w:rPr>
            </w:pPr>
            <w:r>
              <w:rPr>
                <w:sz w:val="4"/>
                <w:szCs w:val="4"/>
              </w:rPr>
            </w:r>
          </w:p>
        </w:tc>
        <w:tc>
          <w:tcPr>
            <w:tcW w:w="1820" w:type="dxa"/>
            <w:gridSpan w:val="4"/>
            <w:tcBorders/>
            <w:vAlign w:val="center"/>
          </w:tcPr>
          <w:p>
            <w:pPr>
              <w:pStyle w:val="TableContents"/>
              <w:bidi w:val="0"/>
              <w:spacing w:before="0" w:after="283"/>
              <w:jc w:val="left"/>
              <w:rPr>
                <w:sz w:val="4"/>
                <w:szCs w:val="4"/>
              </w:rPr>
            </w:pPr>
            <w:r>
              <w:rPr>
                <w:sz w:val="4"/>
                <w:szCs w:val="4"/>
              </w:rPr>
            </w:r>
          </w:p>
        </w:tc>
        <w:tc>
          <w:tcPr>
            <w:tcW w:w="1360" w:type="dxa"/>
            <w:gridSpan w:val="4"/>
            <w:tcBorders/>
            <w:vAlign w:val="center"/>
          </w:tcPr>
          <w:p>
            <w:pPr>
              <w:pStyle w:val="TableContents"/>
              <w:bidi w:val="0"/>
              <w:spacing w:before="0" w:after="283"/>
              <w:jc w:val="left"/>
              <w:rPr>
                <w:sz w:val="4"/>
                <w:szCs w:val="4"/>
              </w:rPr>
            </w:pPr>
            <w:r>
              <w:rPr>
                <w:sz w:val="4"/>
                <w:szCs w:val="4"/>
              </w:rPr>
            </w:r>
          </w:p>
        </w:tc>
        <w:tc>
          <w:tcPr>
            <w:tcW w:w="1360" w:type="dxa"/>
            <w:gridSpan w:val="4"/>
            <w:tcBorders/>
            <w:vAlign w:val="center"/>
          </w:tcPr>
          <w:p>
            <w:pPr>
              <w:pStyle w:val="TableContents"/>
              <w:bidi w:val="0"/>
              <w:spacing w:before="0" w:after="283"/>
              <w:jc w:val="left"/>
              <w:rPr>
                <w:sz w:val="4"/>
                <w:szCs w:val="4"/>
              </w:rPr>
            </w:pPr>
            <w:r>
              <w:rPr>
                <w:sz w:val="4"/>
                <w:szCs w:val="4"/>
              </w:rPr>
            </w:r>
          </w:p>
        </w:tc>
        <w:tc>
          <w:tcPr>
            <w:tcW w:w="1360" w:type="dxa"/>
            <w:gridSpan w:val="4"/>
            <w:tcBorders/>
            <w:vAlign w:val="center"/>
          </w:tcPr>
          <w:p>
            <w:pPr>
              <w:pStyle w:val="TableContents"/>
              <w:bidi w:val="0"/>
              <w:spacing w:before="0" w:after="283"/>
              <w:jc w:val="left"/>
              <w:rPr>
                <w:sz w:val="4"/>
                <w:szCs w:val="4"/>
              </w:rPr>
            </w:pPr>
            <w:r>
              <w:rPr>
                <w:sz w:val="4"/>
                <w:szCs w:val="4"/>
              </w:rPr>
            </w:r>
          </w:p>
        </w:tc>
        <w:tc>
          <w:tcPr>
            <w:tcW w:w="2030" w:type="dxa"/>
            <w:gridSpan w:val="4"/>
            <w:tcBorders/>
            <w:vAlign w:val="center"/>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283"/>
              <w:jc w:val="left"/>
              <w:rPr/>
            </w:pPr>
            <w:r>
              <w:rPr/>
              <w:t>Other Benefits</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3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32" w:type="dxa"/>
            <w:tcBorders/>
            <w:vAlign w:val="center"/>
          </w:tcPr>
          <w:p>
            <w:pPr>
              <w:pStyle w:val="TableContents"/>
              <w:bidi w:val="0"/>
              <w:spacing w:before="0" w:after="283"/>
              <w:jc w:val="left"/>
              <w:rPr/>
            </w:pPr>
            <w:r>
              <w:rPr/>
              <w:t> </w:t>
            </w:r>
          </w:p>
        </w:tc>
        <w:tc>
          <w:tcPr>
            <w:tcW w:w="803"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56" w:type="dxa"/>
            <w:tcBorders/>
            <w:vAlign w:val="center"/>
          </w:tcPr>
          <w:p>
            <w:pPr>
              <w:pStyle w:val="TableContents"/>
              <w:bidi w:val="0"/>
              <w:spacing w:before="0" w:after="283"/>
              <w:jc w:val="left"/>
              <w:rPr/>
            </w:pPr>
            <w:r>
              <w:rPr/>
              <w:t> </w:t>
            </w:r>
          </w:p>
        </w:tc>
        <w:tc>
          <w:tcPr>
            <w:tcW w:w="1344" w:type="dxa"/>
            <w:tcBorders/>
            <w:vAlign w:val="center"/>
          </w:tcPr>
          <w:p>
            <w:pPr>
              <w:pStyle w:val="TableContents"/>
              <w:bidi w:val="0"/>
              <w:spacing w:before="0" w:after="283"/>
              <w:jc w:val="right"/>
              <w:rPr/>
            </w:pPr>
            <w:r>
              <w:rPr/>
              <w:t>25,313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15,313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62" w:type="dxa"/>
            <w:tcBorders/>
            <w:vAlign w:val="center"/>
          </w:tcPr>
          <w:p>
            <w:pPr>
              <w:pStyle w:val="TableContents"/>
              <w:bidi w:val="0"/>
              <w:spacing w:before="0" w:after="283"/>
              <w:jc w:val="left"/>
              <w:rPr/>
            </w:pPr>
            <w:r>
              <w:rPr/>
              <w:t> </w:t>
            </w:r>
          </w:p>
        </w:tc>
        <w:tc>
          <w:tcPr>
            <w:tcW w:w="1533" w:type="dxa"/>
            <w:tcBorders/>
            <w:vAlign w:val="center"/>
          </w:tcPr>
          <w:p>
            <w:pPr>
              <w:pStyle w:val="TableContents"/>
              <w:bidi w:val="0"/>
              <w:spacing w:before="0" w:after="283"/>
              <w:jc w:val="right"/>
              <w:rPr/>
            </w:pPr>
            <w:r>
              <w:rPr/>
              <w:t>22,970</w:t>
            </w:r>
          </w:p>
        </w:tc>
        <w:tc>
          <w:tcPr>
            <w:tcW w:w="75" w:type="dxa"/>
            <w:tcBorders/>
            <w:vAlign w:val="center"/>
          </w:tcPr>
          <w:p>
            <w:pPr>
              <w:pStyle w:val="TableContents"/>
              <w:bidi w:val="0"/>
              <w:spacing w:before="0" w:after="283"/>
              <w:jc w:val="left"/>
              <w:rPr/>
            </w:pPr>
            <w:r>
              <w:rPr/>
              <w:t> </w:t>
            </w:r>
          </w:p>
        </w:tc>
      </w:tr>
      <w:tr>
        <w:trPr/>
        <w:tc>
          <w:tcPr>
            <w:tcW w:w="1160" w:type="dxa"/>
            <w:tcBorders/>
            <w:vAlign w:val="center"/>
          </w:tcPr>
          <w:p>
            <w:pPr>
              <w:pStyle w:val="TableContents"/>
              <w:bidi w:val="0"/>
              <w:spacing w:before="0" w:after="283"/>
              <w:jc w:val="left"/>
              <w:rPr>
                <w:sz w:val="4"/>
                <w:szCs w:val="4"/>
              </w:rPr>
            </w:pPr>
            <w:r>
              <w:rPr>
                <w:sz w:val="4"/>
                <w:szCs w:val="4"/>
              </w:rPr>
            </w:r>
          </w:p>
        </w:tc>
        <w:tc>
          <w:tcPr>
            <w:tcW w:w="1595" w:type="dxa"/>
            <w:gridSpan w:val="2"/>
            <w:tcBorders/>
            <w:vAlign w:val="center"/>
          </w:tcPr>
          <w:p>
            <w:pPr>
              <w:pStyle w:val="TableContents"/>
              <w:bidi w:val="0"/>
              <w:spacing w:before="0" w:after="283"/>
              <w:jc w:val="left"/>
              <w:rPr>
                <w:sz w:val="4"/>
                <w:szCs w:val="4"/>
              </w:rPr>
            </w:pPr>
            <w:r>
              <w:rPr>
                <w:sz w:val="4"/>
                <w:szCs w:val="4"/>
              </w:rPr>
            </w:r>
          </w:p>
        </w:tc>
        <w:tc>
          <w:tcPr>
            <w:tcW w:w="1190" w:type="dxa"/>
            <w:gridSpan w:val="4"/>
            <w:tcBorders/>
            <w:vAlign w:val="center"/>
          </w:tcPr>
          <w:p>
            <w:pPr>
              <w:pStyle w:val="TableContents"/>
              <w:bidi w:val="0"/>
              <w:spacing w:before="0" w:after="283"/>
              <w:jc w:val="left"/>
              <w:rPr>
                <w:sz w:val="4"/>
                <w:szCs w:val="4"/>
              </w:rPr>
            </w:pPr>
            <w:r>
              <w:rPr>
                <w:sz w:val="4"/>
                <w:szCs w:val="4"/>
              </w:rPr>
            </w:r>
          </w:p>
        </w:tc>
        <w:tc>
          <w:tcPr>
            <w:tcW w:w="1355" w:type="dxa"/>
            <w:gridSpan w:val="4"/>
            <w:tcBorders/>
            <w:vAlign w:val="center"/>
          </w:tcPr>
          <w:p>
            <w:pPr>
              <w:pStyle w:val="TableContents"/>
              <w:bidi w:val="0"/>
              <w:spacing w:before="0" w:after="283"/>
              <w:jc w:val="left"/>
              <w:rPr>
                <w:sz w:val="4"/>
                <w:szCs w:val="4"/>
              </w:rPr>
            </w:pPr>
            <w:r>
              <w:rPr>
                <w:sz w:val="4"/>
                <w:szCs w:val="4"/>
              </w:rPr>
            </w:r>
          </w:p>
        </w:tc>
        <w:tc>
          <w:tcPr>
            <w:tcW w:w="1820" w:type="dxa"/>
            <w:gridSpan w:val="4"/>
            <w:tcBorders/>
            <w:vAlign w:val="center"/>
          </w:tcPr>
          <w:p>
            <w:pPr>
              <w:pStyle w:val="TableContents"/>
              <w:bidi w:val="0"/>
              <w:spacing w:before="0" w:after="283"/>
              <w:jc w:val="left"/>
              <w:rPr>
                <w:sz w:val="4"/>
                <w:szCs w:val="4"/>
              </w:rPr>
            </w:pPr>
            <w:r>
              <w:rPr>
                <w:sz w:val="4"/>
                <w:szCs w:val="4"/>
              </w:rPr>
            </w:r>
          </w:p>
        </w:tc>
        <w:tc>
          <w:tcPr>
            <w:tcW w:w="1360" w:type="dxa"/>
            <w:gridSpan w:val="4"/>
            <w:tcBorders/>
            <w:vAlign w:val="center"/>
          </w:tcPr>
          <w:p>
            <w:pPr>
              <w:pStyle w:val="TableContents"/>
              <w:bidi w:val="0"/>
              <w:spacing w:before="0" w:after="283"/>
              <w:jc w:val="left"/>
              <w:rPr>
                <w:sz w:val="4"/>
                <w:szCs w:val="4"/>
              </w:rPr>
            </w:pPr>
            <w:r>
              <w:rPr>
                <w:sz w:val="4"/>
                <w:szCs w:val="4"/>
              </w:rPr>
            </w:r>
          </w:p>
        </w:tc>
        <w:tc>
          <w:tcPr>
            <w:tcW w:w="1360" w:type="dxa"/>
            <w:gridSpan w:val="4"/>
            <w:tcBorders/>
            <w:vAlign w:val="center"/>
          </w:tcPr>
          <w:p>
            <w:pPr>
              <w:pStyle w:val="TableContents"/>
              <w:bidi w:val="0"/>
              <w:spacing w:before="0" w:after="283"/>
              <w:jc w:val="left"/>
              <w:rPr>
                <w:sz w:val="4"/>
                <w:szCs w:val="4"/>
              </w:rPr>
            </w:pPr>
            <w:r>
              <w:rPr>
                <w:sz w:val="4"/>
                <w:szCs w:val="4"/>
              </w:rPr>
            </w:r>
          </w:p>
        </w:tc>
        <w:tc>
          <w:tcPr>
            <w:tcW w:w="1360" w:type="dxa"/>
            <w:gridSpan w:val="4"/>
            <w:tcBorders/>
            <w:vAlign w:val="center"/>
          </w:tcPr>
          <w:p>
            <w:pPr>
              <w:pStyle w:val="TableContents"/>
              <w:bidi w:val="0"/>
              <w:spacing w:before="0" w:after="283"/>
              <w:jc w:val="left"/>
              <w:rPr>
                <w:sz w:val="4"/>
                <w:szCs w:val="4"/>
              </w:rPr>
            </w:pPr>
            <w:r>
              <w:rPr>
                <w:sz w:val="4"/>
                <w:szCs w:val="4"/>
              </w:rPr>
            </w:r>
          </w:p>
        </w:tc>
        <w:tc>
          <w:tcPr>
            <w:tcW w:w="2030" w:type="dxa"/>
            <w:gridSpan w:val="4"/>
            <w:tcBorders/>
            <w:vAlign w:val="center"/>
          </w:tcPr>
          <w:p>
            <w:pPr>
              <w:pStyle w:val="TableContents"/>
              <w:bidi w:val="0"/>
              <w:spacing w:before="0" w:after="283"/>
              <w:jc w:val="left"/>
              <w:rPr>
                <w:sz w:val="4"/>
                <w:szCs w:val="4"/>
              </w:rPr>
            </w:pPr>
            <w:r>
              <w:rPr>
                <w:sz w:val="4"/>
                <w:szCs w:val="4"/>
              </w:rPr>
            </w:r>
          </w:p>
        </w:tc>
      </w:tr>
      <w:tr>
        <w:trPr/>
        <w:tc>
          <w:tcPr>
            <w:tcW w:w="11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535" w:type="dxa"/>
            <w:tcBorders>
              <w:bottom w:val="single" w:sz="8" w:space="0" w:color="000000"/>
            </w:tcBorders>
            <w:tcMar>
              <w:bottom w:w="80" w:type="dxa"/>
            </w:tcMar>
            <w:vAlign w:val="center"/>
          </w:tcPr>
          <w:p>
            <w:pPr>
              <w:pStyle w:val="TableContents"/>
              <w:bidi w:val="0"/>
              <w:spacing w:before="0" w:after="283"/>
              <w:jc w:val="left"/>
              <w:rPr/>
            </w:pPr>
            <w:r>
              <w:rPr/>
              <w:t>RSUs and PSUs</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40" w:type="dxa"/>
            <w:tcBorders>
              <w:bottom w:val="single" w:sz="8" w:space="0" w:color="000000"/>
            </w:tcBorders>
            <w:tcMar>
              <w:bottom w:w="80" w:type="dxa"/>
            </w:tcMar>
            <w:vAlign w:val="center"/>
          </w:tcPr>
          <w:p>
            <w:pPr>
              <w:pStyle w:val="TableContents"/>
              <w:bidi w:val="0"/>
              <w:spacing w:before="0" w:after="283"/>
              <w:jc w:val="left"/>
              <w:rPr/>
            </w:pPr>
            <w:r>
              <w:rPr/>
              <w:t> </w:t>
            </w:r>
          </w:p>
        </w:tc>
        <w:tc>
          <w:tcPr>
            <w:tcW w:w="930" w:type="dxa"/>
            <w:tcBorders>
              <w:bottom w:val="single" w:sz="8" w:space="0" w:color="000000"/>
            </w:tcBorders>
            <w:tcMar>
              <w:bottom w:w="80" w:type="dxa"/>
            </w:tcMar>
            <w:vAlign w:val="center"/>
          </w:tcPr>
          <w:p>
            <w:pPr>
              <w:pStyle w:val="TableContents"/>
              <w:bidi w:val="0"/>
              <w:spacing w:before="0" w:after="283"/>
              <w:jc w:val="right"/>
              <w:rPr/>
            </w:pPr>
            <w:r>
              <w:rPr/>
              <w:t>—</w:t>
            </w:r>
          </w:p>
        </w:tc>
        <w:tc>
          <w:tcPr>
            <w:tcW w:w="60" w:type="dxa"/>
            <w:tcBorders>
              <w:bottom w:val="single" w:sz="8" w:space="0" w:color="000000"/>
            </w:tcBorders>
            <w:tcMar>
              <w:bottom w:w="80"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432" w:type="dxa"/>
            <w:tcBorders>
              <w:bottom w:val="single" w:sz="8" w:space="0" w:color="000000"/>
            </w:tcBorders>
            <w:tcMar>
              <w:bottom w:w="80" w:type="dxa"/>
            </w:tcMar>
            <w:vAlign w:val="center"/>
          </w:tcPr>
          <w:p>
            <w:pPr>
              <w:pStyle w:val="TableContents"/>
              <w:bidi w:val="0"/>
              <w:spacing w:before="0" w:after="283"/>
              <w:jc w:val="left"/>
              <w:rPr/>
            </w:pPr>
            <w:r>
              <w:rPr/>
              <w:t> </w:t>
            </w:r>
          </w:p>
        </w:tc>
        <w:tc>
          <w:tcPr>
            <w:tcW w:w="803" w:type="dxa"/>
            <w:tcBorders>
              <w:bottom w:val="single" w:sz="8" w:space="0" w:color="000000"/>
            </w:tcBorders>
            <w:tcMar>
              <w:bottom w:w="80" w:type="dxa"/>
            </w:tcMar>
            <w:vAlign w:val="center"/>
          </w:tcPr>
          <w:p>
            <w:pPr>
              <w:pStyle w:val="TableContents"/>
              <w:bidi w:val="0"/>
              <w:spacing w:before="0" w:after="283"/>
              <w:jc w:val="right"/>
              <w:rPr/>
            </w:pPr>
            <w:r>
              <w:rPr/>
              <w:t>—</w:t>
            </w:r>
          </w:p>
        </w:tc>
        <w:tc>
          <w:tcPr>
            <w:tcW w:w="60" w:type="dxa"/>
            <w:tcBorders>
              <w:bottom w:val="single" w:sz="8" w:space="0" w:color="000000"/>
            </w:tcBorders>
            <w:tcMar>
              <w:bottom w:w="80"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356" w:type="dxa"/>
            <w:tcBorders>
              <w:bottom w:val="single" w:sz="8" w:space="0" w:color="000000"/>
            </w:tcBorders>
            <w:tcMar>
              <w:bottom w:w="80" w:type="dxa"/>
            </w:tcMar>
            <w:vAlign w:val="center"/>
          </w:tcPr>
          <w:p>
            <w:pPr>
              <w:pStyle w:val="TableContents"/>
              <w:bidi w:val="0"/>
              <w:spacing w:before="0" w:after="283"/>
              <w:jc w:val="left"/>
              <w:rPr/>
            </w:pPr>
            <w:r>
              <w:rPr/>
              <w:t> </w:t>
            </w:r>
          </w:p>
        </w:tc>
        <w:tc>
          <w:tcPr>
            <w:tcW w:w="1344" w:type="dxa"/>
            <w:tcBorders>
              <w:bottom w:val="single" w:sz="8" w:space="0" w:color="000000"/>
            </w:tcBorders>
            <w:tcMar>
              <w:bottom w:w="80" w:type="dxa"/>
            </w:tcMar>
            <w:vAlign w:val="center"/>
          </w:tcPr>
          <w:p>
            <w:pPr>
              <w:pStyle w:val="TableContents"/>
              <w:bidi w:val="0"/>
              <w:spacing w:before="0" w:after="283"/>
              <w:jc w:val="right"/>
              <w:rPr/>
            </w:pPr>
            <w:r>
              <w:rPr/>
              <w:t>1,061,152</w:t>
            </w:r>
          </w:p>
        </w:tc>
        <w:tc>
          <w:tcPr>
            <w:tcW w:w="60" w:type="dxa"/>
            <w:tcBorders>
              <w:bottom w:val="single" w:sz="8" w:space="0" w:color="000000"/>
            </w:tcBorders>
            <w:tcMar>
              <w:bottom w:w="80"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40" w:type="dxa"/>
            <w:tcBorders>
              <w:bottom w:val="single" w:sz="8" w:space="0" w:color="000000"/>
            </w:tcBorders>
            <w:tcMar>
              <w:bottom w:w="80" w:type="dxa"/>
            </w:tcMar>
            <w:vAlign w:val="center"/>
          </w:tcPr>
          <w:p>
            <w:pPr>
              <w:pStyle w:val="TableContents"/>
              <w:bidi w:val="0"/>
              <w:spacing w:before="0" w:after="283"/>
              <w:jc w:val="left"/>
              <w:rPr/>
            </w:pPr>
            <w:r>
              <w:rPr/>
              <w:t> </w:t>
            </w:r>
          </w:p>
        </w:tc>
        <w:tc>
          <w:tcPr>
            <w:tcW w:w="1100" w:type="dxa"/>
            <w:tcBorders>
              <w:bottom w:val="single" w:sz="8" w:space="0" w:color="000000"/>
            </w:tcBorders>
            <w:tcMar>
              <w:bottom w:w="80" w:type="dxa"/>
            </w:tcMar>
            <w:vAlign w:val="center"/>
          </w:tcPr>
          <w:p>
            <w:pPr>
              <w:pStyle w:val="TableContents"/>
              <w:bidi w:val="0"/>
              <w:spacing w:before="0" w:after="283"/>
              <w:jc w:val="right"/>
              <w:rPr/>
            </w:pPr>
            <w:r>
              <w:rPr/>
              <w:t>2,327,437</w:t>
            </w:r>
          </w:p>
        </w:tc>
        <w:tc>
          <w:tcPr>
            <w:tcW w:w="60" w:type="dxa"/>
            <w:tcBorders>
              <w:bottom w:val="single" w:sz="8" w:space="0" w:color="000000"/>
            </w:tcBorders>
            <w:tcMar>
              <w:bottom w:w="80"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40" w:type="dxa"/>
            <w:tcBorders>
              <w:bottom w:val="single" w:sz="8" w:space="0" w:color="000000"/>
            </w:tcBorders>
            <w:tcMar>
              <w:bottom w:w="80" w:type="dxa"/>
            </w:tcMar>
            <w:vAlign w:val="center"/>
          </w:tcPr>
          <w:p>
            <w:pPr>
              <w:pStyle w:val="TableContents"/>
              <w:bidi w:val="0"/>
              <w:spacing w:before="0" w:after="283"/>
              <w:jc w:val="left"/>
              <w:rPr/>
            </w:pPr>
            <w:r>
              <w:rPr/>
              <w:t> </w:t>
            </w:r>
          </w:p>
        </w:tc>
        <w:tc>
          <w:tcPr>
            <w:tcW w:w="1100" w:type="dxa"/>
            <w:tcBorders>
              <w:bottom w:val="single" w:sz="8" w:space="0" w:color="000000"/>
            </w:tcBorders>
            <w:tcMar>
              <w:bottom w:w="80" w:type="dxa"/>
            </w:tcMar>
            <w:vAlign w:val="center"/>
          </w:tcPr>
          <w:p>
            <w:pPr>
              <w:pStyle w:val="TableContents"/>
              <w:bidi w:val="0"/>
              <w:spacing w:before="0" w:after="283"/>
              <w:jc w:val="right"/>
              <w:rPr/>
            </w:pPr>
            <w:r>
              <w:rPr/>
              <w:t>2,327,437</w:t>
            </w:r>
          </w:p>
        </w:tc>
        <w:tc>
          <w:tcPr>
            <w:tcW w:w="60" w:type="dxa"/>
            <w:tcBorders>
              <w:bottom w:val="single" w:sz="8" w:space="0" w:color="000000"/>
            </w:tcBorders>
            <w:tcMar>
              <w:bottom w:w="80"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40" w:type="dxa"/>
            <w:tcBorders>
              <w:bottom w:val="single" w:sz="8" w:space="0" w:color="000000"/>
            </w:tcBorders>
            <w:tcMar>
              <w:bottom w:w="80" w:type="dxa"/>
            </w:tcMar>
            <w:vAlign w:val="center"/>
          </w:tcPr>
          <w:p>
            <w:pPr>
              <w:pStyle w:val="TableContents"/>
              <w:bidi w:val="0"/>
              <w:spacing w:before="0" w:after="283"/>
              <w:jc w:val="left"/>
              <w:rPr/>
            </w:pPr>
            <w:r>
              <w:rPr/>
              <w:t> </w:t>
            </w:r>
          </w:p>
        </w:tc>
        <w:tc>
          <w:tcPr>
            <w:tcW w:w="1100" w:type="dxa"/>
            <w:tcBorders>
              <w:bottom w:val="single" w:sz="8" w:space="0" w:color="000000"/>
            </w:tcBorders>
            <w:tcMar>
              <w:bottom w:w="80" w:type="dxa"/>
            </w:tcMar>
            <w:vAlign w:val="center"/>
          </w:tcPr>
          <w:p>
            <w:pPr>
              <w:pStyle w:val="TableContents"/>
              <w:bidi w:val="0"/>
              <w:spacing w:before="0" w:after="283"/>
              <w:jc w:val="right"/>
              <w:rPr/>
            </w:pPr>
            <w:r>
              <w:rPr/>
              <w:t>2,919,772</w:t>
            </w:r>
          </w:p>
        </w:tc>
        <w:tc>
          <w:tcPr>
            <w:tcW w:w="60" w:type="dxa"/>
            <w:tcBorders>
              <w:bottom w:val="single" w:sz="8" w:space="0" w:color="000000"/>
            </w:tcBorders>
            <w:tcMar>
              <w:bottom w:w="80"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362" w:type="dxa"/>
            <w:tcBorders>
              <w:bottom w:val="single" w:sz="8" w:space="0" w:color="000000"/>
            </w:tcBorders>
            <w:tcMar>
              <w:bottom w:w="80" w:type="dxa"/>
            </w:tcMar>
            <w:vAlign w:val="center"/>
          </w:tcPr>
          <w:p>
            <w:pPr>
              <w:pStyle w:val="TableContents"/>
              <w:bidi w:val="0"/>
              <w:spacing w:before="0" w:after="283"/>
              <w:jc w:val="left"/>
              <w:rPr/>
            </w:pPr>
            <w:r>
              <w:rPr/>
              <w:t> </w:t>
            </w:r>
          </w:p>
        </w:tc>
        <w:tc>
          <w:tcPr>
            <w:tcW w:w="1533" w:type="dxa"/>
            <w:tcBorders>
              <w:bottom w:val="single" w:sz="8" w:space="0" w:color="000000"/>
            </w:tcBorders>
            <w:tcMar>
              <w:bottom w:w="80" w:type="dxa"/>
            </w:tcMar>
            <w:vAlign w:val="center"/>
          </w:tcPr>
          <w:p>
            <w:pPr>
              <w:pStyle w:val="TableContents"/>
              <w:bidi w:val="0"/>
              <w:spacing w:before="0" w:after="283"/>
              <w:jc w:val="right"/>
              <w:rPr/>
            </w:pPr>
            <w:r>
              <w:rPr/>
              <w:t>2,919,772</w:t>
            </w:r>
          </w:p>
        </w:tc>
        <w:tc>
          <w:tcPr>
            <w:tcW w:w="75" w:type="dxa"/>
            <w:tcBorders>
              <w:bottom w:val="single" w:sz="8" w:space="0" w:color="000000"/>
            </w:tcBorders>
            <w:tcMar>
              <w:bottom w:w="80" w:type="dxa"/>
            </w:tcMar>
            <w:vAlign w:val="center"/>
          </w:tcPr>
          <w:p>
            <w:pPr>
              <w:pStyle w:val="TableContents"/>
              <w:bidi w:val="0"/>
              <w:spacing w:before="0" w:after="283"/>
              <w:jc w:val="left"/>
              <w:rPr/>
            </w:pPr>
            <w:r>
              <w:rPr/>
              <w:t> </w:t>
            </w:r>
          </w:p>
        </w:tc>
      </w:tr>
    </w:tbl>
    <w:p>
      <w:pPr>
        <w:pStyle w:val="TextBody"/>
        <w:bidi w:val="0"/>
        <w:spacing w:before="160" w:after="0"/>
        <w:jc w:val="both"/>
        <w:rPr>
          <w:rFonts w:ascii="arial" w:hAnsi="arial"/>
          <w:sz w:val="18"/>
        </w:rPr>
      </w:pPr>
      <w:r>
        <w:rPr>
          <w:rFonts w:ascii="arial" w:hAnsi="arial"/>
          <w:sz w:val="18"/>
        </w:rPr>
        <w:t xml:space="preserve">The amounts included in “Cash Severance” above includes the cash severance payments for each NEO under their respective employment agreement in effect as of December 31, 2024 (i.e., the sum of annual base salary and target incentive bonus, multiplied by the applicable severance multiple). Cash Severance on a termination without cause or for good reason also includes the full amount of the actual annual incentive bonus earned, including any authorized bonus amounts, in respect of the 2024 calendar year (or, on a termination without cause or for good reason following a change of control, the full target amount), which amount would also become payable assuming such termination happened on December 31, 2024, given there would be no pro-ration. The amounts included under “Other Benefits” includes the amounts payable in respect of COBRA continuation and outplacement services, as applicable. </w:t>
      </w:r>
    </w:p>
    <w:p>
      <w:pPr>
        <w:pStyle w:val="TextBody"/>
        <w:bidi w:val="0"/>
        <w:spacing w:before="160" w:after="0"/>
        <w:jc w:val="both"/>
        <w:rPr>
          <w:rFonts w:ascii="arial" w:hAnsi="arial"/>
          <w:sz w:val="18"/>
        </w:rPr>
      </w:pPr>
      <w:r>
        <w:rPr>
          <w:rFonts w:ascii="arial" w:hAnsi="arial"/>
          <w:sz w:val="18"/>
        </w:rPr>
        <w:t xml:space="preserve">Under the executive employment agreements, upon the occurrence of an NEO’s death, they would receive a pro-rated target annual incentive bonus for such year, and upon the occurrence of an NEO’s disability, they would receive a pro-rated target annual incentive bonus for such year, plus continuation of COBRA benefits for 12 months. The amount shown under “Cash Severance” in the table above under these scenarios includes a full target incentive bonus amount for the year of termination, assuming such event occurred on December 31, 2024, given there would be no pro-ration. </w:t>
      </w:r>
    </w:p>
    <w:p>
      <w:pPr>
        <w:pStyle w:val="TextBody"/>
        <w:bidi w:val="0"/>
        <w:spacing w:before="160" w:after="0"/>
        <w:jc w:val="both"/>
        <w:rPr>
          <w:rFonts w:ascii="arial" w:hAnsi="arial"/>
          <w:sz w:val="18"/>
        </w:rPr>
      </w:pPr>
      <w:r>
        <w:rPr>
          <w:rFonts w:ascii="arial" w:hAnsi="arial"/>
          <w:sz w:val="18"/>
        </w:rPr>
        <w:t xml:space="preserve">Under the terms of the PSUs and RSUs granted during 2022, 2023, and 2024 (other than Mr. Reeg’s performance-based grant made in 2022), upon a termination as a result of the executive’s death or disability, other than during the 18-month period following a change of control, all unvested RSUs would become vested, and upon death, disability or retirement, a pro-rated portion of the PSUs would remain eligible to be earned following the end of the performance period based on actual performance. Additionally, for awards granted during 2023 and 2024, upon a termination by the Company without “cause” or by the executive for “good reason”, other than during the 18-month period following a change in control, a pro-rated portion of the next </w:t>
      </w:r>
    </w:p>
    <w:p>
      <w:pPr>
        <w:pStyle w:val="TextBody"/>
        <w:bidi w:val="0"/>
        <w:spacing w:before="0" w:after="0"/>
        <w:jc w:val="left"/>
        <w:rPr/>
      </w:pPr>
      <w:r>
        <w:rPr/>
        <w:t> </w:t>
      </w:r>
    </w:p>
    <w:tbl>
      <w:tblPr>
        <w:tblW w:w="3101" w:type="dxa"/>
        <w:jc w:val="left"/>
        <w:tblInd w:w="0" w:type="dxa"/>
        <w:shd w:fill="000000" w:val="clear"/>
        <w:tblLayout w:type="fixed"/>
        <w:tblCellMar>
          <w:top w:w="0" w:type="dxa"/>
          <w:left w:w="0" w:type="dxa"/>
          <w:bottom w:w="0" w:type="dxa"/>
          <w:right w:w="0" w:type="dxa"/>
        </w:tblCellMar>
      </w:tblPr>
      <w:tblGrid>
        <w:gridCol w:w="425"/>
        <w:gridCol w:w="60"/>
        <w:gridCol w:w="120"/>
        <w:gridCol w:w="60"/>
        <w:gridCol w:w="2255"/>
        <w:gridCol w:w="60"/>
        <w:gridCol w:w="23"/>
        <w:gridCol w:w="60"/>
        <w:gridCol w:w="38"/>
      </w:tblGrid>
      <w:tr>
        <w:trPr/>
        <w:tc>
          <w:tcPr>
            <w:tcW w:w="425"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120"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2255"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38" w:type="dxa"/>
            <w:tcBorders/>
            <w:shd w:fill="000000" w:val="clear"/>
            <w:vAlign w:val="center"/>
          </w:tcPr>
          <w:p>
            <w:pPr>
              <w:pStyle w:val="TableContents"/>
              <w:bidi w:val="0"/>
              <w:spacing w:before="0" w:after="283"/>
              <w:jc w:val="left"/>
              <w:rPr>
                <w:sz w:val="4"/>
                <w:szCs w:val="4"/>
              </w:rPr>
            </w:pPr>
            <w:r>
              <w:rPr>
                <w:sz w:val="4"/>
                <w:szCs w:val="4"/>
              </w:rPr>
            </w:r>
          </w:p>
        </w:tc>
      </w:tr>
      <w:tr>
        <w:trPr/>
        <w:tc>
          <w:tcPr>
            <w:tcW w:w="425"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120"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2255" w:type="dxa"/>
            <w:tcBorders/>
            <w:shd w:fill="000000" w:val="clear"/>
            <w:vAlign w:val="center"/>
          </w:tcPr>
          <w:p>
            <w:pPr>
              <w:pStyle w:val="TableContents"/>
              <w:bidi w:val="0"/>
              <w:spacing w:before="0" w:after="283"/>
              <w:jc w:val="center"/>
              <w:rPr/>
            </w:pPr>
            <w:r>
              <w:rPr/>
              <w:t> </w:t>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38" w:type="dxa"/>
            <w:tcBorders/>
            <w:shd w:fill="000000" w:val="clear"/>
            <w:vAlign w:val="center"/>
          </w:tcPr>
          <w:p>
            <w:pPr>
              <w:pStyle w:val="TableContents"/>
              <w:bidi w:val="0"/>
              <w:spacing w:before="0" w:after="283"/>
              <w:jc w:val="left"/>
              <w:rPr>
                <w:sz w:val="4"/>
                <w:szCs w:val="4"/>
              </w:rPr>
            </w:pPr>
            <w:r>
              <w:rPr>
                <w:sz w:val="4"/>
                <w:szCs w:val="4"/>
              </w:rPr>
            </w:r>
          </w:p>
        </w:tc>
      </w:tr>
      <w:tr>
        <w:trPr/>
        <w:tc>
          <w:tcPr>
            <w:tcW w:w="425" w:type="dxa"/>
            <w:tcBorders/>
            <w:shd w:fill="000000" w:val="clear"/>
            <w:vAlign w:val="center"/>
          </w:tcPr>
          <w:p>
            <w:pPr>
              <w:pStyle w:val="TableContents"/>
              <w:bidi w:val="0"/>
              <w:spacing w:before="0" w:after="20"/>
              <w:jc w:val="right"/>
              <w:rPr>
                <w:rFonts w:ascii="arial" w:hAnsi="arial"/>
                <w:b/>
                <w:color w:val="FFFFFF"/>
                <w:sz w:val="18"/>
              </w:rPr>
            </w:pPr>
            <w:r>
              <w:rPr>
                <w:rFonts w:ascii="arial" w:hAnsi="arial"/>
                <w:b/>
                <w:color w:val="FFFFFF"/>
                <w:sz w:val="18"/>
              </w:rPr>
              <w:br/>
              <w:t>52 </w:t>
            </w:r>
          </w:p>
        </w:tc>
        <w:tc>
          <w:tcPr>
            <w:tcW w:w="60" w:type="dxa"/>
            <w:tcBorders/>
            <w:shd w:fill="000000" w:val="clear"/>
            <w:vAlign w:val="center"/>
          </w:tcPr>
          <w:p>
            <w:pPr>
              <w:pStyle w:val="TableContents"/>
              <w:bidi w:val="0"/>
              <w:spacing w:before="0" w:after="283"/>
              <w:jc w:val="left"/>
              <w:rPr/>
            </w:pPr>
            <w:r>
              <w:rPr/>
              <w:t> </w:t>
            </w:r>
          </w:p>
        </w:tc>
        <w:tc>
          <w:tcPr>
            <w:tcW w:w="120" w:type="dxa"/>
            <w:tcBorders/>
            <w:shd w:fill="000000" w:val="clear"/>
            <w:vAlign w:val="center"/>
          </w:tcPr>
          <w:p>
            <w:pPr>
              <w:pStyle w:val="TableContents"/>
              <w:bidi w:val="0"/>
              <w:spacing w:before="0" w:after="283"/>
              <w:jc w:val="left"/>
              <w:rPr/>
            </w:pPr>
            <w:r>
              <w:rPr/>
              <w:drawing>
                <wp:inline distT="0" distB="0" distL="0" distR="0">
                  <wp:extent cx="38100" cy="681355"/>
                  <wp:effectExtent l="0" t="0" r="0" b="0"/>
                  <wp:docPr id="232" name="Image2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2" name="Image204" descr=""/>
                          <pic:cNvPicPr>
                            <a:picLocks noChangeAspect="1" noChangeArrowheads="1"/>
                          </pic:cNvPicPr>
                        </pic:nvPicPr>
                        <pic:blipFill>
                          <a:blip r:embed="rId217"/>
                          <a:stretch>
                            <a:fillRect/>
                          </a:stretch>
                        </pic:blipFill>
                        <pic:spPr bwMode="auto">
                          <a:xfrm>
                            <a:off x="0" y="0"/>
                            <a:ext cx="38100" cy="681355"/>
                          </a:xfrm>
                          <a:prstGeom prst="rect">
                            <a:avLst/>
                          </a:prstGeom>
                        </pic:spPr>
                      </pic:pic>
                    </a:graphicData>
                  </a:graphic>
                </wp:inline>
              </w:drawing>
            </w:r>
            <w:r>
              <w:rPr/>
              <w:t xml:space="preserve"> </w:t>
            </w:r>
          </w:p>
        </w:tc>
        <w:tc>
          <w:tcPr>
            <w:tcW w:w="60" w:type="dxa"/>
            <w:tcBorders/>
            <w:shd w:fill="000000" w:val="clear"/>
            <w:vAlign w:val="center"/>
          </w:tcPr>
          <w:p>
            <w:pPr>
              <w:pStyle w:val="TableContents"/>
              <w:bidi w:val="0"/>
              <w:spacing w:before="0" w:after="283"/>
              <w:jc w:val="left"/>
              <w:rPr/>
            </w:pPr>
            <w:r>
              <w:rPr/>
              <w:t> </w:t>
            </w:r>
          </w:p>
        </w:tc>
        <w:tc>
          <w:tcPr>
            <w:tcW w:w="2255" w:type="dxa"/>
            <w:tcBorders/>
            <w:shd w:fill="000000" w:val="clear"/>
            <w:vAlign w:val="center"/>
          </w:tcPr>
          <w:p>
            <w:pPr>
              <w:pStyle w:val="TableContents"/>
              <w:bidi w:val="0"/>
              <w:spacing w:before="0" w:after="20"/>
              <w:jc w:val="center"/>
              <w:rPr>
                <w:rFonts w:ascii="arial" w:hAnsi="arial"/>
                <w:b/>
                <w:color w:val="FFFFFF"/>
                <w:sz w:val="18"/>
              </w:rPr>
            </w:pPr>
            <w:r>
              <w:rPr>
                <w:rFonts w:ascii="arial" w:hAnsi="arial"/>
                <w:b/>
                <w:color w:val="FFFFFF"/>
                <w:sz w:val="18"/>
              </w:rPr>
              <w:br/>
              <w:t>2025 PROXY STATEMENT</w:t>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38" w:type="dxa"/>
            <w:tcBorders/>
            <w:shd w:fill="000000" w:val="clear"/>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right"/>
        <w:rPr/>
      </w:pPr>
      <w:r>
        <w:rPr/>
        <w:drawing>
          <wp:inline distT="0" distB="0" distL="0" distR="0">
            <wp:extent cx="1615440" cy="206375"/>
            <wp:effectExtent l="0" t="0" r="0" b="0"/>
            <wp:docPr id="233" name="Image2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3" name="Image205" descr=""/>
                    <pic:cNvPicPr>
                      <a:picLocks noChangeAspect="1" noChangeArrowheads="1"/>
                    </pic:cNvPicPr>
                  </pic:nvPicPr>
                  <pic:blipFill>
                    <a:blip r:embed="rId218"/>
                    <a:stretch>
                      <a:fillRect/>
                    </a:stretch>
                  </pic:blipFill>
                  <pic:spPr bwMode="auto">
                    <a:xfrm>
                      <a:off x="0" y="0"/>
                      <a:ext cx="1615440" cy="20637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both"/>
        <w:rPr>
          <w:rFonts w:ascii="arial" w:hAnsi="arial"/>
          <w:sz w:val="18"/>
        </w:rPr>
      </w:pPr>
      <w:r>
        <w:rPr>
          <w:rFonts w:ascii="arial" w:hAnsi="arial"/>
          <w:sz w:val="18"/>
        </w:rPr>
        <w:t xml:space="preserve">tranche of RSUs would become vested, and a pro-rated portion of the PSUs would remain eligible to be earned following the end of the performance period based on actual performance. For purposes of the chart above, we have assumed “target” level performance was achieved for purposes of calculating the future performance periods of unvested PSUs in these termination scenarios. </w:t>
      </w:r>
    </w:p>
    <w:p>
      <w:pPr>
        <w:pStyle w:val="TextBody"/>
        <w:bidi w:val="0"/>
        <w:spacing w:before="160" w:after="0"/>
        <w:jc w:val="both"/>
        <w:rPr>
          <w:rFonts w:ascii="arial" w:hAnsi="arial"/>
          <w:sz w:val="18"/>
        </w:rPr>
      </w:pPr>
      <w:r>
        <w:rPr>
          <w:rFonts w:ascii="arial" w:hAnsi="arial"/>
          <w:sz w:val="18"/>
        </w:rPr>
        <w:t xml:space="preserve">The award agreement for Mr. Reeg’s performance-based grant made in 2022 provides that, upon termination by the Company without cause, by Mr. Reeg for good reason, or as a result of his death or disability, any awards that have not yet been earned based on the applicable stock price hurdles would be forfeited. For purposes of the chart above, $0 has been included in respect of this award due to the fact that, as of December 31, 2024, none of the stock price hurdles had been met. </w:t>
      </w:r>
    </w:p>
    <w:p>
      <w:pPr>
        <w:pStyle w:val="TextBody"/>
        <w:bidi w:val="0"/>
        <w:spacing w:before="160" w:after="0"/>
        <w:jc w:val="both"/>
        <w:rPr>
          <w:rFonts w:ascii="arial" w:hAnsi="arial"/>
          <w:sz w:val="18"/>
        </w:rPr>
      </w:pPr>
      <w:r>
        <w:rPr>
          <w:rFonts w:ascii="arial" w:hAnsi="arial"/>
          <w:sz w:val="18"/>
        </w:rPr>
        <w:t xml:space="preserve">For purposes of calculating the value of RSUs and PSUs upon a change of control, or upon a termination by the company without “cause” or by the executive for “good reason” following a change of control, we have assumed that no replacement award was provided in connection with the change of control and that each NEO’s employment was terminated on December 31, 2024, and that all unvested RSUs and PSUs vested at “target” level. For RSUs and PSUs granted, unvested awards would not accelerate automatically if a “replacement award” was provided. For purposes of calculating the value of Mr. Reeg’s 2022 performance-based grant in connection with a change of control, we have assumed that all of the applicable stock price goals would be met and the award would vest upon the change of control. </w:t>
      </w:r>
    </w:p>
    <w:p>
      <w:pPr>
        <w:pStyle w:val="TextBody"/>
        <w:bidi w:val="0"/>
        <w:spacing w:before="0" w:after="0"/>
        <w:jc w:val="left"/>
        <w:rPr/>
      </w:pPr>
      <w:r>
        <w:rPr/>
        <w:t> </w:t>
      </w:r>
    </w:p>
    <w:tbl>
      <w:tblPr>
        <w:tblW w:w="2781" w:type="dxa"/>
        <w:jc w:val="left"/>
        <w:tblInd w:w="0" w:type="dxa"/>
        <w:shd w:fill="000000" w:val="clear"/>
        <w:tblLayout w:type="fixed"/>
        <w:tblCellMar>
          <w:top w:w="0" w:type="dxa"/>
          <w:left w:w="0" w:type="dxa"/>
          <w:bottom w:w="0" w:type="dxa"/>
          <w:right w:w="0" w:type="dxa"/>
        </w:tblCellMar>
      </w:tblPr>
      <w:tblGrid>
        <w:gridCol w:w="38"/>
        <w:gridCol w:w="60"/>
        <w:gridCol w:w="23"/>
        <w:gridCol w:w="60"/>
        <w:gridCol w:w="1935"/>
        <w:gridCol w:w="60"/>
        <w:gridCol w:w="120"/>
        <w:gridCol w:w="60"/>
        <w:gridCol w:w="425"/>
      </w:tblGrid>
      <w:tr>
        <w:trPr/>
        <w:tc>
          <w:tcPr>
            <w:tcW w:w="38"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1935"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120"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425" w:type="dxa"/>
            <w:tcBorders/>
            <w:shd w:fill="000000" w:val="clear"/>
            <w:vAlign w:val="center"/>
          </w:tcPr>
          <w:p>
            <w:pPr>
              <w:pStyle w:val="TableContents"/>
              <w:bidi w:val="0"/>
              <w:spacing w:before="0" w:after="283"/>
              <w:jc w:val="left"/>
              <w:rPr>
                <w:sz w:val="4"/>
                <w:szCs w:val="4"/>
              </w:rPr>
            </w:pPr>
            <w:r>
              <w:rPr>
                <w:sz w:val="4"/>
                <w:szCs w:val="4"/>
              </w:rPr>
            </w:r>
          </w:p>
        </w:tc>
      </w:tr>
      <w:tr>
        <w:trPr/>
        <w:tc>
          <w:tcPr>
            <w:tcW w:w="38"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1935" w:type="dxa"/>
            <w:tcBorders/>
            <w:shd w:fill="000000" w:val="clear"/>
            <w:vAlign w:val="center"/>
          </w:tcPr>
          <w:p>
            <w:pPr>
              <w:pStyle w:val="TableContents"/>
              <w:bidi w:val="0"/>
              <w:spacing w:before="0" w:after="283"/>
              <w:jc w:val="center"/>
              <w:rPr/>
            </w:pPr>
            <w:r>
              <w:rPr/>
              <w:t> </w:t>
            </w:r>
          </w:p>
        </w:tc>
        <w:tc>
          <w:tcPr>
            <w:tcW w:w="60" w:type="dxa"/>
            <w:tcBorders/>
            <w:shd w:fill="000000" w:val="clear"/>
            <w:vAlign w:val="center"/>
          </w:tcPr>
          <w:p>
            <w:pPr>
              <w:pStyle w:val="TableContents"/>
              <w:bidi w:val="0"/>
              <w:spacing w:before="0" w:after="283"/>
              <w:jc w:val="left"/>
              <w:rPr/>
            </w:pPr>
            <w:r>
              <w:rPr/>
              <w:t> </w:t>
            </w:r>
          </w:p>
        </w:tc>
        <w:tc>
          <w:tcPr>
            <w:tcW w:w="120"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425" w:type="dxa"/>
            <w:tcBorders/>
            <w:shd w:fill="000000" w:val="clear"/>
            <w:vAlign w:val="center"/>
          </w:tcPr>
          <w:p>
            <w:pPr>
              <w:pStyle w:val="TableContents"/>
              <w:bidi w:val="0"/>
              <w:spacing w:before="0" w:after="283"/>
              <w:jc w:val="left"/>
              <w:rPr>
                <w:sz w:val="4"/>
                <w:szCs w:val="4"/>
              </w:rPr>
            </w:pPr>
            <w:r>
              <w:rPr>
                <w:sz w:val="4"/>
                <w:szCs w:val="4"/>
              </w:rPr>
            </w:r>
          </w:p>
        </w:tc>
      </w:tr>
      <w:tr>
        <w:trPr/>
        <w:tc>
          <w:tcPr>
            <w:tcW w:w="38"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1935" w:type="dxa"/>
            <w:tcBorders/>
            <w:shd w:fill="000000" w:val="clear"/>
            <w:vAlign w:val="center"/>
          </w:tcPr>
          <w:p>
            <w:pPr>
              <w:pStyle w:val="TableContents"/>
              <w:bidi w:val="0"/>
              <w:spacing w:before="0" w:after="20"/>
              <w:jc w:val="center"/>
              <w:rPr/>
            </w:pPr>
            <w:r>
              <w:rPr/>
              <w:drawing>
                <wp:inline distT="0" distB="0" distL="0" distR="0">
                  <wp:extent cx="1190625" cy="304800"/>
                  <wp:effectExtent l="0" t="0" r="0" b="0"/>
                  <wp:docPr id="234" name="Image2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4" name="Image206" descr=""/>
                          <pic:cNvPicPr>
                            <a:picLocks noChangeAspect="1" noChangeArrowheads="1"/>
                          </pic:cNvPicPr>
                        </pic:nvPicPr>
                        <pic:blipFill>
                          <a:blip r:embed="rId219"/>
                          <a:stretch>
                            <a:fillRect/>
                          </a:stretch>
                        </pic:blipFill>
                        <pic:spPr bwMode="auto">
                          <a:xfrm>
                            <a:off x="0" y="0"/>
                            <a:ext cx="1190625" cy="304800"/>
                          </a:xfrm>
                          <a:prstGeom prst="rect">
                            <a:avLst/>
                          </a:prstGeom>
                        </pic:spPr>
                      </pic:pic>
                    </a:graphicData>
                  </a:graphic>
                </wp:inline>
              </w:drawing>
            </w:r>
            <w:r>
              <w:rPr/>
              <w:t xml:space="preserve"> </w:t>
            </w:r>
          </w:p>
        </w:tc>
        <w:tc>
          <w:tcPr>
            <w:tcW w:w="60" w:type="dxa"/>
            <w:tcBorders/>
            <w:shd w:fill="000000" w:val="clear"/>
            <w:vAlign w:val="center"/>
          </w:tcPr>
          <w:p>
            <w:pPr>
              <w:pStyle w:val="TableContents"/>
              <w:bidi w:val="0"/>
              <w:spacing w:before="0" w:after="283"/>
              <w:jc w:val="left"/>
              <w:rPr/>
            </w:pPr>
            <w:r>
              <w:rPr/>
              <w:t> </w:t>
            </w:r>
          </w:p>
        </w:tc>
        <w:tc>
          <w:tcPr>
            <w:tcW w:w="120" w:type="dxa"/>
            <w:tcBorders/>
            <w:shd w:fill="000000" w:val="clear"/>
            <w:vAlign w:val="center"/>
          </w:tcPr>
          <w:p>
            <w:pPr>
              <w:pStyle w:val="TableContents"/>
              <w:bidi w:val="0"/>
              <w:spacing w:before="0" w:after="283"/>
              <w:jc w:val="left"/>
              <w:rPr/>
            </w:pPr>
            <w:r>
              <w:rPr/>
              <w:drawing>
                <wp:inline distT="0" distB="0" distL="0" distR="0">
                  <wp:extent cx="38100" cy="681355"/>
                  <wp:effectExtent l="0" t="0" r="0" b="0"/>
                  <wp:docPr id="235" name="Image2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5" name="Image207" descr=""/>
                          <pic:cNvPicPr>
                            <a:picLocks noChangeAspect="1" noChangeArrowheads="1"/>
                          </pic:cNvPicPr>
                        </pic:nvPicPr>
                        <pic:blipFill>
                          <a:blip r:embed="rId220"/>
                          <a:stretch>
                            <a:fillRect/>
                          </a:stretch>
                        </pic:blipFill>
                        <pic:spPr bwMode="auto">
                          <a:xfrm>
                            <a:off x="0" y="0"/>
                            <a:ext cx="38100" cy="681355"/>
                          </a:xfrm>
                          <a:prstGeom prst="rect">
                            <a:avLst/>
                          </a:prstGeom>
                        </pic:spPr>
                      </pic:pic>
                    </a:graphicData>
                  </a:graphic>
                </wp:inline>
              </w:drawing>
            </w:r>
            <w:r>
              <w:rPr/>
              <w:t xml:space="preserve"> </w:t>
            </w:r>
          </w:p>
        </w:tc>
        <w:tc>
          <w:tcPr>
            <w:tcW w:w="60" w:type="dxa"/>
            <w:tcBorders/>
            <w:shd w:fill="000000" w:val="clear"/>
            <w:vAlign w:val="center"/>
          </w:tcPr>
          <w:p>
            <w:pPr>
              <w:pStyle w:val="TableContents"/>
              <w:bidi w:val="0"/>
              <w:spacing w:before="0" w:after="283"/>
              <w:jc w:val="left"/>
              <w:rPr/>
            </w:pPr>
            <w:r>
              <w:rPr/>
              <w:t> </w:t>
            </w:r>
          </w:p>
        </w:tc>
        <w:tc>
          <w:tcPr>
            <w:tcW w:w="425" w:type="dxa"/>
            <w:tcBorders/>
            <w:shd w:fill="000000" w:val="clear"/>
            <w:vAlign w:val="center"/>
          </w:tcPr>
          <w:p>
            <w:pPr>
              <w:pStyle w:val="TableContents"/>
              <w:bidi w:val="0"/>
              <w:spacing w:before="0" w:after="20"/>
              <w:jc w:val="left"/>
              <w:rPr>
                <w:rFonts w:ascii="arial" w:hAnsi="arial"/>
                <w:b/>
                <w:color w:val="FFFFFF"/>
                <w:sz w:val="18"/>
              </w:rPr>
            </w:pPr>
            <w:r>
              <w:rPr>
                <w:rFonts w:ascii="arial" w:hAnsi="arial"/>
                <w:b/>
                <w:color w:val="FFFFFF"/>
                <w:sz w:val="18"/>
              </w:rPr>
              <w:br/>
              <w:t> 53</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pPr>
      <w:r>
        <w:rPr/>
        <w:drawing>
          <wp:inline distT="0" distB="0" distL="0" distR="0">
            <wp:extent cx="1615440" cy="206375"/>
            <wp:effectExtent l="0" t="0" r="0" b="0"/>
            <wp:docPr id="236" name="Image2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6" name="Image208" descr=""/>
                    <pic:cNvPicPr>
                      <a:picLocks noChangeAspect="1" noChangeArrowheads="1"/>
                    </pic:cNvPicPr>
                  </pic:nvPicPr>
                  <pic:blipFill>
                    <a:blip r:embed="rId221"/>
                    <a:stretch>
                      <a:fillRect/>
                    </a:stretch>
                  </pic:blipFill>
                  <pic:spPr bwMode="auto">
                    <a:xfrm>
                      <a:off x="0" y="0"/>
                      <a:ext cx="1615440" cy="20637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rFonts w:ascii="ARIAL" w:hAnsi="ARIAL"/>
          <w:sz w:val="28"/>
        </w:rPr>
      </w:pPr>
      <w:bookmarkStart w:id="16" w:name="toc791580_12a"/>
      <w:bookmarkEnd w:id="16"/>
      <w:r>
        <w:rPr>
          <w:rFonts w:ascii="arial" w:hAnsi="arial"/>
          <w:b/>
          <w:sz w:val="28"/>
        </w:rPr>
        <w:t>CEO PAY RATIO</w:t>
      </w:r>
      <w:r>
        <w:rPr>
          <w:rFonts w:ascii="ARIAL" w:hAnsi="ARIAL"/>
          <w:sz w:val="28"/>
        </w:rPr>
        <w:t xml:space="preserve"> </w:t>
      </w:r>
    </w:p>
    <w:p>
      <w:pPr>
        <w:pStyle w:val="TextBody"/>
        <w:bidi w:val="0"/>
        <w:spacing w:before="80" w:after="0"/>
        <w:jc w:val="both"/>
        <w:rPr>
          <w:rFonts w:ascii="arial" w:hAnsi="arial"/>
          <w:sz w:val="18"/>
        </w:rPr>
      </w:pPr>
      <w:r>
        <w:rPr>
          <w:rFonts w:ascii="arial" w:hAnsi="arial"/>
          <w:sz w:val="18"/>
        </w:rPr>
        <w:t xml:space="preserve">As required by Section 953(b) of the Dodd-Frank Act and Item 402(u) of Regulation S-K, we are providing the following information about the relationship of the annual total compensation of Mr. Reeg, our CEO, and the annual total compensation of our median employee. </w:t>
      </w:r>
    </w:p>
    <w:p>
      <w:pPr>
        <w:pStyle w:val="TextBody"/>
        <w:bidi w:val="0"/>
        <w:spacing w:before="160" w:after="0"/>
        <w:jc w:val="both"/>
        <w:rPr>
          <w:rFonts w:ascii="arial" w:hAnsi="arial"/>
          <w:sz w:val="18"/>
        </w:rPr>
      </w:pPr>
      <w:r>
        <w:rPr>
          <w:rFonts w:ascii="arial" w:hAnsi="arial"/>
          <w:sz w:val="18"/>
        </w:rPr>
        <w:t xml:space="preserve">For purposes of determining the median employee in respect of 2024, we determined the employee population of the Company and its consolidated subsidiaries based on our internal records as of December 31, 2024. Less than 5% of our employee population is located outside the US which has been excluded from our population for purposes of calculating the CEO pay ratio. We excluded 169 individuals in 4 non-U.S. countries. The excluded countries and their employee populations, as of December 31, 2024, were as follows: Australia (18), Canada (7), Poland (57), and the United Kingdom (87). As a result of these exclusions, the employee population used to identify the median employee was composed of 48,261 employees. This population included full-time, part-time and seasonal employees (including on-call team members) employed by us on that date. </w:t>
      </w:r>
    </w:p>
    <w:p>
      <w:pPr>
        <w:pStyle w:val="TextBody"/>
        <w:bidi w:val="0"/>
        <w:spacing w:before="160" w:after="0"/>
        <w:jc w:val="both"/>
        <w:rPr>
          <w:rFonts w:ascii="arial" w:hAnsi="arial"/>
          <w:sz w:val="18"/>
        </w:rPr>
      </w:pPr>
      <w:r>
        <w:rPr>
          <w:rFonts w:ascii="arial" w:hAnsi="arial"/>
          <w:sz w:val="18"/>
        </w:rPr>
        <w:t xml:space="preserve">To identify our median employee from this population for 2024, we used cash compensation paid during 2024, consisting of base cash salary for salaried employees and cash compensation paid at the applicable hourly rate for non-salaried employees, plus bonus payments, other cash-based wages and matching contributions to the employees’ 401k plan account for all employees. We annualized the cash compensation for any employees who were hired during 2024. Certain of our non-salaried employees also may receive tip income, which we excluded for purposes of determining the median employee. </w:t>
      </w:r>
    </w:p>
    <w:p>
      <w:pPr>
        <w:pStyle w:val="TextBody"/>
        <w:bidi w:val="0"/>
        <w:spacing w:before="160" w:after="0"/>
        <w:jc w:val="both"/>
        <w:rPr>
          <w:rFonts w:ascii="arial" w:hAnsi="arial"/>
          <w:sz w:val="18"/>
        </w:rPr>
      </w:pPr>
      <w:r>
        <w:rPr>
          <w:rFonts w:ascii="arial" w:hAnsi="arial"/>
          <w:sz w:val="18"/>
        </w:rPr>
        <w:t xml:space="preserve">We determined that the median employee’s annual total compensation for 2024 was $43,880 using the same methodologies as we used for the annual total compensation of our CEO, which was $18,371,934 as shown in the “Total” column of the Summary Compensation Table included in this Proxy Statement. Based on this information, for 2024 the ratio of the annual total compensation of Mr. Reeg to the annual total compensation of the median employee was 419 to 1. </w:t>
      </w:r>
    </w:p>
    <w:p>
      <w:pPr>
        <w:pStyle w:val="TextBody"/>
        <w:bidi w:val="0"/>
        <w:spacing w:before="160" w:after="0"/>
        <w:jc w:val="both"/>
        <w:rPr>
          <w:rFonts w:ascii="arial" w:hAnsi="arial"/>
          <w:sz w:val="18"/>
        </w:rPr>
      </w:pPr>
      <w:r>
        <w:rPr>
          <w:rFonts w:ascii="arial" w:hAnsi="arial"/>
          <w:sz w:val="18"/>
        </w:rPr>
        <w:t xml:space="preserve">Because the SEC rules for identifying the median employee of the annual total compensation of our employees and calculating the pay ratio based on that employee’s annual total compensation allow companies to adopt a variety of methodologies, to apply certain exclusions, and to make reasonable estimates and assumptions that reflect their employee populations and compensation practices, the pay ratio reported by other companies may not be comparable to our pay ratio, as other companies may utilize different methodologies in calculating their pay ratios. </w:t>
      </w:r>
    </w:p>
    <w:p>
      <w:pPr>
        <w:pStyle w:val="TextBody"/>
        <w:bidi w:val="0"/>
        <w:spacing w:before="0" w:after="0"/>
        <w:jc w:val="left"/>
        <w:rPr/>
      </w:pPr>
      <w:r>
        <w:rPr/>
        <w:t> </w:t>
      </w:r>
    </w:p>
    <w:tbl>
      <w:tblPr>
        <w:tblW w:w="3101" w:type="dxa"/>
        <w:jc w:val="left"/>
        <w:tblInd w:w="0" w:type="dxa"/>
        <w:shd w:fill="000000" w:val="clear"/>
        <w:tblLayout w:type="fixed"/>
        <w:tblCellMar>
          <w:top w:w="0" w:type="dxa"/>
          <w:left w:w="0" w:type="dxa"/>
          <w:bottom w:w="0" w:type="dxa"/>
          <w:right w:w="0" w:type="dxa"/>
        </w:tblCellMar>
      </w:tblPr>
      <w:tblGrid>
        <w:gridCol w:w="425"/>
        <w:gridCol w:w="60"/>
        <w:gridCol w:w="120"/>
        <w:gridCol w:w="60"/>
        <w:gridCol w:w="2255"/>
        <w:gridCol w:w="60"/>
        <w:gridCol w:w="23"/>
        <w:gridCol w:w="60"/>
        <w:gridCol w:w="38"/>
      </w:tblGrid>
      <w:tr>
        <w:trPr/>
        <w:tc>
          <w:tcPr>
            <w:tcW w:w="425"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120"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2255"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38" w:type="dxa"/>
            <w:tcBorders/>
            <w:shd w:fill="000000" w:val="clear"/>
            <w:vAlign w:val="center"/>
          </w:tcPr>
          <w:p>
            <w:pPr>
              <w:pStyle w:val="TableContents"/>
              <w:bidi w:val="0"/>
              <w:spacing w:before="0" w:after="283"/>
              <w:jc w:val="left"/>
              <w:rPr>
                <w:sz w:val="4"/>
                <w:szCs w:val="4"/>
              </w:rPr>
            </w:pPr>
            <w:r>
              <w:rPr>
                <w:sz w:val="4"/>
                <w:szCs w:val="4"/>
              </w:rPr>
            </w:r>
          </w:p>
        </w:tc>
      </w:tr>
      <w:tr>
        <w:trPr/>
        <w:tc>
          <w:tcPr>
            <w:tcW w:w="425"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120"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2255" w:type="dxa"/>
            <w:tcBorders/>
            <w:shd w:fill="000000" w:val="clear"/>
            <w:vAlign w:val="center"/>
          </w:tcPr>
          <w:p>
            <w:pPr>
              <w:pStyle w:val="TableContents"/>
              <w:bidi w:val="0"/>
              <w:spacing w:before="0" w:after="283"/>
              <w:jc w:val="center"/>
              <w:rPr/>
            </w:pPr>
            <w:r>
              <w:rPr/>
              <w:t> </w:t>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38" w:type="dxa"/>
            <w:tcBorders/>
            <w:shd w:fill="000000" w:val="clear"/>
            <w:vAlign w:val="center"/>
          </w:tcPr>
          <w:p>
            <w:pPr>
              <w:pStyle w:val="TableContents"/>
              <w:bidi w:val="0"/>
              <w:spacing w:before="0" w:after="283"/>
              <w:jc w:val="left"/>
              <w:rPr>
                <w:sz w:val="4"/>
                <w:szCs w:val="4"/>
              </w:rPr>
            </w:pPr>
            <w:r>
              <w:rPr>
                <w:sz w:val="4"/>
                <w:szCs w:val="4"/>
              </w:rPr>
            </w:r>
          </w:p>
        </w:tc>
      </w:tr>
      <w:tr>
        <w:trPr/>
        <w:tc>
          <w:tcPr>
            <w:tcW w:w="425" w:type="dxa"/>
            <w:tcBorders/>
            <w:shd w:fill="000000" w:val="clear"/>
            <w:vAlign w:val="center"/>
          </w:tcPr>
          <w:p>
            <w:pPr>
              <w:pStyle w:val="TableContents"/>
              <w:bidi w:val="0"/>
              <w:spacing w:before="0" w:after="20"/>
              <w:jc w:val="right"/>
              <w:rPr>
                <w:rFonts w:ascii="arial" w:hAnsi="arial"/>
                <w:b/>
                <w:color w:val="FFFFFF"/>
                <w:sz w:val="18"/>
              </w:rPr>
            </w:pPr>
            <w:r>
              <w:rPr>
                <w:rFonts w:ascii="arial" w:hAnsi="arial"/>
                <w:b/>
                <w:color w:val="FFFFFF"/>
                <w:sz w:val="18"/>
              </w:rPr>
              <w:br/>
              <w:t>54 </w:t>
            </w:r>
          </w:p>
        </w:tc>
        <w:tc>
          <w:tcPr>
            <w:tcW w:w="60" w:type="dxa"/>
            <w:tcBorders/>
            <w:shd w:fill="000000" w:val="clear"/>
            <w:vAlign w:val="center"/>
          </w:tcPr>
          <w:p>
            <w:pPr>
              <w:pStyle w:val="TableContents"/>
              <w:bidi w:val="0"/>
              <w:spacing w:before="0" w:after="283"/>
              <w:jc w:val="left"/>
              <w:rPr/>
            </w:pPr>
            <w:r>
              <w:rPr/>
              <w:t> </w:t>
            </w:r>
          </w:p>
        </w:tc>
        <w:tc>
          <w:tcPr>
            <w:tcW w:w="120" w:type="dxa"/>
            <w:tcBorders/>
            <w:shd w:fill="000000" w:val="clear"/>
            <w:vAlign w:val="center"/>
          </w:tcPr>
          <w:p>
            <w:pPr>
              <w:pStyle w:val="TableContents"/>
              <w:bidi w:val="0"/>
              <w:spacing w:before="0" w:after="283"/>
              <w:jc w:val="left"/>
              <w:rPr/>
            </w:pPr>
            <w:r>
              <w:rPr/>
              <w:drawing>
                <wp:inline distT="0" distB="0" distL="0" distR="0">
                  <wp:extent cx="38100" cy="681355"/>
                  <wp:effectExtent l="0" t="0" r="0" b="0"/>
                  <wp:docPr id="237" name="Image2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7" name="Image209" descr=""/>
                          <pic:cNvPicPr>
                            <a:picLocks noChangeAspect="1" noChangeArrowheads="1"/>
                          </pic:cNvPicPr>
                        </pic:nvPicPr>
                        <pic:blipFill>
                          <a:blip r:embed="rId222"/>
                          <a:stretch>
                            <a:fillRect/>
                          </a:stretch>
                        </pic:blipFill>
                        <pic:spPr bwMode="auto">
                          <a:xfrm>
                            <a:off x="0" y="0"/>
                            <a:ext cx="38100" cy="681355"/>
                          </a:xfrm>
                          <a:prstGeom prst="rect">
                            <a:avLst/>
                          </a:prstGeom>
                        </pic:spPr>
                      </pic:pic>
                    </a:graphicData>
                  </a:graphic>
                </wp:inline>
              </w:drawing>
            </w:r>
            <w:r>
              <w:rPr/>
              <w:t xml:space="preserve"> </w:t>
            </w:r>
          </w:p>
        </w:tc>
        <w:tc>
          <w:tcPr>
            <w:tcW w:w="60" w:type="dxa"/>
            <w:tcBorders/>
            <w:shd w:fill="000000" w:val="clear"/>
            <w:vAlign w:val="center"/>
          </w:tcPr>
          <w:p>
            <w:pPr>
              <w:pStyle w:val="TableContents"/>
              <w:bidi w:val="0"/>
              <w:spacing w:before="0" w:after="283"/>
              <w:jc w:val="left"/>
              <w:rPr/>
            </w:pPr>
            <w:r>
              <w:rPr/>
              <w:t> </w:t>
            </w:r>
          </w:p>
        </w:tc>
        <w:tc>
          <w:tcPr>
            <w:tcW w:w="2255" w:type="dxa"/>
            <w:tcBorders/>
            <w:shd w:fill="000000" w:val="clear"/>
            <w:vAlign w:val="center"/>
          </w:tcPr>
          <w:p>
            <w:pPr>
              <w:pStyle w:val="TableContents"/>
              <w:bidi w:val="0"/>
              <w:spacing w:before="0" w:after="20"/>
              <w:jc w:val="center"/>
              <w:rPr>
                <w:rFonts w:ascii="arial" w:hAnsi="arial"/>
                <w:b/>
                <w:color w:val="FFFFFF"/>
                <w:sz w:val="18"/>
              </w:rPr>
            </w:pPr>
            <w:r>
              <w:rPr>
                <w:rFonts w:ascii="arial" w:hAnsi="arial"/>
                <w:b/>
                <w:color w:val="FFFFFF"/>
                <w:sz w:val="18"/>
              </w:rPr>
              <w:br/>
              <w:t>2025 PROXY STATEMENT</w:t>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38" w:type="dxa"/>
            <w:tcBorders/>
            <w:shd w:fill="000000" w:val="clear"/>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right"/>
        <w:rPr/>
      </w:pPr>
      <w:r>
        <w:rPr/>
        <w:drawing>
          <wp:inline distT="0" distB="0" distL="0" distR="0">
            <wp:extent cx="1615440" cy="206375"/>
            <wp:effectExtent l="0" t="0" r="0" b="0"/>
            <wp:docPr id="238" name="Image2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8" name="Image210" descr=""/>
                    <pic:cNvPicPr>
                      <a:picLocks noChangeAspect="1" noChangeArrowheads="1"/>
                    </pic:cNvPicPr>
                  </pic:nvPicPr>
                  <pic:blipFill>
                    <a:blip r:embed="rId223"/>
                    <a:stretch>
                      <a:fillRect/>
                    </a:stretch>
                  </pic:blipFill>
                  <pic:spPr bwMode="auto">
                    <a:xfrm>
                      <a:off x="0" y="0"/>
                      <a:ext cx="1615440" cy="206375"/>
                    </a:xfrm>
                    <a:prstGeom prst="rect">
                      <a:avLst/>
                    </a:prstGeom>
                  </pic:spPr>
                </pic:pic>
              </a:graphicData>
            </a:graphic>
          </wp:inline>
        </w:drawing>
      </w:r>
      <w:r>
        <w:rPr/>
        <w:t xml:space="preserve"> </w:t>
      </w:r>
    </w:p>
    <w:p>
      <w:pPr>
        <w:pStyle w:val="TextBody"/>
        <w:bidi w:val="0"/>
        <w:spacing w:before="0" w:after="0"/>
        <w:jc w:val="left"/>
        <w:rPr/>
      </w:pPr>
      <w:r>
        <w:rPr/>
        <w:t> </w:t>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rFonts w:ascii="arial" w:hAnsi="arial"/>
          <w:b/>
          <w:spacing w:val="0"/>
          <w:sz w:val="28"/>
        </w:rPr>
      </w:pPr>
      <w:r>
        <w:rPr>
          <w:rFonts w:ascii="arial" w:hAnsi="arial"/>
          <w:b/>
          <w:spacing w:val="0"/>
          <w:sz w:val="28"/>
        </w:rPr>
        <w:t>Pay Versus Performance</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0"/>
        <w:jc w:val="both"/>
        <w:rPr>
          <w:rFonts w:ascii="arial" w:hAnsi="arial"/>
          <w:sz w:val="18"/>
        </w:rPr>
      </w:pPr>
      <w:r>
        <w:rPr>
          <w:rFonts w:ascii="arial" w:hAnsi="arial"/>
          <w:sz w:val="18"/>
        </w:rPr>
        <w:t xml:space="preserve">As required by Section 953(a) of the Dodd-Frank Act, and Item 402(v) of Regulation </w:t>
      </w:r>
    </w:p>
    <w:p>
      <w:pPr>
        <w:pStyle w:val="TextBody"/>
        <w:bidi w:val="0"/>
        <w:spacing w:before="120" w:after="0"/>
        <w:jc w:val="both"/>
        <w:rPr>
          <w:rFonts w:ascii="arial" w:hAnsi="arial"/>
          <w:spacing w:val="0"/>
          <w:sz w:val="18"/>
        </w:rPr>
      </w:pPr>
      <w:r>
        <w:rPr>
          <w:rFonts w:ascii="arial" w:hAnsi="arial"/>
          <w:spacing w:val="0"/>
          <w:sz w:val="18"/>
        </w:rPr>
        <w:t>S-K,</w:t>
      </w:r>
    </w:p>
    <w:p>
      <w:pPr>
        <w:pStyle w:val="TextBody"/>
        <w:bidi w:val="0"/>
        <w:spacing w:before="120" w:after="0"/>
        <w:jc w:val="both"/>
        <w:rPr>
          <w:rFonts w:ascii="arial" w:hAnsi="arial"/>
          <w:sz w:val="18"/>
        </w:rPr>
      </w:pPr>
      <w:r>
        <w:rPr>
          <w:rFonts w:ascii="arial" w:hAnsi="arial"/>
          <w:sz w:val="18"/>
        </w:rPr>
        <w:t xml:space="preserve">we are providing the following information about the relationship between executive compensation actually paid to our Principal Executive Officer (“PEO”), the average of our other NEOs, other than the CEO </w:t>
      </w:r>
    </w:p>
    <w:p>
      <w:pPr>
        <w:pStyle w:val="TextBody"/>
        <w:bidi w:val="0"/>
        <w:spacing w:before="120" w:after="0"/>
        <w:jc w:val="both"/>
        <w:rPr>
          <w:rFonts w:ascii="arial" w:hAnsi="arial"/>
          <w:spacing w:val="0"/>
          <w:sz w:val="18"/>
        </w:rPr>
      </w:pPr>
      <w:r>
        <w:rPr>
          <w:rFonts w:ascii="arial" w:hAnsi="arial"/>
          <w:spacing w:val="0"/>
          <w:sz w:val="18"/>
        </w:rPr>
        <w:t>(“Non-PEO</w:t>
      </w:r>
    </w:p>
    <w:p>
      <w:pPr>
        <w:pStyle w:val="TextBody"/>
        <w:bidi w:val="0"/>
        <w:spacing w:before="120" w:after="0"/>
        <w:jc w:val="both"/>
        <w:rPr>
          <w:rFonts w:ascii="arial" w:hAnsi="arial"/>
          <w:sz w:val="18"/>
        </w:rPr>
      </w:pPr>
      <w:r>
        <w:rPr>
          <w:rFonts w:ascii="arial" w:hAnsi="arial"/>
          <w:sz w:val="18"/>
        </w:rPr>
        <w:t xml:space="preserve">NEOs”), and certain financial performance metrics of the Company. The Compensation Committee does not utilize this information when determining executive compensation. For further information concerning the Company’s </w:t>
      </w:r>
    </w:p>
    <w:p>
      <w:pPr>
        <w:pStyle w:val="TextBody"/>
        <w:bidi w:val="0"/>
        <w:spacing w:before="120" w:after="0"/>
        <w:jc w:val="both"/>
        <w:rPr>
          <w:rFonts w:ascii="arial" w:hAnsi="arial"/>
          <w:spacing w:val="0"/>
          <w:sz w:val="18"/>
        </w:rPr>
      </w:pPr>
      <w:r>
        <w:rPr>
          <w:rFonts w:ascii="arial" w:hAnsi="arial"/>
          <w:spacing w:val="0"/>
          <w:sz w:val="18"/>
        </w:rPr>
        <w:t>pay-for-performance</w:t>
      </w:r>
    </w:p>
    <w:p>
      <w:pPr>
        <w:pStyle w:val="TextBody"/>
        <w:bidi w:val="0"/>
        <w:spacing w:before="120" w:after="0"/>
        <w:jc w:val="both"/>
        <w:rPr>
          <w:rFonts w:ascii="arial" w:hAnsi="arial"/>
          <w:sz w:val="18"/>
        </w:rPr>
      </w:pPr>
      <w:r>
        <w:rPr>
          <w:rFonts w:ascii="arial" w:hAnsi="arial"/>
          <w:sz w:val="18"/>
        </w:rPr>
        <w:t xml:space="preserve">philosophy and how the Company seeks to align executive compensation with the Company’s performance, refer to the Compensation Discussion and Analysis section of this Proxy Statement. </w:t>
      </w:r>
    </w:p>
    <w:p>
      <w:pPr>
        <w:pStyle w:val="TextBody"/>
        <w:bidi w:val="0"/>
        <w:spacing w:before="0" w:after="0"/>
        <w:jc w:val="left"/>
        <w:rPr/>
      </w:pPr>
      <w:r>
        <w:rPr/>
        <w:t> </w:t>
      </w:r>
    </w:p>
    <w:tbl>
      <w:tblPr>
        <w:tblW w:w="16365" w:type="dxa"/>
        <w:jc w:val="left"/>
        <w:tblInd w:w="0" w:type="dxa"/>
        <w:tblLayout w:type="fixed"/>
        <w:tblCellMar>
          <w:top w:w="0" w:type="dxa"/>
          <w:left w:w="0" w:type="dxa"/>
          <w:bottom w:w="0" w:type="dxa"/>
          <w:right w:w="0" w:type="dxa"/>
        </w:tblCellMar>
      </w:tblPr>
      <w:tblGrid>
        <w:gridCol w:w="395"/>
        <w:gridCol w:w="60"/>
        <w:gridCol w:w="388"/>
        <w:gridCol w:w="1642"/>
        <w:gridCol w:w="60"/>
        <w:gridCol w:w="60"/>
        <w:gridCol w:w="367"/>
        <w:gridCol w:w="1663"/>
        <w:gridCol w:w="155"/>
        <w:gridCol w:w="60"/>
        <w:gridCol w:w="425"/>
        <w:gridCol w:w="1605"/>
        <w:gridCol w:w="60"/>
        <w:gridCol w:w="60"/>
        <w:gridCol w:w="388"/>
        <w:gridCol w:w="1642"/>
        <w:gridCol w:w="155"/>
        <w:gridCol w:w="60"/>
        <w:gridCol w:w="528"/>
        <w:gridCol w:w="1382"/>
        <w:gridCol w:w="60"/>
        <w:gridCol w:w="60"/>
        <w:gridCol w:w="528"/>
        <w:gridCol w:w="1382"/>
        <w:gridCol w:w="60"/>
        <w:gridCol w:w="60"/>
        <w:gridCol w:w="690"/>
        <w:gridCol w:w="635"/>
        <w:gridCol w:w="155"/>
        <w:gridCol w:w="60"/>
        <w:gridCol w:w="458"/>
        <w:gridCol w:w="987"/>
        <w:gridCol w:w="75"/>
      </w:tblGrid>
      <w:tr>
        <w:trPr/>
        <w:tc>
          <w:tcPr>
            <w:tcW w:w="3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164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66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16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164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138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138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3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30" w:type="dxa"/>
            <w:gridSpan w:val="2"/>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3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30" w:type="dxa"/>
            <w:gridSpan w:val="2"/>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3940" w:type="dxa"/>
            <w:gridSpan w:val="6"/>
            <w:tcBorders>
              <w:bottom w:val="single" w:sz="8" w:space="0" w:color="000000"/>
            </w:tcBorders>
            <w:tcMar>
              <w:bottom w:w="120" w:type="dxa"/>
            </w:tcMar>
            <w:vAlign w:val="center"/>
          </w:tcPr>
          <w:p>
            <w:pPr>
              <w:pStyle w:val="TableContents"/>
              <w:bidi w:val="0"/>
              <w:spacing w:before="0" w:after="0"/>
              <w:jc w:val="right"/>
              <w:rPr>
                <w:b/>
                <w:spacing w:val="0"/>
              </w:rPr>
            </w:pPr>
            <w:r>
              <w:rPr>
                <w:b/>
                <w:spacing w:val="0"/>
              </w:rPr>
              <w:t>VALUE OF INITIAL FIXED $100</w:t>
              <w:br/>
              <w:t>INVESTMENT BASED ON:</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25" w:type="dxa"/>
            <w:gridSpan w:val="2"/>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5"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95" w:type="dxa"/>
            <w:tcBorders>
              <w:bottom w:val="single" w:sz="8" w:space="0" w:color="000000"/>
            </w:tcBorders>
            <w:tcMar>
              <w:bottom w:w="120" w:type="dxa"/>
            </w:tcMar>
            <w:vAlign w:val="center"/>
          </w:tcPr>
          <w:p>
            <w:pPr>
              <w:pStyle w:val="TableContents"/>
              <w:bidi w:val="0"/>
              <w:spacing w:before="0" w:after="0"/>
              <w:jc w:val="left"/>
              <w:rPr>
                <w:rFonts w:ascii="arial" w:hAnsi="arial"/>
                <w:b/>
                <w:sz w:val="14"/>
              </w:rPr>
            </w:pPr>
            <w:r>
              <w:rPr>
                <w:rFonts w:ascii="arial" w:hAnsi="arial"/>
                <w:b/>
                <w:sz w:val="14"/>
              </w:rPr>
              <w:t>YEAR</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2030" w:type="dxa"/>
            <w:gridSpan w:val="2"/>
            <w:tcBorders>
              <w:bottom w:val="single" w:sz="8" w:space="0" w:color="000000"/>
            </w:tcBorders>
            <w:tcMar>
              <w:bottom w:w="120" w:type="dxa"/>
            </w:tcMar>
            <w:vAlign w:val="center"/>
          </w:tcPr>
          <w:p>
            <w:pPr>
              <w:pStyle w:val="TableContents"/>
              <w:bidi w:val="0"/>
              <w:spacing w:before="0" w:after="0"/>
              <w:jc w:val="right"/>
              <w:rPr>
                <w:b/>
                <w:spacing w:val="0"/>
              </w:rPr>
            </w:pPr>
            <w:r>
              <w:rPr>
                <w:b/>
                <w:spacing w:val="0"/>
              </w:rPr>
              <w:t>SUMMARY</w:t>
              <w:br/>
              <w:t>COMPENSATION</w:t>
              <w:br/>
              <w:t>TABLE TOTAL</w:t>
              <w:br/>
              <w:t>FOR PEO</w:t>
            </w:r>
          </w:p>
          <w:p>
            <w:pPr>
              <w:pStyle w:val="TableContents"/>
              <w:bidi w:val="0"/>
              <w:spacing w:before="0" w:after="0"/>
              <w:jc w:val="right"/>
              <w:rPr>
                <w:b/>
                <w:spacing w:val="0"/>
                <w:sz w:val="8"/>
              </w:rPr>
            </w:pPr>
            <w:r>
              <w:rPr>
                <w:b/>
                <w:spacing w:val="0"/>
                <w:sz w:val="8"/>
              </w:rPr>
              <w:t>(1)</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2030" w:type="dxa"/>
            <w:gridSpan w:val="2"/>
            <w:tcBorders>
              <w:bottom w:val="single" w:sz="8" w:space="0" w:color="000000"/>
            </w:tcBorders>
            <w:tcMar>
              <w:bottom w:w="120" w:type="dxa"/>
            </w:tcMar>
            <w:vAlign w:val="center"/>
          </w:tcPr>
          <w:p>
            <w:pPr>
              <w:pStyle w:val="TableContents"/>
              <w:bidi w:val="0"/>
              <w:spacing w:before="0" w:after="0"/>
              <w:jc w:val="right"/>
              <w:rPr>
                <w:b/>
                <w:spacing w:val="0"/>
              </w:rPr>
            </w:pPr>
            <w:r>
              <w:rPr>
                <w:b/>
                <w:spacing w:val="0"/>
              </w:rPr>
              <w:t>COMPENSATION</w:t>
              <w:br/>
              <w:t>ACTUALLY PAID</w:t>
              <w:br/>
              <w:t>TO PEO</w:t>
            </w:r>
          </w:p>
          <w:p>
            <w:pPr>
              <w:pStyle w:val="TableContents"/>
              <w:bidi w:val="0"/>
              <w:spacing w:before="0" w:after="0"/>
              <w:jc w:val="right"/>
              <w:rPr>
                <w:b/>
                <w:spacing w:val="0"/>
                <w:sz w:val="8"/>
              </w:rPr>
            </w:pPr>
            <w:r>
              <w:rPr>
                <w:b/>
                <w:spacing w:val="0"/>
                <w:sz w:val="8"/>
              </w:rPr>
              <w:t>(2)</w:t>
            </w:r>
          </w:p>
        </w:tc>
        <w:tc>
          <w:tcPr>
            <w:tcW w:w="155"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2030" w:type="dxa"/>
            <w:gridSpan w:val="2"/>
            <w:tcBorders>
              <w:bottom w:val="single" w:sz="8" w:space="0" w:color="000000"/>
            </w:tcBorders>
            <w:tcMar>
              <w:bottom w:w="120" w:type="dxa"/>
            </w:tcMar>
            <w:vAlign w:val="center"/>
          </w:tcPr>
          <w:p>
            <w:pPr>
              <w:pStyle w:val="TableContents"/>
              <w:bidi w:val="0"/>
              <w:spacing w:before="0" w:after="0"/>
              <w:jc w:val="right"/>
              <w:rPr>
                <w:b/>
                <w:spacing w:val="0"/>
              </w:rPr>
            </w:pPr>
            <w:r>
              <w:rPr>
                <w:b/>
                <w:spacing w:val="0"/>
              </w:rPr>
              <w:t>AVERAGE</w:t>
              <w:br/>
              <w:t>SUMMARY</w:t>
              <w:br/>
              <w:t>COMPENSATION</w:t>
              <w:br/>
              <w:t>TABLE TOTAL</w:t>
              <w:br/>
              <w:t xml:space="preserve">FOR </w:t>
            </w:r>
          </w:p>
          <w:p>
            <w:pPr>
              <w:pStyle w:val="TableContents"/>
              <w:bidi w:val="0"/>
              <w:spacing w:before="0" w:after="0"/>
              <w:jc w:val="right"/>
              <w:rPr>
                <w:b/>
                <w:spacing w:val="0"/>
              </w:rPr>
            </w:pPr>
            <w:r>
              <w:rPr>
                <w:b/>
                <w:spacing w:val="0"/>
              </w:rPr>
              <w:t>NON-PEO</w:t>
            </w:r>
          </w:p>
          <w:p>
            <w:pPr>
              <w:pStyle w:val="TableContents"/>
              <w:bidi w:val="0"/>
              <w:spacing w:before="0" w:after="0"/>
              <w:jc w:val="right"/>
              <w:rPr>
                <w:b/>
                <w:spacing w:val="0"/>
              </w:rPr>
            </w:pPr>
            <w:r>
              <w:rPr>
                <w:b/>
                <w:spacing w:val="0"/>
              </w:rPr>
              <w:br/>
              <w:t>NEOS</w:t>
            </w:r>
          </w:p>
          <w:p>
            <w:pPr>
              <w:pStyle w:val="TableContents"/>
              <w:bidi w:val="0"/>
              <w:spacing w:before="0" w:after="0"/>
              <w:jc w:val="right"/>
              <w:rPr>
                <w:b/>
                <w:spacing w:val="0"/>
                <w:sz w:val="8"/>
              </w:rPr>
            </w:pPr>
            <w:r>
              <w:rPr>
                <w:b/>
                <w:spacing w:val="0"/>
                <w:sz w:val="8"/>
              </w:rPr>
              <w:t>(3)</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2030" w:type="dxa"/>
            <w:gridSpan w:val="2"/>
            <w:tcBorders>
              <w:bottom w:val="single" w:sz="8" w:space="0" w:color="000000"/>
            </w:tcBorders>
            <w:tcMar>
              <w:bottom w:w="120" w:type="dxa"/>
            </w:tcMar>
            <w:vAlign w:val="center"/>
          </w:tcPr>
          <w:p>
            <w:pPr>
              <w:pStyle w:val="TableContents"/>
              <w:bidi w:val="0"/>
              <w:spacing w:before="0" w:after="0"/>
              <w:jc w:val="right"/>
              <w:rPr>
                <w:b/>
                <w:spacing w:val="0"/>
              </w:rPr>
            </w:pPr>
            <w:r>
              <w:rPr>
                <w:b/>
                <w:spacing w:val="0"/>
              </w:rPr>
              <w:t>AVERAGE</w:t>
              <w:br/>
              <w:t>COMPENSATION</w:t>
              <w:br/>
              <w:t>ACTUALLY PAID</w:t>
              <w:br/>
              <w:t xml:space="preserve">TO </w:t>
            </w:r>
          </w:p>
          <w:p>
            <w:pPr>
              <w:pStyle w:val="TableContents"/>
              <w:bidi w:val="0"/>
              <w:spacing w:before="0" w:after="0"/>
              <w:jc w:val="right"/>
              <w:rPr>
                <w:b/>
                <w:spacing w:val="0"/>
              </w:rPr>
            </w:pPr>
            <w:r>
              <w:rPr>
                <w:b/>
                <w:spacing w:val="0"/>
              </w:rPr>
              <w:t>NON-PEO</w:t>
            </w:r>
          </w:p>
          <w:p>
            <w:pPr>
              <w:pStyle w:val="TableContents"/>
              <w:bidi w:val="0"/>
              <w:spacing w:before="0" w:after="0"/>
              <w:jc w:val="right"/>
              <w:rPr>
                <w:b/>
                <w:spacing w:val="0"/>
              </w:rPr>
            </w:pPr>
            <w:r>
              <w:rPr>
                <w:b/>
                <w:spacing w:val="0"/>
              </w:rPr>
              <w:br/>
              <w:t>NEOS</w:t>
            </w:r>
          </w:p>
          <w:p>
            <w:pPr>
              <w:pStyle w:val="TableContents"/>
              <w:bidi w:val="0"/>
              <w:spacing w:before="0" w:after="0"/>
              <w:jc w:val="right"/>
              <w:rPr>
                <w:b/>
                <w:spacing w:val="0"/>
                <w:sz w:val="8"/>
              </w:rPr>
            </w:pPr>
            <w:r>
              <w:rPr>
                <w:b/>
                <w:spacing w:val="0"/>
                <w:sz w:val="8"/>
              </w:rPr>
              <w:t>(4)</w:t>
            </w:r>
          </w:p>
        </w:tc>
        <w:tc>
          <w:tcPr>
            <w:tcW w:w="155"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910" w:type="dxa"/>
            <w:gridSpan w:val="2"/>
            <w:tcBorders>
              <w:bottom w:val="single" w:sz="8" w:space="0" w:color="000000"/>
            </w:tcBorders>
            <w:tcMar>
              <w:bottom w:w="120" w:type="dxa"/>
            </w:tcMar>
            <w:vAlign w:val="center"/>
          </w:tcPr>
          <w:p>
            <w:pPr>
              <w:pStyle w:val="TableContents"/>
              <w:bidi w:val="0"/>
              <w:spacing w:before="0" w:after="0"/>
              <w:jc w:val="right"/>
              <w:rPr>
                <w:b/>
                <w:spacing w:val="0"/>
              </w:rPr>
            </w:pPr>
            <w:r>
              <w:rPr>
                <w:b/>
                <w:spacing w:val="0"/>
              </w:rPr>
              <w:t>TOTAL</w:t>
              <w:br/>
              <w:t>SHAREHOLDER</w:t>
              <w:br/>
              <w:t>RETURN</w:t>
            </w:r>
          </w:p>
          <w:p>
            <w:pPr>
              <w:pStyle w:val="TableContents"/>
              <w:bidi w:val="0"/>
              <w:spacing w:before="0" w:after="0"/>
              <w:jc w:val="right"/>
              <w:rPr>
                <w:b/>
                <w:spacing w:val="0"/>
                <w:sz w:val="8"/>
              </w:rPr>
            </w:pPr>
            <w:r>
              <w:rPr>
                <w:b/>
                <w:spacing w:val="0"/>
                <w:sz w:val="8"/>
              </w:rPr>
              <w:t>(5)</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910" w:type="dxa"/>
            <w:gridSpan w:val="2"/>
            <w:tcBorders>
              <w:bottom w:val="single" w:sz="8" w:space="0" w:color="000000"/>
            </w:tcBorders>
            <w:tcMar>
              <w:bottom w:w="120" w:type="dxa"/>
            </w:tcMar>
            <w:vAlign w:val="center"/>
          </w:tcPr>
          <w:p>
            <w:pPr>
              <w:pStyle w:val="TableContents"/>
              <w:bidi w:val="0"/>
              <w:spacing w:before="0" w:after="0"/>
              <w:jc w:val="right"/>
              <w:rPr>
                <w:b/>
                <w:spacing w:val="0"/>
              </w:rPr>
            </w:pPr>
            <w:r>
              <w:rPr>
                <w:b/>
                <w:spacing w:val="0"/>
              </w:rPr>
              <w:t>PEER GROUP</w:t>
              <w:br/>
              <w:t>TOTAL</w:t>
              <w:br/>
              <w:t>SHAREHOLDER</w:t>
              <w:br/>
              <w:t>RETURN</w:t>
            </w:r>
          </w:p>
          <w:p>
            <w:pPr>
              <w:pStyle w:val="TableContents"/>
              <w:bidi w:val="0"/>
              <w:spacing w:before="0" w:after="0"/>
              <w:jc w:val="right"/>
              <w:rPr>
                <w:b/>
                <w:spacing w:val="0"/>
                <w:sz w:val="8"/>
              </w:rPr>
            </w:pPr>
            <w:r>
              <w:rPr>
                <w:b/>
                <w:spacing w:val="0"/>
                <w:sz w:val="8"/>
              </w:rPr>
              <w:t>(6)</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325" w:type="dxa"/>
            <w:gridSpan w:val="2"/>
            <w:tcBorders>
              <w:bottom w:val="single" w:sz="8" w:space="0" w:color="000000"/>
            </w:tcBorders>
            <w:tcMar>
              <w:bottom w:w="120" w:type="dxa"/>
            </w:tcMar>
            <w:vAlign w:val="center"/>
          </w:tcPr>
          <w:p>
            <w:pPr>
              <w:pStyle w:val="TableContents"/>
              <w:bidi w:val="0"/>
              <w:spacing w:before="0" w:after="0"/>
              <w:jc w:val="right"/>
              <w:rPr>
                <w:b/>
                <w:spacing w:val="0"/>
              </w:rPr>
            </w:pPr>
            <w:r>
              <w:rPr>
                <w:b/>
                <w:spacing w:val="0"/>
              </w:rPr>
              <w:t>NET INCOME</w:t>
              <w:br/>
              <w:t>(LOSS)</w:t>
              <w:br/>
              <w:t>(MILLIONS)</w:t>
            </w:r>
          </w:p>
          <w:p>
            <w:pPr>
              <w:pStyle w:val="TableContents"/>
              <w:bidi w:val="0"/>
              <w:spacing w:before="0" w:after="0"/>
              <w:jc w:val="right"/>
              <w:rPr>
                <w:b/>
                <w:spacing w:val="0"/>
                <w:sz w:val="8"/>
              </w:rPr>
            </w:pPr>
            <w:r>
              <w:rPr>
                <w:b/>
                <w:spacing w:val="0"/>
                <w:sz w:val="8"/>
              </w:rPr>
              <w:t>(7)</w:t>
            </w:r>
          </w:p>
        </w:tc>
        <w:tc>
          <w:tcPr>
            <w:tcW w:w="155"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445" w:type="dxa"/>
            <w:gridSpan w:val="2"/>
            <w:tcBorders>
              <w:bottom w:val="single" w:sz="8" w:space="0" w:color="000000"/>
            </w:tcBorders>
            <w:tcMar>
              <w:bottom w:w="120" w:type="dxa"/>
            </w:tcMar>
            <w:vAlign w:val="center"/>
          </w:tcPr>
          <w:p>
            <w:pPr>
              <w:pStyle w:val="TableContents"/>
              <w:bidi w:val="0"/>
              <w:spacing w:before="0" w:after="0"/>
              <w:jc w:val="right"/>
              <w:rPr>
                <w:b/>
                <w:spacing w:val="0"/>
              </w:rPr>
            </w:pPr>
            <w:r>
              <w:rPr>
                <w:b/>
                <w:spacing w:val="0"/>
              </w:rPr>
              <w:t>ADJUSTED </w:t>
              <w:br/>
              <w:t>EBITDA </w:t>
              <w:br/>
              <w:t>(MILLIONS)</w:t>
            </w:r>
          </w:p>
          <w:p>
            <w:pPr>
              <w:pStyle w:val="TableContents"/>
              <w:bidi w:val="0"/>
              <w:spacing w:before="0" w:after="0"/>
              <w:jc w:val="right"/>
              <w:rPr>
                <w:b/>
                <w:spacing w:val="0"/>
                <w:sz w:val="8"/>
              </w:rPr>
            </w:pPr>
            <w:r>
              <w:rPr>
                <w:b/>
                <w:spacing w:val="0"/>
                <w:sz w:val="8"/>
              </w:rPr>
              <w:t>(8)</w:t>
            </w:r>
          </w:p>
          <w:p>
            <w:pPr>
              <w:pStyle w:val="TableContents"/>
              <w:bidi w:val="0"/>
              <w:spacing w:before="0" w:after="0"/>
              <w:jc w:val="right"/>
              <w:rPr>
                <w:spacing w:val="0"/>
              </w:rPr>
            </w:pPr>
            <w:r>
              <w:rPr>
                <w:spacing w:val="0"/>
              </w:rPr>
              <w:t> </w:t>
            </w:r>
          </w:p>
        </w:tc>
        <w:tc>
          <w:tcPr>
            <w:tcW w:w="7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395" w:type="dxa"/>
            <w:tcBorders/>
            <w:vAlign w:val="center"/>
          </w:tcPr>
          <w:p>
            <w:pPr>
              <w:pStyle w:val="TableContents"/>
              <w:bidi w:val="0"/>
              <w:spacing w:before="0" w:after="283"/>
              <w:jc w:val="left"/>
              <w:rPr>
                <w:sz w:val="4"/>
                <w:szCs w:val="4"/>
              </w:rPr>
            </w:pPr>
            <w:r>
              <w:rPr>
                <w:sz w:val="4"/>
                <w:szCs w:val="4"/>
              </w:rPr>
            </w:r>
          </w:p>
        </w:tc>
        <w:tc>
          <w:tcPr>
            <w:tcW w:w="2150" w:type="dxa"/>
            <w:gridSpan w:val="4"/>
            <w:tcBorders/>
            <w:vAlign w:val="center"/>
          </w:tcPr>
          <w:p>
            <w:pPr>
              <w:pStyle w:val="TableContents"/>
              <w:bidi w:val="0"/>
              <w:spacing w:before="0" w:after="283"/>
              <w:jc w:val="left"/>
              <w:rPr>
                <w:sz w:val="4"/>
                <w:szCs w:val="4"/>
              </w:rPr>
            </w:pPr>
            <w:r>
              <w:rPr>
                <w:sz w:val="4"/>
                <w:szCs w:val="4"/>
              </w:rPr>
            </w:r>
          </w:p>
        </w:tc>
        <w:tc>
          <w:tcPr>
            <w:tcW w:w="2245" w:type="dxa"/>
            <w:gridSpan w:val="4"/>
            <w:tcBorders/>
            <w:vAlign w:val="center"/>
          </w:tcPr>
          <w:p>
            <w:pPr>
              <w:pStyle w:val="TableContents"/>
              <w:bidi w:val="0"/>
              <w:spacing w:before="0" w:after="283"/>
              <w:jc w:val="left"/>
              <w:rPr>
                <w:sz w:val="4"/>
                <w:szCs w:val="4"/>
              </w:rPr>
            </w:pPr>
            <w:r>
              <w:rPr>
                <w:sz w:val="4"/>
                <w:szCs w:val="4"/>
              </w:rPr>
            </w:r>
          </w:p>
        </w:tc>
        <w:tc>
          <w:tcPr>
            <w:tcW w:w="2150" w:type="dxa"/>
            <w:gridSpan w:val="4"/>
            <w:tcBorders/>
            <w:vAlign w:val="center"/>
          </w:tcPr>
          <w:p>
            <w:pPr>
              <w:pStyle w:val="TableContents"/>
              <w:bidi w:val="0"/>
              <w:spacing w:before="0" w:after="283"/>
              <w:jc w:val="left"/>
              <w:rPr>
                <w:sz w:val="4"/>
                <w:szCs w:val="4"/>
              </w:rPr>
            </w:pPr>
            <w:r>
              <w:rPr>
                <w:sz w:val="4"/>
                <w:szCs w:val="4"/>
              </w:rPr>
            </w:r>
          </w:p>
        </w:tc>
        <w:tc>
          <w:tcPr>
            <w:tcW w:w="2245" w:type="dxa"/>
            <w:gridSpan w:val="4"/>
            <w:tcBorders/>
            <w:vAlign w:val="center"/>
          </w:tcPr>
          <w:p>
            <w:pPr>
              <w:pStyle w:val="TableContents"/>
              <w:bidi w:val="0"/>
              <w:spacing w:before="0" w:after="283"/>
              <w:jc w:val="left"/>
              <w:rPr>
                <w:sz w:val="4"/>
                <w:szCs w:val="4"/>
              </w:rPr>
            </w:pPr>
            <w:r>
              <w:rPr>
                <w:sz w:val="4"/>
                <w:szCs w:val="4"/>
              </w:rPr>
            </w:r>
          </w:p>
        </w:tc>
        <w:tc>
          <w:tcPr>
            <w:tcW w:w="2030" w:type="dxa"/>
            <w:gridSpan w:val="4"/>
            <w:tcBorders/>
            <w:vAlign w:val="center"/>
          </w:tcPr>
          <w:p>
            <w:pPr>
              <w:pStyle w:val="TableContents"/>
              <w:bidi w:val="0"/>
              <w:spacing w:before="0" w:after="283"/>
              <w:jc w:val="left"/>
              <w:rPr>
                <w:sz w:val="4"/>
                <w:szCs w:val="4"/>
              </w:rPr>
            </w:pPr>
            <w:r>
              <w:rPr>
                <w:sz w:val="4"/>
                <w:szCs w:val="4"/>
              </w:rPr>
            </w:r>
          </w:p>
        </w:tc>
        <w:tc>
          <w:tcPr>
            <w:tcW w:w="2030" w:type="dxa"/>
            <w:gridSpan w:val="4"/>
            <w:tcBorders/>
            <w:vAlign w:val="center"/>
          </w:tcPr>
          <w:p>
            <w:pPr>
              <w:pStyle w:val="TableContents"/>
              <w:bidi w:val="0"/>
              <w:spacing w:before="0" w:after="283"/>
              <w:jc w:val="left"/>
              <w:rPr>
                <w:sz w:val="4"/>
                <w:szCs w:val="4"/>
              </w:rPr>
            </w:pPr>
            <w:r>
              <w:rPr>
                <w:sz w:val="4"/>
                <w:szCs w:val="4"/>
              </w:rPr>
            </w:r>
          </w:p>
        </w:tc>
        <w:tc>
          <w:tcPr>
            <w:tcW w:w="1540" w:type="dxa"/>
            <w:gridSpan w:val="4"/>
            <w:tcBorders/>
            <w:vAlign w:val="center"/>
          </w:tcPr>
          <w:p>
            <w:pPr>
              <w:pStyle w:val="TableContents"/>
              <w:bidi w:val="0"/>
              <w:spacing w:before="0" w:after="283"/>
              <w:jc w:val="left"/>
              <w:rPr>
                <w:sz w:val="4"/>
                <w:szCs w:val="4"/>
              </w:rPr>
            </w:pPr>
            <w:r>
              <w:rPr>
                <w:sz w:val="4"/>
                <w:szCs w:val="4"/>
              </w:rPr>
            </w:r>
          </w:p>
        </w:tc>
        <w:tc>
          <w:tcPr>
            <w:tcW w:w="1580" w:type="dxa"/>
            <w:gridSpan w:val="4"/>
            <w:tcBorders/>
            <w:vAlign w:val="center"/>
          </w:tcPr>
          <w:p>
            <w:pPr>
              <w:pStyle w:val="TableContents"/>
              <w:bidi w:val="0"/>
              <w:spacing w:before="0" w:after="283"/>
              <w:jc w:val="left"/>
              <w:rPr>
                <w:sz w:val="4"/>
                <w:szCs w:val="4"/>
              </w:rPr>
            </w:pPr>
            <w:r>
              <w:rPr>
                <w:sz w:val="4"/>
                <w:szCs w:val="4"/>
              </w:rPr>
            </w:r>
          </w:p>
        </w:tc>
      </w:tr>
      <w:tr>
        <w:trPr/>
        <w:tc>
          <w:tcPr>
            <w:tcW w:w="395" w:type="dxa"/>
            <w:tcBorders>
              <w:bottom w:val="single" w:sz="8" w:space="0" w:color="E5C144"/>
            </w:tcBorders>
            <w:tcMar>
              <w:bottom w:w="80" w:type="dxa"/>
            </w:tcMar>
            <w:vAlign w:val="center"/>
          </w:tcPr>
          <w:p>
            <w:pPr>
              <w:pStyle w:val="TableContents"/>
              <w:bidi w:val="0"/>
              <w:spacing w:before="0" w:after="0"/>
              <w:jc w:val="left"/>
              <w:rPr>
                <w:rFonts w:ascii="arial" w:hAnsi="arial"/>
                <w:b/>
                <w:sz w:val="16"/>
              </w:rPr>
            </w:pPr>
            <w:r>
              <w:rPr>
                <w:rFonts w:ascii="arial" w:hAnsi="arial"/>
                <w:b/>
                <w:sz w:val="16"/>
              </w:rPr>
              <w:t>2024</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388" w:type="dxa"/>
            <w:tcBorders>
              <w:bottom w:val="single" w:sz="8" w:space="0" w:color="E5C144"/>
            </w:tcBorders>
            <w:tcMar>
              <w:bottom w:w="80" w:type="dxa"/>
            </w:tcMar>
            <w:vAlign w:val="center"/>
          </w:tcPr>
          <w:p>
            <w:pPr>
              <w:pStyle w:val="TableContents"/>
              <w:bidi w:val="0"/>
              <w:spacing w:before="0" w:after="283"/>
              <w:jc w:val="left"/>
              <w:rPr/>
            </w:pPr>
            <w:r>
              <w:rPr/>
              <w:t>  </w:t>
            </w:r>
            <w:r>
              <w:rPr/>
              <w:t>$</w:t>
            </w:r>
          </w:p>
        </w:tc>
        <w:tc>
          <w:tcPr>
            <w:tcW w:w="1642" w:type="dxa"/>
            <w:tcBorders>
              <w:bottom w:val="single" w:sz="8" w:space="0" w:color="E5C144"/>
            </w:tcBorders>
            <w:tcMar>
              <w:bottom w:w="80" w:type="dxa"/>
            </w:tcMar>
            <w:vAlign w:val="center"/>
          </w:tcPr>
          <w:p>
            <w:pPr>
              <w:pStyle w:val="TableContents"/>
              <w:bidi w:val="0"/>
              <w:spacing w:before="0" w:after="283"/>
              <w:jc w:val="right"/>
              <w:rPr/>
            </w:pPr>
            <w:r>
              <w:rPr/>
              <w:t>18,371,934</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367" w:type="dxa"/>
            <w:tcBorders>
              <w:bottom w:val="single" w:sz="8" w:space="0" w:color="E5C144"/>
            </w:tcBorders>
            <w:tcMar>
              <w:bottom w:w="80" w:type="dxa"/>
            </w:tcMar>
            <w:vAlign w:val="center"/>
          </w:tcPr>
          <w:p>
            <w:pPr>
              <w:pStyle w:val="TableContents"/>
              <w:bidi w:val="0"/>
              <w:spacing w:before="0" w:after="283"/>
              <w:jc w:val="left"/>
              <w:rPr/>
            </w:pPr>
            <w:r>
              <w:rPr/>
              <w:t>  </w:t>
            </w:r>
            <w:r>
              <w:rPr/>
              <w:t>$</w:t>
            </w:r>
          </w:p>
        </w:tc>
        <w:tc>
          <w:tcPr>
            <w:tcW w:w="1663" w:type="dxa"/>
            <w:tcBorders>
              <w:bottom w:val="single" w:sz="8" w:space="0" w:color="E5C144"/>
            </w:tcBorders>
            <w:tcMar>
              <w:bottom w:w="80" w:type="dxa"/>
            </w:tcMar>
            <w:vAlign w:val="center"/>
          </w:tcPr>
          <w:p>
            <w:pPr>
              <w:pStyle w:val="TableContents"/>
              <w:bidi w:val="0"/>
              <w:spacing w:before="0" w:after="283"/>
              <w:jc w:val="right"/>
              <w:rPr/>
            </w:pPr>
            <w:r>
              <w:rPr/>
              <w:t>8,133,642</w:t>
            </w:r>
          </w:p>
        </w:tc>
        <w:tc>
          <w:tcPr>
            <w:tcW w:w="155" w:type="dxa"/>
            <w:tcBorders>
              <w:bottom w:val="single" w:sz="8" w:space="0" w:color="E5C144"/>
            </w:tcBorders>
            <w:tcMar>
              <w:bottom w:w="80" w:type="dxa"/>
            </w:tcMar>
            <w:vAlign w:val="center"/>
          </w:tcPr>
          <w:p>
            <w:pPr>
              <w:pStyle w:val="TableContents"/>
              <w:bidi w:val="0"/>
              <w:spacing w:before="0" w:after="283"/>
              <w:jc w:val="left"/>
              <w:rPr/>
            </w:pPr>
            <w:r>
              <w:rPr/>
              <w:t> </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425" w:type="dxa"/>
            <w:tcBorders>
              <w:bottom w:val="single" w:sz="8" w:space="0" w:color="E5C144"/>
            </w:tcBorders>
            <w:tcMar>
              <w:bottom w:w="80" w:type="dxa"/>
            </w:tcMar>
            <w:vAlign w:val="center"/>
          </w:tcPr>
          <w:p>
            <w:pPr>
              <w:pStyle w:val="TableContents"/>
              <w:bidi w:val="0"/>
              <w:spacing w:before="0" w:after="283"/>
              <w:jc w:val="left"/>
              <w:rPr/>
            </w:pPr>
            <w:r>
              <w:rPr/>
              <w:t>  </w:t>
            </w:r>
            <w:r>
              <w:rPr/>
              <w:t>$</w:t>
            </w:r>
          </w:p>
        </w:tc>
        <w:tc>
          <w:tcPr>
            <w:tcW w:w="1605" w:type="dxa"/>
            <w:tcBorders>
              <w:bottom w:val="single" w:sz="8" w:space="0" w:color="E5C144"/>
            </w:tcBorders>
            <w:tcMar>
              <w:bottom w:w="80" w:type="dxa"/>
            </w:tcMar>
            <w:vAlign w:val="center"/>
          </w:tcPr>
          <w:p>
            <w:pPr>
              <w:pStyle w:val="TableContents"/>
              <w:bidi w:val="0"/>
              <w:spacing w:before="0" w:after="283"/>
              <w:jc w:val="right"/>
              <w:rPr/>
            </w:pPr>
            <w:r>
              <w:rPr/>
              <w:t>7,329,425</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388" w:type="dxa"/>
            <w:tcBorders>
              <w:bottom w:val="single" w:sz="8" w:space="0" w:color="E5C144"/>
            </w:tcBorders>
            <w:tcMar>
              <w:bottom w:w="80" w:type="dxa"/>
            </w:tcMar>
            <w:vAlign w:val="center"/>
          </w:tcPr>
          <w:p>
            <w:pPr>
              <w:pStyle w:val="TableContents"/>
              <w:bidi w:val="0"/>
              <w:spacing w:before="0" w:after="283"/>
              <w:jc w:val="left"/>
              <w:rPr/>
            </w:pPr>
            <w:r>
              <w:rPr/>
              <w:t>  </w:t>
            </w:r>
            <w:r>
              <w:rPr/>
              <w:t>$</w:t>
            </w:r>
          </w:p>
        </w:tc>
        <w:tc>
          <w:tcPr>
            <w:tcW w:w="1642" w:type="dxa"/>
            <w:tcBorders>
              <w:bottom w:val="single" w:sz="8" w:space="0" w:color="E5C144"/>
            </w:tcBorders>
            <w:tcMar>
              <w:bottom w:w="80" w:type="dxa"/>
            </w:tcMar>
            <w:vAlign w:val="center"/>
          </w:tcPr>
          <w:p>
            <w:pPr>
              <w:pStyle w:val="TableContents"/>
              <w:bidi w:val="0"/>
              <w:spacing w:before="0" w:after="283"/>
              <w:jc w:val="right"/>
              <w:rPr/>
            </w:pPr>
            <w:r>
              <w:rPr/>
              <w:t>4,044,557</w:t>
            </w:r>
          </w:p>
        </w:tc>
        <w:tc>
          <w:tcPr>
            <w:tcW w:w="155" w:type="dxa"/>
            <w:tcBorders>
              <w:bottom w:val="single" w:sz="8" w:space="0" w:color="E5C144"/>
            </w:tcBorders>
            <w:tcMar>
              <w:bottom w:w="80" w:type="dxa"/>
            </w:tcMar>
            <w:vAlign w:val="center"/>
          </w:tcPr>
          <w:p>
            <w:pPr>
              <w:pStyle w:val="TableContents"/>
              <w:bidi w:val="0"/>
              <w:spacing w:before="0" w:after="283"/>
              <w:jc w:val="left"/>
              <w:rPr/>
            </w:pPr>
            <w:r>
              <w:rPr/>
              <w:t> </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528" w:type="dxa"/>
            <w:tcBorders>
              <w:bottom w:val="single" w:sz="8" w:space="0" w:color="E5C144"/>
            </w:tcBorders>
            <w:tcMar>
              <w:bottom w:w="80" w:type="dxa"/>
            </w:tcMar>
            <w:vAlign w:val="center"/>
          </w:tcPr>
          <w:p>
            <w:pPr>
              <w:pStyle w:val="TableContents"/>
              <w:bidi w:val="0"/>
              <w:spacing w:before="0" w:after="283"/>
              <w:jc w:val="left"/>
              <w:rPr/>
            </w:pPr>
            <w:r>
              <w:rPr/>
              <w:t>     </w:t>
            </w:r>
            <w:r>
              <w:rPr/>
              <w:t>$</w:t>
            </w:r>
          </w:p>
        </w:tc>
        <w:tc>
          <w:tcPr>
            <w:tcW w:w="1382" w:type="dxa"/>
            <w:tcBorders>
              <w:bottom w:val="single" w:sz="8" w:space="0" w:color="E5C144"/>
            </w:tcBorders>
            <w:tcMar>
              <w:bottom w:w="80" w:type="dxa"/>
            </w:tcMar>
            <w:vAlign w:val="center"/>
          </w:tcPr>
          <w:p>
            <w:pPr>
              <w:pStyle w:val="TableContents"/>
              <w:bidi w:val="0"/>
              <w:spacing w:before="0" w:after="283"/>
              <w:jc w:val="right"/>
              <w:rPr/>
            </w:pPr>
            <w:r>
              <w:rPr/>
              <w:t>56.04</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528" w:type="dxa"/>
            <w:tcBorders>
              <w:bottom w:val="single" w:sz="8" w:space="0" w:color="E5C144"/>
            </w:tcBorders>
            <w:tcMar>
              <w:bottom w:w="80" w:type="dxa"/>
            </w:tcMar>
            <w:vAlign w:val="center"/>
          </w:tcPr>
          <w:p>
            <w:pPr>
              <w:pStyle w:val="TableContents"/>
              <w:bidi w:val="0"/>
              <w:spacing w:before="0" w:after="283"/>
              <w:jc w:val="left"/>
              <w:rPr/>
            </w:pPr>
            <w:r>
              <w:rPr/>
              <w:t>     </w:t>
            </w:r>
            <w:r>
              <w:rPr/>
              <w:t>$</w:t>
            </w:r>
          </w:p>
        </w:tc>
        <w:tc>
          <w:tcPr>
            <w:tcW w:w="1382" w:type="dxa"/>
            <w:tcBorders>
              <w:bottom w:val="single" w:sz="8" w:space="0" w:color="E5C144"/>
            </w:tcBorders>
            <w:tcMar>
              <w:bottom w:w="80" w:type="dxa"/>
            </w:tcMar>
            <w:vAlign w:val="center"/>
          </w:tcPr>
          <w:p>
            <w:pPr>
              <w:pStyle w:val="TableContents"/>
              <w:bidi w:val="0"/>
              <w:spacing w:before="0" w:after="283"/>
              <w:jc w:val="right"/>
              <w:rPr/>
            </w:pPr>
            <w:r>
              <w:rPr/>
              <w:t>98.50</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690" w:type="dxa"/>
            <w:tcBorders>
              <w:bottom w:val="single" w:sz="8" w:space="0" w:color="E5C144"/>
            </w:tcBorders>
            <w:tcMar>
              <w:bottom w:w="80" w:type="dxa"/>
            </w:tcMar>
            <w:vAlign w:val="center"/>
          </w:tcPr>
          <w:p>
            <w:pPr>
              <w:pStyle w:val="TableContents"/>
              <w:bidi w:val="0"/>
              <w:spacing w:before="0" w:after="283"/>
              <w:jc w:val="left"/>
              <w:rPr/>
            </w:pPr>
            <w:r>
              <w:rPr/>
              <w:t>    </w:t>
            </w:r>
            <w:r>
              <w:rPr/>
              <w:t>$</w:t>
            </w:r>
          </w:p>
        </w:tc>
        <w:tc>
          <w:tcPr>
            <w:tcW w:w="635" w:type="dxa"/>
            <w:tcBorders>
              <w:bottom w:val="single" w:sz="8" w:space="0" w:color="E5C144"/>
            </w:tcBorders>
            <w:tcMar>
              <w:bottom w:w="80" w:type="dxa"/>
            </w:tcMar>
            <w:vAlign w:val="center"/>
          </w:tcPr>
          <w:p>
            <w:pPr>
              <w:pStyle w:val="TableContents"/>
              <w:bidi w:val="0"/>
              <w:spacing w:before="0" w:after="283"/>
              <w:jc w:val="right"/>
              <w:rPr/>
            </w:pPr>
            <w:r>
              <w:rPr/>
              <w:t>(211</w:t>
            </w:r>
          </w:p>
        </w:tc>
        <w:tc>
          <w:tcPr>
            <w:tcW w:w="155" w:type="dxa"/>
            <w:tcBorders>
              <w:bottom w:val="single" w:sz="8" w:space="0" w:color="E5C144"/>
            </w:tcBorders>
            <w:tcMar>
              <w:bottom w:w="80" w:type="dxa"/>
            </w:tcMar>
            <w:vAlign w:val="center"/>
          </w:tcPr>
          <w:p>
            <w:pPr>
              <w:pStyle w:val="TableContents"/>
              <w:bidi w:val="0"/>
              <w:spacing w:before="0" w:after="283"/>
              <w:jc w:val="left"/>
              <w:rPr/>
            </w:pPr>
            <w:r>
              <w:rPr/>
              <w:t>) </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458" w:type="dxa"/>
            <w:tcBorders>
              <w:bottom w:val="single" w:sz="8" w:space="0" w:color="E5C144"/>
            </w:tcBorders>
            <w:tcMar>
              <w:bottom w:w="80" w:type="dxa"/>
            </w:tcMar>
            <w:vAlign w:val="center"/>
          </w:tcPr>
          <w:p>
            <w:pPr>
              <w:pStyle w:val="TableContents"/>
              <w:bidi w:val="0"/>
              <w:spacing w:before="0" w:after="283"/>
              <w:jc w:val="left"/>
              <w:rPr/>
            </w:pPr>
            <w:r>
              <w:rPr/>
              <w:t>    </w:t>
            </w:r>
            <w:r>
              <w:rPr/>
              <w:t>$</w:t>
            </w:r>
          </w:p>
        </w:tc>
        <w:tc>
          <w:tcPr>
            <w:tcW w:w="987" w:type="dxa"/>
            <w:tcBorders>
              <w:bottom w:val="single" w:sz="8" w:space="0" w:color="E5C144"/>
            </w:tcBorders>
            <w:tcMar>
              <w:bottom w:w="80" w:type="dxa"/>
            </w:tcMar>
            <w:vAlign w:val="center"/>
          </w:tcPr>
          <w:p>
            <w:pPr>
              <w:pStyle w:val="TableContents"/>
              <w:bidi w:val="0"/>
              <w:spacing w:before="0" w:after="283"/>
              <w:jc w:val="right"/>
              <w:rPr/>
            </w:pPr>
            <w:r>
              <w:rPr/>
              <w:t>3,739 </w:t>
            </w:r>
          </w:p>
        </w:tc>
        <w:tc>
          <w:tcPr>
            <w:tcW w:w="75" w:type="dxa"/>
            <w:tcBorders>
              <w:bottom w:val="single" w:sz="8" w:space="0" w:color="E5C144"/>
            </w:tcBorders>
            <w:tcMar>
              <w:bottom w:w="80" w:type="dxa"/>
            </w:tcMar>
            <w:vAlign w:val="center"/>
          </w:tcPr>
          <w:p>
            <w:pPr>
              <w:pStyle w:val="TableContents"/>
              <w:bidi w:val="0"/>
              <w:spacing w:before="0" w:after="283"/>
              <w:jc w:val="left"/>
              <w:rPr/>
            </w:pPr>
            <w:r>
              <w:rPr/>
              <w:t> </w:t>
            </w:r>
          </w:p>
        </w:tc>
      </w:tr>
      <w:tr>
        <w:trPr/>
        <w:tc>
          <w:tcPr>
            <w:tcW w:w="395" w:type="dxa"/>
            <w:tcBorders/>
            <w:vAlign w:val="center"/>
          </w:tcPr>
          <w:p>
            <w:pPr>
              <w:pStyle w:val="TableContents"/>
              <w:bidi w:val="0"/>
              <w:spacing w:before="0" w:after="283"/>
              <w:jc w:val="left"/>
              <w:rPr>
                <w:sz w:val="4"/>
                <w:szCs w:val="4"/>
              </w:rPr>
            </w:pPr>
            <w:r>
              <w:rPr>
                <w:sz w:val="4"/>
                <w:szCs w:val="4"/>
              </w:rPr>
            </w:r>
          </w:p>
        </w:tc>
        <w:tc>
          <w:tcPr>
            <w:tcW w:w="2150" w:type="dxa"/>
            <w:gridSpan w:val="4"/>
            <w:tcBorders/>
            <w:vAlign w:val="center"/>
          </w:tcPr>
          <w:p>
            <w:pPr>
              <w:pStyle w:val="TableContents"/>
              <w:bidi w:val="0"/>
              <w:spacing w:before="0" w:after="283"/>
              <w:jc w:val="left"/>
              <w:rPr>
                <w:sz w:val="4"/>
                <w:szCs w:val="4"/>
              </w:rPr>
            </w:pPr>
            <w:r>
              <w:rPr>
                <w:sz w:val="4"/>
                <w:szCs w:val="4"/>
              </w:rPr>
            </w:r>
          </w:p>
        </w:tc>
        <w:tc>
          <w:tcPr>
            <w:tcW w:w="2245" w:type="dxa"/>
            <w:gridSpan w:val="4"/>
            <w:tcBorders/>
            <w:vAlign w:val="center"/>
          </w:tcPr>
          <w:p>
            <w:pPr>
              <w:pStyle w:val="TableContents"/>
              <w:bidi w:val="0"/>
              <w:spacing w:before="0" w:after="283"/>
              <w:jc w:val="left"/>
              <w:rPr>
                <w:sz w:val="4"/>
                <w:szCs w:val="4"/>
              </w:rPr>
            </w:pPr>
            <w:r>
              <w:rPr>
                <w:sz w:val="4"/>
                <w:szCs w:val="4"/>
              </w:rPr>
            </w:r>
          </w:p>
        </w:tc>
        <w:tc>
          <w:tcPr>
            <w:tcW w:w="2150" w:type="dxa"/>
            <w:gridSpan w:val="4"/>
            <w:tcBorders/>
            <w:vAlign w:val="center"/>
          </w:tcPr>
          <w:p>
            <w:pPr>
              <w:pStyle w:val="TableContents"/>
              <w:bidi w:val="0"/>
              <w:spacing w:before="0" w:after="283"/>
              <w:jc w:val="left"/>
              <w:rPr>
                <w:sz w:val="4"/>
                <w:szCs w:val="4"/>
              </w:rPr>
            </w:pPr>
            <w:r>
              <w:rPr>
                <w:sz w:val="4"/>
                <w:szCs w:val="4"/>
              </w:rPr>
            </w:r>
          </w:p>
        </w:tc>
        <w:tc>
          <w:tcPr>
            <w:tcW w:w="2245" w:type="dxa"/>
            <w:gridSpan w:val="4"/>
            <w:tcBorders/>
            <w:vAlign w:val="center"/>
          </w:tcPr>
          <w:p>
            <w:pPr>
              <w:pStyle w:val="TableContents"/>
              <w:bidi w:val="0"/>
              <w:spacing w:before="0" w:after="283"/>
              <w:jc w:val="left"/>
              <w:rPr>
                <w:sz w:val="4"/>
                <w:szCs w:val="4"/>
              </w:rPr>
            </w:pPr>
            <w:r>
              <w:rPr>
                <w:sz w:val="4"/>
                <w:szCs w:val="4"/>
              </w:rPr>
            </w:r>
          </w:p>
        </w:tc>
        <w:tc>
          <w:tcPr>
            <w:tcW w:w="2030" w:type="dxa"/>
            <w:gridSpan w:val="4"/>
            <w:tcBorders/>
            <w:vAlign w:val="center"/>
          </w:tcPr>
          <w:p>
            <w:pPr>
              <w:pStyle w:val="TableContents"/>
              <w:bidi w:val="0"/>
              <w:spacing w:before="0" w:after="283"/>
              <w:jc w:val="left"/>
              <w:rPr>
                <w:sz w:val="4"/>
                <w:szCs w:val="4"/>
              </w:rPr>
            </w:pPr>
            <w:r>
              <w:rPr>
                <w:sz w:val="4"/>
                <w:szCs w:val="4"/>
              </w:rPr>
            </w:r>
          </w:p>
        </w:tc>
        <w:tc>
          <w:tcPr>
            <w:tcW w:w="2030" w:type="dxa"/>
            <w:gridSpan w:val="4"/>
            <w:tcBorders/>
            <w:vAlign w:val="center"/>
          </w:tcPr>
          <w:p>
            <w:pPr>
              <w:pStyle w:val="TableContents"/>
              <w:bidi w:val="0"/>
              <w:spacing w:before="0" w:after="283"/>
              <w:jc w:val="left"/>
              <w:rPr>
                <w:sz w:val="4"/>
                <w:szCs w:val="4"/>
              </w:rPr>
            </w:pPr>
            <w:r>
              <w:rPr>
                <w:sz w:val="4"/>
                <w:szCs w:val="4"/>
              </w:rPr>
            </w:r>
          </w:p>
        </w:tc>
        <w:tc>
          <w:tcPr>
            <w:tcW w:w="1540" w:type="dxa"/>
            <w:gridSpan w:val="4"/>
            <w:tcBorders/>
            <w:vAlign w:val="center"/>
          </w:tcPr>
          <w:p>
            <w:pPr>
              <w:pStyle w:val="TableContents"/>
              <w:bidi w:val="0"/>
              <w:spacing w:before="0" w:after="283"/>
              <w:jc w:val="left"/>
              <w:rPr>
                <w:sz w:val="4"/>
                <w:szCs w:val="4"/>
              </w:rPr>
            </w:pPr>
            <w:r>
              <w:rPr>
                <w:sz w:val="4"/>
                <w:szCs w:val="4"/>
              </w:rPr>
            </w:r>
          </w:p>
        </w:tc>
        <w:tc>
          <w:tcPr>
            <w:tcW w:w="1580" w:type="dxa"/>
            <w:gridSpan w:val="4"/>
            <w:tcBorders/>
            <w:vAlign w:val="center"/>
          </w:tcPr>
          <w:p>
            <w:pPr>
              <w:pStyle w:val="TableContents"/>
              <w:bidi w:val="0"/>
              <w:spacing w:before="0" w:after="283"/>
              <w:jc w:val="left"/>
              <w:rPr>
                <w:sz w:val="4"/>
                <w:szCs w:val="4"/>
              </w:rPr>
            </w:pPr>
            <w:r>
              <w:rPr>
                <w:sz w:val="4"/>
                <w:szCs w:val="4"/>
              </w:rPr>
            </w:r>
          </w:p>
        </w:tc>
      </w:tr>
      <w:tr>
        <w:trPr/>
        <w:tc>
          <w:tcPr>
            <w:tcW w:w="395" w:type="dxa"/>
            <w:tcBorders>
              <w:bottom w:val="single" w:sz="8" w:space="0" w:color="E5C144"/>
            </w:tcBorders>
            <w:tcMar>
              <w:bottom w:w="80" w:type="dxa"/>
            </w:tcMar>
            <w:vAlign w:val="center"/>
          </w:tcPr>
          <w:p>
            <w:pPr>
              <w:pStyle w:val="TableContents"/>
              <w:bidi w:val="0"/>
              <w:spacing w:before="0" w:after="0"/>
              <w:jc w:val="left"/>
              <w:rPr>
                <w:rFonts w:ascii="arial" w:hAnsi="arial"/>
                <w:b/>
                <w:sz w:val="16"/>
              </w:rPr>
            </w:pPr>
            <w:r>
              <w:rPr>
                <w:rFonts w:ascii="arial" w:hAnsi="arial"/>
                <w:b/>
                <w:sz w:val="16"/>
              </w:rPr>
              <w:t>2023</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388" w:type="dxa"/>
            <w:tcBorders>
              <w:bottom w:val="single" w:sz="8" w:space="0" w:color="E5C144"/>
            </w:tcBorders>
            <w:tcMar>
              <w:bottom w:w="80" w:type="dxa"/>
            </w:tcMar>
            <w:vAlign w:val="center"/>
          </w:tcPr>
          <w:p>
            <w:pPr>
              <w:pStyle w:val="TableContents"/>
              <w:bidi w:val="0"/>
              <w:spacing w:before="0" w:after="283"/>
              <w:jc w:val="left"/>
              <w:rPr/>
            </w:pPr>
            <w:r>
              <w:rPr/>
              <w:t>  </w:t>
            </w:r>
            <w:r>
              <w:rPr/>
              <w:t>$</w:t>
            </w:r>
          </w:p>
        </w:tc>
        <w:tc>
          <w:tcPr>
            <w:tcW w:w="1642" w:type="dxa"/>
            <w:tcBorders>
              <w:bottom w:val="single" w:sz="8" w:space="0" w:color="E5C144"/>
            </w:tcBorders>
            <w:tcMar>
              <w:bottom w:w="80" w:type="dxa"/>
            </w:tcMar>
            <w:vAlign w:val="center"/>
          </w:tcPr>
          <w:p>
            <w:pPr>
              <w:pStyle w:val="TableContents"/>
              <w:bidi w:val="0"/>
              <w:spacing w:before="0" w:after="283"/>
              <w:jc w:val="right"/>
              <w:rPr/>
            </w:pPr>
            <w:r>
              <w:rPr/>
              <w:t>18,610,359</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367" w:type="dxa"/>
            <w:tcBorders>
              <w:bottom w:val="single" w:sz="8" w:space="0" w:color="E5C144"/>
            </w:tcBorders>
            <w:tcMar>
              <w:bottom w:w="80" w:type="dxa"/>
            </w:tcMar>
            <w:vAlign w:val="center"/>
          </w:tcPr>
          <w:p>
            <w:pPr>
              <w:pStyle w:val="TableContents"/>
              <w:bidi w:val="0"/>
              <w:spacing w:before="0" w:after="283"/>
              <w:jc w:val="left"/>
              <w:rPr/>
            </w:pPr>
            <w:r>
              <w:rPr/>
              <w:t>  </w:t>
            </w:r>
            <w:r>
              <w:rPr/>
              <w:t>$</w:t>
            </w:r>
          </w:p>
        </w:tc>
        <w:tc>
          <w:tcPr>
            <w:tcW w:w="1663" w:type="dxa"/>
            <w:tcBorders>
              <w:bottom w:val="single" w:sz="8" w:space="0" w:color="E5C144"/>
            </w:tcBorders>
            <w:tcMar>
              <w:bottom w:w="80" w:type="dxa"/>
            </w:tcMar>
            <w:vAlign w:val="center"/>
          </w:tcPr>
          <w:p>
            <w:pPr>
              <w:pStyle w:val="TableContents"/>
              <w:bidi w:val="0"/>
              <w:spacing w:before="0" w:after="283"/>
              <w:jc w:val="right"/>
              <w:rPr/>
            </w:pPr>
            <w:r>
              <w:rPr/>
              <w:t>15,389,438</w:t>
            </w:r>
          </w:p>
        </w:tc>
        <w:tc>
          <w:tcPr>
            <w:tcW w:w="155" w:type="dxa"/>
            <w:tcBorders>
              <w:bottom w:val="single" w:sz="8" w:space="0" w:color="E5C144"/>
            </w:tcBorders>
            <w:tcMar>
              <w:bottom w:w="80" w:type="dxa"/>
            </w:tcMar>
            <w:vAlign w:val="center"/>
          </w:tcPr>
          <w:p>
            <w:pPr>
              <w:pStyle w:val="TableContents"/>
              <w:bidi w:val="0"/>
              <w:spacing w:before="0" w:after="283"/>
              <w:jc w:val="left"/>
              <w:rPr/>
            </w:pPr>
            <w:r>
              <w:rPr/>
              <w:t> </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425" w:type="dxa"/>
            <w:tcBorders>
              <w:bottom w:val="single" w:sz="8" w:space="0" w:color="E5C144"/>
            </w:tcBorders>
            <w:tcMar>
              <w:bottom w:w="80" w:type="dxa"/>
            </w:tcMar>
            <w:vAlign w:val="center"/>
          </w:tcPr>
          <w:p>
            <w:pPr>
              <w:pStyle w:val="TableContents"/>
              <w:bidi w:val="0"/>
              <w:spacing w:before="0" w:after="283"/>
              <w:jc w:val="left"/>
              <w:rPr/>
            </w:pPr>
            <w:r>
              <w:rPr/>
              <w:t>  </w:t>
            </w:r>
            <w:r>
              <w:rPr/>
              <w:t>$</w:t>
            </w:r>
          </w:p>
        </w:tc>
        <w:tc>
          <w:tcPr>
            <w:tcW w:w="1605" w:type="dxa"/>
            <w:tcBorders>
              <w:bottom w:val="single" w:sz="8" w:space="0" w:color="E5C144"/>
            </w:tcBorders>
            <w:tcMar>
              <w:bottom w:w="80" w:type="dxa"/>
            </w:tcMar>
            <w:vAlign w:val="center"/>
          </w:tcPr>
          <w:p>
            <w:pPr>
              <w:pStyle w:val="TableContents"/>
              <w:bidi w:val="0"/>
              <w:spacing w:before="0" w:after="283"/>
              <w:jc w:val="right"/>
              <w:rPr/>
            </w:pPr>
            <w:r>
              <w:rPr/>
              <w:t>5,776,307</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388" w:type="dxa"/>
            <w:tcBorders>
              <w:bottom w:val="single" w:sz="8" w:space="0" w:color="E5C144"/>
            </w:tcBorders>
            <w:tcMar>
              <w:bottom w:w="80" w:type="dxa"/>
            </w:tcMar>
            <w:vAlign w:val="center"/>
          </w:tcPr>
          <w:p>
            <w:pPr>
              <w:pStyle w:val="TableContents"/>
              <w:bidi w:val="0"/>
              <w:spacing w:before="0" w:after="283"/>
              <w:jc w:val="left"/>
              <w:rPr/>
            </w:pPr>
            <w:r>
              <w:rPr/>
              <w:t>  </w:t>
            </w:r>
            <w:r>
              <w:rPr/>
              <w:t>$</w:t>
            </w:r>
          </w:p>
        </w:tc>
        <w:tc>
          <w:tcPr>
            <w:tcW w:w="1642" w:type="dxa"/>
            <w:tcBorders>
              <w:bottom w:val="single" w:sz="8" w:space="0" w:color="E5C144"/>
            </w:tcBorders>
            <w:tcMar>
              <w:bottom w:w="80" w:type="dxa"/>
            </w:tcMar>
            <w:vAlign w:val="center"/>
          </w:tcPr>
          <w:p>
            <w:pPr>
              <w:pStyle w:val="TableContents"/>
              <w:bidi w:val="0"/>
              <w:spacing w:before="0" w:after="283"/>
              <w:jc w:val="right"/>
              <w:rPr/>
            </w:pPr>
            <w:r>
              <w:rPr/>
              <w:t>5,458,300</w:t>
            </w:r>
          </w:p>
        </w:tc>
        <w:tc>
          <w:tcPr>
            <w:tcW w:w="155" w:type="dxa"/>
            <w:tcBorders>
              <w:bottom w:val="single" w:sz="8" w:space="0" w:color="E5C144"/>
            </w:tcBorders>
            <w:tcMar>
              <w:bottom w:w="80" w:type="dxa"/>
            </w:tcMar>
            <w:vAlign w:val="center"/>
          </w:tcPr>
          <w:p>
            <w:pPr>
              <w:pStyle w:val="TableContents"/>
              <w:bidi w:val="0"/>
              <w:spacing w:before="0" w:after="283"/>
              <w:jc w:val="left"/>
              <w:rPr/>
            </w:pPr>
            <w:r>
              <w:rPr/>
              <w:t> </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528" w:type="dxa"/>
            <w:tcBorders>
              <w:bottom w:val="single" w:sz="8" w:space="0" w:color="E5C144"/>
            </w:tcBorders>
            <w:tcMar>
              <w:bottom w:w="80" w:type="dxa"/>
            </w:tcMar>
            <w:vAlign w:val="center"/>
          </w:tcPr>
          <w:p>
            <w:pPr>
              <w:pStyle w:val="TableContents"/>
              <w:bidi w:val="0"/>
              <w:spacing w:before="0" w:after="283"/>
              <w:jc w:val="left"/>
              <w:rPr/>
            </w:pPr>
            <w:r>
              <w:rPr/>
              <w:t>     </w:t>
            </w:r>
            <w:r>
              <w:rPr/>
              <w:t>$</w:t>
            </w:r>
          </w:p>
        </w:tc>
        <w:tc>
          <w:tcPr>
            <w:tcW w:w="1382" w:type="dxa"/>
            <w:tcBorders>
              <w:bottom w:val="single" w:sz="8" w:space="0" w:color="E5C144"/>
            </w:tcBorders>
            <w:tcMar>
              <w:bottom w:w="80" w:type="dxa"/>
            </w:tcMar>
            <w:vAlign w:val="center"/>
          </w:tcPr>
          <w:p>
            <w:pPr>
              <w:pStyle w:val="TableContents"/>
              <w:bidi w:val="0"/>
              <w:spacing w:before="0" w:after="283"/>
              <w:jc w:val="right"/>
              <w:rPr/>
            </w:pPr>
            <w:r>
              <w:rPr/>
              <w:t>78.60</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528" w:type="dxa"/>
            <w:tcBorders>
              <w:bottom w:val="single" w:sz="8" w:space="0" w:color="E5C144"/>
            </w:tcBorders>
            <w:tcMar>
              <w:bottom w:w="80" w:type="dxa"/>
            </w:tcMar>
            <w:vAlign w:val="center"/>
          </w:tcPr>
          <w:p>
            <w:pPr>
              <w:pStyle w:val="TableContents"/>
              <w:bidi w:val="0"/>
              <w:spacing w:before="0" w:after="283"/>
              <w:jc w:val="left"/>
              <w:rPr/>
            </w:pPr>
            <w:r>
              <w:rPr/>
              <w:t>     </w:t>
            </w:r>
            <w:r>
              <w:rPr/>
              <w:t>$</w:t>
            </w:r>
          </w:p>
        </w:tc>
        <w:tc>
          <w:tcPr>
            <w:tcW w:w="1382" w:type="dxa"/>
            <w:tcBorders>
              <w:bottom w:val="single" w:sz="8" w:space="0" w:color="E5C144"/>
            </w:tcBorders>
            <w:tcMar>
              <w:bottom w:w="80" w:type="dxa"/>
            </w:tcMar>
            <w:vAlign w:val="center"/>
          </w:tcPr>
          <w:p>
            <w:pPr>
              <w:pStyle w:val="TableContents"/>
              <w:bidi w:val="0"/>
              <w:spacing w:before="0" w:after="283"/>
              <w:jc w:val="right"/>
              <w:rPr/>
            </w:pPr>
            <w:r>
              <w:rPr/>
              <w:t>97.99</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690" w:type="dxa"/>
            <w:tcBorders>
              <w:bottom w:val="single" w:sz="8" w:space="0" w:color="E5C144"/>
            </w:tcBorders>
            <w:tcMar>
              <w:bottom w:w="80" w:type="dxa"/>
            </w:tcMar>
            <w:vAlign w:val="center"/>
          </w:tcPr>
          <w:p>
            <w:pPr>
              <w:pStyle w:val="TableContents"/>
              <w:bidi w:val="0"/>
              <w:spacing w:before="0" w:after="283"/>
              <w:jc w:val="left"/>
              <w:rPr/>
            </w:pPr>
            <w:r>
              <w:rPr/>
              <w:t>    </w:t>
            </w:r>
            <w:r>
              <w:rPr/>
              <w:t>$</w:t>
            </w:r>
          </w:p>
        </w:tc>
        <w:tc>
          <w:tcPr>
            <w:tcW w:w="635" w:type="dxa"/>
            <w:tcBorders>
              <w:bottom w:val="single" w:sz="8" w:space="0" w:color="E5C144"/>
            </w:tcBorders>
            <w:tcMar>
              <w:bottom w:w="80" w:type="dxa"/>
            </w:tcMar>
            <w:vAlign w:val="center"/>
          </w:tcPr>
          <w:p>
            <w:pPr>
              <w:pStyle w:val="TableContents"/>
              <w:bidi w:val="0"/>
              <w:spacing w:before="0" w:after="283"/>
              <w:jc w:val="right"/>
              <w:rPr/>
            </w:pPr>
            <w:r>
              <w:rPr/>
              <w:t>828</w:t>
            </w:r>
          </w:p>
        </w:tc>
        <w:tc>
          <w:tcPr>
            <w:tcW w:w="155" w:type="dxa"/>
            <w:tcBorders>
              <w:bottom w:val="single" w:sz="8" w:space="0" w:color="E5C144"/>
            </w:tcBorders>
            <w:tcMar>
              <w:bottom w:w="80" w:type="dxa"/>
            </w:tcMar>
            <w:vAlign w:val="center"/>
          </w:tcPr>
          <w:p>
            <w:pPr>
              <w:pStyle w:val="TableContents"/>
              <w:bidi w:val="0"/>
              <w:spacing w:before="0" w:after="283"/>
              <w:jc w:val="left"/>
              <w:rPr/>
            </w:pPr>
            <w:r>
              <w:rPr/>
              <w:t> </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458" w:type="dxa"/>
            <w:tcBorders>
              <w:bottom w:val="single" w:sz="8" w:space="0" w:color="E5C144"/>
            </w:tcBorders>
            <w:tcMar>
              <w:bottom w:w="80" w:type="dxa"/>
            </w:tcMar>
            <w:vAlign w:val="center"/>
          </w:tcPr>
          <w:p>
            <w:pPr>
              <w:pStyle w:val="TableContents"/>
              <w:bidi w:val="0"/>
              <w:spacing w:before="0" w:after="283"/>
              <w:jc w:val="left"/>
              <w:rPr/>
            </w:pPr>
            <w:r>
              <w:rPr/>
              <w:t>    </w:t>
            </w:r>
            <w:r>
              <w:rPr/>
              <w:t>$</w:t>
            </w:r>
          </w:p>
        </w:tc>
        <w:tc>
          <w:tcPr>
            <w:tcW w:w="987" w:type="dxa"/>
            <w:tcBorders>
              <w:bottom w:val="single" w:sz="8" w:space="0" w:color="E5C144"/>
            </w:tcBorders>
            <w:tcMar>
              <w:bottom w:w="80" w:type="dxa"/>
            </w:tcMar>
            <w:vAlign w:val="center"/>
          </w:tcPr>
          <w:p>
            <w:pPr>
              <w:pStyle w:val="TableContents"/>
              <w:bidi w:val="0"/>
              <w:spacing w:before="0" w:after="283"/>
              <w:jc w:val="right"/>
              <w:rPr/>
            </w:pPr>
            <w:r>
              <w:rPr/>
              <w:t>3,938 </w:t>
            </w:r>
          </w:p>
        </w:tc>
        <w:tc>
          <w:tcPr>
            <w:tcW w:w="75" w:type="dxa"/>
            <w:tcBorders>
              <w:bottom w:val="single" w:sz="8" w:space="0" w:color="E5C144"/>
            </w:tcBorders>
            <w:tcMar>
              <w:bottom w:w="80" w:type="dxa"/>
            </w:tcMar>
            <w:vAlign w:val="center"/>
          </w:tcPr>
          <w:p>
            <w:pPr>
              <w:pStyle w:val="TableContents"/>
              <w:bidi w:val="0"/>
              <w:spacing w:before="0" w:after="283"/>
              <w:jc w:val="left"/>
              <w:rPr/>
            </w:pPr>
            <w:r>
              <w:rPr/>
              <w:t> </w:t>
            </w:r>
          </w:p>
        </w:tc>
      </w:tr>
      <w:tr>
        <w:trPr/>
        <w:tc>
          <w:tcPr>
            <w:tcW w:w="395" w:type="dxa"/>
            <w:tcBorders/>
            <w:vAlign w:val="center"/>
          </w:tcPr>
          <w:p>
            <w:pPr>
              <w:pStyle w:val="TableContents"/>
              <w:bidi w:val="0"/>
              <w:spacing w:before="0" w:after="283"/>
              <w:jc w:val="left"/>
              <w:rPr>
                <w:sz w:val="4"/>
                <w:szCs w:val="4"/>
              </w:rPr>
            </w:pPr>
            <w:r>
              <w:rPr>
                <w:sz w:val="4"/>
                <w:szCs w:val="4"/>
              </w:rPr>
            </w:r>
          </w:p>
        </w:tc>
        <w:tc>
          <w:tcPr>
            <w:tcW w:w="2150" w:type="dxa"/>
            <w:gridSpan w:val="4"/>
            <w:tcBorders/>
            <w:vAlign w:val="center"/>
          </w:tcPr>
          <w:p>
            <w:pPr>
              <w:pStyle w:val="TableContents"/>
              <w:bidi w:val="0"/>
              <w:spacing w:before="0" w:after="283"/>
              <w:jc w:val="left"/>
              <w:rPr>
                <w:sz w:val="4"/>
                <w:szCs w:val="4"/>
              </w:rPr>
            </w:pPr>
            <w:r>
              <w:rPr>
                <w:sz w:val="4"/>
                <w:szCs w:val="4"/>
              </w:rPr>
            </w:r>
          </w:p>
        </w:tc>
        <w:tc>
          <w:tcPr>
            <w:tcW w:w="2245" w:type="dxa"/>
            <w:gridSpan w:val="4"/>
            <w:tcBorders/>
            <w:vAlign w:val="center"/>
          </w:tcPr>
          <w:p>
            <w:pPr>
              <w:pStyle w:val="TableContents"/>
              <w:bidi w:val="0"/>
              <w:spacing w:before="0" w:after="283"/>
              <w:jc w:val="left"/>
              <w:rPr>
                <w:sz w:val="4"/>
                <w:szCs w:val="4"/>
              </w:rPr>
            </w:pPr>
            <w:r>
              <w:rPr>
                <w:sz w:val="4"/>
                <w:szCs w:val="4"/>
              </w:rPr>
            </w:r>
          </w:p>
        </w:tc>
        <w:tc>
          <w:tcPr>
            <w:tcW w:w="2150" w:type="dxa"/>
            <w:gridSpan w:val="4"/>
            <w:tcBorders/>
            <w:vAlign w:val="center"/>
          </w:tcPr>
          <w:p>
            <w:pPr>
              <w:pStyle w:val="TableContents"/>
              <w:bidi w:val="0"/>
              <w:spacing w:before="0" w:after="283"/>
              <w:jc w:val="left"/>
              <w:rPr>
                <w:sz w:val="4"/>
                <w:szCs w:val="4"/>
              </w:rPr>
            </w:pPr>
            <w:r>
              <w:rPr>
                <w:sz w:val="4"/>
                <w:szCs w:val="4"/>
              </w:rPr>
            </w:r>
          </w:p>
        </w:tc>
        <w:tc>
          <w:tcPr>
            <w:tcW w:w="2245" w:type="dxa"/>
            <w:gridSpan w:val="4"/>
            <w:tcBorders/>
            <w:vAlign w:val="center"/>
          </w:tcPr>
          <w:p>
            <w:pPr>
              <w:pStyle w:val="TableContents"/>
              <w:bidi w:val="0"/>
              <w:spacing w:before="0" w:after="283"/>
              <w:jc w:val="left"/>
              <w:rPr>
                <w:sz w:val="4"/>
                <w:szCs w:val="4"/>
              </w:rPr>
            </w:pPr>
            <w:r>
              <w:rPr>
                <w:sz w:val="4"/>
                <w:szCs w:val="4"/>
              </w:rPr>
            </w:r>
          </w:p>
        </w:tc>
        <w:tc>
          <w:tcPr>
            <w:tcW w:w="2030" w:type="dxa"/>
            <w:gridSpan w:val="4"/>
            <w:tcBorders/>
            <w:vAlign w:val="center"/>
          </w:tcPr>
          <w:p>
            <w:pPr>
              <w:pStyle w:val="TableContents"/>
              <w:bidi w:val="0"/>
              <w:spacing w:before="0" w:after="283"/>
              <w:jc w:val="left"/>
              <w:rPr>
                <w:sz w:val="4"/>
                <w:szCs w:val="4"/>
              </w:rPr>
            </w:pPr>
            <w:r>
              <w:rPr>
                <w:sz w:val="4"/>
                <w:szCs w:val="4"/>
              </w:rPr>
            </w:r>
          </w:p>
        </w:tc>
        <w:tc>
          <w:tcPr>
            <w:tcW w:w="2030" w:type="dxa"/>
            <w:gridSpan w:val="4"/>
            <w:tcBorders/>
            <w:vAlign w:val="center"/>
          </w:tcPr>
          <w:p>
            <w:pPr>
              <w:pStyle w:val="TableContents"/>
              <w:bidi w:val="0"/>
              <w:spacing w:before="0" w:after="283"/>
              <w:jc w:val="left"/>
              <w:rPr>
                <w:sz w:val="4"/>
                <w:szCs w:val="4"/>
              </w:rPr>
            </w:pPr>
            <w:r>
              <w:rPr>
                <w:sz w:val="4"/>
                <w:szCs w:val="4"/>
              </w:rPr>
            </w:r>
          </w:p>
        </w:tc>
        <w:tc>
          <w:tcPr>
            <w:tcW w:w="1540" w:type="dxa"/>
            <w:gridSpan w:val="4"/>
            <w:tcBorders/>
            <w:vAlign w:val="center"/>
          </w:tcPr>
          <w:p>
            <w:pPr>
              <w:pStyle w:val="TableContents"/>
              <w:bidi w:val="0"/>
              <w:spacing w:before="0" w:after="283"/>
              <w:jc w:val="left"/>
              <w:rPr>
                <w:sz w:val="4"/>
                <w:szCs w:val="4"/>
              </w:rPr>
            </w:pPr>
            <w:r>
              <w:rPr>
                <w:sz w:val="4"/>
                <w:szCs w:val="4"/>
              </w:rPr>
            </w:r>
          </w:p>
        </w:tc>
        <w:tc>
          <w:tcPr>
            <w:tcW w:w="1580" w:type="dxa"/>
            <w:gridSpan w:val="4"/>
            <w:tcBorders/>
            <w:vAlign w:val="center"/>
          </w:tcPr>
          <w:p>
            <w:pPr>
              <w:pStyle w:val="TableContents"/>
              <w:bidi w:val="0"/>
              <w:spacing w:before="0" w:after="283"/>
              <w:jc w:val="left"/>
              <w:rPr>
                <w:sz w:val="4"/>
                <w:szCs w:val="4"/>
              </w:rPr>
            </w:pPr>
            <w:r>
              <w:rPr>
                <w:sz w:val="4"/>
                <w:szCs w:val="4"/>
              </w:rPr>
            </w:r>
          </w:p>
        </w:tc>
      </w:tr>
      <w:tr>
        <w:trPr/>
        <w:tc>
          <w:tcPr>
            <w:tcW w:w="395" w:type="dxa"/>
            <w:tcBorders>
              <w:bottom w:val="single" w:sz="8" w:space="0" w:color="E5C144"/>
            </w:tcBorders>
            <w:tcMar>
              <w:bottom w:w="80" w:type="dxa"/>
            </w:tcMar>
            <w:vAlign w:val="center"/>
          </w:tcPr>
          <w:p>
            <w:pPr>
              <w:pStyle w:val="TableContents"/>
              <w:bidi w:val="0"/>
              <w:spacing w:before="0" w:after="0"/>
              <w:jc w:val="left"/>
              <w:rPr>
                <w:rFonts w:ascii="arial" w:hAnsi="arial"/>
                <w:b/>
                <w:sz w:val="16"/>
              </w:rPr>
            </w:pPr>
            <w:r>
              <w:rPr>
                <w:rFonts w:ascii="arial" w:hAnsi="arial"/>
                <w:b/>
                <w:sz w:val="16"/>
              </w:rPr>
              <w:t>2022</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388" w:type="dxa"/>
            <w:tcBorders>
              <w:bottom w:val="single" w:sz="8" w:space="0" w:color="E5C144"/>
            </w:tcBorders>
            <w:tcMar>
              <w:bottom w:w="80" w:type="dxa"/>
            </w:tcMar>
            <w:vAlign w:val="center"/>
          </w:tcPr>
          <w:p>
            <w:pPr>
              <w:pStyle w:val="TableContents"/>
              <w:bidi w:val="0"/>
              <w:spacing w:before="0" w:after="283"/>
              <w:jc w:val="left"/>
              <w:rPr/>
            </w:pPr>
            <w:r>
              <w:rPr/>
              <w:t>  </w:t>
            </w:r>
            <w:r>
              <w:rPr/>
              <w:t>$</w:t>
            </w:r>
          </w:p>
        </w:tc>
        <w:tc>
          <w:tcPr>
            <w:tcW w:w="1642" w:type="dxa"/>
            <w:tcBorders>
              <w:bottom w:val="single" w:sz="8" w:space="0" w:color="E5C144"/>
            </w:tcBorders>
            <w:tcMar>
              <w:bottom w:w="80" w:type="dxa"/>
            </w:tcMar>
            <w:vAlign w:val="center"/>
          </w:tcPr>
          <w:p>
            <w:pPr>
              <w:pStyle w:val="TableContents"/>
              <w:bidi w:val="0"/>
              <w:spacing w:before="0" w:after="283"/>
              <w:jc w:val="right"/>
              <w:rPr/>
            </w:pPr>
            <w:r>
              <w:rPr/>
              <w:t>31,349,920</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367" w:type="dxa"/>
            <w:tcBorders>
              <w:bottom w:val="single" w:sz="8" w:space="0" w:color="E5C144"/>
            </w:tcBorders>
            <w:tcMar>
              <w:bottom w:w="80" w:type="dxa"/>
            </w:tcMar>
            <w:vAlign w:val="center"/>
          </w:tcPr>
          <w:p>
            <w:pPr>
              <w:pStyle w:val="TableContents"/>
              <w:bidi w:val="0"/>
              <w:spacing w:before="0" w:after="283"/>
              <w:jc w:val="left"/>
              <w:rPr/>
            </w:pPr>
            <w:r>
              <w:rPr/>
              <w:t>  </w:t>
            </w:r>
            <w:r>
              <w:rPr/>
              <w:t>$</w:t>
            </w:r>
          </w:p>
        </w:tc>
        <w:tc>
          <w:tcPr>
            <w:tcW w:w="1663" w:type="dxa"/>
            <w:tcBorders>
              <w:bottom w:val="single" w:sz="8" w:space="0" w:color="E5C144"/>
            </w:tcBorders>
            <w:tcMar>
              <w:bottom w:w="80" w:type="dxa"/>
            </w:tcMar>
            <w:vAlign w:val="center"/>
          </w:tcPr>
          <w:p>
            <w:pPr>
              <w:pStyle w:val="TableContents"/>
              <w:bidi w:val="0"/>
              <w:spacing w:before="0" w:after="283"/>
              <w:jc w:val="right"/>
              <w:rPr/>
            </w:pPr>
            <w:r>
              <w:rPr/>
              <w:t>(15,761,300</w:t>
            </w:r>
          </w:p>
        </w:tc>
        <w:tc>
          <w:tcPr>
            <w:tcW w:w="155" w:type="dxa"/>
            <w:tcBorders>
              <w:bottom w:val="single" w:sz="8" w:space="0" w:color="E5C144"/>
            </w:tcBorders>
            <w:tcMar>
              <w:bottom w:w="80" w:type="dxa"/>
            </w:tcMar>
            <w:vAlign w:val="center"/>
          </w:tcPr>
          <w:p>
            <w:pPr>
              <w:pStyle w:val="TableContents"/>
              <w:bidi w:val="0"/>
              <w:spacing w:before="0" w:after="283"/>
              <w:jc w:val="left"/>
              <w:rPr/>
            </w:pPr>
            <w:r>
              <w:rPr/>
              <w:t>) </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425" w:type="dxa"/>
            <w:tcBorders>
              <w:bottom w:val="single" w:sz="8" w:space="0" w:color="E5C144"/>
            </w:tcBorders>
            <w:tcMar>
              <w:bottom w:w="80" w:type="dxa"/>
            </w:tcMar>
            <w:vAlign w:val="center"/>
          </w:tcPr>
          <w:p>
            <w:pPr>
              <w:pStyle w:val="TableContents"/>
              <w:bidi w:val="0"/>
              <w:spacing w:before="0" w:after="283"/>
              <w:jc w:val="left"/>
              <w:rPr/>
            </w:pPr>
            <w:r>
              <w:rPr/>
              <w:t>  </w:t>
            </w:r>
            <w:r>
              <w:rPr/>
              <w:t>$</w:t>
            </w:r>
          </w:p>
        </w:tc>
        <w:tc>
          <w:tcPr>
            <w:tcW w:w="1605" w:type="dxa"/>
            <w:tcBorders>
              <w:bottom w:val="single" w:sz="8" w:space="0" w:color="E5C144"/>
            </w:tcBorders>
            <w:tcMar>
              <w:bottom w:w="80" w:type="dxa"/>
            </w:tcMar>
            <w:vAlign w:val="center"/>
          </w:tcPr>
          <w:p>
            <w:pPr>
              <w:pStyle w:val="TableContents"/>
              <w:bidi w:val="0"/>
              <w:spacing w:before="0" w:after="283"/>
              <w:jc w:val="right"/>
              <w:rPr/>
            </w:pPr>
            <w:r>
              <w:rPr/>
              <w:t>5,086,053</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388" w:type="dxa"/>
            <w:tcBorders>
              <w:bottom w:val="single" w:sz="8" w:space="0" w:color="E5C144"/>
            </w:tcBorders>
            <w:tcMar>
              <w:bottom w:w="80" w:type="dxa"/>
            </w:tcMar>
            <w:vAlign w:val="center"/>
          </w:tcPr>
          <w:p>
            <w:pPr>
              <w:pStyle w:val="TableContents"/>
              <w:bidi w:val="0"/>
              <w:spacing w:before="0" w:after="283"/>
              <w:jc w:val="left"/>
              <w:rPr/>
            </w:pPr>
            <w:r>
              <w:rPr/>
              <w:t>  </w:t>
            </w:r>
            <w:r>
              <w:rPr/>
              <w:t>$</w:t>
            </w:r>
          </w:p>
        </w:tc>
        <w:tc>
          <w:tcPr>
            <w:tcW w:w="1642" w:type="dxa"/>
            <w:tcBorders>
              <w:bottom w:val="single" w:sz="8" w:space="0" w:color="E5C144"/>
            </w:tcBorders>
            <w:tcMar>
              <w:bottom w:w="80" w:type="dxa"/>
            </w:tcMar>
            <w:vAlign w:val="center"/>
          </w:tcPr>
          <w:p>
            <w:pPr>
              <w:pStyle w:val="TableContents"/>
              <w:bidi w:val="0"/>
              <w:spacing w:before="0" w:after="283"/>
              <w:jc w:val="right"/>
              <w:rPr/>
            </w:pPr>
            <w:r>
              <w:rPr/>
              <w:t>(4,320,027</w:t>
            </w:r>
          </w:p>
        </w:tc>
        <w:tc>
          <w:tcPr>
            <w:tcW w:w="155" w:type="dxa"/>
            <w:tcBorders>
              <w:bottom w:val="single" w:sz="8" w:space="0" w:color="E5C144"/>
            </w:tcBorders>
            <w:tcMar>
              <w:bottom w:w="80" w:type="dxa"/>
            </w:tcMar>
            <w:vAlign w:val="center"/>
          </w:tcPr>
          <w:p>
            <w:pPr>
              <w:pStyle w:val="TableContents"/>
              <w:bidi w:val="0"/>
              <w:spacing w:before="0" w:after="283"/>
              <w:jc w:val="left"/>
              <w:rPr/>
            </w:pPr>
            <w:r>
              <w:rPr/>
              <w:t>) </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528" w:type="dxa"/>
            <w:tcBorders>
              <w:bottom w:val="single" w:sz="8" w:space="0" w:color="E5C144"/>
            </w:tcBorders>
            <w:tcMar>
              <w:bottom w:w="80" w:type="dxa"/>
            </w:tcMar>
            <w:vAlign w:val="center"/>
          </w:tcPr>
          <w:p>
            <w:pPr>
              <w:pStyle w:val="TableContents"/>
              <w:bidi w:val="0"/>
              <w:spacing w:before="0" w:after="283"/>
              <w:jc w:val="left"/>
              <w:rPr/>
            </w:pPr>
            <w:r>
              <w:rPr/>
              <w:t>     </w:t>
            </w:r>
            <w:r>
              <w:rPr/>
              <w:t>$</w:t>
            </w:r>
          </w:p>
        </w:tc>
        <w:tc>
          <w:tcPr>
            <w:tcW w:w="1382" w:type="dxa"/>
            <w:tcBorders>
              <w:bottom w:val="single" w:sz="8" w:space="0" w:color="E5C144"/>
            </w:tcBorders>
            <w:tcMar>
              <w:bottom w:w="80" w:type="dxa"/>
            </w:tcMar>
            <w:vAlign w:val="center"/>
          </w:tcPr>
          <w:p>
            <w:pPr>
              <w:pStyle w:val="TableContents"/>
              <w:bidi w:val="0"/>
              <w:spacing w:before="0" w:after="283"/>
              <w:jc w:val="right"/>
              <w:rPr/>
            </w:pPr>
            <w:r>
              <w:rPr/>
              <w:t>69.75</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528" w:type="dxa"/>
            <w:tcBorders>
              <w:bottom w:val="single" w:sz="8" w:space="0" w:color="E5C144"/>
            </w:tcBorders>
            <w:tcMar>
              <w:bottom w:w="80" w:type="dxa"/>
            </w:tcMar>
            <w:vAlign w:val="center"/>
          </w:tcPr>
          <w:p>
            <w:pPr>
              <w:pStyle w:val="TableContents"/>
              <w:bidi w:val="0"/>
              <w:spacing w:before="0" w:after="283"/>
              <w:jc w:val="left"/>
              <w:rPr/>
            </w:pPr>
            <w:r>
              <w:rPr/>
              <w:t>     </w:t>
            </w:r>
            <w:r>
              <w:rPr/>
              <w:t>$</w:t>
            </w:r>
          </w:p>
        </w:tc>
        <w:tc>
          <w:tcPr>
            <w:tcW w:w="1382" w:type="dxa"/>
            <w:tcBorders>
              <w:bottom w:val="single" w:sz="8" w:space="0" w:color="E5C144"/>
            </w:tcBorders>
            <w:tcMar>
              <w:bottom w:w="80" w:type="dxa"/>
            </w:tcMar>
            <w:vAlign w:val="center"/>
          </w:tcPr>
          <w:p>
            <w:pPr>
              <w:pStyle w:val="TableContents"/>
              <w:bidi w:val="0"/>
              <w:spacing w:before="0" w:after="283"/>
              <w:jc w:val="right"/>
              <w:rPr/>
            </w:pPr>
            <w:r>
              <w:rPr/>
              <w:t>76.58</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690" w:type="dxa"/>
            <w:tcBorders>
              <w:bottom w:val="single" w:sz="8" w:space="0" w:color="E5C144"/>
            </w:tcBorders>
            <w:tcMar>
              <w:bottom w:w="80" w:type="dxa"/>
            </w:tcMar>
            <w:vAlign w:val="center"/>
          </w:tcPr>
          <w:p>
            <w:pPr>
              <w:pStyle w:val="TableContents"/>
              <w:bidi w:val="0"/>
              <w:spacing w:before="0" w:after="283"/>
              <w:jc w:val="left"/>
              <w:rPr/>
            </w:pPr>
            <w:r>
              <w:rPr/>
              <w:t>    </w:t>
            </w:r>
            <w:r>
              <w:rPr/>
              <w:t>$</w:t>
            </w:r>
          </w:p>
        </w:tc>
        <w:tc>
          <w:tcPr>
            <w:tcW w:w="635" w:type="dxa"/>
            <w:tcBorders>
              <w:bottom w:val="single" w:sz="8" w:space="0" w:color="E5C144"/>
            </w:tcBorders>
            <w:tcMar>
              <w:bottom w:w="80" w:type="dxa"/>
            </w:tcMar>
            <w:vAlign w:val="center"/>
          </w:tcPr>
          <w:p>
            <w:pPr>
              <w:pStyle w:val="TableContents"/>
              <w:bidi w:val="0"/>
              <w:spacing w:before="0" w:after="283"/>
              <w:jc w:val="right"/>
              <w:rPr/>
            </w:pPr>
            <w:r>
              <w:rPr/>
              <w:t>(910</w:t>
            </w:r>
          </w:p>
        </w:tc>
        <w:tc>
          <w:tcPr>
            <w:tcW w:w="155" w:type="dxa"/>
            <w:tcBorders>
              <w:bottom w:val="single" w:sz="8" w:space="0" w:color="E5C144"/>
            </w:tcBorders>
            <w:tcMar>
              <w:bottom w:w="80" w:type="dxa"/>
            </w:tcMar>
            <w:vAlign w:val="center"/>
          </w:tcPr>
          <w:p>
            <w:pPr>
              <w:pStyle w:val="TableContents"/>
              <w:bidi w:val="0"/>
              <w:spacing w:before="0" w:after="283"/>
              <w:jc w:val="left"/>
              <w:rPr/>
            </w:pPr>
            <w:r>
              <w:rPr/>
              <w:t>) </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458" w:type="dxa"/>
            <w:tcBorders>
              <w:bottom w:val="single" w:sz="8" w:space="0" w:color="E5C144"/>
            </w:tcBorders>
            <w:tcMar>
              <w:bottom w:w="80" w:type="dxa"/>
            </w:tcMar>
            <w:vAlign w:val="center"/>
          </w:tcPr>
          <w:p>
            <w:pPr>
              <w:pStyle w:val="TableContents"/>
              <w:bidi w:val="0"/>
              <w:spacing w:before="0" w:after="283"/>
              <w:jc w:val="left"/>
              <w:rPr/>
            </w:pPr>
            <w:r>
              <w:rPr/>
              <w:t>    </w:t>
            </w:r>
            <w:r>
              <w:rPr/>
              <w:t>$</w:t>
            </w:r>
          </w:p>
        </w:tc>
        <w:tc>
          <w:tcPr>
            <w:tcW w:w="987" w:type="dxa"/>
            <w:tcBorders>
              <w:bottom w:val="single" w:sz="8" w:space="0" w:color="E5C144"/>
            </w:tcBorders>
            <w:tcMar>
              <w:bottom w:w="80" w:type="dxa"/>
            </w:tcMar>
            <w:vAlign w:val="center"/>
          </w:tcPr>
          <w:p>
            <w:pPr>
              <w:pStyle w:val="TableContents"/>
              <w:bidi w:val="0"/>
              <w:spacing w:before="0" w:after="283"/>
              <w:jc w:val="right"/>
              <w:rPr/>
            </w:pPr>
            <w:r>
              <w:rPr/>
              <w:t>3,243 </w:t>
            </w:r>
          </w:p>
        </w:tc>
        <w:tc>
          <w:tcPr>
            <w:tcW w:w="75" w:type="dxa"/>
            <w:tcBorders>
              <w:bottom w:val="single" w:sz="8" w:space="0" w:color="E5C144"/>
            </w:tcBorders>
            <w:tcMar>
              <w:bottom w:w="80" w:type="dxa"/>
            </w:tcMar>
            <w:vAlign w:val="center"/>
          </w:tcPr>
          <w:p>
            <w:pPr>
              <w:pStyle w:val="TableContents"/>
              <w:bidi w:val="0"/>
              <w:spacing w:before="0" w:after="283"/>
              <w:jc w:val="left"/>
              <w:rPr/>
            </w:pPr>
            <w:r>
              <w:rPr/>
              <w:t> </w:t>
            </w:r>
          </w:p>
        </w:tc>
      </w:tr>
      <w:tr>
        <w:trPr/>
        <w:tc>
          <w:tcPr>
            <w:tcW w:w="395" w:type="dxa"/>
            <w:tcBorders/>
            <w:vAlign w:val="center"/>
          </w:tcPr>
          <w:p>
            <w:pPr>
              <w:pStyle w:val="TableContents"/>
              <w:bidi w:val="0"/>
              <w:spacing w:before="0" w:after="283"/>
              <w:jc w:val="left"/>
              <w:rPr>
                <w:sz w:val="4"/>
                <w:szCs w:val="4"/>
              </w:rPr>
            </w:pPr>
            <w:r>
              <w:rPr>
                <w:sz w:val="4"/>
                <w:szCs w:val="4"/>
              </w:rPr>
            </w:r>
          </w:p>
        </w:tc>
        <w:tc>
          <w:tcPr>
            <w:tcW w:w="2150" w:type="dxa"/>
            <w:gridSpan w:val="4"/>
            <w:tcBorders/>
            <w:vAlign w:val="center"/>
          </w:tcPr>
          <w:p>
            <w:pPr>
              <w:pStyle w:val="TableContents"/>
              <w:bidi w:val="0"/>
              <w:spacing w:before="0" w:after="283"/>
              <w:jc w:val="left"/>
              <w:rPr>
                <w:sz w:val="4"/>
                <w:szCs w:val="4"/>
              </w:rPr>
            </w:pPr>
            <w:r>
              <w:rPr>
                <w:sz w:val="4"/>
                <w:szCs w:val="4"/>
              </w:rPr>
            </w:r>
          </w:p>
        </w:tc>
        <w:tc>
          <w:tcPr>
            <w:tcW w:w="2245" w:type="dxa"/>
            <w:gridSpan w:val="4"/>
            <w:tcBorders/>
            <w:vAlign w:val="center"/>
          </w:tcPr>
          <w:p>
            <w:pPr>
              <w:pStyle w:val="TableContents"/>
              <w:bidi w:val="0"/>
              <w:spacing w:before="0" w:after="283"/>
              <w:jc w:val="left"/>
              <w:rPr>
                <w:sz w:val="4"/>
                <w:szCs w:val="4"/>
              </w:rPr>
            </w:pPr>
            <w:r>
              <w:rPr>
                <w:sz w:val="4"/>
                <w:szCs w:val="4"/>
              </w:rPr>
            </w:r>
          </w:p>
        </w:tc>
        <w:tc>
          <w:tcPr>
            <w:tcW w:w="2150" w:type="dxa"/>
            <w:gridSpan w:val="4"/>
            <w:tcBorders/>
            <w:vAlign w:val="center"/>
          </w:tcPr>
          <w:p>
            <w:pPr>
              <w:pStyle w:val="TableContents"/>
              <w:bidi w:val="0"/>
              <w:spacing w:before="0" w:after="283"/>
              <w:jc w:val="left"/>
              <w:rPr>
                <w:sz w:val="4"/>
                <w:szCs w:val="4"/>
              </w:rPr>
            </w:pPr>
            <w:r>
              <w:rPr>
                <w:sz w:val="4"/>
                <w:szCs w:val="4"/>
              </w:rPr>
            </w:r>
          </w:p>
        </w:tc>
        <w:tc>
          <w:tcPr>
            <w:tcW w:w="2245" w:type="dxa"/>
            <w:gridSpan w:val="4"/>
            <w:tcBorders/>
            <w:vAlign w:val="center"/>
          </w:tcPr>
          <w:p>
            <w:pPr>
              <w:pStyle w:val="TableContents"/>
              <w:bidi w:val="0"/>
              <w:spacing w:before="0" w:after="283"/>
              <w:jc w:val="left"/>
              <w:rPr>
                <w:sz w:val="4"/>
                <w:szCs w:val="4"/>
              </w:rPr>
            </w:pPr>
            <w:r>
              <w:rPr>
                <w:sz w:val="4"/>
                <w:szCs w:val="4"/>
              </w:rPr>
            </w:r>
          </w:p>
        </w:tc>
        <w:tc>
          <w:tcPr>
            <w:tcW w:w="2030" w:type="dxa"/>
            <w:gridSpan w:val="4"/>
            <w:tcBorders/>
            <w:vAlign w:val="center"/>
          </w:tcPr>
          <w:p>
            <w:pPr>
              <w:pStyle w:val="TableContents"/>
              <w:bidi w:val="0"/>
              <w:spacing w:before="0" w:after="283"/>
              <w:jc w:val="left"/>
              <w:rPr>
                <w:sz w:val="4"/>
                <w:szCs w:val="4"/>
              </w:rPr>
            </w:pPr>
            <w:r>
              <w:rPr>
                <w:sz w:val="4"/>
                <w:szCs w:val="4"/>
              </w:rPr>
            </w:r>
          </w:p>
        </w:tc>
        <w:tc>
          <w:tcPr>
            <w:tcW w:w="2030" w:type="dxa"/>
            <w:gridSpan w:val="4"/>
            <w:tcBorders/>
            <w:vAlign w:val="center"/>
          </w:tcPr>
          <w:p>
            <w:pPr>
              <w:pStyle w:val="TableContents"/>
              <w:bidi w:val="0"/>
              <w:spacing w:before="0" w:after="283"/>
              <w:jc w:val="left"/>
              <w:rPr>
                <w:sz w:val="4"/>
                <w:szCs w:val="4"/>
              </w:rPr>
            </w:pPr>
            <w:r>
              <w:rPr>
                <w:sz w:val="4"/>
                <w:szCs w:val="4"/>
              </w:rPr>
            </w:r>
          </w:p>
        </w:tc>
        <w:tc>
          <w:tcPr>
            <w:tcW w:w="1540" w:type="dxa"/>
            <w:gridSpan w:val="4"/>
            <w:tcBorders/>
            <w:vAlign w:val="center"/>
          </w:tcPr>
          <w:p>
            <w:pPr>
              <w:pStyle w:val="TableContents"/>
              <w:bidi w:val="0"/>
              <w:spacing w:before="0" w:after="283"/>
              <w:jc w:val="left"/>
              <w:rPr>
                <w:sz w:val="4"/>
                <w:szCs w:val="4"/>
              </w:rPr>
            </w:pPr>
            <w:r>
              <w:rPr>
                <w:sz w:val="4"/>
                <w:szCs w:val="4"/>
              </w:rPr>
            </w:r>
          </w:p>
        </w:tc>
        <w:tc>
          <w:tcPr>
            <w:tcW w:w="1580" w:type="dxa"/>
            <w:gridSpan w:val="4"/>
            <w:tcBorders/>
            <w:vAlign w:val="center"/>
          </w:tcPr>
          <w:p>
            <w:pPr>
              <w:pStyle w:val="TableContents"/>
              <w:bidi w:val="0"/>
              <w:spacing w:before="0" w:after="283"/>
              <w:jc w:val="left"/>
              <w:rPr>
                <w:sz w:val="4"/>
                <w:szCs w:val="4"/>
              </w:rPr>
            </w:pPr>
            <w:r>
              <w:rPr>
                <w:sz w:val="4"/>
                <w:szCs w:val="4"/>
              </w:rPr>
            </w:r>
          </w:p>
        </w:tc>
      </w:tr>
      <w:tr>
        <w:trPr/>
        <w:tc>
          <w:tcPr>
            <w:tcW w:w="395" w:type="dxa"/>
            <w:tcBorders>
              <w:bottom w:val="single" w:sz="8" w:space="0" w:color="E5C144"/>
            </w:tcBorders>
            <w:tcMar>
              <w:bottom w:w="80" w:type="dxa"/>
            </w:tcMar>
            <w:vAlign w:val="center"/>
          </w:tcPr>
          <w:p>
            <w:pPr>
              <w:pStyle w:val="TableContents"/>
              <w:bidi w:val="0"/>
              <w:spacing w:before="0" w:after="0"/>
              <w:jc w:val="left"/>
              <w:rPr>
                <w:rFonts w:ascii="arial" w:hAnsi="arial"/>
                <w:b/>
                <w:sz w:val="16"/>
              </w:rPr>
            </w:pPr>
            <w:r>
              <w:rPr>
                <w:rFonts w:ascii="arial" w:hAnsi="arial"/>
                <w:b/>
                <w:sz w:val="16"/>
              </w:rPr>
              <w:t>2021</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388" w:type="dxa"/>
            <w:tcBorders>
              <w:bottom w:val="single" w:sz="8" w:space="0" w:color="E5C144"/>
            </w:tcBorders>
            <w:tcMar>
              <w:bottom w:w="80" w:type="dxa"/>
            </w:tcMar>
            <w:vAlign w:val="center"/>
          </w:tcPr>
          <w:p>
            <w:pPr>
              <w:pStyle w:val="TableContents"/>
              <w:bidi w:val="0"/>
              <w:spacing w:before="0" w:after="283"/>
              <w:jc w:val="left"/>
              <w:rPr/>
            </w:pPr>
            <w:r>
              <w:rPr/>
              <w:t>  </w:t>
            </w:r>
            <w:r>
              <w:rPr/>
              <w:t>$</w:t>
            </w:r>
          </w:p>
        </w:tc>
        <w:tc>
          <w:tcPr>
            <w:tcW w:w="1642" w:type="dxa"/>
            <w:tcBorders>
              <w:bottom w:val="single" w:sz="8" w:space="0" w:color="E5C144"/>
            </w:tcBorders>
            <w:tcMar>
              <w:bottom w:w="80" w:type="dxa"/>
            </w:tcMar>
            <w:vAlign w:val="center"/>
          </w:tcPr>
          <w:p>
            <w:pPr>
              <w:pStyle w:val="TableContents"/>
              <w:bidi w:val="0"/>
              <w:spacing w:before="0" w:after="283"/>
              <w:jc w:val="right"/>
              <w:rPr/>
            </w:pPr>
            <w:r>
              <w:rPr/>
              <w:t>22,597,251</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367" w:type="dxa"/>
            <w:tcBorders>
              <w:bottom w:val="single" w:sz="8" w:space="0" w:color="E5C144"/>
            </w:tcBorders>
            <w:tcMar>
              <w:bottom w:w="80" w:type="dxa"/>
            </w:tcMar>
            <w:vAlign w:val="center"/>
          </w:tcPr>
          <w:p>
            <w:pPr>
              <w:pStyle w:val="TableContents"/>
              <w:bidi w:val="0"/>
              <w:spacing w:before="0" w:after="283"/>
              <w:jc w:val="left"/>
              <w:rPr/>
            </w:pPr>
            <w:r>
              <w:rPr/>
              <w:t>  </w:t>
            </w:r>
            <w:r>
              <w:rPr/>
              <w:t>$</w:t>
            </w:r>
          </w:p>
        </w:tc>
        <w:tc>
          <w:tcPr>
            <w:tcW w:w="1663" w:type="dxa"/>
            <w:tcBorders>
              <w:bottom w:val="single" w:sz="8" w:space="0" w:color="E5C144"/>
            </w:tcBorders>
            <w:tcMar>
              <w:bottom w:w="80" w:type="dxa"/>
            </w:tcMar>
            <w:vAlign w:val="center"/>
          </w:tcPr>
          <w:p>
            <w:pPr>
              <w:pStyle w:val="TableContents"/>
              <w:bidi w:val="0"/>
              <w:spacing w:before="0" w:after="283"/>
              <w:jc w:val="right"/>
              <w:rPr/>
            </w:pPr>
            <w:r>
              <w:rPr/>
              <w:t>35,457,581</w:t>
            </w:r>
          </w:p>
        </w:tc>
        <w:tc>
          <w:tcPr>
            <w:tcW w:w="155" w:type="dxa"/>
            <w:tcBorders>
              <w:bottom w:val="single" w:sz="8" w:space="0" w:color="E5C144"/>
            </w:tcBorders>
            <w:tcMar>
              <w:bottom w:w="80" w:type="dxa"/>
            </w:tcMar>
            <w:vAlign w:val="center"/>
          </w:tcPr>
          <w:p>
            <w:pPr>
              <w:pStyle w:val="TableContents"/>
              <w:bidi w:val="0"/>
              <w:spacing w:before="0" w:after="283"/>
              <w:jc w:val="left"/>
              <w:rPr/>
            </w:pPr>
            <w:r>
              <w:rPr/>
              <w:t> </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425" w:type="dxa"/>
            <w:tcBorders>
              <w:bottom w:val="single" w:sz="8" w:space="0" w:color="E5C144"/>
            </w:tcBorders>
            <w:tcMar>
              <w:bottom w:w="80" w:type="dxa"/>
            </w:tcMar>
            <w:vAlign w:val="center"/>
          </w:tcPr>
          <w:p>
            <w:pPr>
              <w:pStyle w:val="TableContents"/>
              <w:bidi w:val="0"/>
              <w:spacing w:before="0" w:after="283"/>
              <w:jc w:val="left"/>
              <w:rPr/>
            </w:pPr>
            <w:r>
              <w:rPr/>
              <w:t>  </w:t>
            </w:r>
            <w:r>
              <w:rPr/>
              <w:t>$</w:t>
            </w:r>
          </w:p>
        </w:tc>
        <w:tc>
          <w:tcPr>
            <w:tcW w:w="1605" w:type="dxa"/>
            <w:tcBorders>
              <w:bottom w:val="single" w:sz="8" w:space="0" w:color="E5C144"/>
            </w:tcBorders>
            <w:tcMar>
              <w:bottom w:w="80" w:type="dxa"/>
            </w:tcMar>
            <w:vAlign w:val="center"/>
          </w:tcPr>
          <w:p>
            <w:pPr>
              <w:pStyle w:val="TableContents"/>
              <w:bidi w:val="0"/>
              <w:spacing w:before="0" w:after="283"/>
              <w:jc w:val="right"/>
              <w:rPr/>
            </w:pPr>
            <w:r>
              <w:rPr/>
              <w:t>7,207,522</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388" w:type="dxa"/>
            <w:tcBorders>
              <w:bottom w:val="single" w:sz="8" w:space="0" w:color="E5C144"/>
            </w:tcBorders>
            <w:tcMar>
              <w:bottom w:w="80" w:type="dxa"/>
            </w:tcMar>
            <w:vAlign w:val="center"/>
          </w:tcPr>
          <w:p>
            <w:pPr>
              <w:pStyle w:val="TableContents"/>
              <w:bidi w:val="0"/>
              <w:spacing w:before="0" w:after="283"/>
              <w:jc w:val="left"/>
              <w:rPr/>
            </w:pPr>
            <w:r>
              <w:rPr/>
              <w:t>  </w:t>
            </w:r>
            <w:r>
              <w:rPr/>
              <w:t>$</w:t>
            </w:r>
          </w:p>
        </w:tc>
        <w:tc>
          <w:tcPr>
            <w:tcW w:w="1642" w:type="dxa"/>
            <w:tcBorders>
              <w:bottom w:val="single" w:sz="8" w:space="0" w:color="E5C144"/>
            </w:tcBorders>
            <w:tcMar>
              <w:bottom w:w="80" w:type="dxa"/>
            </w:tcMar>
            <w:vAlign w:val="center"/>
          </w:tcPr>
          <w:p>
            <w:pPr>
              <w:pStyle w:val="TableContents"/>
              <w:bidi w:val="0"/>
              <w:spacing w:before="0" w:after="283"/>
              <w:jc w:val="right"/>
              <w:rPr/>
            </w:pPr>
            <w:r>
              <w:rPr/>
              <w:t>10,643,119</w:t>
            </w:r>
          </w:p>
        </w:tc>
        <w:tc>
          <w:tcPr>
            <w:tcW w:w="155" w:type="dxa"/>
            <w:tcBorders>
              <w:bottom w:val="single" w:sz="8" w:space="0" w:color="E5C144"/>
            </w:tcBorders>
            <w:tcMar>
              <w:bottom w:w="80" w:type="dxa"/>
            </w:tcMar>
            <w:vAlign w:val="center"/>
          </w:tcPr>
          <w:p>
            <w:pPr>
              <w:pStyle w:val="TableContents"/>
              <w:bidi w:val="0"/>
              <w:spacing w:before="0" w:after="283"/>
              <w:jc w:val="left"/>
              <w:rPr/>
            </w:pPr>
            <w:r>
              <w:rPr/>
              <w:t> </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528" w:type="dxa"/>
            <w:tcBorders>
              <w:bottom w:val="single" w:sz="8" w:space="0" w:color="E5C144"/>
            </w:tcBorders>
            <w:tcMar>
              <w:bottom w:w="80" w:type="dxa"/>
            </w:tcMar>
            <w:vAlign w:val="center"/>
          </w:tcPr>
          <w:p>
            <w:pPr>
              <w:pStyle w:val="TableContents"/>
              <w:bidi w:val="0"/>
              <w:spacing w:before="0" w:after="283"/>
              <w:jc w:val="left"/>
              <w:rPr/>
            </w:pPr>
            <w:r>
              <w:rPr/>
              <w:t>     </w:t>
            </w:r>
            <w:r>
              <w:rPr/>
              <w:t>$</w:t>
            </w:r>
          </w:p>
        </w:tc>
        <w:tc>
          <w:tcPr>
            <w:tcW w:w="1382" w:type="dxa"/>
            <w:tcBorders>
              <w:bottom w:val="single" w:sz="8" w:space="0" w:color="E5C144"/>
            </w:tcBorders>
            <w:tcMar>
              <w:bottom w:w="80" w:type="dxa"/>
            </w:tcMar>
            <w:vAlign w:val="center"/>
          </w:tcPr>
          <w:p>
            <w:pPr>
              <w:pStyle w:val="TableContents"/>
              <w:bidi w:val="0"/>
              <w:spacing w:before="0" w:after="283"/>
              <w:jc w:val="right"/>
              <w:rPr/>
            </w:pPr>
            <w:r>
              <w:rPr/>
              <w:t>156.82</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528" w:type="dxa"/>
            <w:tcBorders>
              <w:bottom w:val="single" w:sz="8" w:space="0" w:color="E5C144"/>
            </w:tcBorders>
            <w:tcMar>
              <w:bottom w:w="80" w:type="dxa"/>
            </w:tcMar>
            <w:vAlign w:val="center"/>
          </w:tcPr>
          <w:p>
            <w:pPr>
              <w:pStyle w:val="TableContents"/>
              <w:bidi w:val="0"/>
              <w:spacing w:before="0" w:after="283"/>
              <w:jc w:val="left"/>
              <w:rPr/>
            </w:pPr>
            <w:r>
              <w:rPr/>
              <w:t>     </w:t>
            </w:r>
            <w:r>
              <w:rPr/>
              <w:t>$</w:t>
            </w:r>
          </w:p>
        </w:tc>
        <w:tc>
          <w:tcPr>
            <w:tcW w:w="1382" w:type="dxa"/>
            <w:tcBorders>
              <w:bottom w:val="single" w:sz="8" w:space="0" w:color="E5C144"/>
            </w:tcBorders>
            <w:tcMar>
              <w:bottom w:w="80" w:type="dxa"/>
            </w:tcMar>
            <w:vAlign w:val="center"/>
          </w:tcPr>
          <w:p>
            <w:pPr>
              <w:pStyle w:val="TableContents"/>
              <w:bidi w:val="0"/>
              <w:spacing w:before="0" w:after="283"/>
              <w:jc w:val="right"/>
              <w:rPr/>
            </w:pPr>
            <w:r>
              <w:rPr/>
              <w:t>104.31</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690" w:type="dxa"/>
            <w:tcBorders>
              <w:bottom w:val="single" w:sz="8" w:space="0" w:color="E5C144"/>
            </w:tcBorders>
            <w:tcMar>
              <w:bottom w:w="80" w:type="dxa"/>
            </w:tcMar>
            <w:vAlign w:val="center"/>
          </w:tcPr>
          <w:p>
            <w:pPr>
              <w:pStyle w:val="TableContents"/>
              <w:bidi w:val="0"/>
              <w:spacing w:before="0" w:after="283"/>
              <w:jc w:val="left"/>
              <w:rPr/>
            </w:pPr>
            <w:r>
              <w:rPr/>
              <w:t>    </w:t>
            </w:r>
            <w:r>
              <w:rPr/>
              <w:t>$</w:t>
            </w:r>
          </w:p>
        </w:tc>
        <w:tc>
          <w:tcPr>
            <w:tcW w:w="635" w:type="dxa"/>
            <w:tcBorders>
              <w:bottom w:val="single" w:sz="8" w:space="0" w:color="E5C144"/>
            </w:tcBorders>
            <w:tcMar>
              <w:bottom w:w="80" w:type="dxa"/>
            </w:tcMar>
            <w:vAlign w:val="center"/>
          </w:tcPr>
          <w:p>
            <w:pPr>
              <w:pStyle w:val="TableContents"/>
              <w:bidi w:val="0"/>
              <w:spacing w:before="0" w:after="283"/>
              <w:jc w:val="right"/>
              <w:rPr/>
            </w:pPr>
            <w:r>
              <w:rPr/>
              <w:t>(1,016</w:t>
            </w:r>
          </w:p>
        </w:tc>
        <w:tc>
          <w:tcPr>
            <w:tcW w:w="155" w:type="dxa"/>
            <w:tcBorders>
              <w:bottom w:val="single" w:sz="8" w:space="0" w:color="E5C144"/>
            </w:tcBorders>
            <w:tcMar>
              <w:bottom w:w="80" w:type="dxa"/>
            </w:tcMar>
            <w:vAlign w:val="center"/>
          </w:tcPr>
          <w:p>
            <w:pPr>
              <w:pStyle w:val="TableContents"/>
              <w:bidi w:val="0"/>
              <w:spacing w:before="0" w:after="283"/>
              <w:jc w:val="left"/>
              <w:rPr/>
            </w:pPr>
            <w:r>
              <w:rPr/>
              <w:t>) </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458" w:type="dxa"/>
            <w:tcBorders>
              <w:bottom w:val="single" w:sz="8" w:space="0" w:color="E5C144"/>
            </w:tcBorders>
            <w:tcMar>
              <w:bottom w:w="80" w:type="dxa"/>
            </w:tcMar>
            <w:vAlign w:val="center"/>
          </w:tcPr>
          <w:p>
            <w:pPr>
              <w:pStyle w:val="TableContents"/>
              <w:bidi w:val="0"/>
              <w:spacing w:before="0" w:after="283"/>
              <w:jc w:val="left"/>
              <w:rPr/>
            </w:pPr>
            <w:r>
              <w:rPr/>
              <w:t>    </w:t>
            </w:r>
            <w:r>
              <w:rPr/>
              <w:t>$</w:t>
            </w:r>
          </w:p>
        </w:tc>
        <w:tc>
          <w:tcPr>
            <w:tcW w:w="987" w:type="dxa"/>
            <w:tcBorders>
              <w:bottom w:val="single" w:sz="8" w:space="0" w:color="E5C144"/>
            </w:tcBorders>
            <w:tcMar>
              <w:bottom w:w="80" w:type="dxa"/>
            </w:tcMar>
            <w:vAlign w:val="center"/>
          </w:tcPr>
          <w:p>
            <w:pPr>
              <w:pStyle w:val="TableContents"/>
              <w:bidi w:val="0"/>
              <w:spacing w:before="0" w:after="283"/>
              <w:jc w:val="right"/>
              <w:rPr/>
            </w:pPr>
            <w:r>
              <w:rPr/>
              <w:t>2,990 </w:t>
            </w:r>
          </w:p>
        </w:tc>
        <w:tc>
          <w:tcPr>
            <w:tcW w:w="75" w:type="dxa"/>
            <w:tcBorders>
              <w:bottom w:val="single" w:sz="8" w:space="0" w:color="E5C144"/>
            </w:tcBorders>
            <w:tcMar>
              <w:bottom w:w="80" w:type="dxa"/>
            </w:tcMar>
            <w:vAlign w:val="center"/>
          </w:tcPr>
          <w:p>
            <w:pPr>
              <w:pStyle w:val="TableContents"/>
              <w:bidi w:val="0"/>
              <w:spacing w:before="0" w:after="283"/>
              <w:jc w:val="left"/>
              <w:rPr/>
            </w:pPr>
            <w:r>
              <w:rPr/>
              <w:t> </w:t>
            </w:r>
          </w:p>
        </w:tc>
      </w:tr>
      <w:tr>
        <w:trPr/>
        <w:tc>
          <w:tcPr>
            <w:tcW w:w="395" w:type="dxa"/>
            <w:tcBorders/>
            <w:vAlign w:val="center"/>
          </w:tcPr>
          <w:p>
            <w:pPr>
              <w:pStyle w:val="TableContents"/>
              <w:bidi w:val="0"/>
              <w:spacing w:before="0" w:after="283"/>
              <w:jc w:val="left"/>
              <w:rPr>
                <w:sz w:val="4"/>
                <w:szCs w:val="4"/>
              </w:rPr>
            </w:pPr>
            <w:r>
              <w:rPr>
                <w:sz w:val="4"/>
                <w:szCs w:val="4"/>
              </w:rPr>
            </w:r>
          </w:p>
        </w:tc>
        <w:tc>
          <w:tcPr>
            <w:tcW w:w="2150" w:type="dxa"/>
            <w:gridSpan w:val="4"/>
            <w:tcBorders/>
            <w:vAlign w:val="center"/>
          </w:tcPr>
          <w:p>
            <w:pPr>
              <w:pStyle w:val="TableContents"/>
              <w:bidi w:val="0"/>
              <w:spacing w:before="0" w:after="283"/>
              <w:jc w:val="left"/>
              <w:rPr>
                <w:sz w:val="4"/>
                <w:szCs w:val="4"/>
              </w:rPr>
            </w:pPr>
            <w:r>
              <w:rPr>
                <w:sz w:val="4"/>
                <w:szCs w:val="4"/>
              </w:rPr>
            </w:r>
          </w:p>
        </w:tc>
        <w:tc>
          <w:tcPr>
            <w:tcW w:w="2245" w:type="dxa"/>
            <w:gridSpan w:val="4"/>
            <w:tcBorders/>
            <w:vAlign w:val="center"/>
          </w:tcPr>
          <w:p>
            <w:pPr>
              <w:pStyle w:val="TableContents"/>
              <w:bidi w:val="0"/>
              <w:spacing w:before="0" w:after="283"/>
              <w:jc w:val="left"/>
              <w:rPr>
                <w:sz w:val="4"/>
                <w:szCs w:val="4"/>
              </w:rPr>
            </w:pPr>
            <w:r>
              <w:rPr>
                <w:sz w:val="4"/>
                <w:szCs w:val="4"/>
              </w:rPr>
            </w:r>
          </w:p>
        </w:tc>
        <w:tc>
          <w:tcPr>
            <w:tcW w:w="2150" w:type="dxa"/>
            <w:gridSpan w:val="4"/>
            <w:tcBorders/>
            <w:vAlign w:val="center"/>
          </w:tcPr>
          <w:p>
            <w:pPr>
              <w:pStyle w:val="TableContents"/>
              <w:bidi w:val="0"/>
              <w:spacing w:before="0" w:after="283"/>
              <w:jc w:val="left"/>
              <w:rPr>
                <w:sz w:val="4"/>
                <w:szCs w:val="4"/>
              </w:rPr>
            </w:pPr>
            <w:r>
              <w:rPr>
                <w:sz w:val="4"/>
                <w:szCs w:val="4"/>
              </w:rPr>
            </w:r>
          </w:p>
        </w:tc>
        <w:tc>
          <w:tcPr>
            <w:tcW w:w="2245" w:type="dxa"/>
            <w:gridSpan w:val="4"/>
            <w:tcBorders/>
            <w:vAlign w:val="center"/>
          </w:tcPr>
          <w:p>
            <w:pPr>
              <w:pStyle w:val="TableContents"/>
              <w:bidi w:val="0"/>
              <w:spacing w:before="0" w:after="283"/>
              <w:jc w:val="left"/>
              <w:rPr>
                <w:sz w:val="4"/>
                <w:szCs w:val="4"/>
              </w:rPr>
            </w:pPr>
            <w:r>
              <w:rPr>
                <w:sz w:val="4"/>
                <w:szCs w:val="4"/>
              </w:rPr>
            </w:r>
          </w:p>
        </w:tc>
        <w:tc>
          <w:tcPr>
            <w:tcW w:w="2030" w:type="dxa"/>
            <w:gridSpan w:val="4"/>
            <w:tcBorders/>
            <w:vAlign w:val="center"/>
          </w:tcPr>
          <w:p>
            <w:pPr>
              <w:pStyle w:val="TableContents"/>
              <w:bidi w:val="0"/>
              <w:spacing w:before="0" w:after="283"/>
              <w:jc w:val="left"/>
              <w:rPr>
                <w:sz w:val="4"/>
                <w:szCs w:val="4"/>
              </w:rPr>
            </w:pPr>
            <w:r>
              <w:rPr>
                <w:sz w:val="4"/>
                <w:szCs w:val="4"/>
              </w:rPr>
            </w:r>
          </w:p>
        </w:tc>
        <w:tc>
          <w:tcPr>
            <w:tcW w:w="2030" w:type="dxa"/>
            <w:gridSpan w:val="4"/>
            <w:tcBorders/>
            <w:vAlign w:val="center"/>
          </w:tcPr>
          <w:p>
            <w:pPr>
              <w:pStyle w:val="TableContents"/>
              <w:bidi w:val="0"/>
              <w:spacing w:before="0" w:after="283"/>
              <w:jc w:val="left"/>
              <w:rPr>
                <w:sz w:val="4"/>
                <w:szCs w:val="4"/>
              </w:rPr>
            </w:pPr>
            <w:r>
              <w:rPr>
                <w:sz w:val="4"/>
                <w:szCs w:val="4"/>
              </w:rPr>
            </w:r>
          </w:p>
        </w:tc>
        <w:tc>
          <w:tcPr>
            <w:tcW w:w="1540" w:type="dxa"/>
            <w:gridSpan w:val="4"/>
            <w:tcBorders/>
            <w:vAlign w:val="center"/>
          </w:tcPr>
          <w:p>
            <w:pPr>
              <w:pStyle w:val="TableContents"/>
              <w:bidi w:val="0"/>
              <w:spacing w:before="0" w:after="283"/>
              <w:jc w:val="left"/>
              <w:rPr>
                <w:sz w:val="4"/>
                <w:szCs w:val="4"/>
              </w:rPr>
            </w:pPr>
            <w:r>
              <w:rPr>
                <w:sz w:val="4"/>
                <w:szCs w:val="4"/>
              </w:rPr>
            </w:r>
          </w:p>
        </w:tc>
        <w:tc>
          <w:tcPr>
            <w:tcW w:w="1580" w:type="dxa"/>
            <w:gridSpan w:val="4"/>
            <w:tcBorders/>
            <w:vAlign w:val="center"/>
          </w:tcPr>
          <w:p>
            <w:pPr>
              <w:pStyle w:val="TableContents"/>
              <w:bidi w:val="0"/>
              <w:spacing w:before="0" w:after="283"/>
              <w:jc w:val="left"/>
              <w:rPr>
                <w:sz w:val="4"/>
                <w:szCs w:val="4"/>
              </w:rPr>
            </w:pPr>
            <w:r>
              <w:rPr>
                <w:sz w:val="4"/>
                <w:szCs w:val="4"/>
              </w:rPr>
            </w:r>
          </w:p>
        </w:tc>
      </w:tr>
      <w:tr>
        <w:trPr/>
        <w:tc>
          <w:tcPr>
            <w:tcW w:w="395" w:type="dxa"/>
            <w:tcBorders>
              <w:bottom w:val="single" w:sz="8" w:space="0" w:color="000000"/>
            </w:tcBorders>
            <w:tcMar>
              <w:bottom w:w="80" w:type="dxa"/>
            </w:tcMar>
            <w:vAlign w:val="center"/>
          </w:tcPr>
          <w:p>
            <w:pPr>
              <w:pStyle w:val="TableContents"/>
              <w:bidi w:val="0"/>
              <w:spacing w:before="0" w:after="0"/>
              <w:jc w:val="left"/>
              <w:rPr>
                <w:rFonts w:ascii="arial" w:hAnsi="arial"/>
                <w:b/>
                <w:sz w:val="16"/>
              </w:rPr>
            </w:pPr>
            <w:r>
              <w:rPr>
                <w:rFonts w:ascii="arial" w:hAnsi="arial"/>
                <w:b/>
                <w:sz w:val="16"/>
              </w:rPr>
              <w:t>2020</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388" w:type="dxa"/>
            <w:tcBorders>
              <w:bottom w:val="single" w:sz="8" w:space="0" w:color="000000"/>
            </w:tcBorders>
            <w:tcMar>
              <w:bottom w:w="80" w:type="dxa"/>
            </w:tcMar>
            <w:vAlign w:val="center"/>
          </w:tcPr>
          <w:p>
            <w:pPr>
              <w:pStyle w:val="TableContents"/>
              <w:bidi w:val="0"/>
              <w:spacing w:before="0" w:after="283"/>
              <w:jc w:val="left"/>
              <w:rPr/>
            </w:pPr>
            <w:r>
              <w:rPr/>
              <w:t>  </w:t>
            </w:r>
            <w:r>
              <w:rPr/>
              <w:t>$</w:t>
            </w:r>
          </w:p>
        </w:tc>
        <w:tc>
          <w:tcPr>
            <w:tcW w:w="1642" w:type="dxa"/>
            <w:tcBorders>
              <w:bottom w:val="single" w:sz="8" w:space="0" w:color="000000"/>
            </w:tcBorders>
            <w:tcMar>
              <w:bottom w:w="80" w:type="dxa"/>
            </w:tcMar>
            <w:vAlign w:val="center"/>
          </w:tcPr>
          <w:p>
            <w:pPr>
              <w:pStyle w:val="TableContents"/>
              <w:bidi w:val="0"/>
              <w:spacing w:before="0" w:after="283"/>
              <w:jc w:val="right"/>
              <w:rPr/>
            </w:pPr>
            <w:r>
              <w:rPr/>
              <w:t>13,692,480</w:t>
            </w:r>
          </w:p>
        </w:tc>
        <w:tc>
          <w:tcPr>
            <w:tcW w:w="60" w:type="dxa"/>
            <w:tcBorders>
              <w:bottom w:val="single" w:sz="8" w:space="0" w:color="000000"/>
            </w:tcBorders>
            <w:tcMar>
              <w:bottom w:w="80"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367" w:type="dxa"/>
            <w:tcBorders>
              <w:bottom w:val="single" w:sz="8" w:space="0" w:color="000000"/>
            </w:tcBorders>
            <w:tcMar>
              <w:bottom w:w="80" w:type="dxa"/>
            </w:tcMar>
            <w:vAlign w:val="center"/>
          </w:tcPr>
          <w:p>
            <w:pPr>
              <w:pStyle w:val="TableContents"/>
              <w:bidi w:val="0"/>
              <w:spacing w:before="0" w:after="283"/>
              <w:jc w:val="left"/>
              <w:rPr/>
            </w:pPr>
            <w:r>
              <w:rPr/>
              <w:t>  </w:t>
            </w:r>
            <w:r>
              <w:rPr/>
              <w:t>$</w:t>
            </w:r>
          </w:p>
        </w:tc>
        <w:tc>
          <w:tcPr>
            <w:tcW w:w="1663" w:type="dxa"/>
            <w:tcBorders>
              <w:bottom w:val="single" w:sz="8" w:space="0" w:color="000000"/>
            </w:tcBorders>
            <w:tcMar>
              <w:bottom w:w="80" w:type="dxa"/>
            </w:tcMar>
            <w:vAlign w:val="center"/>
          </w:tcPr>
          <w:p>
            <w:pPr>
              <w:pStyle w:val="TableContents"/>
              <w:bidi w:val="0"/>
              <w:spacing w:before="0" w:after="283"/>
              <w:jc w:val="right"/>
              <w:rPr/>
            </w:pPr>
            <w:r>
              <w:rPr/>
              <w:t>23,627,242</w:t>
            </w:r>
          </w:p>
        </w:tc>
        <w:tc>
          <w:tcPr>
            <w:tcW w:w="155" w:type="dxa"/>
            <w:tcBorders>
              <w:bottom w:val="single" w:sz="8" w:space="0" w:color="000000"/>
            </w:tcBorders>
            <w:tcMar>
              <w:bottom w:w="80"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425" w:type="dxa"/>
            <w:tcBorders>
              <w:bottom w:val="single" w:sz="8" w:space="0" w:color="000000"/>
            </w:tcBorders>
            <w:tcMar>
              <w:bottom w:w="80" w:type="dxa"/>
            </w:tcMar>
            <w:vAlign w:val="center"/>
          </w:tcPr>
          <w:p>
            <w:pPr>
              <w:pStyle w:val="TableContents"/>
              <w:bidi w:val="0"/>
              <w:spacing w:before="0" w:after="283"/>
              <w:jc w:val="left"/>
              <w:rPr/>
            </w:pPr>
            <w:r>
              <w:rPr/>
              <w:t>  </w:t>
            </w:r>
            <w:r>
              <w:rPr/>
              <w:t>$</w:t>
            </w:r>
          </w:p>
        </w:tc>
        <w:tc>
          <w:tcPr>
            <w:tcW w:w="1605" w:type="dxa"/>
            <w:tcBorders>
              <w:bottom w:val="single" w:sz="8" w:space="0" w:color="000000"/>
            </w:tcBorders>
            <w:tcMar>
              <w:bottom w:w="80" w:type="dxa"/>
            </w:tcMar>
            <w:vAlign w:val="center"/>
          </w:tcPr>
          <w:p>
            <w:pPr>
              <w:pStyle w:val="TableContents"/>
              <w:bidi w:val="0"/>
              <w:spacing w:before="0" w:after="283"/>
              <w:jc w:val="right"/>
              <w:rPr/>
            </w:pPr>
            <w:r>
              <w:rPr/>
              <w:t>4,944,156</w:t>
            </w:r>
          </w:p>
        </w:tc>
        <w:tc>
          <w:tcPr>
            <w:tcW w:w="60" w:type="dxa"/>
            <w:tcBorders>
              <w:bottom w:val="single" w:sz="8" w:space="0" w:color="000000"/>
            </w:tcBorders>
            <w:tcMar>
              <w:bottom w:w="80"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388" w:type="dxa"/>
            <w:tcBorders>
              <w:bottom w:val="single" w:sz="8" w:space="0" w:color="000000"/>
            </w:tcBorders>
            <w:tcMar>
              <w:bottom w:w="80" w:type="dxa"/>
            </w:tcMar>
            <w:vAlign w:val="center"/>
          </w:tcPr>
          <w:p>
            <w:pPr>
              <w:pStyle w:val="TableContents"/>
              <w:bidi w:val="0"/>
              <w:spacing w:before="0" w:after="283"/>
              <w:jc w:val="left"/>
              <w:rPr/>
            </w:pPr>
            <w:r>
              <w:rPr/>
              <w:t>  </w:t>
            </w:r>
            <w:r>
              <w:rPr/>
              <w:t>$</w:t>
            </w:r>
          </w:p>
        </w:tc>
        <w:tc>
          <w:tcPr>
            <w:tcW w:w="1642" w:type="dxa"/>
            <w:tcBorders>
              <w:bottom w:val="single" w:sz="8" w:space="0" w:color="000000"/>
            </w:tcBorders>
            <w:tcMar>
              <w:bottom w:w="80" w:type="dxa"/>
            </w:tcMar>
            <w:vAlign w:val="center"/>
          </w:tcPr>
          <w:p>
            <w:pPr>
              <w:pStyle w:val="TableContents"/>
              <w:bidi w:val="0"/>
              <w:spacing w:before="0" w:after="283"/>
              <w:jc w:val="right"/>
              <w:rPr/>
            </w:pPr>
            <w:r>
              <w:rPr/>
              <w:t>7,883,678</w:t>
            </w:r>
          </w:p>
        </w:tc>
        <w:tc>
          <w:tcPr>
            <w:tcW w:w="155" w:type="dxa"/>
            <w:tcBorders>
              <w:bottom w:val="single" w:sz="8" w:space="0" w:color="000000"/>
            </w:tcBorders>
            <w:tcMar>
              <w:bottom w:w="80"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528" w:type="dxa"/>
            <w:tcBorders>
              <w:bottom w:val="single" w:sz="8" w:space="0" w:color="000000"/>
            </w:tcBorders>
            <w:tcMar>
              <w:bottom w:w="80" w:type="dxa"/>
            </w:tcMar>
            <w:vAlign w:val="center"/>
          </w:tcPr>
          <w:p>
            <w:pPr>
              <w:pStyle w:val="TableContents"/>
              <w:bidi w:val="0"/>
              <w:spacing w:before="0" w:after="283"/>
              <w:jc w:val="left"/>
              <w:rPr/>
            </w:pPr>
            <w:r>
              <w:rPr/>
              <w:t>     </w:t>
            </w:r>
            <w:r>
              <w:rPr/>
              <w:t>$</w:t>
            </w:r>
          </w:p>
        </w:tc>
        <w:tc>
          <w:tcPr>
            <w:tcW w:w="1382" w:type="dxa"/>
            <w:tcBorders>
              <w:bottom w:val="single" w:sz="8" w:space="0" w:color="000000"/>
            </w:tcBorders>
            <w:tcMar>
              <w:bottom w:w="80" w:type="dxa"/>
            </w:tcMar>
            <w:vAlign w:val="center"/>
          </w:tcPr>
          <w:p>
            <w:pPr>
              <w:pStyle w:val="TableContents"/>
              <w:bidi w:val="0"/>
              <w:spacing w:before="0" w:after="283"/>
              <w:jc w:val="right"/>
              <w:rPr/>
            </w:pPr>
            <w:r>
              <w:rPr/>
              <w:t>124.53</w:t>
            </w:r>
          </w:p>
        </w:tc>
        <w:tc>
          <w:tcPr>
            <w:tcW w:w="60" w:type="dxa"/>
            <w:tcBorders>
              <w:bottom w:val="single" w:sz="8" w:space="0" w:color="000000"/>
            </w:tcBorders>
            <w:tcMar>
              <w:bottom w:w="80"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528" w:type="dxa"/>
            <w:tcBorders>
              <w:bottom w:val="single" w:sz="8" w:space="0" w:color="000000"/>
            </w:tcBorders>
            <w:tcMar>
              <w:bottom w:w="80" w:type="dxa"/>
            </w:tcMar>
            <w:vAlign w:val="center"/>
          </w:tcPr>
          <w:p>
            <w:pPr>
              <w:pStyle w:val="TableContents"/>
              <w:bidi w:val="0"/>
              <w:spacing w:before="0" w:after="283"/>
              <w:jc w:val="left"/>
              <w:rPr/>
            </w:pPr>
            <w:r>
              <w:rPr/>
              <w:t>     </w:t>
            </w:r>
            <w:r>
              <w:rPr/>
              <w:t>$</w:t>
            </w:r>
          </w:p>
        </w:tc>
        <w:tc>
          <w:tcPr>
            <w:tcW w:w="1382" w:type="dxa"/>
            <w:tcBorders>
              <w:bottom w:val="single" w:sz="8" w:space="0" w:color="000000"/>
            </w:tcBorders>
            <w:tcMar>
              <w:bottom w:w="80" w:type="dxa"/>
            </w:tcMar>
            <w:vAlign w:val="center"/>
          </w:tcPr>
          <w:p>
            <w:pPr>
              <w:pStyle w:val="TableContents"/>
              <w:bidi w:val="0"/>
              <w:spacing w:before="0" w:after="283"/>
              <w:jc w:val="right"/>
              <w:rPr/>
            </w:pPr>
            <w:r>
              <w:rPr/>
              <w:t>108.20</w:t>
            </w:r>
          </w:p>
        </w:tc>
        <w:tc>
          <w:tcPr>
            <w:tcW w:w="60" w:type="dxa"/>
            <w:tcBorders>
              <w:bottom w:val="single" w:sz="8" w:space="0" w:color="000000"/>
            </w:tcBorders>
            <w:tcMar>
              <w:bottom w:w="80"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90" w:type="dxa"/>
            <w:tcBorders>
              <w:bottom w:val="single" w:sz="8" w:space="0" w:color="000000"/>
            </w:tcBorders>
            <w:tcMar>
              <w:bottom w:w="80" w:type="dxa"/>
            </w:tcMar>
            <w:vAlign w:val="center"/>
          </w:tcPr>
          <w:p>
            <w:pPr>
              <w:pStyle w:val="TableContents"/>
              <w:bidi w:val="0"/>
              <w:spacing w:before="0" w:after="283"/>
              <w:jc w:val="left"/>
              <w:rPr/>
            </w:pPr>
            <w:r>
              <w:rPr/>
              <w:t>    </w:t>
            </w:r>
            <w:r>
              <w:rPr/>
              <w:t>$</w:t>
            </w:r>
          </w:p>
        </w:tc>
        <w:tc>
          <w:tcPr>
            <w:tcW w:w="635" w:type="dxa"/>
            <w:tcBorders>
              <w:bottom w:val="single" w:sz="8" w:space="0" w:color="000000"/>
            </w:tcBorders>
            <w:tcMar>
              <w:bottom w:w="80" w:type="dxa"/>
            </w:tcMar>
            <w:vAlign w:val="center"/>
          </w:tcPr>
          <w:p>
            <w:pPr>
              <w:pStyle w:val="TableContents"/>
              <w:bidi w:val="0"/>
              <w:spacing w:before="0" w:after="283"/>
              <w:jc w:val="right"/>
              <w:rPr/>
            </w:pPr>
            <w:r>
              <w:rPr/>
              <w:t>(1,758</w:t>
            </w:r>
          </w:p>
        </w:tc>
        <w:tc>
          <w:tcPr>
            <w:tcW w:w="155" w:type="dxa"/>
            <w:tcBorders>
              <w:bottom w:val="single" w:sz="8" w:space="0" w:color="000000"/>
            </w:tcBorders>
            <w:tcMar>
              <w:bottom w:w="80"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458" w:type="dxa"/>
            <w:tcBorders>
              <w:bottom w:val="single" w:sz="8" w:space="0" w:color="000000"/>
            </w:tcBorders>
            <w:tcMar>
              <w:bottom w:w="80" w:type="dxa"/>
            </w:tcMar>
            <w:vAlign w:val="center"/>
          </w:tcPr>
          <w:p>
            <w:pPr>
              <w:pStyle w:val="TableContents"/>
              <w:bidi w:val="0"/>
              <w:spacing w:before="0" w:after="283"/>
              <w:jc w:val="left"/>
              <w:rPr/>
            </w:pPr>
            <w:r>
              <w:rPr/>
              <w:t>    </w:t>
            </w:r>
            <w:r>
              <w:rPr/>
              <w:t>$</w:t>
            </w:r>
          </w:p>
        </w:tc>
        <w:tc>
          <w:tcPr>
            <w:tcW w:w="987" w:type="dxa"/>
            <w:tcBorders>
              <w:bottom w:val="single" w:sz="8" w:space="0" w:color="000000"/>
            </w:tcBorders>
            <w:tcMar>
              <w:bottom w:w="80" w:type="dxa"/>
            </w:tcMar>
            <w:vAlign w:val="center"/>
          </w:tcPr>
          <w:p>
            <w:pPr>
              <w:pStyle w:val="TableContents"/>
              <w:bidi w:val="0"/>
              <w:spacing w:before="0" w:after="283"/>
              <w:jc w:val="right"/>
              <w:rPr/>
            </w:pPr>
            <w:r>
              <w:rPr/>
              <w:t>794 </w:t>
            </w:r>
          </w:p>
        </w:tc>
        <w:tc>
          <w:tcPr>
            <w:tcW w:w="75" w:type="dxa"/>
            <w:tcBorders>
              <w:bottom w:val="single" w:sz="8" w:space="0" w:color="000000"/>
            </w:tcBorders>
            <w:tcMar>
              <w:bottom w:w="80" w:type="dxa"/>
            </w:tcMar>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88"/>
        <w:gridCol w:w="9917"/>
      </w:tblGrid>
      <w:tr>
        <w:trPr/>
        <w:tc>
          <w:tcPr>
            <w:tcW w:w="288" w:type="dxa"/>
            <w:tcBorders/>
            <w:vAlign w:val="center"/>
          </w:tcPr>
          <w:p>
            <w:pPr>
              <w:pStyle w:val="TableContents"/>
              <w:bidi w:val="0"/>
              <w:spacing w:before="0" w:after="283"/>
              <w:jc w:val="left"/>
              <w:rPr/>
            </w:pPr>
            <w:r>
              <w:rPr/>
              <w:t>(1)</w:t>
            </w:r>
          </w:p>
        </w:tc>
        <w:tc>
          <w:tcPr>
            <w:tcW w:w="9917" w:type="dxa"/>
            <w:tcBorders/>
            <w:vAlign w:val="center"/>
          </w:tcPr>
          <w:p>
            <w:pPr>
              <w:pStyle w:val="TableContents"/>
              <w:bidi w:val="0"/>
              <w:spacing w:before="0" w:after="0"/>
              <w:jc w:val="both"/>
              <w:rPr>
                <w:rFonts w:ascii="ARIAL" w:hAnsi="ARIAL"/>
                <w:sz w:val="14"/>
              </w:rPr>
            </w:pPr>
            <w:r>
              <w:rPr>
                <w:rFonts w:ascii="ARIAL" w:hAnsi="ARIAL"/>
                <w:sz w:val="14"/>
              </w:rPr>
              <w:t xml:space="preserve">The dollar amounts shown in this column are the amounts of total compensation reported for Mr. Reeg (our PEO) for each corresponding year in the “Total” column of the Summary Compensation Table.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pPr>
            <w:r>
              <w:rPr/>
              <w:t>(2)</w:t>
            </w:r>
          </w:p>
        </w:tc>
        <w:tc>
          <w:tcPr>
            <w:tcW w:w="9915" w:type="dxa"/>
            <w:tcBorders/>
            <w:vAlign w:val="center"/>
          </w:tcPr>
          <w:p>
            <w:pPr>
              <w:pStyle w:val="TableContents"/>
              <w:bidi w:val="0"/>
              <w:spacing w:before="0" w:after="0"/>
              <w:jc w:val="both"/>
              <w:rPr>
                <w:rFonts w:ascii="ARIAL" w:hAnsi="ARIAL"/>
                <w:sz w:val="14"/>
              </w:rPr>
            </w:pPr>
            <w:r>
              <w:rPr>
                <w:rFonts w:ascii="ARIAL" w:hAnsi="ARIAL"/>
                <w:sz w:val="14"/>
              </w:rPr>
              <w:t xml:space="preserve">The dollar amounts reported in this column represent the amount of “compensation actually paid” to Mr. Reeg, as computed in accordance with Item 402(v) of Regulation </w:t>
            </w:r>
          </w:p>
          <w:p>
            <w:pPr>
              <w:pStyle w:val="TableContents"/>
              <w:bidi w:val="0"/>
              <w:spacing w:before="0" w:after="0"/>
              <w:jc w:val="both"/>
              <w:rPr>
                <w:rFonts w:ascii="ARIAL" w:hAnsi="ARIAL"/>
                <w:spacing w:val="0"/>
                <w:sz w:val="14"/>
              </w:rPr>
            </w:pPr>
            <w:r>
              <w:rPr>
                <w:rFonts w:ascii="ARIAL" w:hAnsi="ARIAL"/>
                <w:spacing w:val="0"/>
                <w:sz w:val="14"/>
              </w:rPr>
              <w:t>S-K.</w:t>
            </w:r>
          </w:p>
          <w:p>
            <w:pPr>
              <w:pStyle w:val="TableContents"/>
              <w:bidi w:val="0"/>
              <w:spacing w:before="0" w:after="0"/>
              <w:jc w:val="both"/>
              <w:rPr>
                <w:rFonts w:ascii="ARIAL" w:hAnsi="ARIAL"/>
                <w:sz w:val="14"/>
              </w:rPr>
            </w:pPr>
            <w:r>
              <w:rPr>
                <w:rFonts w:ascii="ARIAL" w:hAnsi="ARIAL"/>
                <w:sz w:val="14"/>
              </w:rPr>
              <w:t xml:space="preserve">The dollar amounts do not reflect the actual amount of compensation earned by or paid to Mr. Reeg during the applicable year. In accordance with the requirements of Item 402(v) of Regulation </w:t>
            </w:r>
          </w:p>
          <w:p>
            <w:pPr>
              <w:pStyle w:val="TableContents"/>
              <w:bidi w:val="0"/>
              <w:spacing w:before="0" w:after="0"/>
              <w:jc w:val="both"/>
              <w:rPr>
                <w:rFonts w:ascii="ARIAL" w:hAnsi="ARIAL"/>
                <w:spacing w:val="0"/>
                <w:sz w:val="14"/>
              </w:rPr>
            </w:pPr>
            <w:r>
              <w:rPr>
                <w:rFonts w:ascii="ARIAL" w:hAnsi="ARIAL"/>
                <w:spacing w:val="0"/>
                <w:sz w:val="14"/>
              </w:rPr>
              <w:t>S-K,</w:t>
            </w:r>
          </w:p>
          <w:p>
            <w:pPr>
              <w:pStyle w:val="TableContents"/>
              <w:bidi w:val="0"/>
              <w:spacing w:before="0" w:after="0"/>
              <w:jc w:val="both"/>
              <w:rPr>
                <w:rFonts w:ascii="ARIAL" w:hAnsi="ARIAL"/>
                <w:sz w:val="14"/>
              </w:rPr>
            </w:pPr>
            <w:r>
              <w:rPr>
                <w:rFonts w:ascii="ARIAL" w:hAnsi="ARIAL"/>
                <w:sz w:val="14"/>
              </w:rPr>
              <w:t xml:space="preserve">the following adjustments were made to Mr. Reeg’s total compensation for 2024 to determine the compensation actually paid: </w:t>
            </w:r>
          </w:p>
        </w:tc>
      </w:tr>
    </w:tbl>
    <w:p>
      <w:pPr>
        <w:pStyle w:val="TextBody"/>
        <w:bidi w:val="0"/>
        <w:spacing w:before="0" w:after="0"/>
        <w:jc w:val="left"/>
        <w:rPr/>
      </w:pPr>
      <w:r>
        <w:rPr/>
        <w:t> </w:t>
      </w:r>
    </w:p>
    <w:tbl>
      <w:tblPr>
        <w:tblW w:w="10650" w:type="dxa"/>
        <w:jc w:val="left"/>
        <w:tblInd w:w="0" w:type="dxa"/>
        <w:tblLayout w:type="fixed"/>
        <w:tblCellMar>
          <w:top w:w="0" w:type="dxa"/>
          <w:left w:w="0" w:type="dxa"/>
          <w:bottom w:w="0" w:type="dxa"/>
          <w:right w:w="0" w:type="dxa"/>
        </w:tblCellMar>
      </w:tblPr>
      <w:tblGrid>
        <w:gridCol w:w="485"/>
        <w:gridCol w:w="120"/>
        <w:gridCol w:w="525"/>
        <w:gridCol w:w="2225"/>
        <w:gridCol w:w="60"/>
        <w:gridCol w:w="120"/>
        <w:gridCol w:w="490"/>
        <w:gridCol w:w="2215"/>
        <w:gridCol w:w="155"/>
        <w:gridCol w:w="120"/>
        <w:gridCol w:w="870"/>
        <w:gridCol w:w="980"/>
        <w:gridCol w:w="60"/>
        <w:gridCol w:w="120"/>
        <w:gridCol w:w="425"/>
        <w:gridCol w:w="1605"/>
        <w:gridCol w:w="75"/>
      </w:tblGrid>
      <w:tr>
        <w:trPr/>
        <w:tc>
          <w:tcPr>
            <w:tcW w:w="4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22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221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1605"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485" w:type="dxa"/>
            <w:tcBorders/>
            <w:vAlign w:val="center"/>
          </w:tcPr>
          <w:p>
            <w:pPr>
              <w:pStyle w:val="TableContents"/>
              <w:bidi w:val="0"/>
              <w:spacing w:before="0" w:after="283"/>
              <w:jc w:val="left"/>
              <w:rPr/>
            </w:pPr>
            <w:r>
              <w:rPr/>
              <w:t> </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9970" w:type="dxa"/>
            <w:gridSpan w:val="14"/>
            <w:tcBorders>
              <w:bottom w:val="single" w:sz="8" w:space="0" w:color="E5C144"/>
            </w:tcBorders>
            <w:tcMar>
              <w:bottom w:w="120" w:type="dxa"/>
            </w:tcMar>
            <w:vAlign w:val="center"/>
          </w:tcPr>
          <w:p>
            <w:pPr>
              <w:pStyle w:val="TableContents"/>
              <w:bidi w:val="0"/>
              <w:spacing w:before="0" w:after="0"/>
              <w:jc w:val="center"/>
              <w:rPr>
                <w:b/>
                <w:spacing w:val="0"/>
              </w:rPr>
            </w:pPr>
            <w:r>
              <w:rPr>
                <w:b/>
                <w:spacing w:val="0"/>
              </w:rPr>
              <w:t>PEO</w:t>
            </w:r>
          </w:p>
        </w:tc>
        <w:tc>
          <w:tcPr>
            <w:tcW w:w="75" w:type="dxa"/>
            <w:tcBorders>
              <w:bottom w:val="single" w:sz="8" w:space="0" w:color="E5C144"/>
            </w:tcBorders>
            <w:tcMar>
              <w:bottom w:w="28" w:type="dxa"/>
            </w:tcMar>
            <w:vAlign w:val="center"/>
          </w:tcPr>
          <w:p>
            <w:pPr>
              <w:pStyle w:val="TableContents"/>
              <w:bidi w:val="0"/>
              <w:spacing w:before="0" w:after="283"/>
              <w:jc w:val="left"/>
              <w:rPr/>
            </w:pPr>
            <w:r>
              <w:rPr/>
              <w:t> </w:t>
            </w:r>
          </w:p>
        </w:tc>
      </w:tr>
      <w:tr>
        <w:trPr/>
        <w:tc>
          <w:tcPr>
            <w:tcW w:w="485" w:type="dxa"/>
            <w:tcBorders>
              <w:bottom w:val="single" w:sz="8" w:space="0" w:color="000000"/>
            </w:tcBorders>
            <w:tcMar>
              <w:bottom w:w="120" w:type="dxa"/>
            </w:tcMar>
            <w:vAlign w:val="center"/>
          </w:tcPr>
          <w:p>
            <w:pPr>
              <w:pStyle w:val="TableContents"/>
              <w:bidi w:val="0"/>
              <w:spacing w:before="0" w:after="0"/>
              <w:jc w:val="left"/>
              <w:rPr>
                <w:rFonts w:ascii="arial" w:hAnsi="arial"/>
                <w:b/>
                <w:sz w:val="16"/>
              </w:rPr>
            </w:pPr>
            <w:r>
              <w:rPr>
                <w:rFonts w:ascii="arial" w:hAnsi="arial"/>
                <w:b/>
                <w:sz w:val="16"/>
              </w:rPr>
              <w:t>YEAR</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2750" w:type="dxa"/>
            <w:gridSpan w:val="2"/>
            <w:tcBorders>
              <w:bottom w:val="single" w:sz="8" w:space="0" w:color="000000"/>
            </w:tcBorders>
            <w:tcMar>
              <w:bottom w:w="120" w:type="dxa"/>
            </w:tcMar>
            <w:vAlign w:val="center"/>
          </w:tcPr>
          <w:p>
            <w:pPr>
              <w:pStyle w:val="TableContents"/>
              <w:bidi w:val="0"/>
              <w:spacing w:before="0" w:after="0"/>
              <w:jc w:val="right"/>
              <w:rPr>
                <w:b/>
                <w:spacing w:val="0"/>
              </w:rPr>
            </w:pPr>
            <w:r>
              <w:rPr>
                <w:b/>
                <w:spacing w:val="0"/>
              </w:rPr>
              <w:t>REPORTED SUMMARY</w:t>
              <w:br/>
              <w:t>COMPENSATION</w:t>
              <w:br/>
              <w:t>TABLE TOTAL</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2705" w:type="dxa"/>
            <w:gridSpan w:val="2"/>
            <w:tcBorders>
              <w:bottom w:val="single" w:sz="8" w:space="0" w:color="000000"/>
            </w:tcBorders>
            <w:tcMar>
              <w:bottom w:w="120" w:type="dxa"/>
            </w:tcMar>
            <w:vAlign w:val="center"/>
          </w:tcPr>
          <w:p>
            <w:pPr>
              <w:pStyle w:val="TableContents"/>
              <w:bidi w:val="0"/>
              <w:spacing w:before="0" w:after="0"/>
              <w:jc w:val="right"/>
              <w:rPr>
                <w:b/>
                <w:spacing w:val="0"/>
              </w:rPr>
            </w:pPr>
            <w:r>
              <w:rPr>
                <w:b/>
                <w:spacing w:val="0"/>
              </w:rPr>
              <w:t>REPORTED VALUE OF</w:t>
              <w:br/>
              <w:t>EQUITY AWARDS</w:t>
            </w:r>
          </w:p>
          <w:p>
            <w:pPr>
              <w:pStyle w:val="TableContents"/>
              <w:bidi w:val="0"/>
              <w:spacing w:before="0" w:after="0"/>
              <w:jc w:val="right"/>
              <w:rPr>
                <w:b/>
                <w:spacing w:val="0"/>
                <w:sz w:val="9"/>
              </w:rPr>
            </w:pPr>
            <w:r>
              <w:rPr>
                <w:b/>
                <w:spacing w:val="0"/>
                <w:sz w:val="9"/>
              </w:rPr>
              <w:t>(a)</w:t>
            </w:r>
          </w:p>
        </w:tc>
        <w:tc>
          <w:tcPr>
            <w:tcW w:w="155" w:type="dxa"/>
            <w:tcBorders>
              <w:bottom w:val="single" w:sz="8" w:space="0" w:color="000000"/>
            </w:tcBorders>
            <w:tcMar>
              <w:bottom w:w="28" w:type="dxa"/>
            </w:tcMar>
            <w:vAlign w:val="center"/>
          </w:tcPr>
          <w:p>
            <w:pPr>
              <w:pStyle w:val="TableContents"/>
              <w:bidi w:val="0"/>
              <w:spacing w:before="0" w:after="283"/>
              <w:jc w:val="left"/>
              <w:rPr/>
            </w:pPr>
            <w:r>
              <w:rPr/>
              <w:t> </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1850" w:type="dxa"/>
            <w:gridSpan w:val="2"/>
            <w:tcBorders>
              <w:bottom w:val="single" w:sz="8" w:space="0" w:color="000000"/>
            </w:tcBorders>
            <w:tcMar>
              <w:bottom w:w="120" w:type="dxa"/>
            </w:tcMar>
            <w:vAlign w:val="center"/>
          </w:tcPr>
          <w:p>
            <w:pPr>
              <w:pStyle w:val="TableContents"/>
              <w:bidi w:val="0"/>
              <w:spacing w:before="0" w:after="0"/>
              <w:jc w:val="right"/>
              <w:rPr>
                <w:b/>
                <w:spacing w:val="0"/>
              </w:rPr>
            </w:pPr>
            <w:r>
              <w:rPr>
                <w:b/>
                <w:spacing w:val="0"/>
              </w:rPr>
              <w:t>EQUITY AWARD</w:t>
              <w:br/>
              <w:t>ADJUSTMENTS</w:t>
            </w:r>
          </w:p>
          <w:p>
            <w:pPr>
              <w:pStyle w:val="TableContents"/>
              <w:bidi w:val="0"/>
              <w:spacing w:before="0" w:after="0"/>
              <w:jc w:val="right"/>
              <w:rPr>
                <w:b/>
                <w:spacing w:val="0"/>
                <w:sz w:val="9"/>
              </w:rPr>
            </w:pPr>
            <w:r>
              <w:rPr>
                <w:b/>
                <w:spacing w:val="0"/>
                <w:sz w:val="9"/>
              </w:rPr>
              <w:t>(b)</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2030" w:type="dxa"/>
            <w:gridSpan w:val="2"/>
            <w:tcBorders>
              <w:bottom w:val="single" w:sz="8" w:space="0" w:color="000000"/>
            </w:tcBorders>
            <w:tcMar>
              <w:bottom w:w="120" w:type="dxa"/>
            </w:tcMar>
            <w:vAlign w:val="center"/>
          </w:tcPr>
          <w:p>
            <w:pPr>
              <w:pStyle w:val="TableContents"/>
              <w:bidi w:val="0"/>
              <w:spacing w:before="0" w:after="0"/>
              <w:jc w:val="right"/>
              <w:rPr>
                <w:b/>
                <w:spacing w:val="0"/>
              </w:rPr>
            </w:pPr>
            <w:r>
              <w:rPr>
                <w:b/>
                <w:spacing w:val="0"/>
              </w:rPr>
              <w:t>COMPENSATION</w:t>
              <w:br/>
              <w:t>ACTUALLY PAID</w:t>
            </w:r>
          </w:p>
        </w:tc>
        <w:tc>
          <w:tcPr>
            <w:tcW w:w="7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485" w:type="dxa"/>
            <w:tcBorders/>
            <w:vAlign w:val="center"/>
          </w:tcPr>
          <w:p>
            <w:pPr>
              <w:pStyle w:val="TableContents"/>
              <w:bidi w:val="0"/>
              <w:spacing w:before="0" w:after="283"/>
              <w:jc w:val="left"/>
              <w:rPr>
                <w:sz w:val="4"/>
                <w:szCs w:val="4"/>
              </w:rPr>
            </w:pPr>
            <w:r>
              <w:rPr>
                <w:sz w:val="4"/>
                <w:szCs w:val="4"/>
              </w:rPr>
            </w:r>
          </w:p>
        </w:tc>
        <w:tc>
          <w:tcPr>
            <w:tcW w:w="2930" w:type="dxa"/>
            <w:gridSpan w:val="4"/>
            <w:tcBorders/>
            <w:vAlign w:val="center"/>
          </w:tcPr>
          <w:p>
            <w:pPr>
              <w:pStyle w:val="TableContents"/>
              <w:bidi w:val="0"/>
              <w:spacing w:before="0" w:after="283"/>
              <w:jc w:val="left"/>
              <w:rPr>
                <w:sz w:val="4"/>
                <w:szCs w:val="4"/>
              </w:rPr>
            </w:pPr>
            <w:r>
              <w:rPr>
                <w:sz w:val="4"/>
                <w:szCs w:val="4"/>
              </w:rPr>
            </w:r>
          </w:p>
        </w:tc>
        <w:tc>
          <w:tcPr>
            <w:tcW w:w="2980" w:type="dxa"/>
            <w:gridSpan w:val="4"/>
            <w:tcBorders/>
            <w:vAlign w:val="center"/>
          </w:tcPr>
          <w:p>
            <w:pPr>
              <w:pStyle w:val="TableContents"/>
              <w:bidi w:val="0"/>
              <w:spacing w:before="0" w:after="283"/>
              <w:jc w:val="left"/>
              <w:rPr>
                <w:sz w:val="4"/>
                <w:szCs w:val="4"/>
              </w:rPr>
            </w:pPr>
            <w:r>
              <w:rPr>
                <w:sz w:val="4"/>
                <w:szCs w:val="4"/>
              </w:rPr>
            </w:r>
          </w:p>
        </w:tc>
        <w:tc>
          <w:tcPr>
            <w:tcW w:w="2030" w:type="dxa"/>
            <w:gridSpan w:val="4"/>
            <w:tcBorders/>
            <w:vAlign w:val="center"/>
          </w:tcPr>
          <w:p>
            <w:pPr>
              <w:pStyle w:val="TableContents"/>
              <w:bidi w:val="0"/>
              <w:spacing w:before="0" w:after="283"/>
              <w:jc w:val="left"/>
              <w:rPr>
                <w:sz w:val="4"/>
                <w:szCs w:val="4"/>
              </w:rPr>
            </w:pPr>
            <w:r>
              <w:rPr>
                <w:sz w:val="4"/>
                <w:szCs w:val="4"/>
              </w:rPr>
            </w:r>
          </w:p>
        </w:tc>
        <w:tc>
          <w:tcPr>
            <w:tcW w:w="2225" w:type="dxa"/>
            <w:gridSpan w:val="4"/>
            <w:tcBorders/>
            <w:vAlign w:val="center"/>
          </w:tcPr>
          <w:p>
            <w:pPr>
              <w:pStyle w:val="TableContents"/>
              <w:bidi w:val="0"/>
              <w:spacing w:before="0" w:after="283"/>
              <w:jc w:val="left"/>
              <w:rPr>
                <w:sz w:val="4"/>
                <w:szCs w:val="4"/>
              </w:rPr>
            </w:pPr>
            <w:r>
              <w:rPr>
                <w:sz w:val="4"/>
                <w:szCs w:val="4"/>
              </w:rPr>
            </w:r>
          </w:p>
        </w:tc>
      </w:tr>
      <w:tr>
        <w:trPr/>
        <w:tc>
          <w:tcPr>
            <w:tcW w:w="485" w:type="dxa"/>
            <w:tcBorders>
              <w:bottom w:val="single" w:sz="8" w:space="0" w:color="E5C144"/>
            </w:tcBorders>
            <w:tcMar>
              <w:bottom w:w="80" w:type="dxa"/>
            </w:tcMar>
            <w:vAlign w:val="center"/>
          </w:tcPr>
          <w:p>
            <w:pPr>
              <w:pStyle w:val="TableContents"/>
              <w:bidi w:val="0"/>
              <w:spacing w:before="0" w:after="0"/>
              <w:jc w:val="left"/>
              <w:rPr>
                <w:rFonts w:ascii="arial" w:hAnsi="arial"/>
                <w:b/>
                <w:sz w:val="16"/>
              </w:rPr>
            </w:pPr>
            <w:r>
              <w:rPr>
                <w:rFonts w:ascii="arial" w:hAnsi="arial"/>
                <w:b/>
                <w:sz w:val="16"/>
              </w:rPr>
              <w:t>2024</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525" w:type="dxa"/>
            <w:tcBorders>
              <w:bottom w:val="single" w:sz="8" w:space="0" w:color="E5C144"/>
            </w:tcBorders>
            <w:tcMar>
              <w:bottom w:w="80" w:type="dxa"/>
            </w:tcMar>
            <w:vAlign w:val="center"/>
          </w:tcPr>
          <w:p>
            <w:pPr>
              <w:pStyle w:val="TableContents"/>
              <w:bidi w:val="0"/>
              <w:spacing w:before="0" w:after="283"/>
              <w:jc w:val="left"/>
              <w:rPr/>
            </w:pPr>
            <w:r>
              <w:rPr/>
              <w:t>       </w:t>
            </w:r>
            <w:r>
              <w:rPr/>
              <w:t>$</w:t>
            </w:r>
          </w:p>
        </w:tc>
        <w:tc>
          <w:tcPr>
            <w:tcW w:w="2225" w:type="dxa"/>
            <w:tcBorders>
              <w:bottom w:val="single" w:sz="8" w:space="0" w:color="E5C144"/>
            </w:tcBorders>
            <w:tcMar>
              <w:bottom w:w="80" w:type="dxa"/>
            </w:tcMar>
            <w:vAlign w:val="center"/>
          </w:tcPr>
          <w:p>
            <w:pPr>
              <w:pStyle w:val="TableContents"/>
              <w:bidi w:val="0"/>
              <w:spacing w:before="0" w:after="283"/>
              <w:jc w:val="right"/>
              <w:rPr/>
            </w:pPr>
            <w:r>
              <w:rPr/>
              <w:t>18,371,934</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490" w:type="dxa"/>
            <w:tcBorders>
              <w:bottom w:val="single" w:sz="8" w:space="0" w:color="E5C144"/>
            </w:tcBorders>
            <w:tcMar>
              <w:bottom w:w="80" w:type="dxa"/>
            </w:tcMar>
            <w:vAlign w:val="center"/>
          </w:tcPr>
          <w:p>
            <w:pPr>
              <w:pStyle w:val="TableContents"/>
              <w:bidi w:val="0"/>
              <w:spacing w:before="0" w:after="283"/>
              <w:jc w:val="left"/>
              <w:rPr/>
            </w:pPr>
            <w:r>
              <w:rPr/>
              <w:t>       </w:t>
            </w:r>
            <w:r>
              <w:rPr/>
              <w:t>$</w:t>
            </w:r>
          </w:p>
        </w:tc>
        <w:tc>
          <w:tcPr>
            <w:tcW w:w="2215" w:type="dxa"/>
            <w:tcBorders>
              <w:bottom w:val="single" w:sz="8" w:space="0" w:color="E5C144"/>
            </w:tcBorders>
            <w:tcMar>
              <w:bottom w:w="80" w:type="dxa"/>
            </w:tcMar>
            <w:vAlign w:val="center"/>
          </w:tcPr>
          <w:p>
            <w:pPr>
              <w:pStyle w:val="TableContents"/>
              <w:bidi w:val="0"/>
              <w:spacing w:before="0" w:after="283"/>
              <w:jc w:val="right"/>
              <w:rPr/>
            </w:pPr>
            <w:r>
              <w:rPr/>
              <w:t>(13,535,975</w:t>
            </w:r>
          </w:p>
        </w:tc>
        <w:tc>
          <w:tcPr>
            <w:tcW w:w="155" w:type="dxa"/>
            <w:tcBorders>
              <w:bottom w:val="single" w:sz="8" w:space="0" w:color="E5C144"/>
            </w:tcBorders>
            <w:tcMar>
              <w:bottom w:w="80" w:type="dxa"/>
            </w:tcMar>
            <w:vAlign w:val="center"/>
          </w:tcPr>
          <w:p>
            <w:pPr>
              <w:pStyle w:val="TableContents"/>
              <w:bidi w:val="0"/>
              <w:spacing w:before="0" w:after="283"/>
              <w:jc w:val="left"/>
              <w:rPr/>
            </w:pPr>
            <w:r>
              <w:rPr/>
              <w:t>) </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870" w:type="dxa"/>
            <w:tcBorders>
              <w:bottom w:val="single" w:sz="8" w:space="0" w:color="E5C144"/>
            </w:tcBorders>
            <w:tcMar>
              <w:bottom w:w="80" w:type="dxa"/>
            </w:tcMar>
            <w:vAlign w:val="center"/>
          </w:tcPr>
          <w:p>
            <w:pPr>
              <w:pStyle w:val="TableContents"/>
              <w:bidi w:val="0"/>
              <w:spacing w:before="0" w:after="283"/>
              <w:jc w:val="left"/>
              <w:rPr/>
            </w:pPr>
            <w:r>
              <w:rPr/>
              <w:t>       </w:t>
            </w:r>
            <w:r>
              <w:rPr/>
              <w:t>$</w:t>
            </w:r>
          </w:p>
        </w:tc>
        <w:tc>
          <w:tcPr>
            <w:tcW w:w="980" w:type="dxa"/>
            <w:tcBorders>
              <w:bottom w:val="single" w:sz="8" w:space="0" w:color="E5C144"/>
            </w:tcBorders>
            <w:tcMar>
              <w:bottom w:w="80" w:type="dxa"/>
            </w:tcMar>
            <w:vAlign w:val="center"/>
          </w:tcPr>
          <w:p>
            <w:pPr>
              <w:pStyle w:val="TableContents"/>
              <w:bidi w:val="0"/>
              <w:spacing w:before="0" w:after="283"/>
              <w:jc w:val="right"/>
              <w:rPr/>
            </w:pPr>
            <w:r>
              <w:rPr/>
              <w:t>3,297,683</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425" w:type="dxa"/>
            <w:tcBorders>
              <w:bottom w:val="single" w:sz="8" w:space="0" w:color="E5C144"/>
            </w:tcBorders>
            <w:tcMar>
              <w:bottom w:w="80" w:type="dxa"/>
            </w:tcMar>
            <w:vAlign w:val="center"/>
          </w:tcPr>
          <w:p>
            <w:pPr>
              <w:pStyle w:val="TableContents"/>
              <w:bidi w:val="0"/>
              <w:spacing w:before="0" w:after="283"/>
              <w:jc w:val="left"/>
              <w:rPr/>
            </w:pPr>
            <w:r>
              <w:rPr/>
              <w:t>     </w:t>
            </w:r>
            <w:r>
              <w:rPr/>
              <w:t>$</w:t>
            </w:r>
          </w:p>
        </w:tc>
        <w:tc>
          <w:tcPr>
            <w:tcW w:w="1605" w:type="dxa"/>
            <w:tcBorders>
              <w:bottom w:val="single" w:sz="8" w:space="0" w:color="E5C144"/>
            </w:tcBorders>
            <w:tcMar>
              <w:bottom w:w="80" w:type="dxa"/>
            </w:tcMar>
            <w:vAlign w:val="center"/>
          </w:tcPr>
          <w:p>
            <w:pPr>
              <w:pStyle w:val="TableContents"/>
              <w:bidi w:val="0"/>
              <w:spacing w:before="0" w:after="283"/>
              <w:jc w:val="right"/>
              <w:rPr/>
            </w:pPr>
            <w:r>
              <w:rPr/>
              <w:t>8,133,642</w:t>
            </w:r>
          </w:p>
        </w:tc>
        <w:tc>
          <w:tcPr>
            <w:tcW w:w="75" w:type="dxa"/>
            <w:tcBorders>
              <w:bottom w:val="single" w:sz="8" w:space="0" w:color="E5C144"/>
            </w:tcBorders>
            <w:tcMar>
              <w:bottom w:w="80" w:type="dxa"/>
            </w:tcMar>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72"/>
        <w:gridCol w:w="9858"/>
      </w:tblGrid>
      <w:tr>
        <w:trPr/>
        <w:tc>
          <w:tcPr>
            <w:tcW w:w="75" w:type="dxa"/>
            <w:tcBorders/>
            <w:vAlign w:val="center"/>
          </w:tcPr>
          <w:p>
            <w:pPr>
              <w:pStyle w:val="TableContents"/>
              <w:bidi w:val="0"/>
              <w:spacing w:before="0" w:after="283"/>
              <w:jc w:val="left"/>
              <w:rPr/>
            </w:pPr>
            <w:r>
              <w:rPr/>
              <w:t> </w:t>
            </w:r>
          </w:p>
        </w:tc>
        <w:tc>
          <w:tcPr>
            <w:tcW w:w="272" w:type="dxa"/>
            <w:tcBorders/>
            <w:vAlign w:val="center"/>
          </w:tcPr>
          <w:p>
            <w:pPr>
              <w:pStyle w:val="TableContents"/>
              <w:bidi w:val="0"/>
              <w:spacing w:before="0" w:after="283"/>
              <w:jc w:val="left"/>
              <w:rPr/>
            </w:pPr>
            <w:r>
              <w:rPr/>
              <w:t>(a)</w:t>
            </w:r>
          </w:p>
        </w:tc>
        <w:tc>
          <w:tcPr>
            <w:tcW w:w="9858" w:type="dxa"/>
            <w:tcBorders/>
            <w:vAlign w:val="center"/>
          </w:tcPr>
          <w:p>
            <w:pPr>
              <w:pStyle w:val="TableContents"/>
              <w:bidi w:val="0"/>
              <w:spacing w:before="0" w:after="0"/>
              <w:jc w:val="both"/>
              <w:rPr>
                <w:rFonts w:ascii="ARIAL" w:hAnsi="ARIAL"/>
                <w:sz w:val="14"/>
              </w:rPr>
            </w:pPr>
            <w:r>
              <w:rPr>
                <w:rFonts w:ascii="ARIAL" w:hAnsi="ARIAL"/>
                <w:sz w:val="14"/>
              </w:rPr>
              <w:t xml:space="preserve">The grant date fair value of equity awards represents the total of the amounts reported in the “Stock Awards” column in the Summary Compensation Table for 2024.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35"/>
        <w:gridCol w:w="9895"/>
      </w:tblGrid>
      <w:tr>
        <w:trPr/>
        <w:tc>
          <w:tcPr>
            <w:tcW w:w="75" w:type="dxa"/>
            <w:tcBorders/>
            <w:vAlign w:val="center"/>
          </w:tcPr>
          <w:p>
            <w:pPr>
              <w:pStyle w:val="TableContents"/>
              <w:bidi w:val="0"/>
              <w:spacing w:before="0" w:after="283"/>
              <w:jc w:val="left"/>
              <w:rPr/>
            </w:pPr>
            <w:r>
              <w:rPr/>
              <w:t> </w:t>
            </w:r>
          </w:p>
        </w:tc>
        <w:tc>
          <w:tcPr>
            <w:tcW w:w="235" w:type="dxa"/>
            <w:tcBorders/>
            <w:vAlign w:val="center"/>
          </w:tcPr>
          <w:p>
            <w:pPr>
              <w:pStyle w:val="TableContents"/>
              <w:bidi w:val="0"/>
              <w:spacing w:before="0" w:after="283"/>
              <w:jc w:val="left"/>
              <w:rPr/>
            </w:pPr>
            <w:r>
              <w:rPr/>
              <w:t>(b)</w:t>
            </w:r>
          </w:p>
        </w:tc>
        <w:tc>
          <w:tcPr>
            <w:tcW w:w="9895" w:type="dxa"/>
            <w:tcBorders/>
            <w:vAlign w:val="center"/>
          </w:tcPr>
          <w:p>
            <w:pPr>
              <w:pStyle w:val="TableContents"/>
              <w:bidi w:val="0"/>
              <w:spacing w:before="0" w:after="0"/>
              <w:jc w:val="both"/>
              <w:rPr>
                <w:rFonts w:ascii="ARIAL" w:hAnsi="ARIAL"/>
                <w:sz w:val="14"/>
              </w:rPr>
            </w:pPr>
            <w:r>
              <w:rPr>
                <w:rFonts w:ascii="ARIAL" w:hAnsi="ARIAL"/>
                <w:sz w:val="14"/>
              </w:rPr>
              <w:t xml:space="preserve">The equity award adjustments include the addition (or subtraction, as applicable) of the following: (i) the </w:t>
            </w:r>
          </w:p>
          <w:p>
            <w:pPr>
              <w:pStyle w:val="TableContents"/>
              <w:bidi w:val="0"/>
              <w:spacing w:before="0" w:after="0"/>
              <w:jc w:val="both"/>
              <w:rPr>
                <w:rFonts w:ascii="ARIAL" w:hAnsi="ARIAL"/>
                <w:spacing w:val="0"/>
                <w:sz w:val="14"/>
              </w:rPr>
            </w:pPr>
            <w:r>
              <w:rPr>
                <w:rFonts w:ascii="ARIAL" w:hAnsi="ARIAL"/>
                <w:spacing w:val="0"/>
                <w:sz w:val="14"/>
              </w:rPr>
              <w:t>year-end</w:t>
            </w:r>
          </w:p>
          <w:p>
            <w:pPr>
              <w:pStyle w:val="TableContents"/>
              <w:bidi w:val="0"/>
              <w:spacing w:before="0" w:after="0"/>
              <w:jc w:val="both"/>
              <w:rPr>
                <w:rFonts w:ascii="ARIAL" w:hAnsi="ARIAL"/>
                <w:sz w:val="14"/>
              </w:rPr>
            </w:pPr>
            <w:r>
              <w:rPr>
                <w:rFonts w:ascii="ARIAL" w:hAnsi="ARIAL"/>
                <w:sz w:val="14"/>
              </w:rPr>
              <w:t xml:space="preserve">fair value of any equity awards granted in 2024 that are outstanding and unvested as of the end of the year; (ii) the amount of change, as of the end of 2024 as compared to the end of 2023, in fair value of any awards granted in prior years that are outstanding and unvested as of the end of 2024; and (iii) for awards granted in prior years that vest in 2024, the amount equal to the change as of the vesting date (from the end of 2023) in fair value. The amounts deducted or added, as applicable, in calculating the equity award adjustments are as follows: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485"/>
        <w:gridCol w:w="60"/>
        <w:gridCol w:w="1333"/>
        <w:gridCol w:w="980"/>
        <w:gridCol w:w="60"/>
        <w:gridCol w:w="60"/>
        <w:gridCol w:w="1663"/>
        <w:gridCol w:w="1055"/>
        <w:gridCol w:w="155"/>
        <w:gridCol w:w="60"/>
        <w:gridCol w:w="1346"/>
        <w:gridCol w:w="875"/>
        <w:gridCol w:w="155"/>
        <w:gridCol w:w="60"/>
        <w:gridCol w:w="800"/>
        <w:gridCol w:w="980"/>
        <w:gridCol w:w="78"/>
      </w:tblGrid>
      <w:tr>
        <w:trPr/>
        <w:tc>
          <w:tcPr>
            <w:tcW w:w="4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33"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63"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46"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r>
      <w:tr>
        <w:trPr/>
        <w:tc>
          <w:tcPr>
            <w:tcW w:w="485" w:type="dxa"/>
            <w:tcBorders/>
            <w:vAlign w:val="center"/>
          </w:tcPr>
          <w:p>
            <w:pPr>
              <w:pStyle w:val="TableContents"/>
              <w:bidi w:val="0"/>
              <w:spacing w:before="0" w:after="283"/>
              <w:jc w:val="left"/>
              <w:rPr/>
            </w:pPr>
            <w:r>
              <w:rPr/>
              <w:t> </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9582" w:type="dxa"/>
            <w:gridSpan w:val="14"/>
            <w:tcBorders>
              <w:bottom w:val="single" w:sz="8" w:space="0" w:color="E5C144"/>
            </w:tcBorders>
            <w:tcMar>
              <w:bottom w:w="120" w:type="dxa"/>
            </w:tcMar>
            <w:vAlign w:val="center"/>
          </w:tcPr>
          <w:p>
            <w:pPr>
              <w:pStyle w:val="TableContents"/>
              <w:bidi w:val="0"/>
              <w:spacing w:before="0" w:after="0"/>
              <w:jc w:val="center"/>
              <w:rPr>
                <w:b/>
                <w:spacing w:val="0"/>
              </w:rPr>
            </w:pPr>
            <w:r>
              <w:rPr>
                <w:b/>
                <w:spacing w:val="0"/>
              </w:rPr>
              <w:t>PEO</w:t>
            </w:r>
          </w:p>
        </w:tc>
        <w:tc>
          <w:tcPr>
            <w:tcW w:w="78" w:type="dxa"/>
            <w:tcBorders>
              <w:bottom w:val="single" w:sz="8" w:space="0" w:color="E5C144"/>
            </w:tcBorders>
            <w:tcMar>
              <w:bottom w:w="28" w:type="dxa"/>
            </w:tcMar>
            <w:vAlign w:val="center"/>
          </w:tcPr>
          <w:p>
            <w:pPr>
              <w:pStyle w:val="TableContents"/>
              <w:bidi w:val="0"/>
              <w:spacing w:before="0" w:after="283"/>
              <w:jc w:val="left"/>
              <w:rPr/>
            </w:pPr>
            <w:r>
              <w:rPr/>
              <w:t> </w:t>
            </w:r>
          </w:p>
        </w:tc>
      </w:tr>
      <w:tr>
        <w:trPr/>
        <w:tc>
          <w:tcPr>
            <w:tcW w:w="485" w:type="dxa"/>
            <w:tcBorders>
              <w:bottom w:val="single" w:sz="8" w:space="0" w:color="000000"/>
            </w:tcBorders>
            <w:tcMar>
              <w:bottom w:w="120" w:type="dxa"/>
            </w:tcMar>
            <w:vAlign w:val="center"/>
          </w:tcPr>
          <w:p>
            <w:pPr>
              <w:pStyle w:val="TableContents"/>
              <w:bidi w:val="0"/>
              <w:spacing w:before="0" w:after="0"/>
              <w:jc w:val="left"/>
              <w:rPr>
                <w:rFonts w:ascii="arial" w:hAnsi="arial"/>
                <w:b/>
                <w:sz w:val="16"/>
              </w:rPr>
            </w:pPr>
            <w:r>
              <w:rPr>
                <w:rFonts w:ascii="arial" w:hAnsi="arial"/>
                <w:b/>
                <w:sz w:val="16"/>
              </w:rPr>
              <w:t>YEAR</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2313" w:type="dxa"/>
            <w:gridSpan w:val="2"/>
            <w:tcBorders>
              <w:bottom w:val="single" w:sz="8" w:space="0" w:color="000000"/>
            </w:tcBorders>
            <w:tcMar>
              <w:bottom w:w="120" w:type="dxa"/>
            </w:tcMar>
            <w:vAlign w:val="center"/>
          </w:tcPr>
          <w:p>
            <w:pPr>
              <w:pStyle w:val="TableContents"/>
              <w:bidi w:val="0"/>
              <w:spacing w:before="0" w:after="0"/>
              <w:jc w:val="right"/>
              <w:rPr>
                <w:rFonts w:ascii="arial" w:hAnsi="arial"/>
                <w:b/>
                <w:sz w:val="16"/>
              </w:rPr>
            </w:pPr>
            <w:r>
              <w:rPr>
                <w:rFonts w:ascii="arial" w:hAnsi="arial"/>
                <w:b/>
                <w:sz w:val="16"/>
              </w:rPr>
              <w:t>YEAR END FAIR</w:t>
            </w:r>
          </w:p>
          <w:p>
            <w:pPr>
              <w:pStyle w:val="TableContents"/>
              <w:bidi w:val="0"/>
              <w:spacing w:before="0" w:after="0"/>
              <w:jc w:val="right"/>
              <w:rPr>
                <w:rFonts w:ascii="arial" w:hAnsi="arial"/>
                <w:b/>
                <w:sz w:val="16"/>
              </w:rPr>
            </w:pPr>
            <w:r>
              <w:rPr>
                <w:rFonts w:ascii="arial" w:hAnsi="arial"/>
                <w:b/>
                <w:sz w:val="16"/>
              </w:rPr>
              <w:t>VALUE OF EQUITY</w:t>
            </w:r>
          </w:p>
          <w:p>
            <w:pPr>
              <w:pStyle w:val="TableContents"/>
              <w:bidi w:val="0"/>
              <w:spacing w:before="0" w:after="20"/>
              <w:jc w:val="right"/>
              <w:rPr>
                <w:rFonts w:ascii="arial" w:hAnsi="arial"/>
                <w:b/>
                <w:sz w:val="16"/>
              </w:rPr>
            </w:pPr>
            <w:r>
              <w:rPr>
                <w:rFonts w:ascii="arial" w:hAnsi="arial"/>
                <w:b/>
                <w:sz w:val="16"/>
              </w:rPr>
              <w:t>AWARDS GRANTED</w:t>
              <w:br/>
              <w:t>AND UNVESTED IN</w:t>
              <w:br/>
              <w:t>THE YEAR</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2718" w:type="dxa"/>
            <w:gridSpan w:val="2"/>
            <w:tcBorders>
              <w:bottom w:val="single" w:sz="8" w:space="0" w:color="000000"/>
            </w:tcBorders>
            <w:tcMar>
              <w:bottom w:w="120" w:type="dxa"/>
            </w:tcMar>
            <w:vAlign w:val="center"/>
          </w:tcPr>
          <w:p>
            <w:pPr>
              <w:pStyle w:val="TableContents"/>
              <w:bidi w:val="0"/>
              <w:spacing w:before="0" w:after="0"/>
              <w:jc w:val="right"/>
              <w:rPr>
                <w:rFonts w:ascii="arial" w:hAnsi="arial"/>
                <w:b/>
                <w:sz w:val="16"/>
              </w:rPr>
            </w:pPr>
            <w:r>
              <w:rPr>
                <w:rFonts w:ascii="arial" w:hAnsi="arial"/>
                <w:b/>
                <w:sz w:val="16"/>
              </w:rPr>
              <w:t>YEAR OVER YEAR</w:t>
            </w:r>
          </w:p>
          <w:p>
            <w:pPr>
              <w:pStyle w:val="TableContents"/>
              <w:bidi w:val="0"/>
              <w:spacing w:before="0" w:after="0"/>
              <w:jc w:val="right"/>
              <w:rPr>
                <w:rFonts w:ascii="arial" w:hAnsi="arial"/>
                <w:b/>
                <w:sz w:val="16"/>
              </w:rPr>
            </w:pPr>
            <w:r>
              <w:rPr>
                <w:rFonts w:ascii="arial" w:hAnsi="arial"/>
                <w:b/>
                <w:sz w:val="16"/>
              </w:rPr>
              <w:t>CHANGE IN FAIR</w:t>
            </w:r>
          </w:p>
          <w:p>
            <w:pPr>
              <w:pStyle w:val="TableContents"/>
              <w:bidi w:val="0"/>
              <w:spacing w:before="0" w:after="20"/>
              <w:jc w:val="right"/>
              <w:rPr>
                <w:rFonts w:ascii="arial" w:hAnsi="arial"/>
                <w:b/>
                <w:sz w:val="16"/>
              </w:rPr>
            </w:pPr>
            <w:r>
              <w:rPr>
                <w:rFonts w:ascii="arial" w:hAnsi="arial"/>
                <w:b/>
                <w:sz w:val="16"/>
              </w:rPr>
              <w:t>VALUE OF OUTSTANDING</w:t>
              <w:br/>
              <w:t>AND UNVESTED</w:t>
              <w:br/>
              <w:t>EQUITY AWARDS</w:t>
            </w:r>
          </w:p>
        </w:tc>
        <w:tc>
          <w:tcPr>
            <w:tcW w:w="155"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2221" w:type="dxa"/>
            <w:gridSpan w:val="2"/>
            <w:tcBorders>
              <w:bottom w:val="single" w:sz="8" w:space="0" w:color="000000"/>
            </w:tcBorders>
            <w:tcMar>
              <w:bottom w:w="120" w:type="dxa"/>
            </w:tcMar>
            <w:vAlign w:val="center"/>
          </w:tcPr>
          <w:p>
            <w:pPr>
              <w:pStyle w:val="TableContents"/>
              <w:bidi w:val="0"/>
              <w:spacing w:before="0" w:after="20"/>
              <w:jc w:val="right"/>
              <w:rPr>
                <w:rFonts w:ascii="arial" w:hAnsi="arial"/>
                <w:b/>
                <w:sz w:val="16"/>
              </w:rPr>
            </w:pPr>
            <w:r>
              <w:rPr>
                <w:rFonts w:ascii="arial" w:hAnsi="arial"/>
                <w:b/>
                <w:sz w:val="16"/>
              </w:rPr>
              <w:t>CHANGE IN FAIR</w:t>
              <w:br/>
              <w:t>VALUE OF EQUITY</w:t>
              <w:br/>
              <w:t>AWARDS GRANTED</w:t>
              <w:br/>
              <w:t>IN PRIOR YEARS</w:t>
              <w:br/>
              <w:t>THAT VESTED IN</w:t>
              <w:br/>
              <w:t>THE YEAR</w:t>
            </w:r>
          </w:p>
        </w:tc>
        <w:tc>
          <w:tcPr>
            <w:tcW w:w="155"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780" w:type="dxa"/>
            <w:gridSpan w:val="2"/>
            <w:tcBorders>
              <w:bottom w:val="single" w:sz="8" w:space="0" w:color="000000"/>
            </w:tcBorders>
            <w:tcMar>
              <w:bottom w:w="120" w:type="dxa"/>
            </w:tcMar>
            <w:vAlign w:val="center"/>
          </w:tcPr>
          <w:p>
            <w:pPr>
              <w:pStyle w:val="TableContents"/>
              <w:bidi w:val="0"/>
              <w:spacing w:before="0" w:after="0"/>
              <w:jc w:val="right"/>
              <w:rPr>
                <w:rFonts w:ascii="arial" w:hAnsi="arial"/>
                <w:b/>
                <w:sz w:val="16"/>
              </w:rPr>
            </w:pPr>
            <w:r>
              <w:rPr>
                <w:rFonts w:ascii="arial" w:hAnsi="arial"/>
                <w:b/>
                <w:sz w:val="16"/>
              </w:rPr>
              <w:t>TOTAL EQUITY</w:t>
            </w:r>
          </w:p>
          <w:p>
            <w:pPr>
              <w:pStyle w:val="TableContents"/>
              <w:bidi w:val="0"/>
              <w:spacing w:before="0" w:after="20"/>
              <w:jc w:val="right"/>
              <w:rPr>
                <w:rFonts w:ascii="arial" w:hAnsi="arial"/>
                <w:b/>
                <w:sz w:val="16"/>
              </w:rPr>
            </w:pPr>
            <w:r>
              <w:rPr>
                <w:rFonts w:ascii="arial" w:hAnsi="arial"/>
                <w:b/>
                <w:sz w:val="16"/>
              </w:rPr>
              <w:t>AWARD</w:t>
              <w:br/>
              <w:t>ADJUSTMENTS*</w:t>
            </w:r>
          </w:p>
        </w:tc>
        <w:tc>
          <w:tcPr>
            <w:tcW w:w="78"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485" w:type="dxa"/>
            <w:tcBorders/>
            <w:vAlign w:val="center"/>
          </w:tcPr>
          <w:p>
            <w:pPr>
              <w:pStyle w:val="TableContents"/>
              <w:bidi w:val="0"/>
              <w:spacing w:before="0" w:after="283"/>
              <w:jc w:val="left"/>
              <w:rPr>
                <w:sz w:val="4"/>
                <w:szCs w:val="4"/>
              </w:rPr>
            </w:pPr>
            <w:r>
              <w:rPr>
                <w:sz w:val="4"/>
                <w:szCs w:val="4"/>
              </w:rPr>
            </w:r>
          </w:p>
        </w:tc>
        <w:tc>
          <w:tcPr>
            <w:tcW w:w="2433" w:type="dxa"/>
            <w:gridSpan w:val="4"/>
            <w:tcBorders/>
            <w:vAlign w:val="center"/>
          </w:tcPr>
          <w:p>
            <w:pPr>
              <w:pStyle w:val="TableContents"/>
              <w:bidi w:val="0"/>
              <w:spacing w:before="0" w:after="283"/>
              <w:jc w:val="left"/>
              <w:rPr>
                <w:sz w:val="4"/>
                <w:szCs w:val="4"/>
              </w:rPr>
            </w:pPr>
            <w:r>
              <w:rPr>
                <w:sz w:val="4"/>
                <w:szCs w:val="4"/>
              </w:rPr>
            </w:r>
          </w:p>
        </w:tc>
        <w:tc>
          <w:tcPr>
            <w:tcW w:w="2933" w:type="dxa"/>
            <w:gridSpan w:val="4"/>
            <w:tcBorders/>
            <w:vAlign w:val="center"/>
          </w:tcPr>
          <w:p>
            <w:pPr>
              <w:pStyle w:val="TableContents"/>
              <w:bidi w:val="0"/>
              <w:spacing w:before="0" w:after="283"/>
              <w:jc w:val="left"/>
              <w:rPr>
                <w:sz w:val="4"/>
                <w:szCs w:val="4"/>
              </w:rPr>
            </w:pPr>
            <w:r>
              <w:rPr>
                <w:sz w:val="4"/>
                <w:szCs w:val="4"/>
              </w:rPr>
            </w:r>
          </w:p>
        </w:tc>
        <w:tc>
          <w:tcPr>
            <w:tcW w:w="2436" w:type="dxa"/>
            <w:gridSpan w:val="4"/>
            <w:tcBorders/>
            <w:vAlign w:val="center"/>
          </w:tcPr>
          <w:p>
            <w:pPr>
              <w:pStyle w:val="TableContents"/>
              <w:bidi w:val="0"/>
              <w:spacing w:before="0" w:after="283"/>
              <w:jc w:val="left"/>
              <w:rPr>
                <w:sz w:val="4"/>
                <w:szCs w:val="4"/>
              </w:rPr>
            </w:pPr>
            <w:r>
              <w:rPr>
                <w:sz w:val="4"/>
                <w:szCs w:val="4"/>
              </w:rPr>
            </w:r>
          </w:p>
        </w:tc>
        <w:tc>
          <w:tcPr>
            <w:tcW w:w="1918" w:type="dxa"/>
            <w:gridSpan w:val="4"/>
            <w:tcBorders/>
            <w:vAlign w:val="center"/>
          </w:tcPr>
          <w:p>
            <w:pPr>
              <w:pStyle w:val="TableContents"/>
              <w:bidi w:val="0"/>
              <w:spacing w:before="0" w:after="283"/>
              <w:jc w:val="left"/>
              <w:rPr>
                <w:sz w:val="4"/>
                <w:szCs w:val="4"/>
              </w:rPr>
            </w:pPr>
            <w:r>
              <w:rPr>
                <w:sz w:val="4"/>
                <w:szCs w:val="4"/>
              </w:rPr>
            </w:r>
          </w:p>
        </w:tc>
      </w:tr>
      <w:tr>
        <w:trPr/>
        <w:tc>
          <w:tcPr>
            <w:tcW w:w="485" w:type="dxa"/>
            <w:tcBorders>
              <w:bottom w:val="single" w:sz="8" w:space="0" w:color="E5C144"/>
            </w:tcBorders>
            <w:tcMar>
              <w:bottom w:w="80" w:type="dxa"/>
            </w:tcMar>
            <w:vAlign w:val="center"/>
          </w:tcPr>
          <w:p>
            <w:pPr>
              <w:pStyle w:val="TableContents"/>
              <w:bidi w:val="0"/>
              <w:spacing w:before="0" w:after="0"/>
              <w:jc w:val="left"/>
              <w:rPr>
                <w:rFonts w:ascii="arial" w:hAnsi="arial"/>
                <w:b/>
                <w:sz w:val="16"/>
              </w:rPr>
            </w:pPr>
            <w:r>
              <w:rPr>
                <w:rFonts w:ascii="arial" w:hAnsi="arial"/>
                <w:b/>
                <w:sz w:val="16"/>
              </w:rPr>
              <w:t>2024</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1333" w:type="dxa"/>
            <w:tcBorders>
              <w:bottom w:val="single" w:sz="8" w:space="0" w:color="E5C144"/>
            </w:tcBorders>
            <w:tcMar>
              <w:bottom w:w="80" w:type="dxa"/>
            </w:tcMar>
            <w:vAlign w:val="center"/>
          </w:tcPr>
          <w:p>
            <w:pPr>
              <w:pStyle w:val="TableContents"/>
              <w:bidi w:val="0"/>
              <w:spacing w:before="0" w:after="283"/>
              <w:jc w:val="left"/>
              <w:rPr/>
            </w:pPr>
            <w:r>
              <w:rPr/>
              <w:t>       </w:t>
            </w:r>
            <w:r>
              <w:rPr/>
              <w:t>$</w:t>
            </w:r>
          </w:p>
        </w:tc>
        <w:tc>
          <w:tcPr>
            <w:tcW w:w="980" w:type="dxa"/>
            <w:tcBorders>
              <w:bottom w:val="single" w:sz="8" w:space="0" w:color="E5C144"/>
            </w:tcBorders>
            <w:tcMar>
              <w:bottom w:w="80" w:type="dxa"/>
            </w:tcMar>
            <w:vAlign w:val="center"/>
          </w:tcPr>
          <w:p>
            <w:pPr>
              <w:pStyle w:val="TableContents"/>
              <w:bidi w:val="0"/>
              <w:spacing w:before="0" w:after="283"/>
              <w:jc w:val="right"/>
              <w:rPr/>
            </w:pPr>
            <w:r>
              <w:rPr/>
              <w:t>8,345,775</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1663" w:type="dxa"/>
            <w:tcBorders>
              <w:bottom w:val="single" w:sz="8" w:space="0" w:color="E5C144"/>
            </w:tcBorders>
            <w:tcMar>
              <w:bottom w:w="80" w:type="dxa"/>
            </w:tcMar>
            <w:vAlign w:val="center"/>
          </w:tcPr>
          <w:p>
            <w:pPr>
              <w:pStyle w:val="TableContents"/>
              <w:bidi w:val="0"/>
              <w:spacing w:before="0" w:after="283"/>
              <w:jc w:val="left"/>
              <w:rPr/>
            </w:pPr>
            <w:r>
              <w:rPr/>
              <w:t>        </w:t>
            </w:r>
            <w:r>
              <w:rPr/>
              <w:t>$</w:t>
            </w:r>
          </w:p>
        </w:tc>
        <w:tc>
          <w:tcPr>
            <w:tcW w:w="1055" w:type="dxa"/>
            <w:tcBorders>
              <w:bottom w:val="single" w:sz="8" w:space="0" w:color="E5C144"/>
            </w:tcBorders>
            <w:tcMar>
              <w:bottom w:w="80" w:type="dxa"/>
            </w:tcMar>
            <w:vAlign w:val="center"/>
          </w:tcPr>
          <w:p>
            <w:pPr>
              <w:pStyle w:val="TableContents"/>
              <w:bidi w:val="0"/>
              <w:spacing w:before="0" w:after="283"/>
              <w:jc w:val="right"/>
              <w:rPr/>
            </w:pPr>
            <w:r>
              <w:rPr/>
              <w:t>(4,838,169</w:t>
            </w:r>
          </w:p>
        </w:tc>
        <w:tc>
          <w:tcPr>
            <w:tcW w:w="155" w:type="dxa"/>
            <w:tcBorders>
              <w:bottom w:val="single" w:sz="8" w:space="0" w:color="E5C144"/>
            </w:tcBorders>
            <w:tcMar>
              <w:bottom w:w="80" w:type="dxa"/>
            </w:tcMar>
            <w:vAlign w:val="center"/>
          </w:tcPr>
          <w:p>
            <w:pPr>
              <w:pStyle w:val="TableContents"/>
              <w:bidi w:val="0"/>
              <w:spacing w:before="0" w:after="283"/>
              <w:jc w:val="left"/>
              <w:rPr/>
            </w:pPr>
            <w:r>
              <w:rPr/>
              <w:t>) </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1346" w:type="dxa"/>
            <w:tcBorders>
              <w:bottom w:val="single" w:sz="8" w:space="0" w:color="E5C144"/>
            </w:tcBorders>
            <w:tcMar>
              <w:bottom w:w="80" w:type="dxa"/>
            </w:tcMar>
            <w:vAlign w:val="center"/>
          </w:tcPr>
          <w:p>
            <w:pPr>
              <w:pStyle w:val="TableContents"/>
              <w:bidi w:val="0"/>
              <w:spacing w:before="0" w:after="283"/>
              <w:jc w:val="left"/>
              <w:rPr/>
            </w:pPr>
            <w:r>
              <w:rPr/>
              <w:t>       </w:t>
            </w:r>
            <w:r>
              <w:rPr/>
              <w:t>$</w:t>
            </w:r>
          </w:p>
        </w:tc>
        <w:tc>
          <w:tcPr>
            <w:tcW w:w="875" w:type="dxa"/>
            <w:tcBorders>
              <w:bottom w:val="single" w:sz="8" w:space="0" w:color="E5C144"/>
            </w:tcBorders>
            <w:tcMar>
              <w:bottom w:w="80" w:type="dxa"/>
            </w:tcMar>
            <w:vAlign w:val="center"/>
          </w:tcPr>
          <w:p>
            <w:pPr>
              <w:pStyle w:val="TableContents"/>
              <w:bidi w:val="0"/>
              <w:spacing w:before="0" w:after="283"/>
              <w:jc w:val="right"/>
              <w:rPr/>
            </w:pPr>
            <w:r>
              <w:rPr/>
              <w:t>(209,923</w:t>
            </w:r>
          </w:p>
        </w:tc>
        <w:tc>
          <w:tcPr>
            <w:tcW w:w="155" w:type="dxa"/>
            <w:tcBorders>
              <w:bottom w:val="single" w:sz="8" w:space="0" w:color="E5C144"/>
            </w:tcBorders>
            <w:tcMar>
              <w:bottom w:w="80" w:type="dxa"/>
            </w:tcMar>
            <w:vAlign w:val="center"/>
          </w:tcPr>
          <w:p>
            <w:pPr>
              <w:pStyle w:val="TableContents"/>
              <w:bidi w:val="0"/>
              <w:spacing w:before="0" w:after="283"/>
              <w:jc w:val="left"/>
              <w:rPr/>
            </w:pPr>
            <w:r>
              <w:rPr/>
              <w:t>) </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800" w:type="dxa"/>
            <w:tcBorders>
              <w:bottom w:val="single" w:sz="8" w:space="0" w:color="E5C144"/>
            </w:tcBorders>
            <w:tcMar>
              <w:bottom w:w="80" w:type="dxa"/>
            </w:tcMar>
            <w:vAlign w:val="center"/>
          </w:tcPr>
          <w:p>
            <w:pPr>
              <w:pStyle w:val="TableContents"/>
              <w:bidi w:val="0"/>
              <w:spacing w:before="0" w:after="283"/>
              <w:jc w:val="left"/>
              <w:rPr/>
            </w:pPr>
            <w:r>
              <w:rPr/>
              <w:t>    </w:t>
            </w:r>
            <w:r>
              <w:rPr/>
              <w:t>$</w:t>
            </w:r>
          </w:p>
        </w:tc>
        <w:tc>
          <w:tcPr>
            <w:tcW w:w="980" w:type="dxa"/>
            <w:tcBorders>
              <w:bottom w:val="single" w:sz="8" w:space="0" w:color="E5C144"/>
            </w:tcBorders>
            <w:tcMar>
              <w:bottom w:w="80" w:type="dxa"/>
            </w:tcMar>
            <w:vAlign w:val="center"/>
          </w:tcPr>
          <w:p>
            <w:pPr>
              <w:pStyle w:val="TableContents"/>
              <w:bidi w:val="0"/>
              <w:spacing w:before="0" w:after="283"/>
              <w:jc w:val="right"/>
              <w:rPr/>
            </w:pPr>
            <w:r>
              <w:rPr/>
              <w:t>3,297,683</w:t>
            </w:r>
          </w:p>
        </w:tc>
        <w:tc>
          <w:tcPr>
            <w:tcW w:w="78" w:type="dxa"/>
            <w:tcBorders>
              <w:bottom w:val="single" w:sz="8" w:space="0" w:color="E5C144"/>
            </w:tcBorders>
            <w:tcMar>
              <w:bottom w:w="80" w:type="dxa"/>
            </w:tcMar>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40"/>
        <w:gridCol w:w="9990"/>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990" w:type="dxa"/>
            <w:tcBorders/>
            <w:vAlign w:val="center"/>
          </w:tcPr>
          <w:p>
            <w:pPr>
              <w:pStyle w:val="TableContents"/>
              <w:bidi w:val="0"/>
              <w:spacing w:before="0" w:after="0"/>
              <w:jc w:val="both"/>
              <w:rPr>
                <w:rFonts w:ascii="ARIAL" w:hAnsi="ARIAL"/>
                <w:sz w:val="14"/>
              </w:rPr>
            </w:pPr>
            <w:r>
              <w:rPr>
                <w:rFonts w:ascii="ARIAL" w:hAnsi="ARIAL"/>
                <w:sz w:val="14"/>
              </w:rPr>
              <w:t xml:space="preserve">Key assumptions used in the Monte Carlo simulation for determining the equity adjustments as of December 31, 2024 for the 2024 and 2023 relative TSR PSU grants included: (i) the remaining expected terms of 2 years and 1 year, respectively; (ii) a risk-free rate commensurate with the remaining expected term of 4.21% and 4.12%, respectively; (iii) a dividend yield of 0%; and (iv) an expected volatility of 43.85% and 42.18%, respectively. </w:t>
            </w:r>
          </w:p>
        </w:tc>
      </w:tr>
    </w:tbl>
    <w:p>
      <w:pPr>
        <w:pStyle w:val="TextBody"/>
        <w:bidi w:val="0"/>
        <w:spacing w:before="0" w:after="0"/>
        <w:jc w:val="left"/>
        <w:rPr/>
      </w:pPr>
      <w:r>
        <w:rPr/>
        <w:t> </w:t>
      </w:r>
    </w:p>
    <w:tbl>
      <w:tblPr>
        <w:tblW w:w="2661" w:type="dxa"/>
        <w:jc w:val="left"/>
        <w:tblInd w:w="0" w:type="dxa"/>
        <w:shd w:fill="000000" w:val="clear"/>
        <w:tblLayout w:type="fixed"/>
        <w:tblCellMar>
          <w:top w:w="0" w:type="dxa"/>
          <w:left w:w="0" w:type="dxa"/>
          <w:bottom w:w="0" w:type="dxa"/>
          <w:right w:w="0" w:type="dxa"/>
        </w:tblCellMar>
      </w:tblPr>
      <w:tblGrid>
        <w:gridCol w:w="38"/>
        <w:gridCol w:w="60"/>
        <w:gridCol w:w="23"/>
        <w:gridCol w:w="60"/>
        <w:gridCol w:w="1875"/>
        <w:gridCol w:w="60"/>
        <w:gridCol w:w="60"/>
        <w:gridCol w:w="60"/>
        <w:gridCol w:w="425"/>
      </w:tblGrid>
      <w:tr>
        <w:trPr/>
        <w:tc>
          <w:tcPr>
            <w:tcW w:w="38"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1875"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425" w:type="dxa"/>
            <w:tcBorders/>
            <w:shd w:fill="000000" w:val="clear"/>
            <w:vAlign w:val="center"/>
          </w:tcPr>
          <w:p>
            <w:pPr>
              <w:pStyle w:val="TableContents"/>
              <w:bidi w:val="0"/>
              <w:spacing w:before="0" w:after="283"/>
              <w:jc w:val="left"/>
              <w:rPr>
                <w:sz w:val="4"/>
                <w:szCs w:val="4"/>
              </w:rPr>
            </w:pPr>
            <w:r>
              <w:rPr>
                <w:sz w:val="4"/>
                <w:szCs w:val="4"/>
              </w:rPr>
            </w:r>
          </w:p>
        </w:tc>
      </w:tr>
      <w:tr>
        <w:trPr/>
        <w:tc>
          <w:tcPr>
            <w:tcW w:w="38"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1875" w:type="dxa"/>
            <w:tcBorders/>
            <w:shd w:fill="000000" w:val="clear"/>
            <w:vAlign w:val="center"/>
          </w:tcPr>
          <w:p>
            <w:pPr>
              <w:pStyle w:val="TableContents"/>
              <w:bidi w:val="0"/>
              <w:spacing w:before="0" w:after="0"/>
              <w:jc w:val="center"/>
              <w:rPr/>
            </w:pPr>
            <w:r>
              <w:rPr/>
              <w:t> </w:t>
            </w:r>
          </w:p>
        </w:tc>
        <w:tc>
          <w:tcPr>
            <w:tcW w:w="60" w:type="dxa"/>
            <w:tcBorders/>
            <w:shd w:fill="000000" w:val="clear"/>
            <w:vAlign w:val="center"/>
          </w:tcPr>
          <w:p>
            <w:pPr>
              <w:pStyle w:val="TableContents"/>
              <w:bidi w:val="0"/>
              <w:spacing w:before="0" w:after="283"/>
              <w:jc w:val="left"/>
              <w:rPr/>
            </w:pPr>
            <w:r>
              <w:rPr/>
              <w:t> </w:t>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425" w:type="dxa"/>
            <w:tcBorders/>
            <w:shd w:fill="000000" w:val="clear"/>
            <w:vAlign w:val="center"/>
          </w:tcPr>
          <w:p>
            <w:pPr>
              <w:pStyle w:val="TableContents"/>
              <w:bidi w:val="0"/>
              <w:spacing w:before="0" w:after="283"/>
              <w:jc w:val="left"/>
              <w:rPr>
                <w:sz w:val="4"/>
                <w:szCs w:val="4"/>
              </w:rPr>
            </w:pPr>
            <w:r>
              <w:rPr>
                <w:sz w:val="4"/>
                <w:szCs w:val="4"/>
              </w:rPr>
            </w:r>
          </w:p>
        </w:tc>
      </w:tr>
      <w:tr>
        <w:trPr/>
        <w:tc>
          <w:tcPr>
            <w:tcW w:w="38"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1875" w:type="dxa"/>
            <w:tcBorders/>
            <w:shd w:fill="000000" w:val="clear"/>
            <w:vAlign w:val="center"/>
          </w:tcPr>
          <w:p>
            <w:pPr>
              <w:pStyle w:val="TableContents"/>
              <w:bidi w:val="0"/>
              <w:spacing w:before="0" w:after="20"/>
              <w:jc w:val="center"/>
              <w:rPr/>
            </w:pPr>
            <w:r>
              <w:rPr/>
              <w:drawing>
                <wp:inline distT="0" distB="0" distL="0" distR="0">
                  <wp:extent cx="1190625" cy="304800"/>
                  <wp:effectExtent l="0" t="0" r="0" b="0"/>
                  <wp:docPr id="239" name="Image2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9" name="Image211" descr=""/>
                          <pic:cNvPicPr>
                            <a:picLocks noChangeAspect="1" noChangeArrowheads="1"/>
                          </pic:cNvPicPr>
                        </pic:nvPicPr>
                        <pic:blipFill>
                          <a:blip r:embed="rId224"/>
                          <a:stretch>
                            <a:fillRect/>
                          </a:stretch>
                        </pic:blipFill>
                        <pic:spPr bwMode="auto">
                          <a:xfrm>
                            <a:off x="0" y="0"/>
                            <a:ext cx="1190625" cy="304800"/>
                          </a:xfrm>
                          <a:prstGeom prst="rect">
                            <a:avLst/>
                          </a:prstGeom>
                        </pic:spPr>
                      </pic:pic>
                    </a:graphicData>
                  </a:graphic>
                </wp:inline>
              </w:drawing>
            </w:r>
          </w:p>
        </w:tc>
        <w:tc>
          <w:tcPr>
            <w:tcW w:w="60" w:type="dxa"/>
            <w:tcBorders/>
            <w:shd w:fill="000000" w:val="clear"/>
            <w:vAlign w:val="center"/>
          </w:tcPr>
          <w:p>
            <w:pPr>
              <w:pStyle w:val="TableContents"/>
              <w:bidi w:val="0"/>
              <w:spacing w:before="0" w:after="283"/>
              <w:jc w:val="left"/>
              <w:rPr/>
            </w:pPr>
            <w:r>
              <w:rPr/>
              <w:t> </w:t>
            </w:r>
          </w:p>
        </w:tc>
        <w:tc>
          <w:tcPr>
            <w:tcW w:w="60" w:type="dxa"/>
            <w:tcBorders/>
            <w:shd w:fill="000000" w:val="clear"/>
            <w:vAlign w:val="center"/>
          </w:tcPr>
          <w:p>
            <w:pPr>
              <w:pStyle w:val="TableContents"/>
              <w:bidi w:val="0"/>
              <w:spacing w:before="0" w:after="283"/>
              <w:jc w:val="left"/>
              <w:rPr/>
            </w:pPr>
            <w:r>
              <w:rPr/>
              <w:drawing>
                <wp:inline distT="0" distB="0" distL="0" distR="0">
                  <wp:extent cx="38100" cy="685800"/>
                  <wp:effectExtent l="0" t="0" r="0" b="0"/>
                  <wp:docPr id="240" name="Image2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0" name="Image212" descr=""/>
                          <pic:cNvPicPr>
                            <a:picLocks noChangeAspect="1" noChangeArrowheads="1"/>
                          </pic:cNvPicPr>
                        </pic:nvPicPr>
                        <pic:blipFill>
                          <a:blip r:embed="rId225"/>
                          <a:stretch>
                            <a:fillRect/>
                          </a:stretch>
                        </pic:blipFill>
                        <pic:spPr bwMode="auto">
                          <a:xfrm>
                            <a:off x="0" y="0"/>
                            <a:ext cx="38100" cy="685800"/>
                          </a:xfrm>
                          <a:prstGeom prst="rect">
                            <a:avLst/>
                          </a:prstGeom>
                        </pic:spPr>
                      </pic:pic>
                    </a:graphicData>
                  </a:graphic>
                </wp:inline>
              </w:drawing>
            </w:r>
          </w:p>
        </w:tc>
        <w:tc>
          <w:tcPr>
            <w:tcW w:w="60" w:type="dxa"/>
            <w:tcBorders/>
            <w:shd w:fill="000000" w:val="clear"/>
            <w:vAlign w:val="center"/>
          </w:tcPr>
          <w:p>
            <w:pPr>
              <w:pStyle w:val="TableContents"/>
              <w:bidi w:val="0"/>
              <w:spacing w:before="0" w:after="283"/>
              <w:jc w:val="left"/>
              <w:rPr/>
            </w:pPr>
            <w:r>
              <w:rPr/>
              <w:t> </w:t>
            </w:r>
          </w:p>
        </w:tc>
        <w:tc>
          <w:tcPr>
            <w:tcW w:w="425" w:type="dxa"/>
            <w:tcBorders/>
            <w:shd w:fill="000000" w:val="clear"/>
            <w:vAlign w:val="center"/>
          </w:tcPr>
          <w:p>
            <w:pPr>
              <w:pStyle w:val="TableContents"/>
              <w:bidi w:val="0"/>
              <w:spacing w:before="0" w:after="20"/>
              <w:jc w:val="left"/>
              <w:rPr>
                <w:rFonts w:ascii="arial" w:hAnsi="arial"/>
                <w:b/>
                <w:color w:val="FFFFFF"/>
                <w:sz w:val="18"/>
              </w:rPr>
            </w:pPr>
            <w:r>
              <w:rPr>
                <w:rFonts w:ascii="arial" w:hAnsi="arial"/>
                <w:b/>
                <w:color w:val="FFFFFF"/>
                <w:sz w:val="18"/>
              </w:rPr>
              <w:br/>
              <w:t> 55</w:t>
            </w:r>
          </w:p>
        </w:tc>
      </w:tr>
    </w:tbl>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pPr>
      <w:r>
        <w:rPr/>
        <w:drawing>
          <wp:inline distT="0" distB="0" distL="0" distR="0">
            <wp:extent cx="1615440" cy="206375"/>
            <wp:effectExtent l="0" t="0" r="0" b="0"/>
            <wp:docPr id="241" name="Image2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1" name="Image213" descr=""/>
                    <pic:cNvPicPr>
                      <a:picLocks noChangeAspect="1" noChangeArrowheads="1"/>
                    </pic:cNvPicPr>
                  </pic:nvPicPr>
                  <pic:blipFill>
                    <a:blip r:embed="rId226"/>
                    <a:stretch>
                      <a:fillRect/>
                    </a:stretch>
                  </pic:blipFill>
                  <pic:spPr bwMode="auto">
                    <a:xfrm>
                      <a:off x="0" y="0"/>
                      <a:ext cx="1615440" cy="206375"/>
                    </a:xfrm>
                    <a:prstGeom prst="rect">
                      <a:avLst/>
                    </a:prstGeom>
                  </pic:spPr>
                </pic:pic>
              </a:graphicData>
            </a:graphic>
          </wp:inline>
        </w:drawing>
      </w:r>
      <w:r>
        <w:rPr/>
        <w:t xml:space="preserv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3"/>
        <w:gridCol w:w="9962"/>
      </w:tblGrid>
      <w:tr>
        <w:trPr/>
        <w:tc>
          <w:tcPr>
            <w:tcW w:w="243" w:type="dxa"/>
            <w:tcBorders/>
            <w:vAlign w:val="center"/>
          </w:tcPr>
          <w:p>
            <w:pPr>
              <w:pStyle w:val="TableContents"/>
              <w:bidi w:val="0"/>
              <w:spacing w:before="0" w:after="283"/>
              <w:jc w:val="left"/>
              <w:rPr/>
            </w:pPr>
            <w:r>
              <w:rPr/>
              <w:t>(3)</w:t>
            </w:r>
          </w:p>
        </w:tc>
        <w:tc>
          <w:tcPr>
            <w:tcW w:w="9962" w:type="dxa"/>
            <w:tcBorders/>
            <w:vAlign w:val="center"/>
          </w:tcPr>
          <w:p>
            <w:pPr>
              <w:pStyle w:val="TableContents"/>
              <w:bidi w:val="0"/>
              <w:spacing w:before="0" w:after="0"/>
              <w:jc w:val="both"/>
              <w:rPr>
                <w:rFonts w:ascii="ARIAL" w:hAnsi="ARIAL"/>
                <w:sz w:val="14"/>
              </w:rPr>
            </w:pPr>
            <w:r>
              <w:rPr>
                <w:rFonts w:ascii="ARIAL" w:hAnsi="ARIAL"/>
                <w:sz w:val="14"/>
              </w:rPr>
              <w:t xml:space="preserve">The dollar amounts reported in this column represent the average of the amounts reported for the Company’s named executive officers (NEOs) as a group (other than Mr. Reeg) in the “Total” column of the Summary Compensation Table in each applicable year. The names of each of the NEOs (excluding Mr. Reeg) included for purposes of calculating the average amounts in each applicable year are as follows: (i) for 2024, 2023 and 2022, Bret Yunker, Anthony L. Carano, Edmund L. Quatmann, Jr. and Stephanie Lepori (ii) for 2021, Gary L. Carano, Bret Yunker, Anthony L. Carano and Edmund L. Quatmann, Jr. and (iii) for 2020, Gary L. Carano, Bret Yunker, Anthony L. Carano and Stephanie Lepori. For 2023, we adjusted the amount reported for the “Average Summary Compensation Table Total for </w:t>
            </w:r>
          </w:p>
          <w:p>
            <w:pPr>
              <w:pStyle w:val="TableContents"/>
              <w:bidi w:val="0"/>
              <w:spacing w:before="0" w:after="0"/>
              <w:jc w:val="both"/>
              <w:rPr>
                <w:rFonts w:ascii="ARIAL" w:hAnsi="ARIAL"/>
                <w:spacing w:val="0"/>
                <w:sz w:val="14"/>
              </w:rPr>
            </w:pPr>
            <w:r>
              <w:rPr>
                <w:rFonts w:ascii="ARIAL" w:hAnsi="ARIAL"/>
                <w:spacing w:val="0"/>
                <w:sz w:val="14"/>
              </w:rPr>
              <w:t>Non-PEO</w:t>
            </w:r>
          </w:p>
          <w:p>
            <w:pPr>
              <w:pStyle w:val="TableContents"/>
              <w:bidi w:val="0"/>
              <w:spacing w:before="0" w:after="0"/>
              <w:jc w:val="both"/>
              <w:rPr>
                <w:rFonts w:ascii="ARIAL" w:hAnsi="ARIAL"/>
                <w:sz w:val="14"/>
              </w:rPr>
            </w:pPr>
            <w:r>
              <w:rPr>
                <w:rFonts w:ascii="ARIAL" w:hAnsi="ARIAL"/>
                <w:sz w:val="14"/>
              </w:rPr>
              <w:t xml:space="preserve">NEOs” for costs related to Mr. Yunker’s personal security costs, as discussed in the Summary Compensation Table.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84"/>
        <w:gridCol w:w="9921"/>
      </w:tblGrid>
      <w:tr>
        <w:trPr/>
        <w:tc>
          <w:tcPr>
            <w:tcW w:w="284" w:type="dxa"/>
            <w:tcBorders/>
            <w:vAlign w:val="center"/>
          </w:tcPr>
          <w:p>
            <w:pPr>
              <w:pStyle w:val="TableContents"/>
              <w:bidi w:val="0"/>
              <w:spacing w:before="0" w:after="283"/>
              <w:jc w:val="left"/>
              <w:rPr/>
            </w:pPr>
            <w:r>
              <w:rPr/>
              <w:t>(4)</w:t>
            </w:r>
          </w:p>
        </w:tc>
        <w:tc>
          <w:tcPr>
            <w:tcW w:w="9921" w:type="dxa"/>
            <w:tcBorders/>
            <w:vAlign w:val="center"/>
          </w:tcPr>
          <w:p>
            <w:pPr>
              <w:pStyle w:val="TableContents"/>
              <w:bidi w:val="0"/>
              <w:spacing w:before="0" w:after="0"/>
              <w:jc w:val="both"/>
              <w:rPr>
                <w:rFonts w:ascii="ARIAL" w:hAnsi="ARIAL"/>
                <w:sz w:val="14"/>
              </w:rPr>
            </w:pPr>
            <w:r>
              <w:rPr>
                <w:rFonts w:ascii="ARIAL" w:hAnsi="ARIAL"/>
                <w:sz w:val="14"/>
              </w:rPr>
              <w:t xml:space="preserve">The dollar amounts reported in this column represent the average amount of “compensation actually paid” to the NEOs as a group (identified in Footnote 3), as computed in accordance with Item 402(v) of Regulation </w:t>
            </w:r>
          </w:p>
          <w:p>
            <w:pPr>
              <w:pStyle w:val="TableContents"/>
              <w:bidi w:val="0"/>
              <w:spacing w:before="0" w:after="0"/>
              <w:jc w:val="both"/>
              <w:rPr>
                <w:rFonts w:ascii="ARIAL" w:hAnsi="ARIAL"/>
                <w:spacing w:val="0"/>
                <w:sz w:val="14"/>
              </w:rPr>
            </w:pPr>
            <w:r>
              <w:rPr>
                <w:rFonts w:ascii="ARIAL" w:hAnsi="ARIAL"/>
                <w:spacing w:val="0"/>
                <w:sz w:val="14"/>
              </w:rPr>
              <w:t>S-K.</w:t>
            </w:r>
          </w:p>
          <w:p>
            <w:pPr>
              <w:pStyle w:val="TableContents"/>
              <w:bidi w:val="0"/>
              <w:spacing w:before="0" w:after="0"/>
              <w:jc w:val="both"/>
              <w:rPr>
                <w:rFonts w:ascii="ARIAL" w:hAnsi="ARIAL"/>
                <w:sz w:val="14"/>
              </w:rPr>
            </w:pPr>
            <w:r>
              <w:rPr>
                <w:rFonts w:ascii="ARIAL" w:hAnsi="ARIAL"/>
                <w:sz w:val="14"/>
              </w:rPr>
              <w:t xml:space="preserve">The dollar amounts do not reflect the actual average amount of compensation earned by or paid to the NEOs as a group during the applicable year. In accordance with the requirements of Item 402(v) of Regulation </w:t>
            </w:r>
          </w:p>
          <w:p>
            <w:pPr>
              <w:pStyle w:val="TableContents"/>
              <w:bidi w:val="0"/>
              <w:spacing w:before="0" w:after="0"/>
              <w:jc w:val="both"/>
              <w:rPr>
                <w:rFonts w:ascii="ARIAL" w:hAnsi="ARIAL"/>
                <w:spacing w:val="0"/>
                <w:sz w:val="14"/>
              </w:rPr>
            </w:pPr>
            <w:r>
              <w:rPr>
                <w:rFonts w:ascii="ARIAL" w:hAnsi="ARIAL"/>
                <w:spacing w:val="0"/>
                <w:sz w:val="14"/>
              </w:rPr>
              <w:t>S-K,</w:t>
            </w:r>
          </w:p>
          <w:p>
            <w:pPr>
              <w:pStyle w:val="TableContents"/>
              <w:bidi w:val="0"/>
              <w:spacing w:before="0" w:after="0"/>
              <w:jc w:val="both"/>
              <w:rPr>
                <w:rFonts w:ascii="ARIAL" w:hAnsi="ARIAL"/>
                <w:sz w:val="14"/>
              </w:rPr>
            </w:pPr>
            <w:r>
              <w:rPr>
                <w:rFonts w:ascii="ARIAL" w:hAnsi="ARIAL"/>
                <w:sz w:val="14"/>
              </w:rPr>
              <w:t xml:space="preserve">the following adjustments were made to average total compensation for these NEOs as a group for 2024 to determine the compensation actually paid: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485"/>
        <w:gridCol w:w="120"/>
        <w:gridCol w:w="872"/>
        <w:gridCol w:w="2316"/>
        <w:gridCol w:w="60"/>
        <w:gridCol w:w="120"/>
        <w:gridCol w:w="593"/>
        <w:gridCol w:w="1055"/>
        <w:gridCol w:w="155"/>
        <w:gridCol w:w="120"/>
        <w:gridCol w:w="905"/>
        <w:gridCol w:w="980"/>
        <w:gridCol w:w="60"/>
        <w:gridCol w:w="120"/>
        <w:gridCol w:w="562"/>
        <w:gridCol w:w="1605"/>
        <w:gridCol w:w="77"/>
      </w:tblGrid>
      <w:tr>
        <w:trPr/>
        <w:tc>
          <w:tcPr>
            <w:tcW w:w="4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231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605" w:type="dxa"/>
            <w:tcBorders/>
            <w:vAlign w:val="center"/>
          </w:tcPr>
          <w:p>
            <w:pPr>
              <w:pStyle w:val="TableContents"/>
              <w:bidi w:val="0"/>
              <w:spacing w:before="0" w:after="283"/>
              <w:jc w:val="left"/>
              <w:rPr>
                <w:sz w:val="4"/>
                <w:szCs w:val="4"/>
              </w:rPr>
            </w:pPr>
            <w:r>
              <w:rPr>
                <w:sz w:val="4"/>
                <w:szCs w:val="4"/>
              </w:rPr>
            </w:r>
          </w:p>
        </w:tc>
        <w:tc>
          <w:tcPr>
            <w:tcW w:w="77" w:type="dxa"/>
            <w:tcBorders/>
            <w:vAlign w:val="center"/>
          </w:tcPr>
          <w:p>
            <w:pPr>
              <w:pStyle w:val="TableContents"/>
              <w:bidi w:val="0"/>
              <w:spacing w:before="0" w:after="283"/>
              <w:jc w:val="left"/>
              <w:rPr>
                <w:sz w:val="4"/>
                <w:szCs w:val="4"/>
              </w:rPr>
            </w:pPr>
            <w:r>
              <w:rPr>
                <w:sz w:val="4"/>
                <w:szCs w:val="4"/>
              </w:rPr>
            </w:r>
          </w:p>
        </w:tc>
      </w:tr>
      <w:tr>
        <w:trPr/>
        <w:tc>
          <w:tcPr>
            <w:tcW w:w="485" w:type="dxa"/>
            <w:tcBorders/>
            <w:vAlign w:val="center"/>
          </w:tcPr>
          <w:p>
            <w:pPr>
              <w:pStyle w:val="TableContents"/>
              <w:bidi w:val="0"/>
              <w:spacing w:before="0" w:after="283"/>
              <w:jc w:val="left"/>
              <w:rPr/>
            </w:pPr>
            <w:r>
              <w:rPr/>
              <w:t> </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9523" w:type="dxa"/>
            <w:gridSpan w:val="14"/>
            <w:tcBorders>
              <w:bottom w:val="single" w:sz="8" w:space="0" w:color="E5C144"/>
            </w:tcBorders>
            <w:tcMar>
              <w:bottom w:w="120" w:type="dxa"/>
            </w:tcMar>
            <w:vAlign w:val="center"/>
          </w:tcPr>
          <w:p>
            <w:pPr>
              <w:pStyle w:val="TableContents"/>
              <w:bidi w:val="0"/>
              <w:spacing w:before="0" w:after="0"/>
              <w:jc w:val="center"/>
              <w:rPr>
                <w:b/>
                <w:spacing w:val="0"/>
              </w:rPr>
            </w:pPr>
            <w:r>
              <w:rPr>
                <w:b/>
                <w:spacing w:val="0"/>
              </w:rPr>
              <w:t>NON-PEO</w:t>
            </w:r>
          </w:p>
          <w:p>
            <w:pPr>
              <w:pStyle w:val="TableContents"/>
              <w:bidi w:val="0"/>
              <w:spacing w:before="0" w:after="0"/>
              <w:jc w:val="center"/>
              <w:rPr>
                <w:b/>
                <w:spacing w:val="0"/>
              </w:rPr>
            </w:pPr>
            <w:r>
              <w:rPr>
                <w:b/>
                <w:spacing w:val="0"/>
              </w:rPr>
              <w:t>NEOS</w:t>
            </w:r>
          </w:p>
        </w:tc>
        <w:tc>
          <w:tcPr>
            <w:tcW w:w="77" w:type="dxa"/>
            <w:tcBorders>
              <w:bottom w:val="single" w:sz="8" w:space="0" w:color="E5C144"/>
            </w:tcBorders>
            <w:tcMar>
              <w:bottom w:w="28" w:type="dxa"/>
            </w:tcMar>
            <w:vAlign w:val="center"/>
          </w:tcPr>
          <w:p>
            <w:pPr>
              <w:pStyle w:val="TableContents"/>
              <w:bidi w:val="0"/>
              <w:spacing w:before="0" w:after="283"/>
              <w:jc w:val="left"/>
              <w:rPr/>
            </w:pPr>
            <w:r>
              <w:rPr/>
              <w:t> </w:t>
            </w:r>
          </w:p>
        </w:tc>
      </w:tr>
      <w:tr>
        <w:trPr/>
        <w:tc>
          <w:tcPr>
            <w:tcW w:w="485" w:type="dxa"/>
            <w:tcBorders>
              <w:bottom w:val="single" w:sz="8" w:space="0" w:color="000000"/>
            </w:tcBorders>
            <w:tcMar>
              <w:bottom w:w="120" w:type="dxa"/>
            </w:tcMar>
            <w:vAlign w:val="center"/>
          </w:tcPr>
          <w:p>
            <w:pPr>
              <w:pStyle w:val="TableContents"/>
              <w:bidi w:val="0"/>
              <w:spacing w:before="0" w:after="0"/>
              <w:jc w:val="left"/>
              <w:rPr>
                <w:rFonts w:ascii="arial" w:hAnsi="arial"/>
                <w:b/>
                <w:sz w:val="16"/>
              </w:rPr>
            </w:pPr>
            <w:r>
              <w:rPr>
                <w:rFonts w:ascii="arial" w:hAnsi="arial"/>
                <w:b/>
                <w:sz w:val="16"/>
              </w:rPr>
              <w:t>YEAR</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3188" w:type="dxa"/>
            <w:gridSpan w:val="2"/>
            <w:tcBorders>
              <w:bottom w:val="single" w:sz="8" w:space="0" w:color="000000"/>
            </w:tcBorders>
            <w:tcMar>
              <w:bottom w:w="120" w:type="dxa"/>
            </w:tcMar>
            <w:vAlign w:val="center"/>
          </w:tcPr>
          <w:p>
            <w:pPr>
              <w:pStyle w:val="TableContents"/>
              <w:bidi w:val="0"/>
              <w:spacing w:before="0" w:after="0"/>
              <w:jc w:val="right"/>
              <w:rPr>
                <w:b/>
                <w:spacing w:val="0"/>
              </w:rPr>
            </w:pPr>
            <w:r>
              <w:rPr>
                <w:b/>
                <w:spacing w:val="0"/>
              </w:rPr>
              <w:t>REPORTED SUMMARY</w:t>
              <w:br/>
              <w:t>COMPENSATION TABLE</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1648" w:type="dxa"/>
            <w:gridSpan w:val="2"/>
            <w:tcBorders>
              <w:bottom w:val="single" w:sz="8" w:space="0" w:color="000000"/>
            </w:tcBorders>
            <w:tcMar>
              <w:bottom w:w="120" w:type="dxa"/>
            </w:tcMar>
            <w:vAlign w:val="center"/>
          </w:tcPr>
          <w:p>
            <w:pPr>
              <w:pStyle w:val="TableContents"/>
              <w:bidi w:val="0"/>
              <w:spacing w:before="0" w:after="0"/>
              <w:jc w:val="right"/>
              <w:rPr>
                <w:rFonts w:ascii="arial" w:hAnsi="arial"/>
                <w:b/>
                <w:sz w:val="16"/>
              </w:rPr>
            </w:pPr>
            <w:r>
              <w:rPr>
                <w:rFonts w:ascii="arial" w:hAnsi="arial"/>
                <w:b/>
                <w:sz w:val="16"/>
              </w:rPr>
              <w:t>REPORTED</w:t>
            </w:r>
          </w:p>
          <w:p>
            <w:pPr>
              <w:pStyle w:val="TableContents"/>
              <w:bidi w:val="0"/>
              <w:spacing w:before="0" w:after="20"/>
              <w:jc w:val="right"/>
              <w:rPr>
                <w:rFonts w:ascii="arial" w:hAnsi="arial"/>
                <w:b/>
                <w:sz w:val="16"/>
              </w:rPr>
            </w:pPr>
            <w:r>
              <w:rPr>
                <w:rFonts w:ascii="arial" w:hAnsi="arial"/>
                <w:b/>
                <w:sz w:val="16"/>
              </w:rPr>
              <w:t>VALUE OF EQUITY</w:t>
              <w:br/>
              <w:t>AWARDS</w:t>
            </w:r>
          </w:p>
          <w:p>
            <w:pPr>
              <w:pStyle w:val="TableContents"/>
              <w:bidi w:val="0"/>
              <w:spacing w:before="0" w:after="20"/>
              <w:jc w:val="right"/>
              <w:rPr>
                <w:rFonts w:ascii="arial" w:hAnsi="arial"/>
                <w:b/>
                <w:sz w:val="9"/>
              </w:rPr>
            </w:pPr>
            <w:r>
              <w:rPr>
                <w:rFonts w:ascii="arial" w:hAnsi="arial"/>
                <w:b/>
                <w:sz w:val="9"/>
              </w:rPr>
              <w:t>(c)</w:t>
            </w:r>
          </w:p>
        </w:tc>
        <w:tc>
          <w:tcPr>
            <w:tcW w:w="155" w:type="dxa"/>
            <w:tcBorders>
              <w:bottom w:val="single" w:sz="8" w:space="0" w:color="000000"/>
            </w:tcBorders>
            <w:tcMar>
              <w:bottom w:w="28" w:type="dxa"/>
            </w:tcMar>
            <w:vAlign w:val="center"/>
          </w:tcPr>
          <w:p>
            <w:pPr>
              <w:pStyle w:val="TableContents"/>
              <w:bidi w:val="0"/>
              <w:spacing w:before="0" w:after="283"/>
              <w:jc w:val="left"/>
              <w:rPr/>
            </w:pPr>
            <w:r>
              <w:rPr/>
              <w:t> </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1885" w:type="dxa"/>
            <w:gridSpan w:val="2"/>
            <w:tcBorders>
              <w:bottom w:val="single" w:sz="8" w:space="0" w:color="000000"/>
            </w:tcBorders>
            <w:tcMar>
              <w:bottom w:w="120" w:type="dxa"/>
            </w:tcMar>
            <w:vAlign w:val="center"/>
          </w:tcPr>
          <w:p>
            <w:pPr>
              <w:pStyle w:val="TableContents"/>
              <w:bidi w:val="0"/>
              <w:spacing w:before="0" w:after="0"/>
              <w:jc w:val="right"/>
              <w:rPr>
                <w:b/>
                <w:spacing w:val="0"/>
              </w:rPr>
            </w:pPr>
            <w:r>
              <w:rPr>
                <w:b/>
                <w:spacing w:val="0"/>
              </w:rPr>
              <w:t>EQUITY AWARD</w:t>
              <w:br/>
              <w:t>ADJUSTMENTS</w:t>
            </w:r>
          </w:p>
          <w:p>
            <w:pPr>
              <w:pStyle w:val="TableContents"/>
              <w:bidi w:val="0"/>
              <w:spacing w:before="0" w:after="0"/>
              <w:jc w:val="right"/>
              <w:rPr>
                <w:b/>
                <w:spacing w:val="0"/>
                <w:sz w:val="9"/>
              </w:rPr>
            </w:pPr>
            <w:r>
              <w:rPr>
                <w:b/>
                <w:spacing w:val="0"/>
                <w:sz w:val="9"/>
              </w:rPr>
              <w:t>(d)</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2167" w:type="dxa"/>
            <w:gridSpan w:val="2"/>
            <w:tcBorders>
              <w:bottom w:val="single" w:sz="8" w:space="0" w:color="000000"/>
            </w:tcBorders>
            <w:tcMar>
              <w:bottom w:w="120" w:type="dxa"/>
            </w:tcMar>
            <w:vAlign w:val="center"/>
          </w:tcPr>
          <w:p>
            <w:pPr>
              <w:pStyle w:val="TableContents"/>
              <w:bidi w:val="0"/>
              <w:spacing w:before="0" w:after="0"/>
              <w:jc w:val="right"/>
              <w:rPr>
                <w:b/>
                <w:spacing w:val="0"/>
              </w:rPr>
            </w:pPr>
            <w:r>
              <w:rPr>
                <w:b/>
                <w:spacing w:val="0"/>
              </w:rPr>
              <w:t>COMPENSATION</w:t>
              <w:br/>
              <w:t>ACTUALLY PAID</w:t>
            </w:r>
          </w:p>
        </w:tc>
        <w:tc>
          <w:tcPr>
            <w:tcW w:w="77"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485" w:type="dxa"/>
            <w:tcBorders/>
            <w:vAlign w:val="center"/>
          </w:tcPr>
          <w:p>
            <w:pPr>
              <w:pStyle w:val="TableContents"/>
              <w:bidi w:val="0"/>
              <w:spacing w:before="0" w:after="283"/>
              <w:jc w:val="left"/>
              <w:rPr>
                <w:sz w:val="4"/>
                <w:szCs w:val="4"/>
              </w:rPr>
            </w:pPr>
            <w:r>
              <w:rPr>
                <w:sz w:val="4"/>
                <w:szCs w:val="4"/>
              </w:rPr>
            </w:r>
          </w:p>
        </w:tc>
        <w:tc>
          <w:tcPr>
            <w:tcW w:w="3368" w:type="dxa"/>
            <w:gridSpan w:val="4"/>
            <w:tcBorders/>
            <w:vAlign w:val="center"/>
          </w:tcPr>
          <w:p>
            <w:pPr>
              <w:pStyle w:val="TableContents"/>
              <w:bidi w:val="0"/>
              <w:spacing w:before="0" w:after="283"/>
              <w:jc w:val="left"/>
              <w:rPr>
                <w:sz w:val="4"/>
                <w:szCs w:val="4"/>
              </w:rPr>
            </w:pPr>
            <w:r>
              <w:rPr>
                <w:sz w:val="4"/>
                <w:szCs w:val="4"/>
              </w:rPr>
            </w:r>
          </w:p>
        </w:tc>
        <w:tc>
          <w:tcPr>
            <w:tcW w:w="1923" w:type="dxa"/>
            <w:gridSpan w:val="4"/>
            <w:tcBorders/>
            <w:vAlign w:val="center"/>
          </w:tcPr>
          <w:p>
            <w:pPr>
              <w:pStyle w:val="TableContents"/>
              <w:bidi w:val="0"/>
              <w:spacing w:before="0" w:after="283"/>
              <w:jc w:val="left"/>
              <w:rPr>
                <w:sz w:val="4"/>
                <w:szCs w:val="4"/>
              </w:rPr>
            </w:pPr>
            <w:r>
              <w:rPr>
                <w:sz w:val="4"/>
                <w:szCs w:val="4"/>
              </w:rPr>
            </w:r>
          </w:p>
        </w:tc>
        <w:tc>
          <w:tcPr>
            <w:tcW w:w="2065" w:type="dxa"/>
            <w:gridSpan w:val="4"/>
            <w:tcBorders/>
            <w:vAlign w:val="center"/>
          </w:tcPr>
          <w:p>
            <w:pPr>
              <w:pStyle w:val="TableContents"/>
              <w:bidi w:val="0"/>
              <w:spacing w:before="0" w:after="283"/>
              <w:jc w:val="left"/>
              <w:rPr>
                <w:sz w:val="4"/>
                <w:szCs w:val="4"/>
              </w:rPr>
            </w:pPr>
            <w:r>
              <w:rPr>
                <w:sz w:val="4"/>
                <w:szCs w:val="4"/>
              </w:rPr>
            </w:r>
          </w:p>
        </w:tc>
        <w:tc>
          <w:tcPr>
            <w:tcW w:w="2364" w:type="dxa"/>
            <w:gridSpan w:val="4"/>
            <w:tcBorders/>
            <w:vAlign w:val="center"/>
          </w:tcPr>
          <w:p>
            <w:pPr>
              <w:pStyle w:val="TableContents"/>
              <w:bidi w:val="0"/>
              <w:spacing w:before="0" w:after="283"/>
              <w:jc w:val="left"/>
              <w:rPr>
                <w:sz w:val="4"/>
                <w:szCs w:val="4"/>
              </w:rPr>
            </w:pPr>
            <w:r>
              <w:rPr>
                <w:sz w:val="4"/>
                <w:szCs w:val="4"/>
              </w:rPr>
            </w:r>
          </w:p>
        </w:tc>
      </w:tr>
      <w:tr>
        <w:trPr/>
        <w:tc>
          <w:tcPr>
            <w:tcW w:w="485" w:type="dxa"/>
            <w:tcBorders>
              <w:bottom w:val="single" w:sz="8" w:space="0" w:color="E5C144"/>
            </w:tcBorders>
            <w:tcMar>
              <w:bottom w:w="80" w:type="dxa"/>
            </w:tcMar>
            <w:vAlign w:val="center"/>
          </w:tcPr>
          <w:p>
            <w:pPr>
              <w:pStyle w:val="TableContents"/>
              <w:bidi w:val="0"/>
              <w:spacing w:before="0" w:after="0"/>
              <w:jc w:val="left"/>
              <w:rPr>
                <w:rFonts w:ascii="arial" w:hAnsi="arial"/>
                <w:b/>
                <w:sz w:val="16"/>
              </w:rPr>
            </w:pPr>
            <w:r>
              <w:rPr>
                <w:rFonts w:ascii="arial" w:hAnsi="arial"/>
                <w:b/>
                <w:sz w:val="16"/>
              </w:rPr>
              <w:t>2024</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872" w:type="dxa"/>
            <w:tcBorders>
              <w:bottom w:val="single" w:sz="8" w:space="0" w:color="E5C144"/>
            </w:tcBorders>
            <w:tcMar>
              <w:bottom w:w="80" w:type="dxa"/>
            </w:tcMar>
            <w:vAlign w:val="center"/>
          </w:tcPr>
          <w:p>
            <w:pPr>
              <w:pStyle w:val="TableContents"/>
              <w:bidi w:val="0"/>
              <w:spacing w:before="0" w:after="283"/>
              <w:jc w:val="left"/>
              <w:rPr/>
            </w:pPr>
            <w:r>
              <w:rPr/>
              <w:t>        </w:t>
            </w:r>
            <w:r>
              <w:rPr/>
              <w:t>$</w:t>
            </w:r>
          </w:p>
        </w:tc>
        <w:tc>
          <w:tcPr>
            <w:tcW w:w="2316" w:type="dxa"/>
            <w:tcBorders>
              <w:bottom w:val="single" w:sz="8" w:space="0" w:color="E5C144"/>
            </w:tcBorders>
            <w:tcMar>
              <w:bottom w:w="80" w:type="dxa"/>
            </w:tcMar>
            <w:vAlign w:val="center"/>
          </w:tcPr>
          <w:p>
            <w:pPr>
              <w:pStyle w:val="TableContents"/>
              <w:bidi w:val="0"/>
              <w:spacing w:before="0" w:after="283"/>
              <w:jc w:val="right"/>
              <w:rPr/>
            </w:pPr>
            <w:r>
              <w:rPr/>
              <w:t>7,329,425</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593" w:type="dxa"/>
            <w:tcBorders>
              <w:bottom w:val="single" w:sz="8" w:space="0" w:color="E5C144"/>
            </w:tcBorders>
            <w:tcMar>
              <w:bottom w:w="80" w:type="dxa"/>
            </w:tcMar>
            <w:vAlign w:val="center"/>
          </w:tcPr>
          <w:p>
            <w:pPr>
              <w:pStyle w:val="TableContents"/>
              <w:bidi w:val="0"/>
              <w:spacing w:before="0" w:after="283"/>
              <w:jc w:val="left"/>
              <w:rPr/>
            </w:pPr>
            <w:r>
              <w:rPr/>
              <w:t>     </w:t>
            </w:r>
            <w:r>
              <w:rPr/>
              <w:t>$</w:t>
            </w:r>
          </w:p>
        </w:tc>
        <w:tc>
          <w:tcPr>
            <w:tcW w:w="1055" w:type="dxa"/>
            <w:tcBorders>
              <w:bottom w:val="single" w:sz="8" w:space="0" w:color="E5C144"/>
            </w:tcBorders>
            <w:tcMar>
              <w:bottom w:w="80" w:type="dxa"/>
            </w:tcMar>
            <w:vAlign w:val="center"/>
          </w:tcPr>
          <w:p>
            <w:pPr>
              <w:pStyle w:val="TableContents"/>
              <w:bidi w:val="0"/>
              <w:spacing w:before="0" w:after="283"/>
              <w:jc w:val="right"/>
              <w:rPr/>
            </w:pPr>
            <w:r>
              <w:rPr/>
              <w:t>(5,509,220</w:t>
            </w:r>
          </w:p>
        </w:tc>
        <w:tc>
          <w:tcPr>
            <w:tcW w:w="155" w:type="dxa"/>
            <w:tcBorders>
              <w:bottom w:val="single" w:sz="8" w:space="0" w:color="E5C144"/>
            </w:tcBorders>
            <w:tcMar>
              <w:bottom w:w="80" w:type="dxa"/>
            </w:tcMar>
            <w:vAlign w:val="center"/>
          </w:tcPr>
          <w:p>
            <w:pPr>
              <w:pStyle w:val="TableContents"/>
              <w:bidi w:val="0"/>
              <w:spacing w:before="0" w:after="283"/>
              <w:jc w:val="left"/>
              <w:rPr/>
            </w:pPr>
            <w:r>
              <w:rPr/>
              <w:t>) </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905" w:type="dxa"/>
            <w:tcBorders>
              <w:bottom w:val="single" w:sz="8" w:space="0" w:color="E5C144"/>
            </w:tcBorders>
            <w:tcMar>
              <w:bottom w:w="80" w:type="dxa"/>
            </w:tcMar>
            <w:vAlign w:val="center"/>
          </w:tcPr>
          <w:p>
            <w:pPr>
              <w:pStyle w:val="TableContents"/>
              <w:bidi w:val="0"/>
              <w:spacing w:before="0" w:after="283"/>
              <w:jc w:val="left"/>
              <w:rPr/>
            </w:pPr>
            <w:r>
              <w:rPr/>
              <w:t>     </w:t>
            </w:r>
            <w:r>
              <w:rPr/>
              <w:t>$</w:t>
            </w:r>
          </w:p>
        </w:tc>
        <w:tc>
          <w:tcPr>
            <w:tcW w:w="980" w:type="dxa"/>
            <w:tcBorders>
              <w:bottom w:val="single" w:sz="8" w:space="0" w:color="E5C144"/>
            </w:tcBorders>
            <w:tcMar>
              <w:bottom w:w="80" w:type="dxa"/>
            </w:tcMar>
            <w:vAlign w:val="center"/>
          </w:tcPr>
          <w:p>
            <w:pPr>
              <w:pStyle w:val="TableContents"/>
              <w:bidi w:val="0"/>
              <w:spacing w:before="0" w:after="283"/>
              <w:jc w:val="right"/>
              <w:rPr/>
            </w:pPr>
            <w:r>
              <w:rPr/>
              <w:t>2,224,352</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562" w:type="dxa"/>
            <w:tcBorders>
              <w:bottom w:val="single" w:sz="8" w:space="0" w:color="E5C144"/>
            </w:tcBorders>
            <w:tcMar>
              <w:bottom w:w="80" w:type="dxa"/>
            </w:tcMar>
            <w:vAlign w:val="center"/>
          </w:tcPr>
          <w:p>
            <w:pPr>
              <w:pStyle w:val="TableContents"/>
              <w:bidi w:val="0"/>
              <w:spacing w:before="0" w:after="283"/>
              <w:jc w:val="left"/>
              <w:rPr/>
            </w:pPr>
            <w:r>
              <w:rPr/>
              <w:t>     </w:t>
            </w:r>
            <w:r>
              <w:rPr/>
              <w:t>$</w:t>
            </w:r>
          </w:p>
        </w:tc>
        <w:tc>
          <w:tcPr>
            <w:tcW w:w="1605" w:type="dxa"/>
            <w:tcBorders>
              <w:bottom w:val="single" w:sz="8" w:space="0" w:color="E5C144"/>
            </w:tcBorders>
            <w:tcMar>
              <w:bottom w:w="80" w:type="dxa"/>
            </w:tcMar>
            <w:vAlign w:val="center"/>
          </w:tcPr>
          <w:p>
            <w:pPr>
              <w:pStyle w:val="TableContents"/>
              <w:bidi w:val="0"/>
              <w:spacing w:before="0" w:after="283"/>
              <w:jc w:val="right"/>
              <w:rPr/>
            </w:pPr>
            <w:r>
              <w:rPr/>
              <w:t>4,044,557</w:t>
            </w:r>
          </w:p>
        </w:tc>
        <w:tc>
          <w:tcPr>
            <w:tcW w:w="77" w:type="dxa"/>
            <w:tcBorders>
              <w:bottom w:val="single" w:sz="8" w:space="0" w:color="E5C144"/>
            </w:tcBorders>
            <w:tcMar>
              <w:bottom w:w="80" w:type="dxa"/>
            </w:tcMar>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59"/>
        <w:gridCol w:w="9871"/>
      </w:tblGrid>
      <w:tr>
        <w:trPr/>
        <w:tc>
          <w:tcPr>
            <w:tcW w:w="75" w:type="dxa"/>
            <w:tcBorders/>
            <w:vAlign w:val="center"/>
          </w:tcPr>
          <w:p>
            <w:pPr>
              <w:pStyle w:val="TableContents"/>
              <w:bidi w:val="0"/>
              <w:spacing w:before="0" w:after="283"/>
              <w:jc w:val="left"/>
              <w:rPr/>
            </w:pPr>
            <w:r>
              <w:rPr/>
              <w:t> </w:t>
            </w:r>
          </w:p>
        </w:tc>
        <w:tc>
          <w:tcPr>
            <w:tcW w:w="259" w:type="dxa"/>
            <w:tcBorders/>
            <w:vAlign w:val="center"/>
          </w:tcPr>
          <w:p>
            <w:pPr>
              <w:pStyle w:val="TableContents"/>
              <w:bidi w:val="0"/>
              <w:spacing w:before="0" w:after="283"/>
              <w:jc w:val="left"/>
              <w:rPr/>
            </w:pPr>
            <w:r>
              <w:rPr/>
              <w:t>(c)</w:t>
            </w:r>
          </w:p>
        </w:tc>
        <w:tc>
          <w:tcPr>
            <w:tcW w:w="9871" w:type="dxa"/>
            <w:tcBorders/>
            <w:vAlign w:val="center"/>
          </w:tcPr>
          <w:p>
            <w:pPr>
              <w:pStyle w:val="TableContents"/>
              <w:bidi w:val="0"/>
              <w:spacing w:before="0" w:after="0"/>
              <w:jc w:val="both"/>
              <w:rPr>
                <w:rFonts w:ascii="ARIAL" w:hAnsi="ARIAL"/>
                <w:sz w:val="14"/>
              </w:rPr>
            </w:pPr>
            <w:r>
              <w:rPr>
                <w:rFonts w:ascii="ARIAL" w:hAnsi="ARIAL"/>
                <w:sz w:val="14"/>
              </w:rPr>
              <w:t xml:space="preserve">Consistent with Note 2(a) above, the grant date fair value of equity awards represents the total of the amounts reported in the “Stock Awards” column in the Summary Compensation Table for 2024.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35"/>
        <w:gridCol w:w="9895"/>
      </w:tblGrid>
      <w:tr>
        <w:trPr/>
        <w:tc>
          <w:tcPr>
            <w:tcW w:w="75" w:type="dxa"/>
            <w:tcBorders/>
            <w:vAlign w:val="center"/>
          </w:tcPr>
          <w:p>
            <w:pPr>
              <w:pStyle w:val="TableContents"/>
              <w:bidi w:val="0"/>
              <w:spacing w:before="0" w:after="283"/>
              <w:jc w:val="left"/>
              <w:rPr/>
            </w:pPr>
            <w:r>
              <w:rPr/>
              <w:t> </w:t>
            </w:r>
          </w:p>
        </w:tc>
        <w:tc>
          <w:tcPr>
            <w:tcW w:w="235" w:type="dxa"/>
            <w:tcBorders/>
            <w:vAlign w:val="center"/>
          </w:tcPr>
          <w:p>
            <w:pPr>
              <w:pStyle w:val="TableContents"/>
              <w:bidi w:val="0"/>
              <w:spacing w:before="0" w:after="283"/>
              <w:jc w:val="left"/>
              <w:rPr/>
            </w:pPr>
            <w:r>
              <w:rPr/>
              <w:t>(d)</w:t>
            </w:r>
          </w:p>
        </w:tc>
        <w:tc>
          <w:tcPr>
            <w:tcW w:w="9895" w:type="dxa"/>
            <w:tcBorders/>
            <w:vAlign w:val="center"/>
          </w:tcPr>
          <w:p>
            <w:pPr>
              <w:pStyle w:val="TableContents"/>
              <w:bidi w:val="0"/>
              <w:spacing w:before="0" w:after="0"/>
              <w:jc w:val="both"/>
              <w:rPr>
                <w:rFonts w:ascii="ARIAL" w:hAnsi="ARIAL"/>
                <w:sz w:val="14"/>
              </w:rPr>
            </w:pPr>
            <w:r>
              <w:rPr>
                <w:rFonts w:ascii="ARIAL" w:hAnsi="ARIAL"/>
                <w:sz w:val="14"/>
              </w:rPr>
              <w:t xml:space="preserve">Consistent with Note 2(b) above, the equity award adjustments include the addition (or subtraction, as applicable) of the following: (i) the </w:t>
            </w:r>
          </w:p>
          <w:p>
            <w:pPr>
              <w:pStyle w:val="TableContents"/>
              <w:bidi w:val="0"/>
              <w:spacing w:before="0" w:after="0"/>
              <w:jc w:val="both"/>
              <w:rPr>
                <w:rFonts w:ascii="ARIAL" w:hAnsi="ARIAL"/>
                <w:spacing w:val="0"/>
                <w:sz w:val="14"/>
              </w:rPr>
            </w:pPr>
            <w:r>
              <w:rPr>
                <w:rFonts w:ascii="ARIAL" w:hAnsi="ARIAL"/>
                <w:spacing w:val="0"/>
                <w:sz w:val="14"/>
              </w:rPr>
              <w:t>year-end</w:t>
            </w:r>
          </w:p>
          <w:p>
            <w:pPr>
              <w:pStyle w:val="TableContents"/>
              <w:bidi w:val="0"/>
              <w:spacing w:before="0" w:after="0"/>
              <w:jc w:val="both"/>
              <w:rPr>
                <w:rFonts w:ascii="ARIAL" w:hAnsi="ARIAL"/>
                <w:sz w:val="14"/>
              </w:rPr>
            </w:pPr>
            <w:r>
              <w:rPr>
                <w:rFonts w:ascii="ARIAL" w:hAnsi="ARIAL"/>
                <w:sz w:val="14"/>
              </w:rPr>
              <w:t xml:space="preserve">fair value of any equity awards granted in 2024 that are outstanding and unvested as of the end of the year; (ii) the amount of change as of the end of 2024, as compared to the end of 2023, in fair value of any awards granted in prior years that are outstanding and unvested as of the end of 2024; and (iii) for awards granted in prior years that vest in 2024, the amount equal to the change as of the vesting date (from the end of 2023) in fair value. The amounts deducted or added, as applicable, in calculating the equity award adjustments are as follows: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485"/>
        <w:gridCol w:w="120"/>
        <w:gridCol w:w="1363"/>
        <w:gridCol w:w="980"/>
        <w:gridCol w:w="60"/>
        <w:gridCol w:w="120"/>
        <w:gridCol w:w="1202"/>
        <w:gridCol w:w="1055"/>
        <w:gridCol w:w="155"/>
        <w:gridCol w:w="60"/>
        <w:gridCol w:w="855"/>
        <w:gridCol w:w="1544"/>
        <w:gridCol w:w="155"/>
        <w:gridCol w:w="60"/>
        <w:gridCol w:w="934"/>
        <w:gridCol w:w="980"/>
        <w:gridCol w:w="77"/>
      </w:tblGrid>
      <w:tr>
        <w:trPr/>
        <w:tc>
          <w:tcPr>
            <w:tcW w:w="4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363"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2"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154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77" w:type="dxa"/>
            <w:tcBorders/>
            <w:vAlign w:val="center"/>
          </w:tcPr>
          <w:p>
            <w:pPr>
              <w:pStyle w:val="TableContents"/>
              <w:bidi w:val="0"/>
              <w:spacing w:before="0" w:after="283"/>
              <w:jc w:val="left"/>
              <w:rPr>
                <w:sz w:val="4"/>
                <w:szCs w:val="4"/>
              </w:rPr>
            </w:pPr>
            <w:r>
              <w:rPr>
                <w:sz w:val="4"/>
                <w:szCs w:val="4"/>
              </w:rPr>
            </w:r>
          </w:p>
        </w:tc>
      </w:tr>
      <w:tr>
        <w:trPr/>
        <w:tc>
          <w:tcPr>
            <w:tcW w:w="485" w:type="dxa"/>
            <w:tcBorders/>
            <w:vAlign w:val="center"/>
          </w:tcPr>
          <w:p>
            <w:pPr>
              <w:pStyle w:val="TableContents"/>
              <w:bidi w:val="0"/>
              <w:spacing w:before="0" w:after="283"/>
              <w:jc w:val="left"/>
              <w:rPr/>
            </w:pPr>
            <w:r>
              <w:rPr/>
              <w:t> </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9523" w:type="dxa"/>
            <w:gridSpan w:val="14"/>
            <w:tcBorders>
              <w:bottom w:val="single" w:sz="8" w:space="0" w:color="E5C144"/>
            </w:tcBorders>
            <w:tcMar>
              <w:bottom w:w="120" w:type="dxa"/>
            </w:tcMar>
            <w:vAlign w:val="center"/>
          </w:tcPr>
          <w:p>
            <w:pPr>
              <w:pStyle w:val="TableContents"/>
              <w:bidi w:val="0"/>
              <w:spacing w:before="0" w:after="0"/>
              <w:jc w:val="center"/>
              <w:rPr>
                <w:b/>
                <w:spacing w:val="0"/>
              </w:rPr>
            </w:pPr>
            <w:r>
              <w:rPr>
                <w:b/>
                <w:spacing w:val="0"/>
              </w:rPr>
              <w:t>NON-PEO</w:t>
            </w:r>
          </w:p>
          <w:p>
            <w:pPr>
              <w:pStyle w:val="TableContents"/>
              <w:bidi w:val="0"/>
              <w:spacing w:before="0" w:after="0"/>
              <w:jc w:val="center"/>
              <w:rPr>
                <w:b/>
                <w:spacing w:val="0"/>
              </w:rPr>
            </w:pPr>
            <w:r>
              <w:rPr>
                <w:b/>
                <w:spacing w:val="0"/>
              </w:rPr>
              <w:t>NEOS</w:t>
            </w:r>
          </w:p>
        </w:tc>
        <w:tc>
          <w:tcPr>
            <w:tcW w:w="77" w:type="dxa"/>
            <w:tcBorders>
              <w:bottom w:val="single" w:sz="8" w:space="0" w:color="E5C144"/>
            </w:tcBorders>
            <w:tcMar>
              <w:bottom w:w="28" w:type="dxa"/>
            </w:tcMar>
            <w:vAlign w:val="center"/>
          </w:tcPr>
          <w:p>
            <w:pPr>
              <w:pStyle w:val="TableContents"/>
              <w:bidi w:val="0"/>
              <w:spacing w:before="0" w:after="283"/>
              <w:jc w:val="left"/>
              <w:rPr/>
            </w:pPr>
            <w:r>
              <w:rPr/>
              <w:t> </w:t>
            </w:r>
          </w:p>
        </w:tc>
      </w:tr>
      <w:tr>
        <w:trPr/>
        <w:tc>
          <w:tcPr>
            <w:tcW w:w="485" w:type="dxa"/>
            <w:tcBorders>
              <w:bottom w:val="single" w:sz="8" w:space="0" w:color="000000"/>
            </w:tcBorders>
            <w:tcMar>
              <w:bottom w:w="120" w:type="dxa"/>
            </w:tcMar>
            <w:vAlign w:val="center"/>
          </w:tcPr>
          <w:p>
            <w:pPr>
              <w:pStyle w:val="TableContents"/>
              <w:bidi w:val="0"/>
              <w:spacing w:before="0" w:after="0"/>
              <w:jc w:val="left"/>
              <w:rPr>
                <w:rFonts w:ascii="arial" w:hAnsi="arial"/>
                <w:b/>
                <w:sz w:val="16"/>
              </w:rPr>
            </w:pPr>
            <w:r>
              <w:rPr>
                <w:rFonts w:ascii="arial" w:hAnsi="arial"/>
                <w:b/>
                <w:sz w:val="16"/>
              </w:rPr>
              <w:t>YEAR</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2343" w:type="dxa"/>
            <w:gridSpan w:val="2"/>
            <w:tcBorders>
              <w:bottom w:val="single" w:sz="8" w:space="0" w:color="000000"/>
            </w:tcBorders>
            <w:tcMar>
              <w:bottom w:w="120" w:type="dxa"/>
            </w:tcMar>
            <w:vAlign w:val="center"/>
          </w:tcPr>
          <w:p>
            <w:pPr>
              <w:pStyle w:val="TableContents"/>
              <w:bidi w:val="0"/>
              <w:spacing w:before="0" w:after="0"/>
              <w:jc w:val="right"/>
              <w:rPr>
                <w:rFonts w:ascii="arial" w:hAnsi="arial"/>
                <w:b/>
                <w:sz w:val="16"/>
              </w:rPr>
            </w:pPr>
            <w:r>
              <w:rPr>
                <w:rFonts w:ascii="arial" w:hAnsi="arial"/>
                <w:b/>
                <w:sz w:val="16"/>
              </w:rPr>
              <w:t>AVG. YEAR END</w:t>
              <w:br/>
              <w:t>FAIR VALUE OF</w:t>
            </w:r>
          </w:p>
          <w:p>
            <w:pPr>
              <w:pStyle w:val="TableContents"/>
              <w:bidi w:val="0"/>
              <w:spacing w:before="0" w:after="20"/>
              <w:jc w:val="right"/>
              <w:rPr>
                <w:rFonts w:ascii="arial" w:hAnsi="arial"/>
                <w:b/>
                <w:sz w:val="16"/>
              </w:rPr>
            </w:pPr>
            <w:r>
              <w:rPr>
                <w:rFonts w:ascii="arial" w:hAnsi="arial"/>
                <w:b/>
                <w:sz w:val="16"/>
              </w:rPr>
              <w:t>EQUITY AWARDS</w:t>
              <w:br/>
              <w:t>GRANTED AND</w:t>
              <w:br/>
              <w:t>UNVESTED IN THE YEAR</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2257" w:type="dxa"/>
            <w:gridSpan w:val="2"/>
            <w:tcBorders>
              <w:bottom w:val="single" w:sz="8" w:space="0" w:color="000000"/>
            </w:tcBorders>
            <w:tcMar>
              <w:bottom w:w="120" w:type="dxa"/>
            </w:tcMar>
            <w:vAlign w:val="center"/>
          </w:tcPr>
          <w:p>
            <w:pPr>
              <w:pStyle w:val="TableContents"/>
              <w:bidi w:val="0"/>
              <w:spacing w:before="0" w:after="0"/>
              <w:jc w:val="right"/>
              <w:rPr>
                <w:b/>
                <w:spacing w:val="0"/>
              </w:rPr>
            </w:pPr>
            <w:r>
              <w:rPr>
                <w:b/>
                <w:spacing w:val="0"/>
              </w:rPr>
              <w:t>AVG. YEAR OVER</w:t>
              <w:br/>
              <w:t>YEAR CHANGE IN</w:t>
              <w:br/>
              <w:t>FAIR VALUE OF</w:t>
              <w:br/>
              <w:t>OUTSTANDING</w:t>
              <w:br/>
              <w:t>AND UNVESTED</w:t>
              <w:br/>
              <w:t>EQUITY AWARDS</w:t>
            </w:r>
          </w:p>
        </w:tc>
        <w:tc>
          <w:tcPr>
            <w:tcW w:w="155"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2399" w:type="dxa"/>
            <w:gridSpan w:val="2"/>
            <w:tcBorders>
              <w:bottom w:val="single" w:sz="8" w:space="0" w:color="000000"/>
            </w:tcBorders>
            <w:tcMar>
              <w:bottom w:w="120" w:type="dxa"/>
            </w:tcMar>
            <w:vAlign w:val="center"/>
          </w:tcPr>
          <w:p>
            <w:pPr>
              <w:pStyle w:val="TableContents"/>
              <w:bidi w:val="0"/>
              <w:spacing w:before="0" w:after="0"/>
              <w:jc w:val="right"/>
              <w:rPr>
                <w:b/>
                <w:spacing w:val="0"/>
              </w:rPr>
            </w:pPr>
            <w:r>
              <w:rPr>
                <w:b/>
                <w:spacing w:val="0"/>
              </w:rPr>
              <w:t>AVG. CHANGE IN</w:t>
              <w:br/>
              <w:t>FAIR VALUE OF</w:t>
              <w:br/>
              <w:t>EQUITY</w:t>
              <w:br/>
              <w:t>AWARDS</w:t>
              <w:br/>
              <w:t>GRANTED IN</w:t>
              <w:br/>
              <w:t>PRIOR YEARS</w:t>
              <w:br/>
              <w:t>THAT VESTED IN</w:t>
              <w:br/>
              <w:t>THE YEAR</w:t>
            </w:r>
          </w:p>
        </w:tc>
        <w:tc>
          <w:tcPr>
            <w:tcW w:w="155"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914" w:type="dxa"/>
            <w:gridSpan w:val="2"/>
            <w:tcBorders>
              <w:bottom w:val="single" w:sz="8" w:space="0" w:color="000000"/>
            </w:tcBorders>
            <w:tcMar>
              <w:bottom w:w="120" w:type="dxa"/>
            </w:tcMar>
            <w:vAlign w:val="center"/>
          </w:tcPr>
          <w:p>
            <w:pPr>
              <w:pStyle w:val="TableContents"/>
              <w:bidi w:val="0"/>
              <w:spacing w:before="0" w:after="0"/>
              <w:jc w:val="right"/>
              <w:rPr>
                <w:b/>
                <w:spacing w:val="0"/>
              </w:rPr>
            </w:pPr>
            <w:r>
              <w:rPr>
                <w:b/>
                <w:spacing w:val="0"/>
              </w:rPr>
              <w:t>TOTAL EQUITY</w:t>
              <w:br/>
              <w:t>AWARD</w:t>
              <w:br/>
              <w:t>ADJUSTMENTS*</w:t>
            </w:r>
          </w:p>
        </w:tc>
        <w:tc>
          <w:tcPr>
            <w:tcW w:w="77"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485" w:type="dxa"/>
            <w:tcBorders/>
            <w:vAlign w:val="center"/>
          </w:tcPr>
          <w:p>
            <w:pPr>
              <w:pStyle w:val="TableContents"/>
              <w:bidi w:val="0"/>
              <w:spacing w:before="0" w:after="283"/>
              <w:jc w:val="left"/>
              <w:rPr>
                <w:sz w:val="4"/>
                <w:szCs w:val="4"/>
              </w:rPr>
            </w:pPr>
            <w:r>
              <w:rPr>
                <w:sz w:val="4"/>
                <w:szCs w:val="4"/>
              </w:rPr>
            </w:r>
          </w:p>
        </w:tc>
        <w:tc>
          <w:tcPr>
            <w:tcW w:w="2523" w:type="dxa"/>
            <w:gridSpan w:val="4"/>
            <w:tcBorders/>
            <w:vAlign w:val="center"/>
          </w:tcPr>
          <w:p>
            <w:pPr>
              <w:pStyle w:val="TableContents"/>
              <w:bidi w:val="0"/>
              <w:spacing w:before="0" w:after="283"/>
              <w:jc w:val="left"/>
              <w:rPr>
                <w:sz w:val="4"/>
                <w:szCs w:val="4"/>
              </w:rPr>
            </w:pPr>
            <w:r>
              <w:rPr>
                <w:sz w:val="4"/>
                <w:szCs w:val="4"/>
              </w:rPr>
            </w:r>
          </w:p>
        </w:tc>
        <w:tc>
          <w:tcPr>
            <w:tcW w:w="2532" w:type="dxa"/>
            <w:gridSpan w:val="4"/>
            <w:tcBorders/>
            <w:vAlign w:val="center"/>
          </w:tcPr>
          <w:p>
            <w:pPr>
              <w:pStyle w:val="TableContents"/>
              <w:bidi w:val="0"/>
              <w:spacing w:before="0" w:after="283"/>
              <w:jc w:val="left"/>
              <w:rPr>
                <w:sz w:val="4"/>
                <w:szCs w:val="4"/>
              </w:rPr>
            </w:pPr>
            <w:r>
              <w:rPr>
                <w:sz w:val="4"/>
                <w:szCs w:val="4"/>
              </w:rPr>
            </w:r>
          </w:p>
        </w:tc>
        <w:tc>
          <w:tcPr>
            <w:tcW w:w="2614" w:type="dxa"/>
            <w:gridSpan w:val="4"/>
            <w:tcBorders/>
            <w:vAlign w:val="center"/>
          </w:tcPr>
          <w:p>
            <w:pPr>
              <w:pStyle w:val="TableContents"/>
              <w:bidi w:val="0"/>
              <w:spacing w:before="0" w:after="283"/>
              <w:jc w:val="left"/>
              <w:rPr>
                <w:sz w:val="4"/>
                <w:szCs w:val="4"/>
              </w:rPr>
            </w:pPr>
            <w:r>
              <w:rPr>
                <w:sz w:val="4"/>
                <w:szCs w:val="4"/>
              </w:rPr>
            </w:r>
          </w:p>
        </w:tc>
        <w:tc>
          <w:tcPr>
            <w:tcW w:w="2051" w:type="dxa"/>
            <w:gridSpan w:val="4"/>
            <w:tcBorders/>
            <w:vAlign w:val="center"/>
          </w:tcPr>
          <w:p>
            <w:pPr>
              <w:pStyle w:val="TableContents"/>
              <w:bidi w:val="0"/>
              <w:spacing w:before="0" w:after="283"/>
              <w:jc w:val="left"/>
              <w:rPr>
                <w:sz w:val="4"/>
                <w:szCs w:val="4"/>
              </w:rPr>
            </w:pPr>
            <w:r>
              <w:rPr>
                <w:sz w:val="4"/>
                <w:szCs w:val="4"/>
              </w:rPr>
            </w:r>
          </w:p>
        </w:tc>
      </w:tr>
      <w:tr>
        <w:trPr/>
        <w:tc>
          <w:tcPr>
            <w:tcW w:w="485" w:type="dxa"/>
            <w:tcBorders>
              <w:bottom w:val="single" w:sz="8" w:space="0" w:color="E5C144"/>
            </w:tcBorders>
            <w:tcMar>
              <w:bottom w:w="80" w:type="dxa"/>
            </w:tcMar>
            <w:vAlign w:val="center"/>
          </w:tcPr>
          <w:p>
            <w:pPr>
              <w:pStyle w:val="TableContents"/>
              <w:bidi w:val="0"/>
              <w:spacing w:before="0" w:after="0"/>
              <w:jc w:val="left"/>
              <w:rPr>
                <w:rFonts w:ascii="arial" w:hAnsi="arial"/>
                <w:b/>
                <w:sz w:val="16"/>
              </w:rPr>
            </w:pPr>
            <w:r>
              <w:rPr>
                <w:rFonts w:ascii="arial" w:hAnsi="arial"/>
                <w:b/>
                <w:sz w:val="16"/>
              </w:rPr>
              <w:t>2024</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1363" w:type="dxa"/>
            <w:tcBorders>
              <w:bottom w:val="single" w:sz="8" w:space="0" w:color="E5C144"/>
            </w:tcBorders>
            <w:tcMar>
              <w:bottom w:w="80" w:type="dxa"/>
            </w:tcMar>
            <w:vAlign w:val="center"/>
          </w:tcPr>
          <w:p>
            <w:pPr>
              <w:pStyle w:val="TableContents"/>
              <w:bidi w:val="0"/>
              <w:spacing w:before="0" w:after="283"/>
              <w:jc w:val="left"/>
              <w:rPr/>
            </w:pPr>
            <w:r>
              <w:rPr/>
              <w:t>        </w:t>
            </w:r>
            <w:r>
              <w:rPr/>
              <w:t>$</w:t>
            </w:r>
          </w:p>
        </w:tc>
        <w:tc>
          <w:tcPr>
            <w:tcW w:w="980" w:type="dxa"/>
            <w:tcBorders>
              <w:bottom w:val="single" w:sz="8" w:space="0" w:color="E5C144"/>
            </w:tcBorders>
            <w:tcMar>
              <w:bottom w:w="80" w:type="dxa"/>
            </w:tcMar>
            <w:vAlign w:val="center"/>
          </w:tcPr>
          <w:p>
            <w:pPr>
              <w:pStyle w:val="TableContents"/>
              <w:bidi w:val="0"/>
              <w:spacing w:before="0" w:after="283"/>
              <w:jc w:val="right"/>
              <w:rPr/>
            </w:pPr>
            <w:r>
              <w:rPr/>
              <w:t>3,572,574</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1202" w:type="dxa"/>
            <w:tcBorders>
              <w:bottom w:val="single" w:sz="8" w:space="0" w:color="E5C144"/>
            </w:tcBorders>
            <w:tcMar>
              <w:bottom w:w="80" w:type="dxa"/>
            </w:tcMar>
            <w:vAlign w:val="center"/>
          </w:tcPr>
          <w:p>
            <w:pPr>
              <w:pStyle w:val="TableContents"/>
              <w:bidi w:val="0"/>
              <w:spacing w:before="0" w:after="283"/>
              <w:jc w:val="left"/>
              <w:rPr/>
            </w:pPr>
            <w:r>
              <w:rPr/>
              <w:t>       </w:t>
            </w:r>
            <w:r>
              <w:rPr/>
              <w:t>$</w:t>
            </w:r>
          </w:p>
        </w:tc>
        <w:tc>
          <w:tcPr>
            <w:tcW w:w="1055" w:type="dxa"/>
            <w:tcBorders>
              <w:bottom w:val="single" w:sz="8" w:space="0" w:color="E5C144"/>
            </w:tcBorders>
            <w:tcMar>
              <w:bottom w:w="80" w:type="dxa"/>
            </w:tcMar>
            <w:vAlign w:val="center"/>
          </w:tcPr>
          <w:p>
            <w:pPr>
              <w:pStyle w:val="TableContents"/>
              <w:bidi w:val="0"/>
              <w:spacing w:before="0" w:after="283"/>
              <w:jc w:val="right"/>
              <w:rPr/>
            </w:pPr>
            <w:r>
              <w:rPr/>
              <w:t>(1,295,843</w:t>
            </w:r>
          </w:p>
        </w:tc>
        <w:tc>
          <w:tcPr>
            <w:tcW w:w="155" w:type="dxa"/>
            <w:tcBorders>
              <w:bottom w:val="single" w:sz="8" w:space="0" w:color="E5C144"/>
            </w:tcBorders>
            <w:tcMar>
              <w:bottom w:w="80" w:type="dxa"/>
            </w:tcMar>
            <w:vAlign w:val="center"/>
          </w:tcPr>
          <w:p>
            <w:pPr>
              <w:pStyle w:val="TableContents"/>
              <w:bidi w:val="0"/>
              <w:spacing w:before="0" w:after="283"/>
              <w:jc w:val="left"/>
              <w:rPr/>
            </w:pPr>
            <w:r>
              <w:rPr/>
              <w:t>) </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855" w:type="dxa"/>
            <w:tcBorders>
              <w:bottom w:val="single" w:sz="8" w:space="0" w:color="E5C144"/>
            </w:tcBorders>
            <w:tcMar>
              <w:bottom w:w="80" w:type="dxa"/>
            </w:tcMar>
            <w:vAlign w:val="center"/>
          </w:tcPr>
          <w:p>
            <w:pPr>
              <w:pStyle w:val="TableContents"/>
              <w:bidi w:val="0"/>
              <w:spacing w:before="0" w:after="283"/>
              <w:jc w:val="left"/>
              <w:rPr/>
            </w:pPr>
            <w:r>
              <w:rPr/>
              <w:t>       </w:t>
            </w:r>
            <w:r>
              <w:rPr/>
              <w:t>$</w:t>
            </w:r>
          </w:p>
        </w:tc>
        <w:tc>
          <w:tcPr>
            <w:tcW w:w="1544" w:type="dxa"/>
            <w:tcBorders>
              <w:bottom w:val="single" w:sz="8" w:space="0" w:color="E5C144"/>
            </w:tcBorders>
            <w:tcMar>
              <w:bottom w:w="80" w:type="dxa"/>
            </w:tcMar>
            <w:vAlign w:val="center"/>
          </w:tcPr>
          <w:p>
            <w:pPr>
              <w:pStyle w:val="TableContents"/>
              <w:bidi w:val="0"/>
              <w:spacing w:before="0" w:after="283"/>
              <w:jc w:val="right"/>
              <w:rPr/>
            </w:pPr>
            <w:r>
              <w:rPr/>
              <w:t>(52,379</w:t>
            </w:r>
          </w:p>
        </w:tc>
        <w:tc>
          <w:tcPr>
            <w:tcW w:w="155" w:type="dxa"/>
            <w:tcBorders>
              <w:bottom w:val="single" w:sz="8" w:space="0" w:color="E5C144"/>
            </w:tcBorders>
            <w:tcMar>
              <w:bottom w:w="80" w:type="dxa"/>
            </w:tcMar>
            <w:vAlign w:val="center"/>
          </w:tcPr>
          <w:p>
            <w:pPr>
              <w:pStyle w:val="TableContents"/>
              <w:bidi w:val="0"/>
              <w:spacing w:before="0" w:after="283"/>
              <w:jc w:val="left"/>
              <w:rPr/>
            </w:pPr>
            <w:r>
              <w:rPr/>
              <w:t>) </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934" w:type="dxa"/>
            <w:tcBorders>
              <w:bottom w:val="single" w:sz="8" w:space="0" w:color="E5C144"/>
            </w:tcBorders>
            <w:tcMar>
              <w:bottom w:w="80" w:type="dxa"/>
            </w:tcMar>
            <w:vAlign w:val="center"/>
          </w:tcPr>
          <w:p>
            <w:pPr>
              <w:pStyle w:val="TableContents"/>
              <w:bidi w:val="0"/>
              <w:spacing w:before="0" w:after="283"/>
              <w:jc w:val="left"/>
              <w:rPr/>
            </w:pPr>
            <w:r>
              <w:rPr/>
              <w:t>     </w:t>
            </w:r>
            <w:r>
              <w:rPr/>
              <w:t>$</w:t>
            </w:r>
          </w:p>
        </w:tc>
        <w:tc>
          <w:tcPr>
            <w:tcW w:w="980" w:type="dxa"/>
            <w:tcBorders>
              <w:bottom w:val="single" w:sz="8" w:space="0" w:color="E5C144"/>
            </w:tcBorders>
            <w:tcMar>
              <w:bottom w:w="80" w:type="dxa"/>
            </w:tcMar>
            <w:vAlign w:val="center"/>
          </w:tcPr>
          <w:p>
            <w:pPr>
              <w:pStyle w:val="TableContents"/>
              <w:bidi w:val="0"/>
              <w:spacing w:before="0" w:after="283"/>
              <w:jc w:val="right"/>
              <w:rPr/>
            </w:pPr>
            <w:r>
              <w:rPr/>
              <w:t>2,224,352</w:t>
            </w:r>
          </w:p>
        </w:tc>
        <w:tc>
          <w:tcPr>
            <w:tcW w:w="77" w:type="dxa"/>
            <w:tcBorders>
              <w:bottom w:val="single" w:sz="8" w:space="0" w:color="E5C144"/>
            </w:tcBorders>
            <w:tcMar>
              <w:bottom w:w="80" w:type="dxa"/>
            </w:tcMar>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40"/>
        <w:gridCol w:w="9990"/>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990" w:type="dxa"/>
            <w:tcBorders/>
            <w:vAlign w:val="center"/>
          </w:tcPr>
          <w:p>
            <w:pPr>
              <w:pStyle w:val="TableContents"/>
              <w:bidi w:val="0"/>
              <w:spacing w:before="0" w:after="0"/>
              <w:jc w:val="both"/>
              <w:rPr>
                <w:rFonts w:ascii="ARIAL" w:hAnsi="ARIAL"/>
                <w:sz w:val="14"/>
              </w:rPr>
            </w:pPr>
            <w:r>
              <w:rPr>
                <w:rFonts w:ascii="ARIAL" w:hAnsi="ARIAL"/>
                <w:sz w:val="14"/>
              </w:rPr>
              <w:t xml:space="preserve">Key assumptions used in the Monte Carlo simulation for determining the equity adjustments as of December 31, 2024 for the 2024 and 2023 relative TSR PSU grants included: (i) the remaining expected terms of 2 years and 1 year, respectively; (ii) a risk-free rate commensurate with the remaining expected term of 4.21% and 4.12%, respectively; (iii) a dividend yield of 0%; and (iv) an expected volatility of 43.85% and 42.18%, respectively.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74"/>
        <w:gridCol w:w="9931"/>
      </w:tblGrid>
      <w:tr>
        <w:trPr/>
        <w:tc>
          <w:tcPr>
            <w:tcW w:w="274" w:type="dxa"/>
            <w:tcBorders/>
            <w:vAlign w:val="center"/>
          </w:tcPr>
          <w:p>
            <w:pPr>
              <w:pStyle w:val="TableContents"/>
              <w:bidi w:val="0"/>
              <w:spacing w:before="0" w:after="283"/>
              <w:jc w:val="left"/>
              <w:rPr/>
            </w:pPr>
            <w:r>
              <w:rPr/>
              <w:t>(5)</w:t>
            </w:r>
          </w:p>
        </w:tc>
        <w:tc>
          <w:tcPr>
            <w:tcW w:w="9931" w:type="dxa"/>
            <w:tcBorders/>
            <w:vAlign w:val="center"/>
          </w:tcPr>
          <w:p>
            <w:pPr>
              <w:pStyle w:val="TableContents"/>
              <w:bidi w:val="0"/>
              <w:spacing w:before="0" w:after="0"/>
              <w:jc w:val="both"/>
              <w:rPr>
                <w:rFonts w:ascii="ARIAL" w:hAnsi="ARIAL"/>
                <w:sz w:val="14"/>
              </w:rPr>
            </w:pPr>
            <w:r>
              <w:rPr>
                <w:rFonts w:ascii="ARIAL" w:hAnsi="ARIAL"/>
                <w:sz w:val="14"/>
              </w:rPr>
              <w:t xml:space="preserve">Cumulative TSR is calculated by dividing the sum of the cumulative amount </w:t>
            </w:r>
          </w:p>
          <w:p>
            <w:pPr>
              <w:pStyle w:val="TableContents"/>
              <w:bidi w:val="0"/>
              <w:spacing w:before="0" w:after="0"/>
              <w:jc w:val="both"/>
              <w:rPr>
                <w:rFonts w:ascii="ARIAL" w:hAnsi="ARIAL"/>
                <w:spacing w:val="0"/>
                <w:sz w:val="14"/>
              </w:rPr>
            </w:pPr>
            <w:r>
              <w:rPr>
                <w:rFonts w:ascii="ARIAL" w:hAnsi="ARIAL"/>
                <w:spacing w:val="0"/>
                <w:sz w:val="14"/>
              </w:rPr>
              <w:t xml:space="preserve">of </w:t>
            </w:r>
          </w:p>
          <w:p>
            <w:pPr>
              <w:pStyle w:val="TableContents"/>
              <w:bidi w:val="0"/>
              <w:spacing w:before="0" w:after="0"/>
              <w:jc w:val="both"/>
              <w:rPr>
                <w:rFonts w:ascii="ARIAL" w:hAnsi="ARIAL"/>
                <w:sz w:val="14"/>
              </w:rPr>
            </w:pPr>
            <w:r>
              <w:rPr>
                <w:rFonts w:ascii="ARIAL" w:hAnsi="ARIAL"/>
                <w:sz w:val="14"/>
              </w:rPr>
              <w:t xml:space="preserve">dividends for the measurement period, assuming dividend reinvestment, and the difference between the Company’s share price at the end and the beginning of the measurement period by the Company’s share price at the beginning of the measurement period.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66"/>
        <w:gridCol w:w="9939"/>
      </w:tblGrid>
      <w:tr>
        <w:trPr/>
        <w:tc>
          <w:tcPr>
            <w:tcW w:w="266" w:type="dxa"/>
            <w:tcBorders/>
            <w:vAlign w:val="center"/>
          </w:tcPr>
          <w:p>
            <w:pPr>
              <w:pStyle w:val="TableContents"/>
              <w:bidi w:val="0"/>
              <w:spacing w:before="0" w:after="283"/>
              <w:jc w:val="left"/>
              <w:rPr/>
            </w:pPr>
            <w:r>
              <w:rPr/>
              <w:t>(6)</w:t>
            </w:r>
          </w:p>
        </w:tc>
        <w:tc>
          <w:tcPr>
            <w:tcW w:w="9939" w:type="dxa"/>
            <w:tcBorders/>
            <w:vAlign w:val="center"/>
          </w:tcPr>
          <w:p>
            <w:pPr>
              <w:pStyle w:val="TableContents"/>
              <w:bidi w:val="0"/>
              <w:spacing w:before="0" w:after="0"/>
              <w:jc w:val="both"/>
              <w:rPr>
                <w:rFonts w:ascii="ARIAL" w:hAnsi="ARIAL"/>
                <w:sz w:val="14"/>
              </w:rPr>
            </w:pPr>
            <w:r>
              <w:rPr>
                <w:rFonts w:ascii="ARIAL" w:hAnsi="ARIAL"/>
                <w:sz w:val="14"/>
              </w:rPr>
              <w:t xml:space="preserve">Represents the weighted peer group TSR, weighted according to the respective companies’ stock market capitalization at the beginning of each period for which a return is indicated. The peer group used for this purpose is the following published industry index: The Dow Jones U.S. Gambling Total Stock Market Index. </w:t>
            </w:r>
          </w:p>
        </w:tc>
      </w:tr>
    </w:tbl>
    <w:p>
      <w:pPr>
        <w:pStyle w:val="TextBody"/>
        <w:bidi w:val="0"/>
        <w:spacing w:before="0" w:after="0"/>
        <w:jc w:val="left"/>
        <w:rPr/>
      </w:pPr>
      <w:r>
        <w:rPr/>
        <w:t> </w:t>
      </w:r>
    </w:p>
    <w:tbl>
      <w:tblPr>
        <w:tblW w:w="9700" w:type="dxa"/>
        <w:jc w:val="left"/>
        <w:tblInd w:w="0" w:type="dxa"/>
        <w:tblLayout w:type="fixed"/>
        <w:tblCellMar>
          <w:top w:w="0" w:type="dxa"/>
          <w:left w:w="0" w:type="dxa"/>
          <w:bottom w:w="0" w:type="dxa"/>
          <w:right w:w="0" w:type="dxa"/>
        </w:tblCellMar>
      </w:tblPr>
      <w:tblGrid>
        <w:gridCol w:w="305"/>
        <w:gridCol w:w="9395"/>
      </w:tblGrid>
      <w:tr>
        <w:trPr/>
        <w:tc>
          <w:tcPr>
            <w:tcW w:w="305" w:type="dxa"/>
            <w:tcBorders/>
            <w:vAlign w:val="center"/>
          </w:tcPr>
          <w:p>
            <w:pPr>
              <w:pStyle w:val="TableContents"/>
              <w:bidi w:val="0"/>
              <w:spacing w:before="0" w:after="283"/>
              <w:jc w:val="left"/>
              <w:rPr/>
            </w:pPr>
            <w:r>
              <w:rPr/>
              <w:t>(7)</w:t>
            </w:r>
          </w:p>
        </w:tc>
        <w:tc>
          <w:tcPr>
            <w:tcW w:w="9395" w:type="dxa"/>
            <w:tcBorders/>
            <w:vAlign w:val="center"/>
          </w:tcPr>
          <w:p>
            <w:pPr>
              <w:pStyle w:val="TableContents"/>
              <w:bidi w:val="0"/>
              <w:spacing w:before="0" w:after="0"/>
              <w:jc w:val="both"/>
              <w:rPr>
                <w:rFonts w:ascii="ARIAL" w:hAnsi="ARIAL"/>
                <w:sz w:val="14"/>
              </w:rPr>
            </w:pPr>
            <w:r>
              <w:rPr>
                <w:rFonts w:ascii="ARIAL" w:hAnsi="ARIAL"/>
                <w:sz w:val="14"/>
              </w:rPr>
              <w:t xml:space="preserve">The dollar amounts reported represent the amount of net income (loss) reflected in the Company’s audited financial statements for the applicable year.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52"/>
        <w:gridCol w:w="9953"/>
      </w:tblGrid>
      <w:tr>
        <w:trPr/>
        <w:tc>
          <w:tcPr>
            <w:tcW w:w="252" w:type="dxa"/>
            <w:tcBorders/>
            <w:vAlign w:val="center"/>
          </w:tcPr>
          <w:p>
            <w:pPr>
              <w:pStyle w:val="TableContents"/>
              <w:bidi w:val="0"/>
              <w:spacing w:before="0" w:after="283"/>
              <w:jc w:val="left"/>
              <w:rPr/>
            </w:pPr>
            <w:r>
              <w:rPr/>
              <w:t>(8)</w:t>
            </w:r>
          </w:p>
        </w:tc>
        <w:tc>
          <w:tcPr>
            <w:tcW w:w="9953" w:type="dxa"/>
            <w:tcBorders/>
            <w:vAlign w:val="center"/>
          </w:tcPr>
          <w:p>
            <w:pPr>
              <w:pStyle w:val="TableContents"/>
              <w:bidi w:val="0"/>
              <w:spacing w:before="0" w:after="0"/>
              <w:jc w:val="both"/>
              <w:rPr>
                <w:rFonts w:ascii="ARIAL" w:hAnsi="ARIAL"/>
                <w:sz w:val="14"/>
              </w:rPr>
            </w:pPr>
            <w:r>
              <w:rPr>
                <w:rFonts w:ascii="ARIAL" w:hAnsi="ARIAL"/>
                <w:sz w:val="14"/>
              </w:rPr>
              <w:t xml:space="preserve">While the Company uses numerous financial and </w:t>
            </w:r>
          </w:p>
          <w:p>
            <w:pPr>
              <w:pStyle w:val="TableContents"/>
              <w:bidi w:val="0"/>
              <w:spacing w:before="0" w:after="0"/>
              <w:jc w:val="both"/>
              <w:rPr>
                <w:rFonts w:ascii="ARIAL" w:hAnsi="ARIAL"/>
                <w:spacing w:val="0"/>
                <w:sz w:val="14"/>
              </w:rPr>
            </w:pPr>
            <w:r>
              <w:rPr>
                <w:rFonts w:ascii="ARIAL" w:hAnsi="ARIAL"/>
                <w:spacing w:val="0"/>
                <w:sz w:val="14"/>
              </w:rPr>
              <w:t>non-financial</w:t>
            </w:r>
          </w:p>
          <w:p>
            <w:pPr>
              <w:pStyle w:val="TableContents"/>
              <w:bidi w:val="0"/>
              <w:spacing w:before="0" w:after="0"/>
              <w:jc w:val="both"/>
              <w:rPr>
                <w:rFonts w:ascii="ARIAL" w:hAnsi="ARIAL"/>
                <w:sz w:val="14"/>
              </w:rPr>
            </w:pPr>
            <w:r>
              <w:rPr>
                <w:rFonts w:ascii="ARIAL" w:hAnsi="ARIAL"/>
                <w:sz w:val="14"/>
              </w:rPr>
              <w:t xml:space="preserve">performance measures for the purpose of evaluating performance for the Company’s compensation programs, the Company has determined that Adjusted EBITDA is the financial performance measure that, in the Company’s assessment, represents the most important performance measure (that is not otherwise required to be disclosed in the table) used by the Company to link company performance to compensation actually paid to the company’s NEOs, for the most recently completed fiscal year. </w:t>
            </w:r>
          </w:p>
        </w:tc>
      </w:tr>
    </w:tbl>
    <w:p>
      <w:pPr>
        <w:pStyle w:val="TextBody"/>
        <w:bidi w:val="0"/>
        <w:spacing w:before="240" w:after="0"/>
        <w:jc w:val="both"/>
        <w:rPr>
          <w:rFonts w:ascii="arial" w:hAnsi="arial"/>
          <w:sz w:val="18"/>
        </w:rPr>
      </w:pPr>
      <w:r>
        <w:rPr>
          <w:rFonts w:ascii="arial" w:hAnsi="arial"/>
          <w:sz w:val="18"/>
        </w:rPr>
        <w:t>See Appendix A for a reconciliation of Net Income (Loss) to Adju</w:t>
      </w:r>
    </w:p>
    <w:p>
      <w:pPr>
        <w:pStyle w:val="TextBody"/>
        <w:bidi w:val="0"/>
        <w:spacing w:before="240" w:after="0"/>
        <w:jc w:val="both"/>
        <w:rPr>
          <w:rFonts w:ascii="arial" w:hAnsi="arial"/>
          <w:spacing w:val="0"/>
          <w:sz w:val="18"/>
        </w:rPr>
      </w:pPr>
      <w:r>
        <w:rPr>
          <w:rFonts w:ascii="arial" w:hAnsi="arial"/>
          <w:spacing w:val="0"/>
          <w:sz w:val="18"/>
        </w:rPr>
        <w:t>ste</w:t>
      </w:r>
    </w:p>
    <w:p>
      <w:pPr>
        <w:pStyle w:val="TextBody"/>
        <w:bidi w:val="0"/>
        <w:spacing w:before="240" w:after="0"/>
        <w:jc w:val="both"/>
        <w:rPr>
          <w:rFonts w:ascii="arial" w:hAnsi="arial"/>
          <w:sz w:val="18"/>
        </w:rPr>
      </w:pPr>
      <w:r>
        <w:rPr>
          <w:rFonts w:ascii="arial" w:hAnsi="arial"/>
          <w:sz w:val="18"/>
        </w:rPr>
        <w:t xml:space="preserve">d EBITDA, which is a </w:t>
      </w:r>
    </w:p>
    <w:p>
      <w:pPr>
        <w:pStyle w:val="TextBody"/>
        <w:bidi w:val="0"/>
        <w:spacing w:before="240" w:after="0"/>
        <w:jc w:val="both"/>
        <w:rPr>
          <w:rFonts w:ascii="arial" w:hAnsi="arial"/>
          <w:spacing w:val="0"/>
          <w:sz w:val="18"/>
        </w:rPr>
      </w:pPr>
      <w:r>
        <w:rPr>
          <w:rFonts w:ascii="arial" w:hAnsi="arial"/>
          <w:spacing w:val="0"/>
          <w:sz w:val="18"/>
        </w:rPr>
        <w:t>non-GAAP</w:t>
      </w:r>
    </w:p>
    <w:p>
      <w:pPr>
        <w:pStyle w:val="TextBody"/>
        <w:bidi w:val="0"/>
        <w:spacing w:before="240" w:after="0"/>
        <w:jc w:val="both"/>
        <w:rPr>
          <w:rFonts w:ascii="arial" w:hAnsi="arial"/>
          <w:sz w:val="18"/>
        </w:rPr>
      </w:pPr>
      <w:r>
        <w:rPr>
          <w:rFonts w:ascii="arial" w:hAnsi="arial"/>
          <w:sz w:val="18"/>
        </w:rPr>
        <w:t xml:space="preserve">measure. </w:t>
      </w:r>
    </w:p>
    <w:p>
      <w:pPr>
        <w:pStyle w:val="TextBody"/>
        <w:bidi w:val="0"/>
        <w:spacing w:before="160" w:after="0"/>
        <w:jc w:val="left"/>
        <w:rPr>
          <w:rFonts w:ascii="arial" w:hAnsi="arial"/>
          <w:i/>
          <w:caps w:val="false"/>
          <w:smallCaps w:val="false"/>
          <w:spacing w:val="0"/>
          <w:sz w:val="18"/>
        </w:rPr>
      </w:pPr>
      <w:r>
        <w:rPr>
          <w:rFonts w:ascii="arial" w:hAnsi="arial"/>
          <w:i/>
          <w:caps w:val="false"/>
          <w:smallCaps w:val="false"/>
          <w:spacing w:val="0"/>
          <w:sz w:val="18"/>
        </w:rPr>
        <w:t xml:space="preserve">Financial Performance Measures </w:t>
      </w:r>
    </w:p>
    <w:p>
      <w:pPr>
        <w:pStyle w:val="TextBody"/>
        <w:bidi w:val="0"/>
        <w:spacing w:before="120" w:after="0"/>
        <w:jc w:val="both"/>
        <w:rPr>
          <w:rFonts w:ascii="arial" w:hAnsi="arial"/>
          <w:sz w:val="18"/>
        </w:rPr>
      </w:pPr>
      <w:r>
        <w:rPr>
          <w:rFonts w:ascii="arial" w:hAnsi="arial"/>
          <w:sz w:val="18"/>
        </w:rPr>
        <w:t xml:space="preserve">The most important financial performance measures used by the Company to link executive compensation actually paid to the Company’s NEOs, for the most recently completed fiscal year, to the Company’s performance are as follows: </w:t>
      </w:r>
    </w:p>
    <w:p>
      <w:pPr>
        <w:pStyle w:val="TextBody"/>
        <w:bidi w:val="0"/>
        <w:spacing w:before="0" w:after="0"/>
        <w:jc w:val="left"/>
        <w:rPr/>
      </w:pPr>
      <w:r>
        <w:rPr/>
        <w:t> </w:t>
      </w:r>
    </w:p>
    <w:tbl>
      <w:tblPr>
        <w:tblW w:w="1750" w:type="dxa"/>
        <w:jc w:val="left"/>
        <w:tblInd w:w="0" w:type="dxa"/>
        <w:tblLayout w:type="fixed"/>
        <w:tblCellMar>
          <w:top w:w="0" w:type="dxa"/>
          <w:left w:w="0" w:type="dxa"/>
          <w:bottom w:w="0" w:type="dxa"/>
          <w:right w:w="0" w:type="dxa"/>
        </w:tblCellMar>
      </w:tblPr>
      <w:tblGrid>
        <w:gridCol w:w="75"/>
        <w:gridCol w:w="185"/>
        <w:gridCol w:w="1490"/>
      </w:tblGrid>
      <w:tr>
        <w:trPr/>
        <w:tc>
          <w:tcPr>
            <w:tcW w:w="7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a.</w:t>
            </w:r>
          </w:p>
        </w:tc>
        <w:tc>
          <w:tcPr>
            <w:tcW w:w="1490" w:type="dxa"/>
            <w:tcBorders/>
            <w:vAlign w:val="center"/>
          </w:tcPr>
          <w:p>
            <w:pPr>
              <w:pStyle w:val="TableContents"/>
              <w:bidi w:val="0"/>
              <w:spacing w:before="0" w:after="0"/>
              <w:jc w:val="both"/>
              <w:rPr>
                <w:rFonts w:ascii="arial" w:hAnsi="arial"/>
                <w:sz w:val="18"/>
              </w:rPr>
            </w:pPr>
            <w:r>
              <w:rPr>
                <w:rFonts w:ascii="arial" w:hAnsi="arial"/>
                <w:sz w:val="18"/>
              </w:rPr>
              <w:t xml:space="preserve">Adjusted EBITDA </w:t>
            </w:r>
          </w:p>
        </w:tc>
      </w:tr>
    </w:tbl>
    <w:tbl>
      <w:tblPr>
        <w:tblW w:w="1435" w:type="dxa"/>
        <w:jc w:val="left"/>
        <w:tblInd w:w="0" w:type="dxa"/>
        <w:tblLayout w:type="fixed"/>
        <w:tblCellMar>
          <w:top w:w="0" w:type="dxa"/>
          <w:left w:w="0" w:type="dxa"/>
          <w:bottom w:w="0" w:type="dxa"/>
          <w:right w:w="0" w:type="dxa"/>
        </w:tblCellMar>
      </w:tblPr>
      <w:tblGrid>
        <w:gridCol w:w="75"/>
        <w:gridCol w:w="200"/>
        <w:gridCol w:w="1160"/>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b.</w:t>
            </w:r>
          </w:p>
        </w:tc>
        <w:tc>
          <w:tcPr>
            <w:tcW w:w="1160" w:type="dxa"/>
            <w:tcBorders/>
            <w:vAlign w:val="center"/>
          </w:tcPr>
          <w:p>
            <w:pPr>
              <w:pStyle w:val="TableContents"/>
              <w:bidi w:val="0"/>
              <w:spacing w:before="0" w:after="0"/>
              <w:jc w:val="both"/>
              <w:rPr>
                <w:rFonts w:ascii="arial" w:hAnsi="arial"/>
                <w:sz w:val="18"/>
              </w:rPr>
            </w:pPr>
            <w:r>
              <w:rPr>
                <w:rFonts w:ascii="arial" w:hAnsi="arial"/>
                <w:sz w:val="18"/>
              </w:rPr>
              <w:t xml:space="preserve">Relative TSR </w:t>
            </w:r>
          </w:p>
        </w:tc>
      </w:tr>
    </w:tbl>
    <w:tbl>
      <w:tblPr>
        <w:tblW w:w="1465" w:type="dxa"/>
        <w:jc w:val="left"/>
        <w:tblInd w:w="0" w:type="dxa"/>
        <w:tblLayout w:type="fixed"/>
        <w:tblCellMar>
          <w:top w:w="0" w:type="dxa"/>
          <w:left w:w="0" w:type="dxa"/>
          <w:bottom w:w="0" w:type="dxa"/>
          <w:right w:w="0" w:type="dxa"/>
        </w:tblCellMar>
      </w:tblPr>
      <w:tblGrid>
        <w:gridCol w:w="75"/>
        <w:gridCol w:w="185"/>
        <w:gridCol w:w="1205"/>
      </w:tblGrid>
      <w:tr>
        <w:trPr/>
        <w:tc>
          <w:tcPr>
            <w:tcW w:w="7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c.</w:t>
            </w:r>
          </w:p>
        </w:tc>
        <w:tc>
          <w:tcPr>
            <w:tcW w:w="1205" w:type="dxa"/>
            <w:tcBorders/>
            <w:vAlign w:val="center"/>
          </w:tcPr>
          <w:p>
            <w:pPr>
              <w:pStyle w:val="TableContents"/>
              <w:bidi w:val="0"/>
              <w:spacing w:before="0" w:after="0"/>
              <w:jc w:val="both"/>
              <w:rPr>
                <w:rFonts w:ascii="arial" w:hAnsi="arial"/>
                <w:sz w:val="18"/>
              </w:rPr>
            </w:pPr>
            <w:r>
              <w:rPr>
                <w:rFonts w:ascii="arial" w:hAnsi="arial"/>
                <w:sz w:val="18"/>
              </w:rPr>
              <w:t xml:space="preserve">Absolute TSR </w:t>
            </w:r>
          </w:p>
        </w:tc>
      </w:tr>
    </w:tbl>
    <w:p>
      <w:pPr>
        <w:pStyle w:val="TextBody"/>
        <w:bidi w:val="0"/>
        <w:spacing w:before="0" w:after="0"/>
        <w:jc w:val="left"/>
        <w:rPr/>
      </w:pPr>
      <w:r>
        <w:rPr/>
        <w:t> </w:t>
      </w:r>
    </w:p>
    <w:tbl>
      <w:tblPr>
        <w:tblW w:w="3004" w:type="dxa"/>
        <w:jc w:val="left"/>
        <w:tblInd w:w="0" w:type="dxa"/>
        <w:shd w:fill="000000" w:val="clear"/>
        <w:tblLayout w:type="fixed"/>
        <w:tblCellMar>
          <w:top w:w="0" w:type="dxa"/>
          <w:left w:w="0" w:type="dxa"/>
          <w:bottom w:w="0" w:type="dxa"/>
          <w:right w:w="0" w:type="dxa"/>
        </w:tblCellMar>
      </w:tblPr>
      <w:tblGrid>
        <w:gridCol w:w="425"/>
        <w:gridCol w:w="60"/>
        <w:gridCol w:w="23"/>
        <w:gridCol w:w="60"/>
        <w:gridCol w:w="2255"/>
        <w:gridCol w:w="60"/>
        <w:gridCol w:w="23"/>
        <w:gridCol w:w="60"/>
        <w:gridCol w:w="38"/>
      </w:tblGrid>
      <w:tr>
        <w:trPr/>
        <w:tc>
          <w:tcPr>
            <w:tcW w:w="425"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2255"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38" w:type="dxa"/>
            <w:tcBorders/>
            <w:shd w:fill="000000" w:val="clear"/>
            <w:vAlign w:val="center"/>
          </w:tcPr>
          <w:p>
            <w:pPr>
              <w:pStyle w:val="TableContents"/>
              <w:bidi w:val="0"/>
              <w:spacing w:before="0" w:after="283"/>
              <w:jc w:val="left"/>
              <w:rPr>
                <w:sz w:val="4"/>
                <w:szCs w:val="4"/>
              </w:rPr>
            </w:pPr>
            <w:r>
              <w:rPr>
                <w:sz w:val="4"/>
                <w:szCs w:val="4"/>
              </w:rPr>
            </w:r>
          </w:p>
        </w:tc>
      </w:tr>
      <w:tr>
        <w:trPr/>
        <w:tc>
          <w:tcPr>
            <w:tcW w:w="425"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2255" w:type="dxa"/>
            <w:tcBorders/>
            <w:shd w:fill="000000" w:val="clear"/>
            <w:vAlign w:val="center"/>
          </w:tcPr>
          <w:p>
            <w:pPr>
              <w:pStyle w:val="TableContents"/>
              <w:bidi w:val="0"/>
              <w:spacing w:before="0" w:after="0"/>
              <w:jc w:val="center"/>
              <w:rPr/>
            </w:pPr>
            <w:r>
              <w:rPr/>
              <w:t> </w:t>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38" w:type="dxa"/>
            <w:tcBorders/>
            <w:shd w:fill="000000" w:val="clear"/>
            <w:vAlign w:val="center"/>
          </w:tcPr>
          <w:p>
            <w:pPr>
              <w:pStyle w:val="TableContents"/>
              <w:bidi w:val="0"/>
              <w:spacing w:before="0" w:after="283"/>
              <w:jc w:val="left"/>
              <w:rPr>
                <w:sz w:val="4"/>
                <w:szCs w:val="4"/>
              </w:rPr>
            </w:pPr>
            <w:r>
              <w:rPr>
                <w:sz w:val="4"/>
                <w:szCs w:val="4"/>
              </w:rPr>
            </w:r>
          </w:p>
        </w:tc>
      </w:tr>
      <w:tr>
        <w:trPr/>
        <w:tc>
          <w:tcPr>
            <w:tcW w:w="425" w:type="dxa"/>
            <w:tcBorders/>
            <w:shd w:fill="000000" w:val="clear"/>
            <w:vAlign w:val="center"/>
          </w:tcPr>
          <w:p>
            <w:pPr>
              <w:pStyle w:val="TableContents"/>
              <w:bidi w:val="0"/>
              <w:spacing w:before="0" w:after="20"/>
              <w:jc w:val="right"/>
              <w:rPr>
                <w:rFonts w:ascii="arial" w:hAnsi="arial"/>
                <w:b/>
                <w:color w:val="FFFFFF"/>
                <w:sz w:val="18"/>
              </w:rPr>
            </w:pPr>
            <w:r>
              <w:rPr>
                <w:rFonts w:ascii="arial" w:hAnsi="arial"/>
                <w:b/>
                <w:color w:val="FFFFFF"/>
                <w:sz w:val="18"/>
              </w:rPr>
              <w:br/>
              <w:t>56 </w:t>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pPr>
            <w:r>
              <w:rPr/>
              <w:drawing>
                <wp:inline distT="0" distB="0" distL="0" distR="0">
                  <wp:extent cx="14605" cy="68580"/>
                  <wp:effectExtent l="0" t="0" r="0" b="0"/>
                  <wp:docPr id="242" name="Image2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2" name="Image214" descr=""/>
                          <pic:cNvPicPr>
                            <a:picLocks noChangeAspect="1" noChangeArrowheads="1"/>
                          </pic:cNvPicPr>
                        </pic:nvPicPr>
                        <pic:blipFill>
                          <a:blip r:embed="rId227"/>
                          <a:stretch>
                            <a:fillRect/>
                          </a:stretch>
                        </pic:blipFill>
                        <pic:spPr bwMode="auto">
                          <a:xfrm>
                            <a:off x="0" y="0"/>
                            <a:ext cx="14605" cy="68580"/>
                          </a:xfrm>
                          <a:prstGeom prst="rect">
                            <a:avLst/>
                          </a:prstGeom>
                        </pic:spPr>
                      </pic:pic>
                    </a:graphicData>
                  </a:graphic>
                </wp:inline>
              </w:drawing>
            </w:r>
          </w:p>
        </w:tc>
        <w:tc>
          <w:tcPr>
            <w:tcW w:w="60" w:type="dxa"/>
            <w:tcBorders/>
            <w:shd w:fill="000000" w:val="clear"/>
            <w:vAlign w:val="center"/>
          </w:tcPr>
          <w:p>
            <w:pPr>
              <w:pStyle w:val="TableContents"/>
              <w:bidi w:val="0"/>
              <w:spacing w:before="0" w:after="283"/>
              <w:jc w:val="left"/>
              <w:rPr/>
            </w:pPr>
            <w:r>
              <w:rPr/>
              <w:t> </w:t>
            </w:r>
          </w:p>
        </w:tc>
        <w:tc>
          <w:tcPr>
            <w:tcW w:w="2255" w:type="dxa"/>
            <w:tcBorders/>
            <w:shd w:fill="000000" w:val="clear"/>
            <w:vAlign w:val="center"/>
          </w:tcPr>
          <w:p>
            <w:pPr>
              <w:pStyle w:val="TableContents"/>
              <w:bidi w:val="0"/>
              <w:spacing w:before="0" w:after="20"/>
              <w:jc w:val="center"/>
              <w:rPr>
                <w:rFonts w:ascii="arial" w:hAnsi="arial"/>
                <w:b/>
                <w:color w:val="FFFFFF"/>
                <w:sz w:val="18"/>
              </w:rPr>
            </w:pPr>
            <w:r>
              <w:rPr>
                <w:rFonts w:ascii="arial" w:hAnsi="arial"/>
                <w:b/>
                <w:color w:val="FFFFFF"/>
                <w:sz w:val="18"/>
              </w:rPr>
              <w:br/>
              <w:t>2025 PROXY STATEMENT</w:t>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38" w:type="dxa"/>
            <w:tcBorders/>
            <w:shd w:fill="000000" w:val="cle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right"/>
        <w:rPr/>
      </w:pPr>
      <w:r>
        <w:rPr/>
        <w:drawing>
          <wp:inline distT="0" distB="0" distL="0" distR="0">
            <wp:extent cx="1615440" cy="206375"/>
            <wp:effectExtent l="0" t="0" r="0" b="0"/>
            <wp:docPr id="243" name="Image2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3" name="Image215" descr=""/>
                    <pic:cNvPicPr>
                      <a:picLocks noChangeAspect="1" noChangeArrowheads="1"/>
                    </pic:cNvPicPr>
                  </pic:nvPicPr>
                  <pic:blipFill>
                    <a:blip r:embed="rId228"/>
                    <a:stretch>
                      <a:fillRect/>
                    </a:stretch>
                  </pic:blipFill>
                  <pic:spPr bwMode="auto">
                    <a:xfrm>
                      <a:off x="0" y="0"/>
                      <a:ext cx="1615440" cy="20637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rFonts w:ascii="arial" w:hAnsi="arial"/>
          <w:b/>
          <w:sz w:val="20"/>
        </w:rPr>
      </w:pPr>
      <w:r>
        <w:rPr>
          <w:rFonts w:ascii="arial" w:hAnsi="arial"/>
          <w:b/>
          <w:sz w:val="20"/>
        </w:rPr>
        <w:t xml:space="preserve">Description of Relationship Between PEO and Average </w:t>
      </w:r>
    </w:p>
    <w:p>
      <w:pPr>
        <w:pStyle w:val="TextBody"/>
        <w:bidi w:val="0"/>
        <w:spacing w:before="0" w:after="0"/>
        <w:jc w:val="left"/>
        <w:rPr>
          <w:rFonts w:ascii="arial" w:hAnsi="arial"/>
          <w:b/>
          <w:spacing w:val="0"/>
          <w:sz w:val="20"/>
        </w:rPr>
      </w:pPr>
      <w:r>
        <w:rPr>
          <w:rFonts w:ascii="arial" w:hAnsi="arial"/>
          <w:b/>
          <w:spacing w:val="0"/>
          <w:sz w:val="20"/>
        </w:rPr>
        <w:t>Non-PEO</w:t>
      </w:r>
    </w:p>
    <w:p>
      <w:pPr>
        <w:pStyle w:val="TextBody"/>
        <w:bidi w:val="0"/>
        <w:spacing w:before="0" w:after="0"/>
        <w:jc w:val="left"/>
        <w:rPr>
          <w:rFonts w:ascii="arial" w:hAnsi="arial"/>
          <w:b/>
          <w:sz w:val="20"/>
        </w:rPr>
      </w:pPr>
      <w:r>
        <w:rPr>
          <w:rFonts w:ascii="arial" w:hAnsi="arial"/>
          <w:b/>
          <w:sz w:val="20"/>
        </w:rPr>
        <w:t xml:space="preserve">NEO Compensation Actually Paid and Company Total Shareholder Return </w:t>
      </w:r>
    </w:p>
    <w:p>
      <w:pPr>
        <w:pStyle w:val="TextBody"/>
        <w:bidi w:val="0"/>
        <w:spacing w:before="120" w:after="0"/>
        <w:jc w:val="both"/>
        <w:rPr>
          <w:rFonts w:ascii="arial" w:hAnsi="arial"/>
          <w:sz w:val="18"/>
        </w:rPr>
      </w:pPr>
      <w:r>
        <w:rPr>
          <w:rFonts w:ascii="arial" w:hAnsi="arial"/>
          <w:sz w:val="18"/>
        </w:rPr>
        <w:t xml:space="preserve">The following chart sets forth the relationship between Compensation Actually Paid to our PEO, the average of Compensation Actually Paid to our </w:t>
      </w:r>
    </w:p>
    <w:p>
      <w:pPr>
        <w:pStyle w:val="TextBody"/>
        <w:bidi w:val="0"/>
        <w:spacing w:before="120" w:after="0"/>
        <w:jc w:val="both"/>
        <w:rPr>
          <w:rFonts w:ascii="arial" w:hAnsi="arial"/>
          <w:spacing w:val="0"/>
          <w:sz w:val="18"/>
        </w:rPr>
      </w:pPr>
      <w:r>
        <w:rPr>
          <w:rFonts w:ascii="arial" w:hAnsi="arial"/>
          <w:spacing w:val="0"/>
          <w:sz w:val="18"/>
        </w:rPr>
        <w:t>Non-PEO</w:t>
      </w:r>
    </w:p>
    <w:p>
      <w:pPr>
        <w:pStyle w:val="TextBody"/>
        <w:bidi w:val="0"/>
        <w:spacing w:before="120" w:after="0"/>
        <w:jc w:val="both"/>
        <w:rPr>
          <w:rFonts w:ascii="arial" w:hAnsi="arial"/>
          <w:sz w:val="18"/>
        </w:rPr>
      </w:pPr>
      <w:r>
        <w:rPr>
          <w:rFonts w:ascii="arial" w:hAnsi="arial"/>
          <w:sz w:val="18"/>
        </w:rPr>
        <w:t xml:space="preserve">NEOs, and the Company’s cumulative TSR over the five most recently completed fiscal years.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5800725" cy="3216275"/>
            <wp:effectExtent l="0" t="0" r="0" b="0"/>
            <wp:docPr id="244" name="Image2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4" name="Image216" descr=""/>
                    <pic:cNvPicPr>
                      <a:picLocks noChangeAspect="1" noChangeArrowheads="1"/>
                    </pic:cNvPicPr>
                  </pic:nvPicPr>
                  <pic:blipFill>
                    <a:blip r:embed="rId229"/>
                    <a:stretch>
                      <a:fillRect/>
                    </a:stretch>
                  </pic:blipFill>
                  <pic:spPr bwMode="auto">
                    <a:xfrm>
                      <a:off x="0" y="0"/>
                      <a:ext cx="5800725" cy="3216275"/>
                    </a:xfrm>
                    <a:prstGeom prst="rect">
                      <a:avLst/>
                    </a:prstGeom>
                  </pic:spPr>
                </pic:pic>
              </a:graphicData>
            </a:graphic>
          </wp:inline>
        </w:drawing>
      </w:r>
      <w:r>
        <w:rPr/>
        <w:t xml:space="preserve"> </w:t>
      </w:r>
    </w:p>
    <w:p>
      <w:pPr>
        <w:pStyle w:val="TextBody"/>
        <w:bidi w:val="0"/>
        <w:spacing w:before="0" w:after="0"/>
        <w:jc w:val="left"/>
        <w:rPr/>
      </w:pPr>
      <w:r>
        <w:rPr/>
        <w:t> </w:t>
      </w:r>
    </w:p>
    <w:tbl>
      <w:tblPr>
        <w:tblW w:w="2624" w:type="dxa"/>
        <w:jc w:val="left"/>
        <w:tblInd w:w="0" w:type="dxa"/>
        <w:shd w:fill="000000" w:val="clear"/>
        <w:tblLayout w:type="fixed"/>
        <w:tblCellMar>
          <w:top w:w="0" w:type="dxa"/>
          <w:left w:w="0" w:type="dxa"/>
          <w:bottom w:w="0" w:type="dxa"/>
          <w:right w:w="0" w:type="dxa"/>
        </w:tblCellMar>
      </w:tblPr>
      <w:tblGrid>
        <w:gridCol w:w="38"/>
        <w:gridCol w:w="60"/>
        <w:gridCol w:w="23"/>
        <w:gridCol w:w="60"/>
        <w:gridCol w:w="1875"/>
        <w:gridCol w:w="60"/>
        <w:gridCol w:w="23"/>
        <w:gridCol w:w="60"/>
        <w:gridCol w:w="425"/>
      </w:tblGrid>
      <w:tr>
        <w:trPr/>
        <w:tc>
          <w:tcPr>
            <w:tcW w:w="38"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1875"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425" w:type="dxa"/>
            <w:tcBorders/>
            <w:shd w:fill="000000" w:val="clear"/>
            <w:vAlign w:val="center"/>
          </w:tcPr>
          <w:p>
            <w:pPr>
              <w:pStyle w:val="TableContents"/>
              <w:bidi w:val="0"/>
              <w:spacing w:before="0" w:after="283"/>
              <w:jc w:val="left"/>
              <w:rPr>
                <w:sz w:val="4"/>
                <w:szCs w:val="4"/>
              </w:rPr>
            </w:pPr>
            <w:r>
              <w:rPr>
                <w:sz w:val="4"/>
                <w:szCs w:val="4"/>
              </w:rPr>
            </w:r>
          </w:p>
        </w:tc>
      </w:tr>
      <w:tr>
        <w:trPr/>
        <w:tc>
          <w:tcPr>
            <w:tcW w:w="38"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1875" w:type="dxa"/>
            <w:tcBorders/>
            <w:shd w:fill="000000" w:val="clear"/>
            <w:vAlign w:val="center"/>
          </w:tcPr>
          <w:p>
            <w:pPr>
              <w:pStyle w:val="TableContents"/>
              <w:bidi w:val="0"/>
              <w:spacing w:before="0" w:after="0"/>
              <w:jc w:val="center"/>
              <w:rPr/>
            </w:pPr>
            <w:r>
              <w:rPr/>
              <w:t> </w:t>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425" w:type="dxa"/>
            <w:tcBorders/>
            <w:shd w:fill="000000" w:val="clear"/>
            <w:vAlign w:val="center"/>
          </w:tcPr>
          <w:p>
            <w:pPr>
              <w:pStyle w:val="TableContents"/>
              <w:bidi w:val="0"/>
              <w:spacing w:before="0" w:after="283"/>
              <w:jc w:val="left"/>
              <w:rPr>
                <w:sz w:val="4"/>
                <w:szCs w:val="4"/>
              </w:rPr>
            </w:pPr>
            <w:r>
              <w:rPr>
                <w:sz w:val="4"/>
                <w:szCs w:val="4"/>
              </w:rPr>
            </w:r>
          </w:p>
        </w:tc>
      </w:tr>
      <w:tr>
        <w:trPr/>
        <w:tc>
          <w:tcPr>
            <w:tcW w:w="38"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1875" w:type="dxa"/>
            <w:tcBorders/>
            <w:shd w:fill="000000" w:val="clear"/>
            <w:vAlign w:val="center"/>
          </w:tcPr>
          <w:p>
            <w:pPr>
              <w:pStyle w:val="TableContents"/>
              <w:bidi w:val="0"/>
              <w:spacing w:before="0" w:after="20"/>
              <w:jc w:val="center"/>
              <w:rPr/>
            </w:pPr>
            <w:r>
              <w:rPr/>
              <w:drawing>
                <wp:inline distT="0" distB="0" distL="0" distR="0">
                  <wp:extent cx="1190625" cy="304800"/>
                  <wp:effectExtent l="0" t="0" r="0" b="0"/>
                  <wp:docPr id="245" name="Image2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5" name="Image217" descr=""/>
                          <pic:cNvPicPr>
                            <a:picLocks noChangeAspect="1" noChangeArrowheads="1"/>
                          </pic:cNvPicPr>
                        </pic:nvPicPr>
                        <pic:blipFill>
                          <a:blip r:embed="rId230"/>
                          <a:stretch>
                            <a:fillRect/>
                          </a:stretch>
                        </pic:blipFill>
                        <pic:spPr bwMode="auto">
                          <a:xfrm>
                            <a:off x="0" y="0"/>
                            <a:ext cx="1190625" cy="304800"/>
                          </a:xfrm>
                          <a:prstGeom prst="rect">
                            <a:avLst/>
                          </a:prstGeom>
                        </pic:spPr>
                      </pic:pic>
                    </a:graphicData>
                  </a:graphic>
                </wp:inline>
              </w:drawing>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pPr>
            <w:r>
              <w:rPr/>
              <w:drawing>
                <wp:inline distT="0" distB="0" distL="0" distR="0">
                  <wp:extent cx="14605" cy="68580"/>
                  <wp:effectExtent l="0" t="0" r="0" b="0"/>
                  <wp:docPr id="246" name="Image2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6" name="Image218" descr=""/>
                          <pic:cNvPicPr>
                            <a:picLocks noChangeAspect="1" noChangeArrowheads="1"/>
                          </pic:cNvPicPr>
                        </pic:nvPicPr>
                        <pic:blipFill>
                          <a:blip r:embed="rId231"/>
                          <a:stretch>
                            <a:fillRect/>
                          </a:stretch>
                        </pic:blipFill>
                        <pic:spPr bwMode="auto">
                          <a:xfrm>
                            <a:off x="0" y="0"/>
                            <a:ext cx="14605" cy="68580"/>
                          </a:xfrm>
                          <a:prstGeom prst="rect">
                            <a:avLst/>
                          </a:prstGeom>
                        </pic:spPr>
                      </pic:pic>
                    </a:graphicData>
                  </a:graphic>
                </wp:inline>
              </w:drawing>
            </w:r>
          </w:p>
        </w:tc>
        <w:tc>
          <w:tcPr>
            <w:tcW w:w="60" w:type="dxa"/>
            <w:tcBorders/>
            <w:shd w:fill="000000" w:val="clear"/>
            <w:vAlign w:val="center"/>
          </w:tcPr>
          <w:p>
            <w:pPr>
              <w:pStyle w:val="TableContents"/>
              <w:bidi w:val="0"/>
              <w:spacing w:before="0" w:after="283"/>
              <w:jc w:val="left"/>
              <w:rPr/>
            </w:pPr>
            <w:r>
              <w:rPr/>
              <w:t> </w:t>
            </w:r>
          </w:p>
        </w:tc>
        <w:tc>
          <w:tcPr>
            <w:tcW w:w="425" w:type="dxa"/>
            <w:tcBorders/>
            <w:shd w:fill="000000" w:val="clear"/>
            <w:vAlign w:val="center"/>
          </w:tcPr>
          <w:p>
            <w:pPr>
              <w:pStyle w:val="TableContents"/>
              <w:bidi w:val="0"/>
              <w:spacing w:before="0" w:after="20"/>
              <w:jc w:val="left"/>
              <w:rPr>
                <w:rFonts w:ascii="arial" w:hAnsi="arial"/>
                <w:b/>
                <w:color w:val="FFFFFF"/>
                <w:sz w:val="18"/>
              </w:rPr>
            </w:pPr>
            <w:r>
              <w:rPr>
                <w:rFonts w:ascii="arial" w:hAnsi="arial"/>
                <w:b/>
                <w:color w:val="FFFFFF"/>
                <w:sz w:val="18"/>
              </w:rPr>
              <w:br/>
              <w:t> 57</w:t>
            </w:r>
          </w:p>
        </w:tc>
      </w:tr>
    </w:tbl>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pPr>
      <w:r>
        <w:rPr/>
        <w:drawing>
          <wp:inline distT="0" distB="0" distL="0" distR="0">
            <wp:extent cx="1615440" cy="206375"/>
            <wp:effectExtent l="0" t="0" r="0" b="0"/>
            <wp:docPr id="247" name="Image2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7" name="Image219" descr=""/>
                    <pic:cNvPicPr>
                      <a:picLocks noChangeAspect="1" noChangeArrowheads="1"/>
                    </pic:cNvPicPr>
                  </pic:nvPicPr>
                  <pic:blipFill>
                    <a:blip r:embed="rId232"/>
                    <a:stretch>
                      <a:fillRect/>
                    </a:stretch>
                  </pic:blipFill>
                  <pic:spPr bwMode="auto">
                    <a:xfrm>
                      <a:off x="0" y="0"/>
                      <a:ext cx="1615440" cy="20637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rFonts w:ascii="arial" w:hAnsi="arial"/>
          <w:b/>
          <w:sz w:val="20"/>
        </w:rPr>
      </w:pPr>
      <w:r>
        <w:rPr>
          <w:rFonts w:ascii="arial" w:hAnsi="arial"/>
          <w:b/>
          <w:sz w:val="20"/>
        </w:rPr>
        <w:t xml:space="preserve">Description of Relationship Between PEO and Average </w:t>
      </w:r>
    </w:p>
    <w:p>
      <w:pPr>
        <w:pStyle w:val="TextBody"/>
        <w:bidi w:val="0"/>
        <w:spacing w:before="0" w:after="0"/>
        <w:jc w:val="left"/>
        <w:rPr>
          <w:rFonts w:ascii="arial" w:hAnsi="arial"/>
          <w:b/>
          <w:spacing w:val="0"/>
          <w:sz w:val="20"/>
        </w:rPr>
      </w:pPr>
      <w:r>
        <w:rPr>
          <w:rFonts w:ascii="arial" w:hAnsi="arial"/>
          <w:b/>
          <w:spacing w:val="0"/>
          <w:sz w:val="20"/>
        </w:rPr>
        <w:t>Non-PEO</w:t>
      </w:r>
    </w:p>
    <w:p>
      <w:pPr>
        <w:pStyle w:val="TextBody"/>
        <w:bidi w:val="0"/>
        <w:spacing w:before="0" w:after="0"/>
        <w:jc w:val="left"/>
        <w:rPr>
          <w:rFonts w:ascii="arial" w:hAnsi="arial"/>
          <w:b/>
          <w:sz w:val="20"/>
        </w:rPr>
      </w:pPr>
      <w:r>
        <w:rPr>
          <w:rFonts w:ascii="arial" w:hAnsi="arial"/>
          <w:b/>
          <w:sz w:val="20"/>
        </w:rPr>
        <w:t xml:space="preserve">NEO Compensation Actually Paid and Net Income (Loss) </w:t>
      </w:r>
    </w:p>
    <w:p>
      <w:pPr>
        <w:pStyle w:val="TextBody"/>
        <w:bidi w:val="0"/>
        <w:spacing w:before="120" w:after="0"/>
        <w:jc w:val="both"/>
        <w:rPr>
          <w:rFonts w:ascii="arial" w:hAnsi="arial"/>
          <w:sz w:val="18"/>
        </w:rPr>
      </w:pPr>
      <w:r>
        <w:rPr>
          <w:rFonts w:ascii="arial" w:hAnsi="arial"/>
          <w:sz w:val="18"/>
        </w:rPr>
        <w:t xml:space="preserve">The following chart sets forth the relationship between Compensation Actually Paid to our PEO, the average of Compensation Actually Paid to our </w:t>
      </w:r>
    </w:p>
    <w:p>
      <w:pPr>
        <w:pStyle w:val="TextBody"/>
        <w:bidi w:val="0"/>
        <w:spacing w:before="120" w:after="0"/>
        <w:jc w:val="both"/>
        <w:rPr>
          <w:rFonts w:ascii="arial" w:hAnsi="arial"/>
          <w:spacing w:val="0"/>
          <w:sz w:val="18"/>
        </w:rPr>
      </w:pPr>
      <w:r>
        <w:rPr>
          <w:rFonts w:ascii="arial" w:hAnsi="arial"/>
          <w:spacing w:val="0"/>
          <w:sz w:val="18"/>
        </w:rPr>
        <w:t>Non-PEO</w:t>
      </w:r>
    </w:p>
    <w:p>
      <w:pPr>
        <w:pStyle w:val="TextBody"/>
        <w:bidi w:val="0"/>
        <w:spacing w:before="120" w:after="0"/>
        <w:jc w:val="both"/>
        <w:rPr>
          <w:rFonts w:ascii="arial" w:hAnsi="arial"/>
          <w:sz w:val="18"/>
        </w:rPr>
      </w:pPr>
      <w:r>
        <w:rPr>
          <w:rFonts w:ascii="arial" w:hAnsi="arial"/>
          <w:sz w:val="18"/>
        </w:rPr>
        <w:t xml:space="preserve">NEOs, and our Net Income (Loss) during the five most recently completed fiscal years.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5795010" cy="3190875"/>
            <wp:effectExtent l="0" t="0" r="0" b="0"/>
            <wp:docPr id="248" name="Image2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8" name="Image220" descr=""/>
                    <pic:cNvPicPr>
                      <a:picLocks noChangeAspect="1" noChangeArrowheads="1"/>
                    </pic:cNvPicPr>
                  </pic:nvPicPr>
                  <pic:blipFill>
                    <a:blip r:embed="rId233"/>
                    <a:stretch>
                      <a:fillRect/>
                    </a:stretch>
                  </pic:blipFill>
                  <pic:spPr bwMode="auto">
                    <a:xfrm>
                      <a:off x="0" y="0"/>
                      <a:ext cx="5795010" cy="3190875"/>
                    </a:xfrm>
                    <a:prstGeom prst="rect">
                      <a:avLst/>
                    </a:prstGeom>
                  </pic:spPr>
                </pic:pic>
              </a:graphicData>
            </a:graphic>
          </wp:inline>
        </w:drawing>
      </w:r>
      <w:r>
        <w:rPr/>
        <w:t xml:space="preserve"> </w:t>
      </w:r>
    </w:p>
    <w:p>
      <w:pPr>
        <w:pStyle w:val="TextBody"/>
        <w:bidi w:val="0"/>
        <w:spacing w:before="0" w:after="0"/>
        <w:jc w:val="left"/>
        <w:rPr/>
      </w:pPr>
      <w:r>
        <w:rPr/>
        <w:t> </w:t>
      </w:r>
    </w:p>
    <w:tbl>
      <w:tblPr>
        <w:tblW w:w="3004" w:type="dxa"/>
        <w:jc w:val="left"/>
        <w:tblInd w:w="0" w:type="dxa"/>
        <w:shd w:fill="000000" w:val="clear"/>
        <w:tblLayout w:type="fixed"/>
        <w:tblCellMar>
          <w:top w:w="0" w:type="dxa"/>
          <w:left w:w="0" w:type="dxa"/>
          <w:bottom w:w="0" w:type="dxa"/>
          <w:right w:w="0" w:type="dxa"/>
        </w:tblCellMar>
      </w:tblPr>
      <w:tblGrid>
        <w:gridCol w:w="425"/>
        <w:gridCol w:w="60"/>
        <w:gridCol w:w="23"/>
        <w:gridCol w:w="60"/>
        <w:gridCol w:w="2255"/>
        <w:gridCol w:w="60"/>
        <w:gridCol w:w="23"/>
        <w:gridCol w:w="60"/>
        <w:gridCol w:w="38"/>
      </w:tblGrid>
      <w:tr>
        <w:trPr/>
        <w:tc>
          <w:tcPr>
            <w:tcW w:w="425"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2255"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38" w:type="dxa"/>
            <w:tcBorders/>
            <w:shd w:fill="000000" w:val="clear"/>
            <w:vAlign w:val="center"/>
          </w:tcPr>
          <w:p>
            <w:pPr>
              <w:pStyle w:val="TableContents"/>
              <w:bidi w:val="0"/>
              <w:spacing w:before="0" w:after="283"/>
              <w:jc w:val="left"/>
              <w:rPr>
                <w:sz w:val="4"/>
                <w:szCs w:val="4"/>
              </w:rPr>
            </w:pPr>
            <w:r>
              <w:rPr>
                <w:sz w:val="4"/>
                <w:szCs w:val="4"/>
              </w:rPr>
            </w:r>
          </w:p>
        </w:tc>
      </w:tr>
      <w:tr>
        <w:trPr/>
        <w:tc>
          <w:tcPr>
            <w:tcW w:w="425"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2255" w:type="dxa"/>
            <w:tcBorders/>
            <w:shd w:fill="000000" w:val="clear"/>
            <w:vAlign w:val="center"/>
          </w:tcPr>
          <w:p>
            <w:pPr>
              <w:pStyle w:val="TableContents"/>
              <w:bidi w:val="0"/>
              <w:spacing w:before="0" w:after="0"/>
              <w:jc w:val="center"/>
              <w:rPr/>
            </w:pPr>
            <w:r>
              <w:rPr/>
              <w:t> </w:t>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38" w:type="dxa"/>
            <w:tcBorders/>
            <w:shd w:fill="000000" w:val="clear"/>
            <w:vAlign w:val="center"/>
          </w:tcPr>
          <w:p>
            <w:pPr>
              <w:pStyle w:val="TableContents"/>
              <w:bidi w:val="0"/>
              <w:spacing w:before="0" w:after="283"/>
              <w:jc w:val="left"/>
              <w:rPr>
                <w:sz w:val="4"/>
                <w:szCs w:val="4"/>
              </w:rPr>
            </w:pPr>
            <w:r>
              <w:rPr>
                <w:sz w:val="4"/>
                <w:szCs w:val="4"/>
              </w:rPr>
            </w:r>
          </w:p>
        </w:tc>
      </w:tr>
      <w:tr>
        <w:trPr/>
        <w:tc>
          <w:tcPr>
            <w:tcW w:w="425" w:type="dxa"/>
            <w:tcBorders/>
            <w:shd w:fill="000000" w:val="clear"/>
            <w:vAlign w:val="center"/>
          </w:tcPr>
          <w:p>
            <w:pPr>
              <w:pStyle w:val="TableContents"/>
              <w:bidi w:val="0"/>
              <w:spacing w:before="0" w:after="20"/>
              <w:jc w:val="right"/>
              <w:rPr>
                <w:rFonts w:ascii="arial" w:hAnsi="arial"/>
                <w:b/>
                <w:color w:val="FFFFFF"/>
                <w:sz w:val="18"/>
              </w:rPr>
            </w:pPr>
            <w:r>
              <w:rPr>
                <w:rFonts w:ascii="arial" w:hAnsi="arial"/>
                <w:b/>
                <w:color w:val="FFFFFF"/>
                <w:sz w:val="18"/>
              </w:rPr>
              <w:br/>
              <w:t>58 </w:t>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pPr>
            <w:r>
              <w:rPr/>
              <w:drawing>
                <wp:inline distT="0" distB="0" distL="0" distR="0">
                  <wp:extent cx="14605" cy="68580"/>
                  <wp:effectExtent l="0" t="0" r="0" b="0"/>
                  <wp:docPr id="249" name="Image2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9" name="Image221" descr=""/>
                          <pic:cNvPicPr>
                            <a:picLocks noChangeAspect="1" noChangeArrowheads="1"/>
                          </pic:cNvPicPr>
                        </pic:nvPicPr>
                        <pic:blipFill>
                          <a:blip r:embed="rId234"/>
                          <a:stretch>
                            <a:fillRect/>
                          </a:stretch>
                        </pic:blipFill>
                        <pic:spPr bwMode="auto">
                          <a:xfrm>
                            <a:off x="0" y="0"/>
                            <a:ext cx="14605" cy="68580"/>
                          </a:xfrm>
                          <a:prstGeom prst="rect">
                            <a:avLst/>
                          </a:prstGeom>
                        </pic:spPr>
                      </pic:pic>
                    </a:graphicData>
                  </a:graphic>
                </wp:inline>
              </w:drawing>
            </w:r>
          </w:p>
        </w:tc>
        <w:tc>
          <w:tcPr>
            <w:tcW w:w="60" w:type="dxa"/>
            <w:tcBorders/>
            <w:shd w:fill="000000" w:val="clear"/>
            <w:vAlign w:val="center"/>
          </w:tcPr>
          <w:p>
            <w:pPr>
              <w:pStyle w:val="TableContents"/>
              <w:bidi w:val="0"/>
              <w:spacing w:before="0" w:after="283"/>
              <w:jc w:val="left"/>
              <w:rPr/>
            </w:pPr>
            <w:r>
              <w:rPr/>
              <w:t> </w:t>
            </w:r>
          </w:p>
        </w:tc>
        <w:tc>
          <w:tcPr>
            <w:tcW w:w="2255" w:type="dxa"/>
            <w:tcBorders/>
            <w:shd w:fill="000000" w:val="clear"/>
            <w:vAlign w:val="center"/>
          </w:tcPr>
          <w:p>
            <w:pPr>
              <w:pStyle w:val="TableContents"/>
              <w:bidi w:val="0"/>
              <w:spacing w:before="0" w:after="20"/>
              <w:jc w:val="center"/>
              <w:rPr>
                <w:rFonts w:ascii="arial" w:hAnsi="arial"/>
                <w:b/>
                <w:color w:val="FFFFFF"/>
                <w:sz w:val="18"/>
              </w:rPr>
            </w:pPr>
            <w:r>
              <w:rPr>
                <w:rFonts w:ascii="arial" w:hAnsi="arial"/>
                <w:b/>
                <w:color w:val="FFFFFF"/>
                <w:sz w:val="18"/>
              </w:rPr>
              <w:br/>
              <w:t>2025 PROXY STATEMENT</w:t>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38" w:type="dxa"/>
            <w:tcBorders/>
            <w:shd w:fill="000000" w:val="cle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right"/>
        <w:rPr/>
      </w:pPr>
      <w:r>
        <w:rPr/>
        <w:drawing>
          <wp:inline distT="0" distB="0" distL="0" distR="0">
            <wp:extent cx="1615440" cy="206375"/>
            <wp:effectExtent l="0" t="0" r="0" b="0"/>
            <wp:docPr id="250" name="Image2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0" name="Image222" descr=""/>
                    <pic:cNvPicPr>
                      <a:picLocks noChangeAspect="1" noChangeArrowheads="1"/>
                    </pic:cNvPicPr>
                  </pic:nvPicPr>
                  <pic:blipFill>
                    <a:blip r:embed="rId235"/>
                    <a:stretch>
                      <a:fillRect/>
                    </a:stretch>
                  </pic:blipFill>
                  <pic:spPr bwMode="auto">
                    <a:xfrm>
                      <a:off x="0" y="0"/>
                      <a:ext cx="1615440" cy="20637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rFonts w:ascii="arial" w:hAnsi="arial"/>
          <w:b/>
          <w:sz w:val="20"/>
        </w:rPr>
      </w:pPr>
      <w:r>
        <w:rPr>
          <w:rFonts w:ascii="arial" w:hAnsi="arial"/>
          <w:b/>
          <w:sz w:val="20"/>
        </w:rPr>
        <w:t xml:space="preserve">Description of Relationship Between PEO and Average </w:t>
      </w:r>
    </w:p>
    <w:p>
      <w:pPr>
        <w:pStyle w:val="TextBody"/>
        <w:bidi w:val="0"/>
        <w:spacing w:before="0" w:after="0"/>
        <w:jc w:val="left"/>
        <w:rPr>
          <w:rFonts w:ascii="arial" w:hAnsi="arial"/>
          <w:b/>
          <w:spacing w:val="0"/>
          <w:sz w:val="20"/>
        </w:rPr>
      </w:pPr>
      <w:r>
        <w:rPr>
          <w:rFonts w:ascii="arial" w:hAnsi="arial"/>
          <w:b/>
          <w:spacing w:val="0"/>
          <w:sz w:val="20"/>
        </w:rPr>
        <w:t>Non-PEO</w:t>
      </w:r>
    </w:p>
    <w:p>
      <w:pPr>
        <w:pStyle w:val="TextBody"/>
        <w:bidi w:val="0"/>
        <w:spacing w:before="0" w:after="0"/>
        <w:jc w:val="left"/>
        <w:rPr>
          <w:rFonts w:ascii="arial" w:hAnsi="arial"/>
          <w:b/>
          <w:sz w:val="20"/>
        </w:rPr>
      </w:pPr>
      <w:r>
        <w:rPr>
          <w:rFonts w:ascii="arial" w:hAnsi="arial"/>
          <w:b/>
          <w:sz w:val="20"/>
        </w:rPr>
        <w:t xml:space="preserve">NEO Compensation Actually Paid and Adjusted EBITDA </w:t>
      </w:r>
    </w:p>
    <w:p>
      <w:pPr>
        <w:pStyle w:val="TextBody"/>
        <w:bidi w:val="0"/>
        <w:spacing w:before="120" w:after="0"/>
        <w:jc w:val="both"/>
        <w:rPr>
          <w:rFonts w:ascii="arial" w:hAnsi="arial"/>
          <w:sz w:val="18"/>
        </w:rPr>
      </w:pPr>
      <w:r>
        <w:rPr>
          <w:rFonts w:ascii="arial" w:hAnsi="arial"/>
          <w:sz w:val="18"/>
        </w:rPr>
        <w:t xml:space="preserve">The following chart sets forth the relationship between Compensation Actually Paid to our PEO, the average of Compensation Actually Paid to our </w:t>
      </w:r>
    </w:p>
    <w:p>
      <w:pPr>
        <w:pStyle w:val="TextBody"/>
        <w:bidi w:val="0"/>
        <w:spacing w:before="120" w:after="0"/>
        <w:jc w:val="both"/>
        <w:rPr>
          <w:rFonts w:ascii="arial" w:hAnsi="arial"/>
          <w:spacing w:val="0"/>
          <w:sz w:val="18"/>
        </w:rPr>
      </w:pPr>
      <w:r>
        <w:rPr>
          <w:rFonts w:ascii="arial" w:hAnsi="arial"/>
          <w:spacing w:val="0"/>
          <w:sz w:val="18"/>
        </w:rPr>
        <w:t>Non-PEO</w:t>
      </w:r>
    </w:p>
    <w:p>
      <w:pPr>
        <w:pStyle w:val="TextBody"/>
        <w:bidi w:val="0"/>
        <w:spacing w:before="120" w:after="0"/>
        <w:jc w:val="both"/>
        <w:rPr>
          <w:rFonts w:ascii="arial" w:hAnsi="arial"/>
          <w:sz w:val="18"/>
        </w:rPr>
      </w:pPr>
      <w:r>
        <w:rPr>
          <w:rFonts w:ascii="arial" w:hAnsi="arial"/>
          <w:sz w:val="18"/>
        </w:rPr>
        <w:t xml:space="preserve">NEOs, and our Adjusted EBITDA during the five most recently completed fiscal years.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5800725" cy="3198495"/>
            <wp:effectExtent l="0" t="0" r="0" b="0"/>
            <wp:docPr id="251" name="Image2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1" name="Image223" descr=""/>
                    <pic:cNvPicPr>
                      <a:picLocks noChangeAspect="1" noChangeArrowheads="1"/>
                    </pic:cNvPicPr>
                  </pic:nvPicPr>
                  <pic:blipFill>
                    <a:blip r:embed="rId236"/>
                    <a:stretch>
                      <a:fillRect/>
                    </a:stretch>
                  </pic:blipFill>
                  <pic:spPr bwMode="auto">
                    <a:xfrm>
                      <a:off x="0" y="0"/>
                      <a:ext cx="5800725" cy="3198495"/>
                    </a:xfrm>
                    <a:prstGeom prst="rect">
                      <a:avLst/>
                    </a:prstGeom>
                  </pic:spPr>
                </pic:pic>
              </a:graphicData>
            </a:graphic>
          </wp:inline>
        </w:drawing>
      </w:r>
      <w:r>
        <w:rPr/>
        <w:t xml:space="preserve"> </w:t>
      </w:r>
    </w:p>
    <w:p>
      <w:pPr>
        <w:pStyle w:val="TextBody"/>
        <w:bidi w:val="0"/>
        <w:spacing w:before="240" w:after="0"/>
        <w:jc w:val="both"/>
        <w:rPr>
          <w:rFonts w:ascii="arial" w:hAnsi="arial"/>
          <w:i/>
          <w:caps w:val="false"/>
          <w:smallCaps w:val="false"/>
          <w:spacing w:val="0"/>
          <w:sz w:val="18"/>
        </w:rPr>
      </w:pPr>
      <w:r>
        <w:rPr>
          <w:rFonts w:ascii="arial" w:hAnsi="arial"/>
          <w:i/>
          <w:caps w:val="false"/>
          <w:smallCaps w:val="false"/>
          <w:spacing w:val="0"/>
          <w:sz w:val="18"/>
        </w:rPr>
        <w:t xml:space="preserve">See Appendix A for a reconciliation of Net Income (Loss) to Adjusted EBITDA. </w:t>
      </w:r>
    </w:p>
    <w:p>
      <w:pPr>
        <w:pStyle w:val="TextBody"/>
        <w:bidi w:val="0"/>
        <w:spacing w:before="0" w:after="0"/>
        <w:jc w:val="left"/>
        <w:rPr/>
      </w:pPr>
      <w:r>
        <w:rPr/>
        <w:t> </w:t>
      </w:r>
    </w:p>
    <w:tbl>
      <w:tblPr>
        <w:tblW w:w="2624" w:type="dxa"/>
        <w:jc w:val="left"/>
        <w:tblInd w:w="0" w:type="dxa"/>
        <w:shd w:fill="000000" w:val="clear"/>
        <w:tblLayout w:type="fixed"/>
        <w:tblCellMar>
          <w:top w:w="0" w:type="dxa"/>
          <w:left w:w="0" w:type="dxa"/>
          <w:bottom w:w="0" w:type="dxa"/>
          <w:right w:w="0" w:type="dxa"/>
        </w:tblCellMar>
      </w:tblPr>
      <w:tblGrid>
        <w:gridCol w:w="38"/>
        <w:gridCol w:w="60"/>
        <w:gridCol w:w="23"/>
        <w:gridCol w:w="60"/>
        <w:gridCol w:w="1875"/>
        <w:gridCol w:w="60"/>
        <w:gridCol w:w="23"/>
        <w:gridCol w:w="60"/>
        <w:gridCol w:w="425"/>
      </w:tblGrid>
      <w:tr>
        <w:trPr/>
        <w:tc>
          <w:tcPr>
            <w:tcW w:w="38"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1875"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425" w:type="dxa"/>
            <w:tcBorders/>
            <w:shd w:fill="000000" w:val="clear"/>
            <w:vAlign w:val="center"/>
          </w:tcPr>
          <w:p>
            <w:pPr>
              <w:pStyle w:val="TableContents"/>
              <w:bidi w:val="0"/>
              <w:spacing w:before="0" w:after="283"/>
              <w:jc w:val="left"/>
              <w:rPr>
                <w:sz w:val="4"/>
                <w:szCs w:val="4"/>
              </w:rPr>
            </w:pPr>
            <w:r>
              <w:rPr>
                <w:sz w:val="4"/>
                <w:szCs w:val="4"/>
              </w:rPr>
            </w:r>
          </w:p>
        </w:tc>
      </w:tr>
      <w:tr>
        <w:trPr/>
        <w:tc>
          <w:tcPr>
            <w:tcW w:w="38"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1875" w:type="dxa"/>
            <w:tcBorders/>
            <w:shd w:fill="000000" w:val="clear"/>
            <w:vAlign w:val="center"/>
          </w:tcPr>
          <w:p>
            <w:pPr>
              <w:pStyle w:val="TableContents"/>
              <w:bidi w:val="0"/>
              <w:spacing w:before="0" w:after="0"/>
              <w:jc w:val="center"/>
              <w:rPr/>
            </w:pPr>
            <w:r>
              <w:rPr/>
              <w:t> </w:t>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425" w:type="dxa"/>
            <w:tcBorders/>
            <w:shd w:fill="000000" w:val="clear"/>
            <w:vAlign w:val="center"/>
          </w:tcPr>
          <w:p>
            <w:pPr>
              <w:pStyle w:val="TableContents"/>
              <w:bidi w:val="0"/>
              <w:spacing w:before="0" w:after="283"/>
              <w:jc w:val="left"/>
              <w:rPr>
                <w:sz w:val="4"/>
                <w:szCs w:val="4"/>
              </w:rPr>
            </w:pPr>
            <w:r>
              <w:rPr>
                <w:sz w:val="4"/>
                <w:szCs w:val="4"/>
              </w:rPr>
            </w:r>
          </w:p>
        </w:tc>
      </w:tr>
      <w:tr>
        <w:trPr/>
        <w:tc>
          <w:tcPr>
            <w:tcW w:w="38"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1875" w:type="dxa"/>
            <w:tcBorders/>
            <w:shd w:fill="000000" w:val="clear"/>
            <w:vAlign w:val="center"/>
          </w:tcPr>
          <w:p>
            <w:pPr>
              <w:pStyle w:val="TableContents"/>
              <w:bidi w:val="0"/>
              <w:spacing w:before="0" w:after="20"/>
              <w:jc w:val="center"/>
              <w:rPr/>
            </w:pPr>
            <w:r>
              <w:rPr/>
              <w:drawing>
                <wp:inline distT="0" distB="0" distL="0" distR="0">
                  <wp:extent cx="1190625" cy="304800"/>
                  <wp:effectExtent l="0" t="0" r="0" b="0"/>
                  <wp:docPr id="252" name="Image2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2" name="Image224" descr=""/>
                          <pic:cNvPicPr>
                            <a:picLocks noChangeAspect="1" noChangeArrowheads="1"/>
                          </pic:cNvPicPr>
                        </pic:nvPicPr>
                        <pic:blipFill>
                          <a:blip r:embed="rId237"/>
                          <a:stretch>
                            <a:fillRect/>
                          </a:stretch>
                        </pic:blipFill>
                        <pic:spPr bwMode="auto">
                          <a:xfrm>
                            <a:off x="0" y="0"/>
                            <a:ext cx="1190625" cy="304800"/>
                          </a:xfrm>
                          <a:prstGeom prst="rect">
                            <a:avLst/>
                          </a:prstGeom>
                        </pic:spPr>
                      </pic:pic>
                    </a:graphicData>
                  </a:graphic>
                </wp:inline>
              </w:drawing>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pPr>
            <w:r>
              <w:rPr/>
              <w:drawing>
                <wp:inline distT="0" distB="0" distL="0" distR="0">
                  <wp:extent cx="14605" cy="68580"/>
                  <wp:effectExtent l="0" t="0" r="0" b="0"/>
                  <wp:docPr id="253" name="Image2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3" name="Image225" descr=""/>
                          <pic:cNvPicPr>
                            <a:picLocks noChangeAspect="1" noChangeArrowheads="1"/>
                          </pic:cNvPicPr>
                        </pic:nvPicPr>
                        <pic:blipFill>
                          <a:blip r:embed="rId238"/>
                          <a:stretch>
                            <a:fillRect/>
                          </a:stretch>
                        </pic:blipFill>
                        <pic:spPr bwMode="auto">
                          <a:xfrm>
                            <a:off x="0" y="0"/>
                            <a:ext cx="14605" cy="68580"/>
                          </a:xfrm>
                          <a:prstGeom prst="rect">
                            <a:avLst/>
                          </a:prstGeom>
                        </pic:spPr>
                      </pic:pic>
                    </a:graphicData>
                  </a:graphic>
                </wp:inline>
              </w:drawing>
            </w:r>
          </w:p>
        </w:tc>
        <w:tc>
          <w:tcPr>
            <w:tcW w:w="60" w:type="dxa"/>
            <w:tcBorders/>
            <w:shd w:fill="000000" w:val="clear"/>
            <w:vAlign w:val="center"/>
          </w:tcPr>
          <w:p>
            <w:pPr>
              <w:pStyle w:val="TableContents"/>
              <w:bidi w:val="0"/>
              <w:spacing w:before="0" w:after="283"/>
              <w:jc w:val="left"/>
              <w:rPr/>
            </w:pPr>
            <w:r>
              <w:rPr/>
              <w:t> </w:t>
            </w:r>
          </w:p>
        </w:tc>
        <w:tc>
          <w:tcPr>
            <w:tcW w:w="425" w:type="dxa"/>
            <w:tcBorders/>
            <w:shd w:fill="000000" w:val="clear"/>
            <w:vAlign w:val="center"/>
          </w:tcPr>
          <w:p>
            <w:pPr>
              <w:pStyle w:val="TableContents"/>
              <w:bidi w:val="0"/>
              <w:spacing w:before="0" w:after="20"/>
              <w:jc w:val="left"/>
              <w:rPr>
                <w:rFonts w:ascii="arial" w:hAnsi="arial"/>
                <w:b/>
                <w:color w:val="FFFFFF"/>
                <w:sz w:val="18"/>
              </w:rPr>
            </w:pPr>
            <w:r>
              <w:rPr>
                <w:rFonts w:ascii="arial" w:hAnsi="arial"/>
                <w:b/>
                <w:color w:val="FFFFFF"/>
                <w:sz w:val="18"/>
              </w:rPr>
              <w:br/>
              <w:t> 59</w:t>
            </w:r>
          </w:p>
        </w:tc>
      </w:tr>
    </w:tbl>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pPr>
      <w:r>
        <w:rPr/>
        <w:drawing>
          <wp:inline distT="0" distB="0" distL="0" distR="0">
            <wp:extent cx="1615440" cy="206375"/>
            <wp:effectExtent l="0" t="0" r="0" b="0"/>
            <wp:docPr id="254" name="Image2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4" name="Image226" descr=""/>
                    <pic:cNvPicPr>
                      <a:picLocks noChangeAspect="1" noChangeArrowheads="1"/>
                    </pic:cNvPicPr>
                  </pic:nvPicPr>
                  <pic:blipFill>
                    <a:blip r:embed="rId239"/>
                    <a:stretch>
                      <a:fillRect/>
                    </a:stretch>
                  </pic:blipFill>
                  <pic:spPr bwMode="auto">
                    <a:xfrm>
                      <a:off x="0" y="0"/>
                      <a:ext cx="1615440" cy="20637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rFonts w:ascii="arial" w:hAnsi="arial"/>
          <w:b/>
          <w:sz w:val="20"/>
        </w:rPr>
      </w:pPr>
      <w:r>
        <w:rPr>
          <w:rFonts w:ascii="arial" w:hAnsi="arial"/>
          <w:b/>
          <w:sz w:val="20"/>
        </w:rPr>
        <w:t xml:space="preserve">Description of Relationship Between Company TSR and Peer Group TSR </w:t>
      </w:r>
    </w:p>
    <w:p>
      <w:pPr>
        <w:pStyle w:val="TextBody"/>
        <w:bidi w:val="0"/>
        <w:spacing w:before="120" w:after="0"/>
        <w:jc w:val="both"/>
        <w:rPr>
          <w:rFonts w:ascii="arial" w:hAnsi="arial"/>
          <w:sz w:val="18"/>
        </w:rPr>
      </w:pPr>
      <w:r>
        <w:rPr>
          <w:rFonts w:ascii="arial" w:hAnsi="arial"/>
          <w:sz w:val="18"/>
        </w:rPr>
        <w:t xml:space="preserve">The following chart compares our cumulative TSR over the five most recently completed fiscal years to that of the Dow Jones U.S. Gambling Total Stock Market Index over the same period.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5775325" cy="3190875"/>
            <wp:effectExtent l="0" t="0" r="0" b="0"/>
            <wp:docPr id="255" name="Image2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5" name="Image227" descr=""/>
                    <pic:cNvPicPr>
                      <a:picLocks noChangeAspect="1" noChangeArrowheads="1"/>
                    </pic:cNvPicPr>
                  </pic:nvPicPr>
                  <pic:blipFill>
                    <a:blip r:embed="rId240"/>
                    <a:stretch>
                      <a:fillRect/>
                    </a:stretch>
                  </pic:blipFill>
                  <pic:spPr bwMode="auto">
                    <a:xfrm>
                      <a:off x="0" y="0"/>
                      <a:ext cx="5775325" cy="3190875"/>
                    </a:xfrm>
                    <a:prstGeom prst="rect">
                      <a:avLst/>
                    </a:prstGeom>
                  </pic:spPr>
                </pic:pic>
              </a:graphicData>
            </a:graphic>
          </wp:inline>
        </w:drawing>
      </w:r>
      <w:r>
        <w:rPr/>
        <w:t xml:space="preserve"> </w:t>
      </w:r>
    </w:p>
    <w:p>
      <w:pPr>
        <w:pStyle w:val="TextBody"/>
        <w:bidi w:val="0"/>
        <w:spacing w:before="0" w:after="0"/>
        <w:jc w:val="left"/>
        <w:rPr/>
      </w:pPr>
      <w:r>
        <w:rPr/>
        <w:t> </w:t>
      </w:r>
    </w:p>
    <w:tbl>
      <w:tblPr>
        <w:tblW w:w="3004" w:type="dxa"/>
        <w:jc w:val="left"/>
        <w:tblInd w:w="0" w:type="dxa"/>
        <w:shd w:fill="000000" w:val="clear"/>
        <w:tblLayout w:type="fixed"/>
        <w:tblCellMar>
          <w:top w:w="0" w:type="dxa"/>
          <w:left w:w="0" w:type="dxa"/>
          <w:bottom w:w="0" w:type="dxa"/>
          <w:right w:w="0" w:type="dxa"/>
        </w:tblCellMar>
      </w:tblPr>
      <w:tblGrid>
        <w:gridCol w:w="425"/>
        <w:gridCol w:w="60"/>
        <w:gridCol w:w="23"/>
        <w:gridCol w:w="60"/>
        <w:gridCol w:w="2255"/>
        <w:gridCol w:w="60"/>
        <w:gridCol w:w="23"/>
        <w:gridCol w:w="60"/>
        <w:gridCol w:w="38"/>
      </w:tblGrid>
      <w:tr>
        <w:trPr/>
        <w:tc>
          <w:tcPr>
            <w:tcW w:w="425"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2255"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38" w:type="dxa"/>
            <w:tcBorders/>
            <w:shd w:fill="000000" w:val="clear"/>
            <w:vAlign w:val="center"/>
          </w:tcPr>
          <w:p>
            <w:pPr>
              <w:pStyle w:val="TableContents"/>
              <w:bidi w:val="0"/>
              <w:spacing w:before="0" w:after="283"/>
              <w:jc w:val="left"/>
              <w:rPr>
                <w:sz w:val="4"/>
                <w:szCs w:val="4"/>
              </w:rPr>
            </w:pPr>
            <w:r>
              <w:rPr>
                <w:sz w:val="4"/>
                <w:szCs w:val="4"/>
              </w:rPr>
            </w:r>
          </w:p>
        </w:tc>
      </w:tr>
      <w:tr>
        <w:trPr/>
        <w:tc>
          <w:tcPr>
            <w:tcW w:w="425"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2255" w:type="dxa"/>
            <w:tcBorders/>
            <w:shd w:fill="000000" w:val="clear"/>
            <w:vAlign w:val="center"/>
          </w:tcPr>
          <w:p>
            <w:pPr>
              <w:pStyle w:val="TableContents"/>
              <w:bidi w:val="0"/>
              <w:spacing w:before="0" w:after="0"/>
              <w:jc w:val="center"/>
              <w:rPr/>
            </w:pPr>
            <w:r>
              <w:rPr/>
              <w:t> </w:t>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38" w:type="dxa"/>
            <w:tcBorders/>
            <w:shd w:fill="000000" w:val="clear"/>
            <w:vAlign w:val="center"/>
          </w:tcPr>
          <w:p>
            <w:pPr>
              <w:pStyle w:val="TableContents"/>
              <w:bidi w:val="0"/>
              <w:spacing w:before="0" w:after="283"/>
              <w:jc w:val="left"/>
              <w:rPr>
                <w:sz w:val="4"/>
                <w:szCs w:val="4"/>
              </w:rPr>
            </w:pPr>
            <w:r>
              <w:rPr>
                <w:sz w:val="4"/>
                <w:szCs w:val="4"/>
              </w:rPr>
            </w:r>
          </w:p>
        </w:tc>
      </w:tr>
      <w:tr>
        <w:trPr/>
        <w:tc>
          <w:tcPr>
            <w:tcW w:w="425" w:type="dxa"/>
            <w:tcBorders/>
            <w:shd w:fill="000000" w:val="clear"/>
            <w:vAlign w:val="center"/>
          </w:tcPr>
          <w:p>
            <w:pPr>
              <w:pStyle w:val="TableContents"/>
              <w:bidi w:val="0"/>
              <w:spacing w:before="0" w:after="20"/>
              <w:jc w:val="right"/>
              <w:rPr>
                <w:rFonts w:ascii="arial" w:hAnsi="arial"/>
                <w:b/>
                <w:color w:val="FFFFFF"/>
                <w:sz w:val="18"/>
              </w:rPr>
            </w:pPr>
            <w:r>
              <w:rPr>
                <w:rFonts w:ascii="arial" w:hAnsi="arial"/>
                <w:b/>
                <w:color w:val="FFFFFF"/>
                <w:sz w:val="18"/>
              </w:rPr>
              <w:br/>
              <w:t>60 </w:t>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pPr>
            <w:r>
              <w:rPr/>
              <w:drawing>
                <wp:inline distT="0" distB="0" distL="0" distR="0">
                  <wp:extent cx="14605" cy="68580"/>
                  <wp:effectExtent l="0" t="0" r="0" b="0"/>
                  <wp:docPr id="256" name="Image2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6" name="Image228" descr=""/>
                          <pic:cNvPicPr>
                            <a:picLocks noChangeAspect="1" noChangeArrowheads="1"/>
                          </pic:cNvPicPr>
                        </pic:nvPicPr>
                        <pic:blipFill>
                          <a:blip r:embed="rId241"/>
                          <a:stretch>
                            <a:fillRect/>
                          </a:stretch>
                        </pic:blipFill>
                        <pic:spPr bwMode="auto">
                          <a:xfrm>
                            <a:off x="0" y="0"/>
                            <a:ext cx="14605" cy="68580"/>
                          </a:xfrm>
                          <a:prstGeom prst="rect">
                            <a:avLst/>
                          </a:prstGeom>
                        </pic:spPr>
                      </pic:pic>
                    </a:graphicData>
                  </a:graphic>
                </wp:inline>
              </w:drawing>
            </w:r>
          </w:p>
        </w:tc>
        <w:tc>
          <w:tcPr>
            <w:tcW w:w="60" w:type="dxa"/>
            <w:tcBorders/>
            <w:shd w:fill="000000" w:val="clear"/>
            <w:vAlign w:val="center"/>
          </w:tcPr>
          <w:p>
            <w:pPr>
              <w:pStyle w:val="TableContents"/>
              <w:bidi w:val="0"/>
              <w:spacing w:before="0" w:after="283"/>
              <w:jc w:val="left"/>
              <w:rPr/>
            </w:pPr>
            <w:r>
              <w:rPr/>
              <w:t> </w:t>
            </w:r>
          </w:p>
        </w:tc>
        <w:tc>
          <w:tcPr>
            <w:tcW w:w="2255" w:type="dxa"/>
            <w:tcBorders/>
            <w:shd w:fill="000000" w:val="clear"/>
            <w:vAlign w:val="center"/>
          </w:tcPr>
          <w:p>
            <w:pPr>
              <w:pStyle w:val="TableContents"/>
              <w:bidi w:val="0"/>
              <w:spacing w:before="0" w:after="20"/>
              <w:jc w:val="center"/>
              <w:rPr>
                <w:rFonts w:ascii="arial" w:hAnsi="arial"/>
                <w:b/>
                <w:color w:val="FFFFFF"/>
                <w:sz w:val="18"/>
              </w:rPr>
            </w:pPr>
            <w:r>
              <w:rPr>
                <w:rFonts w:ascii="arial" w:hAnsi="arial"/>
                <w:b/>
                <w:color w:val="FFFFFF"/>
                <w:sz w:val="18"/>
              </w:rPr>
              <w:br/>
              <w:t>2025 PROXY STATEMENT</w:t>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38" w:type="dxa"/>
            <w:tcBorders/>
            <w:shd w:fill="000000" w:val="clear"/>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right"/>
        <w:rPr/>
      </w:pPr>
      <w:r>
        <w:rPr/>
        <w:drawing>
          <wp:inline distT="0" distB="0" distL="0" distR="0">
            <wp:extent cx="1615440" cy="206375"/>
            <wp:effectExtent l="0" t="0" r="0" b="0"/>
            <wp:docPr id="257" name="Image2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7" name="Image229" descr=""/>
                    <pic:cNvPicPr>
                      <a:picLocks noChangeAspect="1" noChangeArrowheads="1"/>
                    </pic:cNvPicPr>
                  </pic:nvPicPr>
                  <pic:blipFill>
                    <a:blip r:embed="rId242"/>
                    <a:stretch>
                      <a:fillRect/>
                    </a:stretch>
                  </pic:blipFill>
                  <pic:spPr bwMode="auto">
                    <a:xfrm>
                      <a:off x="0" y="0"/>
                      <a:ext cx="1615440" cy="20637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rFonts w:ascii="arial" w:hAnsi="arial"/>
          <w:b/>
          <w:sz w:val="20"/>
        </w:rPr>
      </w:pPr>
      <w:bookmarkStart w:id="17" w:name="toc791580_14"/>
      <w:bookmarkEnd w:id="17"/>
      <w:r>
        <w:rPr>
          <w:rFonts w:ascii="arial" w:hAnsi="arial"/>
          <w:b/>
          <w:sz w:val="20"/>
        </w:rPr>
        <w:t xml:space="preserve">DIRECTOR COMPENSATION </w:t>
      </w:r>
    </w:p>
    <w:p>
      <w:pPr>
        <w:pStyle w:val="TextBody"/>
        <w:bidi w:val="0"/>
        <w:spacing w:before="120" w:after="0"/>
        <w:jc w:val="both"/>
        <w:rPr>
          <w:rFonts w:ascii="arial" w:hAnsi="arial"/>
          <w:sz w:val="18"/>
        </w:rPr>
      </w:pPr>
      <w:r>
        <w:rPr>
          <w:rFonts w:ascii="arial" w:hAnsi="arial"/>
          <w:sz w:val="18"/>
        </w:rPr>
        <w:t xml:space="preserve">The Compensation Committee is responsible for reviewing director compensation and making relevant recommendations to the Board. Aon, the Compensation Committee’s independent consultant, annually prepares a competitive total compensation study against the same peers as used for our annual executive compensation study. </w:t>
      </w:r>
    </w:p>
    <w:p>
      <w:pPr>
        <w:pStyle w:val="TextBody"/>
        <w:bidi w:val="0"/>
        <w:spacing w:before="120" w:after="0"/>
        <w:jc w:val="both"/>
        <w:rPr>
          <w:rFonts w:ascii="arial" w:hAnsi="arial"/>
          <w:sz w:val="18"/>
        </w:rPr>
      </w:pPr>
      <w:r>
        <w:rPr>
          <w:rFonts w:ascii="arial" w:hAnsi="arial"/>
          <w:sz w:val="18"/>
        </w:rPr>
        <w:t xml:space="preserve">The Compensation Committee approved the following director compensation program for 2024, based on a report and recommendation provided by Aon: </w:t>
      </w:r>
    </w:p>
    <w:p>
      <w:pPr>
        <w:pStyle w:val="TextBody"/>
        <w:bidi w:val="0"/>
        <w:spacing w:before="0" w:after="0"/>
        <w:jc w:val="left"/>
        <w:rPr/>
      </w:pPr>
      <w:r>
        <w:rPr/>
        <w:t> </w:t>
      </w:r>
    </w:p>
    <w:tbl>
      <w:tblPr>
        <w:tblW w:w="7090" w:type="dxa"/>
        <w:jc w:val="left"/>
        <w:tblInd w:w="0" w:type="dxa"/>
        <w:tblLayout w:type="fixed"/>
        <w:tblCellMar>
          <w:top w:w="0" w:type="dxa"/>
          <w:left w:w="0" w:type="dxa"/>
          <w:bottom w:w="0" w:type="dxa"/>
          <w:right w:w="0" w:type="dxa"/>
        </w:tblCellMar>
      </w:tblPr>
      <w:tblGrid>
        <w:gridCol w:w="4310"/>
        <w:gridCol w:w="120"/>
        <w:gridCol w:w="180"/>
        <w:gridCol w:w="2405"/>
        <w:gridCol w:w="75"/>
      </w:tblGrid>
      <w:tr>
        <w:trPr/>
        <w:tc>
          <w:tcPr>
            <w:tcW w:w="43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2405"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4310" w:type="dxa"/>
            <w:tcBorders>
              <w:bottom w:val="single" w:sz="8" w:space="0" w:color="000000"/>
            </w:tcBorders>
            <w:tcMar>
              <w:bottom w:w="120" w:type="dxa"/>
            </w:tcMar>
            <w:vAlign w:val="center"/>
          </w:tcPr>
          <w:p>
            <w:pPr>
              <w:pStyle w:val="TableContents"/>
              <w:bidi w:val="0"/>
              <w:spacing w:before="0" w:after="0"/>
              <w:jc w:val="left"/>
              <w:rPr>
                <w:rFonts w:ascii="arial" w:hAnsi="arial"/>
                <w:b/>
                <w:sz w:val="16"/>
              </w:rPr>
            </w:pPr>
            <w:r>
              <w:rPr>
                <w:rFonts w:ascii="arial" w:hAnsi="arial"/>
                <w:b/>
                <w:sz w:val="16"/>
              </w:rPr>
              <w:t>COMPONENT</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2585" w:type="dxa"/>
            <w:gridSpan w:val="2"/>
            <w:tcBorders>
              <w:bottom w:val="single" w:sz="8" w:space="0" w:color="000000"/>
            </w:tcBorders>
            <w:tcMar>
              <w:bottom w:w="120" w:type="dxa"/>
            </w:tcMar>
            <w:vAlign w:val="center"/>
          </w:tcPr>
          <w:p>
            <w:pPr>
              <w:pStyle w:val="TableContents"/>
              <w:bidi w:val="0"/>
              <w:spacing w:before="0" w:after="283"/>
              <w:jc w:val="right"/>
              <w:rPr>
                <w:b/>
              </w:rPr>
            </w:pPr>
            <w:r>
              <w:rPr>
                <w:b/>
              </w:rPr>
              <w:t>ANNUAL AMOUNT ($)</w:t>
            </w:r>
          </w:p>
        </w:tc>
        <w:tc>
          <w:tcPr>
            <w:tcW w:w="7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4310" w:type="dxa"/>
            <w:tcBorders/>
            <w:vAlign w:val="center"/>
          </w:tcPr>
          <w:p>
            <w:pPr>
              <w:pStyle w:val="TableContents"/>
              <w:bidi w:val="0"/>
              <w:spacing w:before="0" w:after="283"/>
              <w:jc w:val="left"/>
              <w:rPr>
                <w:sz w:val="4"/>
                <w:szCs w:val="4"/>
              </w:rPr>
            </w:pPr>
            <w:r>
              <w:rPr>
                <w:sz w:val="4"/>
                <w:szCs w:val="4"/>
              </w:rPr>
            </w:r>
          </w:p>
        </w:tc>
        <w:tc>
          <w:tcPr>
            <w:tcW w:w="2780" w:type="dxa"/>
            <w:gridSpan w:val="4"/>
            <w:tcBorders/>
            <w:vAlign w:val="center"/>
          </w:tcPr>
          <w:p>
            <w:pPr>
              <w:pStyle w:val="TableContents"/>
              <w:bidi w:val="0"/>
              <w:spacing w:before="0" w:after="283"/>
              <w:jc w:val="left"/>
              <w:rPr>
                <w:sz w:val="4"/>
                <w:szCs w:val="4"/>
              </w:rPr>
            </w:pPr>
            <w:r>
              <w:rPr>
                <w:sz w:val="4"/>
                <w:szCs w:val="4"/>
              </w:rPr>
            </w:r>
          </w:p>
        </w:tc>
      </w:tr>
      <w:tr>
        <w:trPr/>
        <w:tc>
          <w:tcPr>
            <w:tcW w:w="4310" w:type="dxa"/>
            <w:tcBorders>
              <w:bottom w:val="single" w:sz="8" w:space="0" w:color="E5C144"/>
            </w:tcBorders>
            <w:tcMar>
              <w:bottom w:w="80" w:type="dxa"/>
            </w:tcMar>
            <w:vAlign w:val="center"/>
          </w:tcPr>
          <w:p>
            <w:pPr>
              <w:pStyle w:val="TableContents"/>
              <w:bidi w:val="0"/>
              <w:spacing w:before="0" w:after="0"/>
              <w:jc w:val="left"/>
              <w:rPr>
                <w:rFonts w:ascii="arial" w:hAnsi="arial"/>
                <w:sz w:val="16"/>
              </w:rPr>
            </w:pPr>
            <w:r>
              <w:rPr>
                <w:rFonts w:ascii="arial" w:hAnsi="arial"/>
                <w:sz w:val="16"/>
              </w:rPr>
              <w:t>Annual Retainer</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180" w:type="dxa"/>
            <w:tcBorders>
              <w:bottom w:val="single" w:sz="8" w:space="0" w:color="E5C144"/>
            </w:tcBorders>
            <w:tcMar>
              <w:bottom w:w="80" w:type="dxa"/>
            </w:tcMar>
            <w:vAlign w:val="center"/>
          </w:tcPr>
          <w:p>
            <w:pPr>
              <w:pStyle w:val="TableContents"/>
              <w:bidi w:val="0"/>
              <w:spacing w:before="0" w:after="283"/>
              <w:jc w:val="left"/>
              <w:rPr/>
            </w:pPr>
            <w:r>
              <w:rPr/>
              <w:t> </w:t>
            </w:r>
          </w:p>
        </w:tc>
        <w:tc>
          <w:tcPr>
            <w:tcW w:w="2405" w:type="dxa"/>
            <w:tcBorders>
              <w:bottom w:val="single" w:sz="8" w:space="0" w:color="E5C144"/>
            </w:tcBorders>
            <w:tcMar>
              <w:bottom w:w="80" w:type="dxa"/>
            </w:tcMar>
            <w:vAlign w:val="center"/>
          </w:tcPr>
          <w:p>
            <w:pPr>
              <w:pStyle w:val="TableContents"/>
              <w:bidi w:val="0"/>
              <w:spacing w:before="0" w:after="283"/>
              <w:jc w:val="right"/>
              <w:rPr/>
            </w:pPr>
            <w:r>
              <w:rPr/>
              <w:t>100,000</w:t>
            </w:r>
          </w:p>
        </w:tc>
        <w:tc>
          <w:tcPr>
            <w:tcW w:w="75" w:type="dxa"/>
            <w:tcBorders>
              <w:bottom w:val="single" w:sz="8" w:space="0" w:color="E5C144"/>
            </w:tcBorders>
            <w:tcMar>
              <w:bottom w:w="80" w:type="dxa"/>
            </w:tcMar>
            <w:vAlign w:val="center"/>
          </w:tcPr>
          <w:p>
            <w:pPr>
              <w:pStyle w:val="TableContents"/>
              <w:bidi w:val="0"/>
              <w:spacing w:before="0" w:after="283"/>
              <w:jc w:val="left"/>
              <w:rPr/>
            </w:pPr>
            <w:r>
              <w:rPr/>
              <w:t> </w:t>
            </w:r>
          </w:p>
        </w:tc>
      </w:tr>
      <w:tr>
        <w:trPr/>
        <w:tc>
          <w:tcPr>
            <w:tcW w:w="4310" w:type="dxa"/>
            <w:tcBorders/>
            <w:vAlign w:val="center"/>
          </w:tcPr>
          <w:p>
            <w:pPr>
              <w:pStyle w:val="TableContents"/>
              <w:bidi w:val="0"/>
              <w:spacing w:before="0" w:after="283"/>
              <w:jc w:val="left"/>
              <w:rPr>
                <w:sz w:val="4"/>
                <w:szCs w:val="4"/>
              </w:rPr>
            </w:pPr>
            <w:r>
              <w:rPr>
                <w:sz w:val="4"/>
                <w:szCs w:val="4"/>
              </w:rPr>
            </w:r>
          </w:p>
        </w:tc>
        <w:tc>
          <w:tcPr>
            <w:tcW w:w="2780" w:type="dxa"/>
            <w:gridSpan w:val="4"/>
            <w:tcBorders/>
            <w:vAlign w:val="center"/>
          </w:tcPr>
          <w:p>
            <w:pPr>
              <w:pStyle w:val="TableContents"/>
              <w:bidi w:val="0"/>
              <w:spacing w:before="0" w:after="283"/>
              <w:jc w:val="left"/>
              <w:rPr>
                <w:sz w:val="4"/>
                <w:szCs w:val="4"/>
              </w:rPr>
            </w:pPr>
            <w:r>
              <w:rPr>
                <w:sz w:val="4"/>
                <w:szCs w:val="4"/>
              </w:rPr>
            </w:r>
          </w:p>
        </w:tc>
      </w:tr>
      <w:tr>
        <w:trPr/>
        <w:tc>
          <w:tcPr>
            <w:tcW w:w="4310" w:type="dxa"/>
            <w:tcBorders>
              <w:bottom w:val="single" w:sz="8" w:space="0" w:color="E5C144"/>
            </w:tcBorders>
            <w:tcMar>
              <w:bottom w:w="80" w:type="dxa"/>
            </w:tcMar>
            <w:vAlign w:val="center"/>
          </w:tcPr>
          <w:p>
            <w:pPr>
              <w:pStyle w:val="TableContents"/>
              <w:bidi w:val="0"/>
              <w:spacing w:before="0" w:after="0"/>
              <w:jc w:val="left"/>
              <w:rPr>
                <w:rFonts w:ascii="arial" w:hAnsi="arial"/>
                <w:sz w:val="16"/>
              </w:rPr>
            </w:pPr>
            <w:r>
              <w:rPr>
                <w:rFonts w:ascii="arial" w:hAnsi="arial"/>
                <w:sz w:val="16"/>
              </w:rPr>
              <w:t>Annual Vice Chair Retainer</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180" w:type="dxa"/>
            <w:tcBorders>
              <w:bottom w:val="single" w:sz="8" w:space="0" w:color="E5C144"/>
            </w:tcBorders>
            <w:tcMar>
              <w:bottom w:w="80" w:type="dxa"/>
            </w:tcMar>
            <w:vAlign w:val="center"/>
          </w:tcPr>
          <w:p>
            <w:pPr>
              <w:pStyle w:val="TableContents"/>
              <w:bidi w:val="0"/>
              <w:spacing w:before="0" w:after="283"/>
              <w:jc w:val="left"/>
              <w:rPr/>
            </w:pPr>
            <w:r>
              <w:rPr/>
              <w:t> </w:t>
            </w:r>
          </w:p>
        </w:tc>
        <w:tc>
          <w:tcPr>
            <w:tcW w:w="2405" w:type="dxa"/>
            <w:tcBorders>
              <w:bottom w:val="single" w:sz="8" w:space="0" w:color="E5C144"/>
            </w:tcBorders>
            <w:tcMar>
              <w:bottom w:w="80" w:type="dxa"/>
            </w:tcMar>
            <w:vAlign w:val="center"/>
          </w:tcPr>
          <w:p>
            <w:pPr>
              <w:pStyle w:val="TableContents"/>
              <w:bidi w:val="0"/>
              <w:spacing w:before="0" w:after="283"/>
              <w:jc w:val="right"/>
              <w:rPr/>
            </w:pPr>
            <w:r>
              <w:rPr/>
              <w:t>100,000</w:t>
            </w:r>
          </w:p>
        </w:tc>
        <w:tc>
          <w:tcPr>
            <w:tcW w:w="75" w:type="dxa"/>
            <w:tcBorders>
              <w:bottom w:val="single" w:sz="8" w:space="0" w:color="E5C144"/>
            </w:tcBorders>
            <w:tcMar>
              <w:bottom w:w="80" w:type="dxa"/>
            </w:tcMar>
            <w:vAlign w:val="center"/>
          </w:tcPr>
          <w:p>
            <w:pPr>
              <w:pStyle w:val="TableContents"/>
              <w:bidi w:val="0"/>
              <w:spacing w:before="0" w:after="283"/>
              <w:jc w:val="left"/>
              <w:rPr/>
            </w:pPr>
            <w:r>
              <w:rPr/>
              <w:t> </w:t>
            </w:r>
          </w:p>
        </w:tc>
      </w:tr>
      <w:tr>
        <w:trPr/>
        <w:tc>
          <w:tcPr>
            <w:tcW w:w="4310" w:type="dxa"/>
            <w:tcBorders/>
            <w:vAlign w:val="center"/>
          </w:tcPr>
          <w:p>
            <w:pPr>
              <w:pStyle w:val="TableContents"/>
              <w:bidi w:val="0"/>
              <w:spacing w:before="0" w:after="283"/>
              <w:jc w:val="left"/>
              <w:rPr>
                <w:sz w:val="4"/>
                <w:szCs w:val="4"/>
              </w:rPr>
            </w:pPr>
            <w:r>
              <w:rPr>
                <w:sz w:val="4"/>
                <w:szCs w:val="4"/>
              </w:rPr>
            </w:r>
          </w:p>
        </w:tc>
        <w:tc>
          <w:tcPr>
            <w:tcW w:w="2780" w:type="dxa"/>
            <w:gridSpan w:val="4"/>
            <w:tcBorders/>
            <w:vAlign w:val="center"/>
          </w:tcPr>
          <w:p>
            <w:pPr>
              <w:pStyle w:val="TableContents"/>
              <w:bidi w:val="0"/>
              <w:spacing w:before="0" w:after="283"/>
              <w:jc w:val="left"/>
              <w:rPr>
                <w:sz w:val="4"/>
                <w:szCs w:val="4"/>
              </w:rPr>
            </w:pPr>
            <w:r>
              <w:rPr>
                <w:sz w:val="4"/>
                <w:szCs w:val="4"/>
              </w:rPr>
            </w:r>
          </w:p>
        </w:tc>
      </w:tr>
      <w:tr>
        <w:trPr/>
        <w:tc>
          <w:tcPr>
            <w:tcW w:w="4310" w:type="dxa"/>
            <w:tcBorders>
              <w:bottom w:val="single" w:sz="8" w:space="0" w:color="E5C144"/>
            </w:tcBorders>
            <w:tcMar>
              <w:bottom w:w="80" w:type="dxa"/>
            </w:tcMar>
            <w:vAlign w:val="center"/>
          </w:tcPr>
          <w:p>
            <w:pPr>
              <w:pStyle w:val="TableContents"/>
              <w:bidi w:val="0"/>
              <w:spacing w:before="0" w:after="0"/>
              <w:jc w:val="left"/>
              <w:rPr>
                <w:rFonts w:ascii="arial" w:hAnsi="arial"/>
                <w:sz w:val="16"/>
              </w:rPr>
            </w:pPr>
            <w:r>
              <w:rPr>
                <w:rFonts w:ascii="arial" w:hAnsi="arial"/>
                <w:sz w:val="16"/>
              </w:rPr>
              <w:t>Lead Independent Director</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180" w:type="dxa"/>
            <w:tcBorders>
              <w:bottom w:val="single" w:sz="8" w:space="0" w:color="E5C144"/>
            </w:tcBorders>
            <w:tcMar>
              <w:bottom w:w="80" w:type="dxa"/>
            </w:tcMar>
            <w:vAlign w:val="center"/>
          </w:tcPr>
          <w:p>
            <w:pPr>
              <w:pStyle w:val="TableContents"/>
              <w:bidi w:val="0"/>
              <w:spacing w:before="0" w:after="283"/>
              <w:jc w:val="left"/>
              <w:rPr/>
            </w:pPr>
            <w:r>
              <w:rPr/>
              <w:t> </w:t>
            </w:r>
          </w:p>
        </w:tc>
        <w:tc>
          <w:tcPr>
            <w:tcW w:w="2405" w:type="dxa"/>
            <w:tcBorders>
              <w:bottom w:val="single" w:sz="8" w:space="0" w:color="E5C144"/>
            </w:tcBorders>
            <w:tcMar>
              <w:bottom w:w="80" w:type="dxa"/>
            </w:tcMar>
            <w:vAlign w:val="center"/>
          </w:tcPr>
          <w:p>
            <w:pPr>
              <w:pStyle w:val="TableContents"/>
              <w:bidi w:val="0"/>
              <w:spacing w:before="0" w:after="283"/>
              <w:jc w:val="right"/>
              <w:rPr/>
            </w:pPr>
            <w:r>
              <w:rPr/>
              <w:t>50,000</w:t>
            </w:r>
          </w:p>
        </w:tc>
        <w:tc>
          <w:tcPr>
            <w:tcW w:w="75" w:type="dxa"/>
            <w:tcBorders>
              <w:bottom w:val="single" w:sz="8" w:space="0" w:color="E5C144"/>
            </w:tcBorders>
            <w:tcMar>
              <w:bottom w:w="80" w:type="dxa"/>
            </w:tcMar>
            <w:vAlign w:val="center"/>
          </w:tcPr>
          <w:p>
            <w:pPr>
              <w:pStyle w:val="TableContents"/>
              <w:bidi w:val="0"/>
              <w:spacing w:before="0" w:after="283"/>
              <w:jc w:val="left"/>
              <w:rPr/>
            </w:pPr>
            <w:r>
              <w:rPr/>
              <w:t> </w:t>
            </w:r>
          </w:p>
        </w:tc>
      </w:tr>
      <w:tr>
        <w:trPr/>
        <w:tc>
          <w:tcPr>
            <w:tcW w:w="4310" w:type="dxa"/>
            <w:tcBorders/>
            <w:vAlign w:val="center"/>
          </w:tcPr>
          <w:p>
            <w:pPr>
              <w:pStyle w:val="TableContents"/>
              <w:bidi w:val="0"/>
              <w:spacing w:before="0" w:after="283"/>
              <w:jc w:val="left"/>
              <w:rPr>
                <w:sz w:val="4"/>
                <w:szCs w:val="4"/>
              </w:rPr>
            </w:pPr>
            <w:r>
              <w:rPr>
                <w:sz w:val="4"/>
                <w:szCs w:val="4"/>
              </w:rPr>
            </w:r>
          </w:p>
        </w:tc>
        <w:tc>
          <w:tcPr>
            <w:tcW w:w="2780" w:type="dxa"/>
            <w:gridSpan w:val="4"/>
            <w:tcBorders/>
            <w:vAlign w:val="center"/>
          </w:tcPr>
          <w:p>
            <w:pPr>
              <w:pStyle w:val="TableContents"/>
              <w:bidi w:val="0"/>
              <w:spacing w:before="0" w:after="283"/>
              <w:jc w:val="left"/>
              <w:rPr>
                <w:sz w:val="4"/>
                <w:szCs w:val="4"/>
              </w:rPr>
            </w:pPr>
            <w:r>
              <w:rPr>
                <w:sz w:val="4"/>
                <w:szCs w:val="4"/>
              </w:rPr>
            </w:r>
          </w:p>
        </w:tc>
      </w:tr>
      <w:tr>
        <w:trPr/>
        <w:tc>
          <w:tcPr>
            <w:tcW w:w="4310" w:type="dxa"/>
            <w:tcBorders>
              <w:bottom w:val="single" w:sz="8" w:space="0" w:color="E5C144"/>
            </w:tcBorders>
            <w:tcMar>
              <w:bottom w:w="80" w:type="dxa"/>
            </w:tcMar>
            <w:vAlign w:val="center"/>
          </w:tcPr>
          <w:p>
            <w:pPr>
              <w:pStyle w:val="TableContents"/>
              <w:bidi w:val="0"/>
              <w:spacing w:before="0" w:after="0"/>
              <w:jc w:val="left"/>
              <w:rPr>
                <w:rFonts w:ascii="arial" w:hAnsi="arial"/>
                <w:sz w:val="16"/>
              </w:rPr>
            </w:pPr>
            <w:r>
              <w:rPr>
                <w:rFonts w:ascii="arial" w:hAnsi="arial"/>
                <w:sz w:val="16"/>
              </w:rPr>
              <w:t>Audit Committee service</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180" w:type="dxa"/>
            <w:tcBorders>
              <w:bottom w:val="single" w:sz="8" w:space="0" w:color="E5C144"/>
            </w:tcBorders>
            <w:tcMar>
              <w:bottom w:w="80" w:type="dxa"/>
            </w:tcMar>
            <w:vAlign w:val="center"/>
          </w:tcPr>
          <w:p>
            <w:pPr>
              <w:pStyle w:val="TableContents"/>
              <w:bidi w:val="0"/>
              <w:spacing w:before="0" w:after="283"/>
              <w:jc w:val="left"/>
              <w:rPr/>
            </w:pPr>
            <w:r>
              <w:rPr/>
              <w:t> </w:t>
            </w:r>
          </w:p>
        </w:tc>
        <w:tc>
          <w:tcPr>
            <w:tcW w:w="2405" w:type="dxa"/>
            <w:tcBorders>
              <w:bottom w:val="single" w:sz="8" w:space="0" w:color="E5C144"/>
            </w:tcBorders>
            <w:tcMar>
              <w:bottom w:w="80" w:type="dxa"/>
            </w:tcMar>
            <w:vAlign w:val="center"/>
          </w:tcPr>
          <w:p>
            <w:pPr>
              <w:pStyle w:val="TableContents"/>
              <w:bidi w:val="0"/>
              <w:spacing w:before="0" w:after="283"/>
              <w:jc w:val="right"/>
              <w:rPr/>
            </w:pPr>
            <w:r>
              <w:rPr/>
              <w:t>20,000</w:t>
            </w:r>
          </w:p>
        </w:tc>
        <w:tc>
          <w:tcPr>
            <w:tcW w:w="75" w:type="dxa"/>
            <w:tcBorders>
              <w:bottom w:val="single" w:sz="8" w:space="0" w:color="E5C144"/>
            </w:tcBorders>
            <w:tcMar>
              <w:bottom w:w="80" w:type="dxa"/>
            </w:tcMar>
            <w:vAlign w:val="center"/>
          </w:tcPr>
          <w:p>
            <w:pPr>
              <w:pStyle w:val="TableContents"/>
              <w:bidi w:val="0"/>
              <w:spacing w:before="0" w:after="283"/>
              <w:jc w:val="left"/>
              <w:rPr/>
            </w:pPr>
            <w:r>
              <w:rPr/>
              <w:t> </w:t>
            </w:r>
          </w:p>
        </w:tc>
      </w:tr>
      <w:tr>
        <w:trPr/>
        <w:tc>
          <w:tcPr>
            <w:tcW w:w="4310" w:type="dxa"/>
            <w:tcBorders/>
            <w:vAlign w:val="center"/>
          </w:tcPr>
          <w:p>
            <w:pPr>
              <w:pStyle w:val="TableContents"/>
              <w:bidi w:val="0"/>
              <w:spacing w:before="0" w:after="283"/>
              <w:jc w:val="left"/>
              <w:rPr>
                <w:sz w:val="4"/>
                <w:szCs w:val="4"/>
              </w:rPr>
            </w:pPr>
            <w:r>
              <w:rPr>
                <w:sz w:val="4"/>
                <w:szCs w:val="4"/>
              </w:rPr>
            </w:r>
          </w:p>
        </w:tc>
        <w:tc>
          <w:tcPr>
            <w:tcW w:w="2780" w:type="dxa"/>
            <w:gridSpan w:val="4"/>
            <w:tcBorders/>
            <w:vAlign w:val="center"/>
          </w:tcPr>
          <w:p>
            <w:pPr>
              <w:pStyle w:val="TableContents"/>
              <w:bidi w:val="0"/>
              <w:spacing w:before="0" w:after="283"/>
              <w:jc w:val="left"/>
              <w:rPr>
                <w:sz w:val="4"/>
                <w:szCs w:val="4"/>
              </w:rPr>
            </w:pPr>
            <w:r>
              <w:rPr>
                <w:sz w:val="4"/>
                <w:szCs w:val="4"/>
              </w:rPr>
            </w:r>
          </w:p>
        </w:tc>
      </w:tr>
      <w:tr>
        <w:trPr/>
        <w:tc>
          <w:tcPr>
            <w:tcW w:w="4310" w:type="dxa"/>
            <w:tcBorders>
              <w:bottom w:val="single" w:sz="8" w:space="0" w:color="E5C144"/>
            </w:tcBorders>
            <w:tcMar>
              <w:bottom w:w="80" w:type="dxa"/>
            </w:tcMar>
            <w:vAlign w:val="center"/>
          </w:tcPr>
          <w:p>
            <w:pPr>
              <w:pStyle w:val="TableContents"/>
              <w:bidi w:val="0"/>
              <w:spacing w:before="0" w:after="0"/>
              <w:jc w:val="left"/>
              <w:rPr>
                <w:rFonts w:ascii="arial" w:hAnsi="arial"/>
                <w:sz w:val="16"/>
              </w:rPr>
            </w:pPr>
            <w:r>
              <w:rPr>
                <w:rFonts w:ascii="arial" w:hAnsi="arial"/>
                <w:sz w:val="16"/>
              </w:rPr>
              <w:t>Compensation Committee service</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180" w:type="dxa"/>
            <w:tcBorders>
              <w:bottom w:val="single" w:sz="8" w:space="0" w:color="E5C144"/>
            </w:tcBorders>
            <w:tcMar>
              <w:bottom w:w="80" w:type="dxa"/>
            </w:tcMar>
            <w:vAlign w:val="center"/>
          </w:tcPr>
          <w:p>
            <w:pPr>
              <w:pStyle w:val="TableContents"/>
              <w:bidi w:val="0"/>
              <w:spacing w:before="0" w:after="283"/>
              <w:jc w:val="left"/>
              <w:rPr/>
            </w:pPr>
            <w:r>
              <w:rPr/>
              <w:t> </w:t>
            </w:r>
          </w:p>
        </w:tc>
        <w:tc>
          <w:tcPr>
            <w:tcW w:w="2405" w:type="dxa"/>
            <w:tcBorders>
              <w:bottom w:val="single" w:sz="8" w:space="0" w:color="E5C144"/>
            </w:tcBorders>
            <w:tcMar>
              <w:bottom w:w="80" w:type="dxa"/>
            </w:tcMar>
            <w:vAlign w:val="center"/>
          </w:tcPr>
          <w:p>
            <w:pPr>
              <w:pStyle w:val="TableContents"/>
              <w:bidi w:val="0"/>
              <w:spacing w:before="0" w:after="283"/>
              <w:jc w:val="right"/>
              <w:rPr/>
            </w:pPr>
            <w:r>
              <w:rPr/>
              <w:t>15,000</w:t>
            </w:r>
          </w:p>
        </w:tc>
        <w:tc>
          <w:tcPr>
            <w:tcW w:w="75" w:type="dxa"/>
            <w:tcBorders>
              <w:bottom w:val="single" w:sz="8" w:space="0" w:color="E5C144"/>
            </w:tcBorders>
            <w:tcMar>
              <w:bottom w:w="80" w:type="dxa"/>
            </w:tcMar>
            <w:vAlign w:val="center"/>
          </w:tcPr>
          <w:p>
            <w:pPr>
              <w:pStyle w:val="TableContents"/>
              <w:bidi w:val="0"/>
              <w:spacing w:before="0" w:after="283"/>
              <w:jc w:val="left"/>
              <w:rPr/>
            </w:pPr>
            <w:r>
              <w:rPr/>
              <w:t> </w:t>
            </w:r>
          </w:p>
        </w:tc>
      </w:tr>
      <w:tr>
        <w:trPr/>
        <w:tc>
          <w:tcPr>
            <w:tcW w:w="4310" w:type="dxa"/>
            <w:tcBorders/>
            <w:vAlign w:val="center"/>
          </w:tcPr>
          <w:p>
            <w:pPr>
              <w:pStyle w:val="TableContents"/>
              <w:bidi w:val="0"/>
              <w:spacing w:before="0" w:after="283"/>
              <w:jc w:val="left"/>
              <w:rPr>
                <w:sz w:val="4"/>
                <w:szCs w:val="4"/>
              </w:rPr>
            </w:pPr>
            <w:r>
              <w:rPr>
                <w:sz w:val="4"/>
                <w:szCs w:val="4"/>
              </w:rPr>
            </w:r>
          </w:p>
        </w:tc>
        <w:tc>
          <w:tcPr>
            <w:tcW w:w="2780" w:type="dxa"/>
            <w:gridSpan w:val="4"/>
            <w:tcBorders/>
            <w:vAlign w:val="center"/>
          </w:tcPr>
          <w:p>
            <w:pPr>
              <w:pStyle w:val="TableContents"/>
              <w:bidi w:val="0"/>
              <w:spacing w:before="0" w:after="283"/>
              <w:jc w:val="left"/>
              <w:rPr>
                <w:sz w:val="4"/>
                <w:szCs w:val="4"/>
              </w:rPr>
            </w:pPr>
            <w:r>
              <w:rPr>
                <w:sz w:val="4"/>
                <w:szCs w:val="4"/>
              </w:rPr>
            </w:r>
          </w:p>
        </w:tc>
      </w:tr>
      <w:tr>
        <w:trPr/>
        <w:tc>
          <w:tcPr>
            <w:tcW w:w="4310" w:type="dxa"/>
            <w:tcBorders>
              <w:bottom w:val="single" w:sz="8" w:space="0" w:color="E5C144"/>
            </w:tcBorders>
            <w:tcMar>
              <w:bottom w:w="80" w:type="dxa"/>
            </w:tcMar>
            <w:vAlign w:val="center"/>
          </w:tcPr>
          <w:p>
            <w:pPr>
              <w:pStyle w:val="TableContents"/>
              <w:bidi w:val="0"/>
              <w:spacing w:before="0" w:after="0"/>
              <w:jc w:val="left"/>
              <w:rPr>
                <w:rFonts w:ascii="arial" w:hAnsi="arial"/>
                <w:sz w:val="16"/>
              </w:rPr>
            </w:pPr>
            <w:r>
              <w:rPr>
                <w:rFonts w:ascii="arial" w:hAnsi="arial"/>
                <w:sz w:val="16"/>
              </w:rPr>
              <w:t>Corporate Social Responsibility Committee service</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180" w:type="dxa"/>
            <w:tcBorders>
              <w:bottom w:val="single" w:sz="8" w:space="0" w:color="E5C144"/>
            </w:tcBorders>
            <w:tcMar>
              <w:bottom w:w="80" w:type="dxa"/>
            </w:tcMar>
            <w:vAlign w:val="center"/>
          </w:tcPr>
          <w:p>
            <w:pPr>
              <w:pStyle w:val="TableContents"/>
              <w:bidi w:val="0"/>
              <w:spacing w:before="0" w:after="283"/>
              <w:jc w:val="left"/>
              <w:rPr/>
            </w:pPr>
            <w:r>
              <w:rPr/>
              <w:t> </w:t>
            </w:r>
          </w:p>
        </w:tc>
        <w:tc>
          <w:tcPr>
            <w:tcW w:w="2405" w:type="dxa"/>
            <w:tcBorders>
              <w:bottom w:val="single" w:sz="8" w:space="0" w:color="E5C144"/>
            </w:tcBorders>
            <w:tcMar>
              <w:bottom w:w="80" w:type="dxa"/>
            </w:tcMar>
            <w:vAlign w:val="center"/>
          </w:tcPr>
          <w:p>
            <w:pPr>
              <w:pStyle w:val="TableContents"/>
              <w:bidi w:val="0"/>
              <w:spacing w:before="0" w:after="283"/>
              <w:jc w:val="right"/>
              <w:rPr/>
            </w:pPr>
            <w:r>
              <w:rPr/>
              <w:t>15,000</w:t>
            </w:r>
          </w:p>
        </w:tc>
        <w:tc>
          <w:tcPr>
            <w:tcW w:w="75" w:type="dxa"/>
            <w:tcBorders>
              <w:bottom w:val="single" w:sz="8" w:space="0" w:color="E5C144"/>
            </w:tcBorders>
            <w:tcMar>
              <w:bottom w:w="80" w:type="dxa"/>
            </w:tcMar>
            <w:vAlign w:val="center"/>
          </w:tcPr>
          <w:p>
            <w:pPr>
              <w:pStyle w:val="TableContents"/>
              <w:bidi w:val="0"/>
              <w:spacing w:before="0" w:after="283"/>
              <w:jc w:val="left"/>
              <w:rPr/>
            </w:pPr>
            <w:r>
              <w:rPr/>
              <w:t> </w:t>
            </w:r>
          </w:p>
        </w:tc>
      </w:tr>
      <w:tr>
        <w:trPr/>
        <w:tc>
          <w:tcPr>
            <w:tcW w:w="4310" w:type="dxa"/>
            <w:tcBorders/>
            <w:vAlign w:val="center"/>
          </w:tcPr>
          <w:p>
            <w:pPr>
              <w:pStyle w:val="TableContents"/>
              <w:bidi w:val="0"/>
              <w:spacing w:before="0" w:after="283"/>
              <w:jc w:val="left"/>
              <w:rPr>
                <w:sz w:val="4"/>
                <w:szCs w:val="4"/>
              </w:rPr>
            </w:pPr>
            <w:r>
              <w:rPr>
                <w:sz w:val="4"/>
                <w:szCs w:val="4"/>
              </w:rPr>
            </w:r>
          </w:p>
        </w:tc>
        <w:tc>
          <w:tcPr>
            <w:tcW w:w="2780" w:type="dxa"/>
            <w:gridSpan w:val="4"/>
            <w:tcBorders/>
            <w:vAlign w:val="center"/>
          </w:tcPr>
          <w:p>
            <w:pPr>
              <w:pStyle w:val="TableContents"/>
              <w:bidi w:val="0"/>
              <w:spacing w:before="0" w:after="283"/>
              <w:jc w:val="left"/>
              <w:rPr>
                <w:sz w:val="4"/>
                <w:szCs w:val="4"/>
              </w:rPr>
            </w:pPr>
            <w:r>
              <w:rPr>
                <w:sz w:val="4"/>
                <w:szCs w:val="4"/>
              </w:rPr>
            </w:r>
          </w:p>
        </w:tc>
      </w:tr>
      <w:tr>
        <w:trPr/>
        <w:tc>
          <w:tcPr>
            <w:tcW w:w="4310" w:type="dxa"/>
            <w:tcBorders>
              <w:bottom w:val="single" w:sz="8" w:space="0" w:color="E5C144"/>
            </w:tcBorders>
            <w:tcMar>
              <w:bottom w:w="80" w:type="dxa"/>
            </w:tcMar>
            <w:vAlign w:val="center"/>
          </w:tcPr>
          <w:p>
            <w:pPr>
              <w:pStyle w:val="TableContents"/>
              <w:bidi w:val="0"/>
              <w:spacing w:before="0" w:after="0"/>
              <w:jc w:val="left"/>
              <w:rPr>
                <w:rFonts w:ascii="arial" w:hAnsi="arial"/>
                <w:sz w:val="16"/>
              </w:rPr>
            </w:pPr>
            <w:r>
              <w:rPr>
                <w:rFonts w:ascii="arial" w:hAnsi="arial"/>
                <w:sz w:val="16"/>
              </w:rPr>
              <w:t>Nominating and Corporate Governance Committee service</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180" w:type="dxa"/>
            <w:tcBorders>
              <w:bottom w:val="single" w:sz="8" w:space="0" w:color="E5C144"/>
            </w:tcBorders>
            <w:tcMar>
              <w:bottom w:w="80" w:type="dxa"/>
            </w:tcMar>
            <w:vAlign w:val="center"/>
          </w:tcPr>
          <w:p>
            <w:pPr>
              <w:pStyle w:val="TableContents"/>
              <w:bidi w:val="0"/>
              <w:spacing w:before="0" w:after="283"/>
              <w:jc w:val="left"/>
              <w:rPr/>
            </w:pPr>
            <w:r>
              <w:rPr/>
              <w:t> </w:t>
            </w:r>
          </w:p>
        </w:tc>
        <w:tc>
          <w:tcPr>
            <w:tcW w:w="2405" w:type="dxa"/>
            <w:tcBorders>
              <w:bottom w:val="single" w:sz="8" w:space="0" w:color="E5C144"/>
            </w:tcBorders>
            <w:tcMar>
              <w:bottom w:w="80" w:type="dxa"/>
            </w:tcMar>
            <w:vAlign w:val="center"/>
          </w:tcPr>
          <w:p>
            <w:pPr>
              <w:pStyle w:val="TableContents"/>
              <w:bidi w:val="0"/>
              <w:spacing w:before="0" w:after="283"/>
              <w:jc w:val="right"/>
              <w:rPr/>
            </w:pPr>
            <w:r>
              <w:rPr/>
              <w:t>10,000</w:t>
            </w:r>
          </w:p>
        </w:tc>
        <w:tc>
          <w:tcPr>
            <w:tcW w:w="75" w:type="dxa"/>
            <w:tcBorders>
              <w:bottom w:val="single" w:sz="8" w:space="0" w:color="E5C144"/>
            </w:tcBorders>
            <w:tcMar>
              <w:bottom w:w="80" w:type="dxa"/>
            </w:tcMar>
            <w:vAlign w:val="center"/>
          </w:tcPr>
          <w:p>
            <w:pPr>
              <w:pStyle w:val="TableContents"/>
              <w:bidi w:val="0"/>
              <w:spacing w:before="0" w:after="283"/>
              <w:jc w:val="left"/>
              <w:rPr/>
            </w:pPr>
            <w:r>
              <w:rPr/>
              <w:t> </w:t>
            </w:r>
          </w:p>
        </w:tc>
      </w:tr>
      <w:tr>
        <w:trPr/>
        <w:tc>
          <w:tcPr>
            <w:tcW w:w="4310" w:type="dxa"/>
            <w:tcBorders/>
            <w:vAlign w:val="center"/>
          </w:tcPr>
          <w:p>
            <w:pPr>
              <w:pStyle w:val="TableContents"/>
              <w:bidi w:val="0"/>
              <w:spacing w:before="0" w:after="283"/>
              <w:jc w:val="left"/>
              <w:rPr>
                <w:sz w:val="4"/>
                <w:szCs w:val="4"/>
              </w:rPr>
            </w:pPr>
            <w:r>
              <w:rPr>
                <w:sz w:val="4"/>
                <w:szCs w:val="4"/>
              </w:rPr>
            </w:r>
          </w:p>
        </w:tc>
        <w:tc>
          <w:tcPr>
            <w:tcW w:w="2780" w:type="dxa"/>
            <w:gridSpan w:val="4"/>
            <w:tcBorders/>
            <w:vAlign w:val="center"/>
          </w:tcPr>
          <w:p>
            <w:pPr>
              <w:pStyle w:val="TableContents"/>
              <w:bidi w:val="0"/>
              <w:spacing w:before="0" w:after="283"/>
              <w:jc w:val="left"/>
              <w:rPr>
                <w:sz w:val="4"/>
                <w:szCs w:val="4"/>
              </w:rPr>
            </w:pPr>
            <w:r>
              <w:rPr>
                <w:sz w:val="4"/>
                <w:szCs w:val="4"/>
              </w:rPr>
            </w:r>
          </w:p>
        </w:tc>
      </w:tr>
      <w:tr>
        <w:trPr/>
        <w:tc>
          <w:tcPr>
            <w:tcW w:w="4310" w:type="dxa"/>
            <w:tcBorders>
              <w:bottom w:val="single" w:sz="8" w:space="0" w:color="E5C144"/>
            </w:tcBorders>
            <w:tcMar>
              <w:bottom w:w="80" w:type="dxa"/>
            </w:tcMar>
            <w:vAlign w:val="center"/>
          </w:tcPr>
          <w:p>
            <w:pPr>
              <w:pStyle w:val="TableContents"/>
              <w:bidi w:val="0"/>
              <w:spacing w:before="0" w:after="0"/>
              <w:jc w:val="left"/>
              <w:rPr>
                <w:rFonts w:ascii="arial" w:hAnsi="arial"/>
                <w:sz w:val="16"/>
              </w:rPr>
            </w:pPr>
            <w:r>
              <w:rPr>
                <w:rFonts w:ascii="arial" w:hAnsi="arial"/>
                <w:sz w:val="16"/>
              </w:rPr>
              <w:t>Audit Committee Chair</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180" w:type="dxa"/>
            <w:tcBorders>
              <w:bottom w:val="single" w:sz="8" w:space="0" w:color="E5C144"/>
            </w:tcBorders>
            <w:tcMar>
              <w:bottom w:w="80" w:type="dxa"/>
            </w:tcMar>
            <w:vAlign w:val="center"/>
          </w:tcPr>
          <w:p>
            <w:pPr>
              <w:pStyle w:val="TableContents"/>
              <w:bidi w:val="0"/>
              <w:spacing w:before="0" w:after="283"/>
              <w:jc w:val="left"/>
              <w:rPr/>
            </w:pPr>
            <w:r>
              <w:rPr/>
              <w:t> </w:t>
            </w:r>
          </w:p>
        </w:tc>
        <w:tc>
          <w:tcPr>
            <w:tcW w:w="2405" w:type="dxa"/>
            <w:tcBorders>
              <w:bottom w:val="single" w:sz="8" w:space="0" w:color="E5C144"/>
            </w:tcBorders>
            <w:tcMar>
              <w:bottom w:w="80" w:type="dxa"/>
            </w:tcMar>
            <w:vAlign w:val="center"/>
          </w:tcPr>
          <w:p>
            <w:pPr>
              <w:pStyle w:val="TableContents"/>
              <w:bidi w:val="0"/>
              <w:spacing w:before="0" w:after="283"/>
              <w:jc w:val="right"/>
              <w:rPr/>
            </w:pPr>
            <w:r>
              <w:rPr/>
              <w:t>40,000</w:t>
            </w:r>
          </w:p>
        </w:tc>
        <w:tc>
          <w:tcPr>
            <w:tcW w:w="75" w:type="dxa"/>
            <w:tcBorders>
              <w:bottom w:val="single" w:sz="8" w:space="0" w:color="E5C144"/>
            </w:tcBorders>
            <w:tcMar>
              <w:bottom w:w="80" w:type="dxa"/>
            </w:tcMar>
            <w:vAlign w:val="center"/>
          </w:tcPr>
          <w:p>
            <w:pPr>
              <w:pStyle w:val="TableContents"/>
              <w:bidi w:val="0"/>
              <w:spacing w:before="0" w:after="283"/>
              <w:jc w:val="left"/>
              <w:rPr/>
            </w:pPr>
            <w:r>
              <w:rPr/>
              <w:t> </w:t>
            </w:r>
          </w:p>
        </w:tc>
      </w:tr>
      <w:tr>
        <w:trPr/>
        <w:tc>
          <w:tcPr>
            <w:tcW w:w="4310" w:type="dxa"/>
            <w:tcBorders/>
            <w:vAlign w:val="center"/>
          </w:tcPr>
          <w:p>
            <w:pPr>
              <w:pStyle w:val="TableContents"/>
              <w:bidi w:val="0"/>
              <w:spacing w:before="0" w:after="283"/>
              <w:jc w:val="left"/>
              <w:rPr>
                <w:sz w:val="4"/>
                <w:szCs w:val="4"/>
              </w:rPr>
            </w:pPr>
            <w:r>
              <w:rPr>
                <w:sz w:val="4"/>
                <w:szCs w:val="4"/>
              </w:rPr>
            </w:r>
          </w:p>
        </w:tc>
        <w:tc>
          <w:tcPr>
            <w:tcW w:w="2780" w:type="dxa"/>
            <w:gridSpan w:val="4"/>
            <w:tcBorders/>
            <w:vAlign w:val="center"/>
          </w:tcPr>
          <w:p>
            <w:pPr>
              <w:pStyle w:val="TableContents"/>
              <w:bidi w:val="0"/>
              <w:spacing w:before="0" w:after="283"/>
              <w:jc w:val="left"/>
              <w:rPr>
                <w:sz w:val="4"/>
                <w:szCs w:val="4"/>
              </w:rPr>
            </w:pPr>
            <w:r>
              <w:rPr>
                <w:sz w:val="4"/>
                <w:szCs w:val="4"/>
              </w:rPr>
            </w:r>
          </w:p>
        </w:tc>
      </w:tr>
      <w:tr>
        <w:trPr/>
        <w:tc>
          <w:tcPr>
            <w:tcW w:w="4310" w:type="dxa"/>
            <w:tcBorders>
              <w:bottom w:val="single" w:sz="8" w:space="0" w:color="E5C144"/>
            </w:tcBorders>
            <w:tcMar>
              <w:bottom w:w="80" w:type="dxa"/>
            </w:tcMar>
            <w:vAlign w:val="center"/>
          </w:tcPr>
          <w:p>
            <w:pPr>
              <w:pStyle w:val="TableContents"/>
              <w:bidi w:val="0"/>
              <w:spacing w:before="0" w:after="0"/>
              <w:jc w:val="left"/>
              <w:rPr>
                <w:rFonts w:ascii="arial" w:hAnsi="arial"/>
                <w:sz w:val="16"/>
              </w:rPr>
            </w:pPr>
            <w:r>
              <w:rPr>
                <w:rFonts w:ascii="arial" w:hAnsi="arial"/>
                <w:sz w:val="16"/>
              </w:rPr>
              <w:t>Compensation Committee Chair</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180" w:type="dxa"/>
            <w:tcBorders>
              <w:bottom w:val="single" w:sz="8" w:space="0" w:color="E5C144"/>
            </w:tcBorders>
            <w:tcMar>
              <w:bottom w:w="80" w:type="dxa"/>
            </w:tcMar>
            <w:vAlign w:val="center"/>
          </w:tcPr>
          <w:p>
            <w:pPr>
              <w:pStyle w:val="TableContents"/>
              <w:bidi w:val="0"/>
              <w:spacing w:before="0" w:after="283"/>
              <w:jc w:val="left"/>
              <w:rPr/>
            </w:pPr>
            <w:r>
              <w:rPr/>
              <w:t> </w:t>
            </w:r>
          </w:p>
        </w:tc>
        <w:tc>
          <w:tcPr>
            <w:tcW w:w="2405" w:type="dxa"/>
            <w:tcBorders>
              <w:bottom w:val="single" w:sz="8" w:space="0" w:color="E5C144"/>
            </w:tcBorders>
            <w:tcMar>
              <w:bottom w:w="80" w:type="dxa"/>
            </w:tcMar>
            <w:vAlign w:val="center"/>
          </w:tcPr>
          <w:p>
            <w:pPr>
              <w:pStyle w:val="TableContents"/>
              <w:bidi w:val="0"/>
              <w:spacing w:before="0" w:after="283"/>
              <w:jc w:val="right"/>
              <w:rPr/>
            </w:pPr>
            <w:r>
              <w:rPr/>
              <w:t>30,000</w:t>
            </w:r>
          </w:p>
        </w:tc>
        <w:tc>
          <w:tcPr>
            <w:tcW w:w="75" w:type="dxa"/>
            <w:tcBorders>
              <w:bottom w:val="single" w:sz="8" w:space="0" w:color="E5C144"/>
            </w:tcBorders>
            <w:tcMar>
              <w:bottom w:w="80" w:type="dxa"/>
            </w:tcMar>
            <w:vAlign w:val="center"/>
          </w:tcPr>
          <w:p>
            <w:pPr>
              <w:pStyle w:val="TableContents"/>
              <w:bidi w:val="0"/>
              <w:spacing w:before="0" w:after="283"/>
              <w:jc w:val="left"/>
              <w:rPr/>
            </w:pPr>
            <w:r>
              <w:rPr/>
              <w:t> </w:t>
            </w:r>
          </w:p>
        </w:tc>
      </w:tr>
      <w:tr>
        <w:trPr/>
        <w:tc>
          <w:tcPr>
            <w:tcW w:w="4310" w:type="dxa"/>
            <w:tcBorders/>
            <w:vAlign w:val="center"/>
          </w:tcPr>
          <w:p>
            <w:pPr>
              <w:pStyle w:val="TableContents"/>
              <w:bidi w:val="0"/>
              <w:spacing w:before="0" w:after="283"/>
              <w:jc w:val="left"/>
              <w:rPr>
                <w:sz w:val="4"/>
                <w:szCs w:val="4"/>
              </w:rPr>
            </w:pPr>
            <w:r>
              <w:rPr>
                <w:sz w:val="4"/>
                <w:szCs w:val="4"/>
              </w:rPr>
            </w:r>
          </w:p>
        </w:tc>
        <w:tc>
          <w:tcPr>
            <w:tcW w:w="2780" w:type="dxa"/>
            <w:gridSpan w:val="4"/>
            <w:tcBorders/>
            <w:vAlign w:val="center"/>
          </w:tcPr>
          <w:p>
            <w:pPr>
              <w:pStyle w:val="TableContents"/>
              <w:bidi w:val="0"/>
              <w:spacing w:before="0" w:after="283"/>
              <w:jc w:val="left"/>
              <w:rPr>
                <w:sz w:val="4"/>
                <w:szCs w:val="4"/>
              </w:rPr>
            </w:pPr>
            <w:r>
              <w:rPr>
                <w:sz w:val="4"/>
                <w:szCs w:val="4"/>
              </w:rPr>
            </w:r>
          </w:p>
        </w:tc>
      </w:tr>
      <w:tr>
        <w:trPr/>
        <w:tc>
          <w:tcPr>
            <w:tcW w:w="4310" w:type="dxa"/>
            <w:tcBorders>
              <w:bottom w:val="single" w:sz="8" w:space="0" w:color="E5C144"/>
            </w:tcBorders>
            <w:tcMar>
              <w:bottom w:w="80" w:type="dxa"/>
            </w:tcMar>
            <w:vAlign w:val="center"/>
          </w:tcPr>
          <w:p>
            <w:pPr>
              <w:pStyle w:val="TableContents"/>
              <w:bidi w:val="0"/>
              <w:spacing w:before="0" w:after="0"/>
              <w:jc w:val="left"/>
              <w:rPr>
                <w:rFonts w:ascii="arial" w:hAnsi="arial"/>
                <w:sz w:val="16"/>
              </w:rPr>
            </w:pPr>
            <w:r>
              <w:rPr>
                <w:rFonts w:ascii="arial" w:hAnsi="arial"/>
                <w:sz w:val="16"/>
              </w:rPr>
              <w:t>Corporate Social Responsibility Committee Chair</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180" w:type="dxa"/>
            <w:tcBorders>
              <w:bottom w:val="single" w:sz="8" w:space="0" w:color="E5C144"/>
            </w:tcBorders>
            <w:tcMar>
              <w:bottom w:w="80" w:type="dxa"/>
            </w:tcMar>
            <w:vAlign w:val="center"/>
          </w:tcPr>
          <w:p>
            <w:pPr>
              <w:pStyle w:val="TableContents"/>
              <w:bidi w:val="0"/>
              <w:spacing w:before="0" w:after="283"/>
              <w:jc w:val="left"/>
              <w:rPr/>
            </w:pPr>
            <w:r>
              <w:rPr/>
              <w:t> </w:t>
            </w:r>
          </w:p>
        </w:tc>
        <w:tc>
          <w:tcPr>
            <w:tcW w:w="2405" w:type="dxa"/>
            <w:tcBorders>
              <w:bottom w:val="single" w:sz="8" w:space="0" w:color="E5C144"/>
            </w:tcBorders>
            <w:tcMar>
              <w:bottom w:w="80" w:type="dxa"/>
            </w:tcMar>
            <w:vAlign w:val="center"/>
          </w:tcPr>
          <w:p>
            <w:pPr>
              <w:pStyle w:val="TableContents"/>
              <w:bidi w:val="0"/>
              <w:spacing w:before="0" w:after="283"/>
              <w:jc w:val="right"/>
              <w:rPr/>
            </w:pPr>
            <w:r>
              <w:rPr/>
              <w:t>30,000</w:t>
            </w:r>
          </w:p>
        </w:tc>
        <w:tc>
          <w:tcPr>
            <w:tcW w:w="75" w:type="dxa"/>
            <w:tcBorders>
              <w:bottom w:val="single" w:sz="8" w:space="0" w:color="E5C144"/>
            </w:tcBorders>
            <w:tcMar>
              <w:bottom w:w="80" w:type="dxa"/>
            </w:tcMar>
            <w:vAlign w:val="center"/>
          </w:tcPr>
          <w:p>
            <w:pPr>
              <w:pStyle w:val="TableContents"/>
              <w:bidi w:val="0"/>
              <w:spacing w:before="0" w:after="283"/>
              <w:jc w:val="left"/>
              <w:rPr/>
            </w:pPr>
            <w:r>
              <w:rPr/>
              <w:t> </w:t>
            </w:r>
          </w:p>
        </w:tc>
      </w:tr>
      <w:tr>
        <w:trPr/>
        <w:tc>
          <w:tcPr>
            <w:tcW w:w="4310" w:type="dxa"/>
            <w:tcBorders/>
            <w:vAlign w:val="center"/>
          </w:tcPr>
          <w:p>
            <w:pPr>
              <w:pStyle w:val="TableContents"/>
              <w:bidi w:val="0"/>
              <w:spacing w:before="0" w:after="283"/>
              <w:jc w:val="left"/>
              <w:rPr>
                <w:sz w:val="4"/>
                <w:szCs w:val="4"/>
              </w:rPr>
            </w:pPr>
            <w:r>
              <w:rPr>
                <w:sz w:val="4"/>
                <w:szCs w:val="4"/>
              </w:rPr>
            </w:r>
          </w:p>
        </w:tc>
        <w:tc>
          <w:tcPr>
            <w:tcW w:w="2780" w:type="dxa"/>
            <w:gridSpan w:val="4"/>
            <w:tcBorders/>
            <w:vAlign w:val="center"/>
          </w:tcPr>
          <w:p>
            <w:pPr>
              <w:pStyle w:val="TableContents"/>
              <w:bidi w:val="0"/>
              <w:spacing w:before="0" w:after="283"/>
              <w:jc w:val="left"/>
              <w:rPr>
                <w:sz w:val="4"/>
                <w:szCs w:val="4"/>
              </w:rPr>
            </w:pPr>
            <w:r>
              <w:rPr>
                <w:sz w:val="4"/>
                <w:szCs w:val="4"/>
              </w:rPr>
            </w:r>
          </w:p>
        </w:tc>
      </w:tr>
      <w:tr>
        <w:trPr/>
        <w:tc>
          <w:tcPr>
            <w:tcW w:w="4310" w:type="dxa"/>
            <w:tcBorders>
              <w:bottom w:val="single" w:sz="8" w:space="0" w:color="E5C144"/>
            </w:tcBorders>
            <w:tcMar>
              <w:bottom w:w="80" w:type="dxa"/>
            </w:tcMar>
            <w:vAlign w:val="center"/>
          </w:tcPr>
          <w:p>
            <w:pPr>
              <w:pStyle w:val="TableContents"/>
              <w:bidi w:val="0"/>
              <w:spacing w:before="0" w:after="0"/>
              <w:jc w:val="left"/>
              <w:rPr>
                <w:rFonts w:ascii="arial" w:hAnsi="arial"/>
                <w:sz w:val="16"/>
              </w:rPr>
            </w:pPr>
            <w:r>
              <w:rPr>
                <w:rFonts w:ascii="arial" w:hAnsi="arial"/>
                <w:sz w:val="16"/>
              </w:rPr>
              <w:t>Nominating and Corporate Governance Committee Chair</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180" w:type="dxa"/>
            <w:tcBorders>
              <w:bottom w:val="single" w:sz="8" w:space="0" w:color="E5C144"/>
            </w:tcBorders>
            <w:tcMar>
              <w:bottom w:w="80" w:type="dxa"/>
            </w:tcMar>
            <w:vAlign w:val="center"/>
          </w:tcPr>
          <w:p>
            <w:pPr>
              <w:pStyle w:val="TableContents"/>
              <w:bidi w:val="0"/>
              <w:spacing w:before="0" w:after="283"/>
              <w:jc w:val="left"/>
              <w:rPr/>
            </w:pPr>
            <w:r>
              <w:rPr/>
              <w:t> </w:t>
            </w:r>
          </w:p>
        </w:tc>
        <w:tc>
          <w:tcPr>
            <w:tcW w:w="2405" w:type="dxa"/>
            <w:tcBorders>
              <w:bottom w:val="single" w:sz="8" w:space="0" w:color="E5C144"/>
            </w:tcBorders>
            <w:tcMar>
              <w:bottom w:w="80" w:type="dxa"/>
            </w:tcMar>
            <w:vAlign w:val="center"/>
          </w:tcPr>
          <w:p>
            <w:pPr>
              <w:pStyle w:val="TableContents"/>
              <w:bidi w:val="0"/>
              <w:spacing w:before="0" w:after="283"/>
              <w:jc w:val="right"/>
              <w:rPr/>
            </w:pPr>
            <w:r>
              <w:rPr/>
              <w:t>20,000</w:t>
            </w:r>
          </w:p>
        </w:tc>
        <w:tc>
          <w:tcPr>
            <w:tcW w:w="75" w:type="dxa"/>
            <w:tcBorders>
              <w:bottom w:val="single" w:sz="8" w:space="0" w:color="E5C144"/>
            </w:tcBorders>
            <w:tcMar>
              <w:bottom w:w="80" w:type="dxa"/>
            </w:tcMar>
            <w:vAlign w:val="center"/>
          </w:tcPr>
          <w:p>
            <w:pPr>
              <w:pStyle w:val="TableContents"/>
              <w:bidi w:val="0"/>
              <w:spacing w:before="0" w:after="283"/>
              <w:jc w:val="left"/>
              <w:rPr/>
            </w:pPr>
            <w:r>
              <w:rPr/>
              <w:t> </w:t>
            </w:r>
          </w:p>
        </w:tc>
      </w:tr>
      <w:tr>
        <w:trPr/>
        <w:tc>
          <w:tcPr>
            <w:tcW w:w="4310" w:type="dxa"/>
            <w:tcBorders/>
            <w:vAlign w:val="center"/>
          </w:tcPr>
          <w:p>
            <w:pPr>
              <w:pStyle w:val="TableContents"/>
              <w:bidi w:val="0"/>
              <w:spacing w:before="0" w:after="283"/>
              <w:jc w:val="left"/>
              <w:rPr>
                <w:sz w:val="4"/>
                <w:szCs w:val="4"/>
              </w:rPr>
            </w:pPr>
            <w:r>
              <w:rPr>
                <w:sz w:val="4"/>
                <w:szCs w:val="4"/>
              </w:rPr>
            </w:r>
          </w:p>
        </w:tc>
        <w:tc>
          <w:tcPr>
            <w:tcW w:w="2780" w:type="dxa"/>
            <w:gridSpan w:val="4"/>
            <w:tcBorders/>
            <w:vAlign w:val="center"/>
          </w:tcPr>
          <w:p>
            <w:pPr>
              <w:pStyle w:val="TableContents"/>
              <w:bidi w:val="0"/>
              <w:spacing w:before="0" w:after="283"/>
              <w:jc w:val="left"/>
              <w:rPr>
                <w:sz w:val="4"/>
                <w:szCs w:val="4"/>
              </w:rPr>
            </w:pPr>
            <w:r>
              <w:rPr>
                <w:sz w:val="4"/>
                <w:szCs w:val="4"/>
              </w:rPr>
            </w:r>
          </w:p>
        </w:tc>
      </w:tr>
      <w:tr>
        <w:trPr/>
        <w:tc>
          <w:tcPr>
            <w:tcW w:w="4310" w:type="dxa"/>
            <w:tcBorders>
              <w:bottom w:val="single" w:sz="8" w:space="0" w:color="000000"/>
            </w:tcBorders>
            <w:tcMar>
              <w:bottom w:w="80" w:type="dxa"/>
            </w:tcMar>
            <w:vAlign w:val="center"/>
          </w:tcPr>
          <w:p>
            <w:pPr>
              <w:pStyle w:val="TableContents"/>
              <w:bidi w:val="0"/>
              <w:spacing w:before="0" w:after="0"/>
              <w:jc w:val="left"/>
              <w:rPr>
                <w:rFonts w:ascii="arial" w:hAnsi="arial"/>
                <w:sz w:val="16"/>
              </w:rPr>
            </w:pPr>
            <w:r>
              <w:rPr>
                <w:rFonts w:ascii="arial" w:hAnsi="arial"/>
                <w:sz w:val="16"/>
              </w:rPr>
              <w:t>Annual equity grant</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180" w:type="dxa"/>
            <w:tcBorders>
              <w:bottom w:val="single" w:sz="8" w:space="0" w:color="000000"/>
            </w:tcBorders>
            <w:tcMar>
              <w:bottom w:w="80" w:type="dxa"/>
            </w:tcMar>
            <w:vAlign w:val="center"/>
          </w:tcPr>
          <w:p>
            <w:pPr>
              <w:pStyle w:val="TableContents"/>
              <w:bidi w:val="0"/>
              <w:spacing w:before="0" w:after="283"/>
              <w:jc w:val="left"/>
              <w:rPr/>
            </w:pPr>
            <w:r>
              <w:rPr/>
              <w:t> </w:t>
            </w:r>
          </w:p>
        </w:tc>
        <w:tc>
          <w:tcPr>
            <w:tcW w:w="2405" w:type="dxa"/>
            <w:tcBorders>
              <w:bottom w:val="single" w:sz="8" w:space="0" w:color="000000"/>
            </w:tcBorders>
            <w:tcMar>
              <w:bottom w:w="80" w:type="dxa"/>
            </w:tcMar>
            <w:vAlign w:val="center"/>
          </w:tcPr>
          <w:p>
            <w:pPr>
              <w:pStyle w:val="TableContents"/>
              <w:bidi w:val="0"/>
              <w:spacing w:before="0" w:after="283"/>
              <w:jc w:val="right"/>
              <w:rPr/>
            </w:pPr>
            <w:r>
              <w:rPr/>
              <w:t>250,000</w:t>
            </w:r>
          </w:p>
        </w:tc>
        <w:tc>
          <w:tcPr>
            <w:tcW w:w="75" w:type="dxa"/>
            <w:tcBorders>
              <w:bottom w:val="single" w:sz="8" w:space="0" w:color="000000"/>
            </w:tcBorders>
            <w:tcMar>
              <w:bottom w:w="80" w:type="dxa"/>
            </w:tcMar>
            <w:vAlign w:val="center"/>
          </w:tcPr>
          <w:p>
            <w:pPr>
              <w:pStyle w:val="TableContents"/>
              <w:bidi w:val="0"/>
              <w:spacing w:before="0" w:after="283"/>
              <w:jc w:val="left"/>
              <w:rPr/>
            </w:pPr>
            <w:r>
              <w:rPr/>
              <w:t> </w:t>
            </w:r>
          </w:p>
        </w:tc>
      </w:tr>
    </w:tbl>
    <w:p>
      <w:pPr>
        <w:pStyle w:val="TextBody"/>
        <w:bidi w:val="0"/>
        <w:spacing w:before="240" w:after="0"/>
        <w:jc w:val="both"/>
        <w:rPr>
          <w:rFonts w:ascii="arial" w:hAnsi="arial"/>
          <w:sz w:val="18"/>
        </w:rPr>
      </w:pPr>
      <w:r>
        <w:rPr>
          <w:rFonts w:ascii="arial" w:hAnsi="arial"/>
          <w:sz w:val="18"/>
        </w:rPr>
        <w:t xml:space="preserve">The annual equity grant for our non-employee directors occurs at the same time as equity grants to our executive officers and team members under our long-term incentive plan. Consistent with our equity grant practice, the number of RSUs granted is based on the prior 20-day average stock price which vest immediately on the grant date. If a non-employee Director is appointed to the Board during a fiscal year a prorated annual equity grant is made based on the date in which the Director is appointed, assuming they will serve for the remainder of the year. RSUs are settled with shares of our common stock unless the non-employee Director has elected to defer the payout until they cease to be a member of our Board. </w:t>
      </w:r>
    </w:p>
    <w:p>
      <w:pPr>
        <w:pStyle w:val="TextBody"/>
        <w:bidi w:val="0"/>
        <w:spacing w:before="120" w:after="0"/>
        <w:jc w:val="both"/>
        <w:rPr>
          <w:rFonts w:ascii="arial" w:hAnsi="arial"/>
          <w:sz w:val="18"/>
        </w:rPr>
      </w:pPr>
      <w:r>
        <w:rPr>
          <w:rFonts w:ascii="arial" w:hAnsi="arial"/>
          <w:sz w:val="18"/>
        </w:rPr>
        <w:t xml:space="preserve">All of our directors are reimbursed for expenses incurred in connection with their service on the Board. In addition, as a casino-entertainment and hospitality services provider, we are able to provide perquisites relating to food and beverage, hotel, entertainment and related offerings, with little or no additional cost to us, at comped values not to exceed $20,000 per year. These offerings allow members of our Board and management the opportunity to better understand and experience our products and services. </w:t>
      </w:r>
    </w:p>
    <w:p>
      <w:pPr>
        <w:pStyle w:val="TextBody"/>
        <w:bidi w:val="0"/>
        <w:spacing w:before="120" w:after="0"/>
        <w:jc w:val="both"/>
        <w:rPr>
          <w:rFonts w:ascii="arial" w:hAnsi="arial"/>
          <w:sz w:val="18"/>
        </w:rPr>
      </w:pPr>
      <w:r>
        <w:rPr>
          <w:rFonts w:ascii="arial" w:hAnsi="arial"/>
          <w:sz w:val="18"/>
        </w:rPr>
        <w:t xml:space="preserve">Mr. Gary L. Carano and Mr. Reeg are employee directors and do not receive any compensation for their capacity as directors. Ms. Harris Jones was elected to the Board in April 2024. </w:t>
      </w:r>
    </w:p>
    <w:p>
      <w:pPr>
        <w:pStyle w:val="TextBody"/>
        <w:bidi w:val="0"/>
        <w:spacing w:before="0" w:after="0"/>
        <w:jc w:val="left"/>
        <w:rPr/>
      </w:pPr>
      <w:r>
        <w:rPr/>
        <w:t> </w:t>
      </w:r>
    </w:p>
    <w:tbl>
      <w:tblPr>
        <w:tblW w:w="2781" w:type="dxa"/>
        <w:jc w:val="left"/>
        <w:tblInd w:w="0" w:type="dxa"/>
        <w:shd w:fill="000000" w:val="clear"/>
        <w:tblLayout w:type="fixed"/>
        <w:tblCellMar>
          <w:top w:w="0" w:type="dxa"/>
          <w:left w:w="0" w:type="dxa"/>
          <w:bottom w:w="0" w:type="dxa"/>
          <w:right w:w="0" w:type="dxa"/>
        </w:tblCellMar>
      </w:tblPr>
      <w:tblGrid>
        <w:gridCol w:w="38"/>
        <w:gridCol w:w="60"/>
        <w:gridCol w:w="23"/>
        <w:gridCol w:w="60"/>
        <w:gridCol w:w="1935"/>
        <w:gridCol w:w="60"/>
        <w:gridCol w:w="120"/>
        <w:gridCol w:w="60"/>
        <w:gridCol w:w="425"/>
      </w:tblGrid>
      <w:tr>
        <w:trPr/>
        <w:tc>
          <w:tcPr>
            <w:tcW w:w="38"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1935"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120"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425" w:type="dxa"/>
            <w:tcBorders/>
            <w:shd w:fill="000000" w:val="clear"/>
            <w:vAlign w:val="center"/>
          </w:tcPr>
          <w:p>
            <w:pPr>
              <w:pStyle w:val="TableContents"/>
              <w:bidi w:val="0"/>
              <w:spacing w:before="0" w:after="283"/>
              <w:jc w:val="left"/>
              <w:rPr>
                <w:sz w:val="4"/>
                <w:szCs w:val="4"/>
              </w:rPr>
            </w:pPr>
            <w:r>
              <w:rPr>
                <w:sz w:val="4"/>
                <w:szCs w:val="4"/>
              </w:rPr>
            </w:r>
          </w:p>
        </w:tc>
      </w:tr>
      <w:tr>
        <w:trPr/>
        <w:tc>
          <w:tcPr>
            <w:tcW w:w="38"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1935" w:type="dxa"/>
            <w:tcBorders/>
            <w:shd w:fill="000000" w:val="clear"/>
            <w:vAlign w:val="center"/>
          </w:tcPr>
          <w:p>
            <w:pPr>
              <w:pStyle w:val="TableContents"/>
              <w:bidi w:val="0"/>
              <w:spacing w:before="0" w:after="283"/>
              <w:jc w:val="center"/>
              <w:rPr/>
            </w:pPr>
            <w:r>
              <w:rPr/>
              <w:t> </w:t>
            </w:r>
          </w:p>
        </w:tc>
        <w:tc>
          <w:tcPr>
            <w:tcW w:w="60" w:type="dxa"/>
            <w:tcBorders/>
            <w:shd w:fill="000000" w:val="clear"/>
            <w:vAlign w:val="center"/>
          </w:tcPr>
          <w:p>
            <w:pPr>
              <w:pStyle w:val="TableContents"/>
              <w:bidi w:val="0"/>
              <w:spacing w:before="0" w:after="283"/>
              <w:jc w:val="left"/>
              <w:rPr/>
            </w:pPr>
            <w:r>
              <w:rPr/>
              <w:t> </w:t>
            </w:r>
          </w:p>
        </w:tc>
        <w:tc>
          <w:tcPr>
            <w:tcW w:w="120"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425" w:type="dxa"/>
            <w:tcBorders/>
            <w:shd w:fill="000000" w:val="clear"/>
            <w:vAlign w:val="center"/>
          </w:tcPr>
          <w:p>
            <w:pPr>
              <w:pStyle w:val="TableContents"/>
              <w:bidi w:val="0"/>
              <w:spacing w:before="0" w:after="283"/>
              <w:jc w:val="left"/>
              <w:rPr>
                <w:sz w:val="4"/>
                <w:szCs w:val="4"/>
              </w:rPr>
            </w:pPr>
            <w:r>
              <w:rPr>
                <w:sz w:val="4"/>
                <w:szCs w:val="4"/>
              </w:rPr>
            </w:r>
          </w:p>
        </w:tc>
      </w:tr>
      <w:tr>
        <w:trPr/>
        <w:tc>
          <w:tcPr>
            <w:tcW w:w="38"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1935" w:type="dxa"/>
            <w:tcBorders/>
            <w:shd w:fill="000000" w:val="clear"/>
            <w:vAlign w:val="center"/>
          </w:tcPr>
          <w:p>
            <w:pPr>
              <w:pStyle w:val="TableContents"/>
              <w:bidi w:val="0"/>
              <w:spacing w:before="0" w:after="20"/>
              <w:jc w:val="center"/>
              <w:rPr/>
            </w:pPr>
            <w:r>
              <w:rPr/>
              <w:drawing>
                <wp:inline distT="0" distB="0" distL="0" distR="0">
                  <wp:extent cx="1190625" cy="304800"/>
                  <wp:effectExtent l="0" t="0" r="0" b="0"/>
                  <wp:docPr id="258" name="Image2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8" name="Image230" descr=""/>
                          <pic:cNvPicPr>
                            <a:picLocks noChangeAspect="1" noChangeArrowheads="1"/>
                          </pic:cNvPicPr>
                        </pic:nvPicPr>
                        <pic:blipFill>
                          <a:blip r:embed="rId243"/>
                          <a:stretch>
                            <a:fillRect/>
                          </a:stretch>
                        </pic:blipFill>
                        <pic:spPr bwMode="auto">
                          <a:xfrm>
                            <a:off x="0" y="0"/>
                            <a:ext cx="1190625" cy="304800"/>
                          </a:xfrm>
                          <a:prstGeom prst="rect">
                            <a:avLst/>
                          </a:prstGeom>
                        </pic:spPr>
                      </pic:pic>
                    </a:graphicData>
                  </a:graphic>
                </wp:inline>
              </w:drawing>
            </w:r>
            <w:r>
              <w:rPr/>
              <w:t xml:space="preserve"> </w:t>
            </w:r>
          </w:p>
        </w:tc>
        <w:tc>
          <w:tcPr>
            <w:tcW w:w="60" w:type="dxa"/>
            <w:tcBorders/>
            <w:shd w:fill="000000" w:val="clear"/>
            <w:vAlign w:val="center"/>
          </w:tcPr>
          <w:p>
            <w:pPr>
              <w:pStyle w:val="TableContents"/>
              <w:bidi w:val="0"/>
              <w:spacing w:before="0" w:after="283"/>
              <w:jc w:val="left"/>
              <w:rPr/>
            </w:pPr>
            <w:r>
              <w:rPr/>
              <w:t> </w:t>
            </w:r>
          </w:p>
        </w:tc>
        <w:tc>
          <w:tcPr>
            <w:tcW w:w="120" w:type="dxa"/>
            <w:tcBorders/>
            <w:shd w:fill="000000" w:val="clear"/>
            <w:vAlign w:val="center"/>
          </w:tcPr>
          <w:p>
            <w:pPr>
              <w:pStyle w:val="TableContents"/>
              <w:bidi w:val="0"/>
              <w:spacing w:before="0" w:after="283"/>
              <w:jc w:val="left"/>
              <w:rPr/>
            </w:pPr>
            <w:r>
              <w:rPr/>
              <w:drawing>
                <wp:inline distT="0" distB="0" distL="0" distR="0">
                  <wp:extent cx="38100" cy="681355"/>
                  <wp:effectExtent l="0" t="0" r="0" b="0"/>
                  <wp:docPr id="259" name="Image2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9" name="Image231" descr=""/>
                          <pic:cNvPicPr>
                            <a:picLocks noChangeAspect="1" noChangeArrowheads="1"/>
                          </pic:cNvPicPr>
                        </pic:nvPicPr>
                        <pic:blipFill>
                          <a:blip r:embed="rId244"/>
                          <a:stretch>
                            <a:fillRect/>
                          </a:stretch>
                        </pic:blipFill>
                        <pic:spPr bwMode="auto">
                          <a:xfrm>
                            <a:off x="0" y="0"/>
                            <a:ext cx="38100" cy="681355"/>
                          </a:xfrm>
                          <a:prstGeom prst="rect">
                            <a:avLst/>
                          </a:prstGeom>
                        </pic:spPr>
                      </pic:pic>
                    </a:graphicData>
                  </a:graphic>
                </wp:inline>
              </w:drawing>
            </w:r>
            <w:r>
              <w:rPr/>
              <w:t xml:space="preserve"> </w:t>
            </w:r>
          </w:p>
        </w:tc>
        <w:tc>
          <w:tcPr>
            <w:tcW w:w="60" w:type="dxa"/>
            <w:tcBorders/>
            <w:shd w:fill="000000" w:val="clear"/>
            <w:vAlign w:val="center"/>
          </w:tcPr>
          <w:p>
            <w:pPr>
              <w:pStyle w:val="TableContents"/>
              <w:bidi w:val="0"/>
              <w:spacing w:before="0" w:after="283"/>
              <w:jc w:val="left"/>
              <w:rPr/>
            </w:pPr>
            <w:r>
              <w:rPr/>
              <w:t> </w:t>
            </w:r>
          </w:p>
        </w:tc>
        <w:tc>
          <w:tcPr>
            <w:tcW w:w="425" w:type="dxa"/>
            <w:tcBorders/>
            <w:shd w:fill="000000" w:val="clear"/>
            <w:vAlign w:val="center"/>
          </w:tcPr>
          <w:p>
            <w:pPr>
              <w:pStyle w:val="TableContents"/>
              <w:bidi w:val="0"/>
              <w:spacing w:before="0" w:after="20"/>
              <w:jc w:val="left"/>
              <w:rPr>
                <w:rFonts w:ascii="arial" w:hAnsi="arial"/>
                <w:b/>
                <w:color w:val="FFFFFF"/>
                <w:sz w:val="18"/>
              </w:rPr>
            </w:pPr>
            <w:r>
              <w:rPr>
                <w:rFonts w:ascii="arial" w:hAnsi="arial"/>
                <w:b/>
                <w:color w:val="FFFFFF"/>
                <w:sz w:val="18"/>
              </w:rPr>
              <w:br/>
              <w:t> 61</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pPr>
      <w:r>
        <w:rPr/>
        <w:drawing>
          <wp:inline distT="0" distB="0" distL="0" distR="0">
            <wp:extent cx="1615440" cy="206375"/>
            <wp:effectExtent l="0" t="0" r="0" b="0"/>
            <wp:docPr id="260" name="Image2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0" name="Image232" descr=""/>
                    <pic:cNvPicPr>
                      <a:picLocks noChangeAspect="1" noChangeArrowheads="1"/>
                    </pic:cNvPicPr>
                  </pic:nvPicPr>
                  <pic:blipFill>
                    <a:blip r:embed="rId245"/>
                    <a:stretch>
                      <a:fillRect/>
                    </a:stretch>
                  </pic:blipFill>
                  <pic:spPr bwMode="auto">
                    <a:xfrm>
                      <a:off x="0" y="0"/>
                      <a:ext cx="1615440" cy="20637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both"/>
        <w:rPr>
          <w:rFonts w:ascii="arial" w:hAnsi="arial"/>
          <w:sz w:val="18"/>
        </w:rPr>
      </w:pPr>
      <w:r>
        <w:rPr>
          <w:rFonts w:ascii="arial" w:hAnsi="arial"/>
          <w:sz w:val="18"/>
        </w:rPr>
        <w:t xml:space="preserve">The following table sets forth the compensation provided by the Company to non-employee directors during 2024: </w:t>
      </w:r>
    </w:p>
    <w:p>
      <w:pPr>
        <w:pStyle w:val="TextBody"/>
        <w:bidi w:val="0"/>
        <w:spacing w:before="0" w:after="0"/>
        <w:jc w:val="left"/>
        <w:rPr/>
      </w:pPr>
      <w:r>
        <w:rPr/>
        <w:t> </w:t>
      </w:r>
    </w:p>
    <w:tbl>
      <w:tblPr>
        <w:tblW w:w="8215" w:type="dxa"/>
        <w:jc w:val="left"/>
        <w:tblInd w:w="0" w:type="dxa"/>
        <w:tblLayout w:type="fixed"/>
        <w:tblCellMar>
          <w:top w:w="0" w:type="dxa"/>
          <w:left w:w="0" w:type="dxa"/>
          <w:bottom w:w="0" w:type="dxa"/>
          <w:right w:w="0" w:type="dxa"/>
        </w:tblCellMar>
      </w:tblPr>
      <w:tblGrid>
        <w:gridCol w:w="1775"/>
        <w:gridCol w:w="120"/>
        <w:gridCol w:w="99"/>
        <w:gridCol w:w="1331"/>
        <w:gridCol w:w="60"/>
        <w:gridCol w:w="120"/>
        <w:gridCol w:w="96"/>
        <w:gridCol w:w="1289"/>
        <w:gridCol w:w="60"/>
        <w:gridCol w:w="120"/>
        <w:gridCol w:w="164"/>
        <w:gridCol w:w="1866"/>
        <w:gridCol w:w="60"/>
        <w:gridCol w:w="120"/>
        <w:gridCol w:w="60"/>
        <w:gridCol w:w="800"/>
        <w:gridCol w:w="75"/>
      </w:tblGrid>
      <w:tr>
        <w:trPr/>
        <w:tc>
          <w:tcPr>
            <w:tcW w:w="17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9"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128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86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775" w:type="dxa"/>
            <w:tcBorders>
              <w:bottom w:val="single" w:sz="8" w:space="0" w:color="000000"/>
            </w:tcBorders>
            <w:tcMar>
              <w:bottom w:w="120" w:type="dxa"/>
            </w:tcMar>
            <w:vAlign w:val="center"/>
          </w:tcPr>
          <w:p>
            <w:pPr>
              <w:pStyle w:val="TableContents"/>
              <w:bidi w:val="0"/>
              <w:spacing w:before="0" w:after="0"/>
              <w:jc w:val="left"/>
              <w:rPr>
                <w:rFonts w:ascii="arial" w:hAnsi="arial"/>
                <w:b/>
                <w:sz w:val="16"/>
              </w:rPr>
            </w:pPr>
            <w:r>
              <w:rPr>
                <w:rFonts w:ascii="arial" w:hAnsi="arial"/>
                <w:b/>
                <w:sz w:val="16"/>
              </w:rPr>
              <w:t>NAME</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1430" w:type="dxa"/>
            <w:gridSpan w:val="2"/>
            <w:tcBorders>
              <w:bottom w:val="single" w:sz="8" w:space="0" w:color="000000"/>
            </w:tcBorders>
            <w:tcMar>
              <w:bottom w:w="120" w:type="dxa"/>
            </w:tcMar>
            <w:vAlign w:val="center"/>
          </w:tcPr>
          <w:p>
            <w:pPr>
              <w:pStyle w:val="TableContents"/>
              <w:bidi w:val="0"/>
              <w:spacing w:before="0" w:after="0"/>
              <w:jc w:val="right"/>
              <w:rPr>
                <w:rFonts w:ascii="arial" w:hAnsi="arial"/>
                <w:b/>
                <w:sz w:val="16"/>
              </w:rPr>
            </w:pPr>
            <w:r>
              <w:rPr>
                <w:rFonts w:ascii="arial" w:hAnsi="arial"/>
                <w:b/>
                <w:sz w:val="16"/>
              </w:rPr>
              <w:t>FEES EARNED</w:t>
              <w:br/>
              <w:t>OR PAID IN CASH</w:t>
            </w:r>
          </w:p>
          <w:p>
            <w:pPr>
              <w:pStyle w:val="TableContents"/>
              <w:bidi w:val="0"/>
              <w:spacing w:before="0" w:after="20"/>
              <w:jc w:val="right"/>
              <w:rPr>
                <w:rFonts w:ascii="arial" w:hAnsi="arial"/>
                <w:b/>
                <w:sz w:val="16"/>
              </w:rPr>
            </w:pPr>
            <w:r>
              <w:rPr>
                <w:rFonts w:ascii="arial" w:hAnsi="arial"/>
                <w:b/>
                <w:sz w:val="16"/>
              </w:rPr>
              <w:t>($)(1)</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1385" w:type="dxa"/>
            <w:gridSpan w:val="2"/>
            <w:tcBorders>
              <w:bottom w:val="single" w:sz="8" w:space="0" w:color="000000"/>
            </w:tcBorders>
            <w:tcMar>
              <w:bottom w:w="120" w:type="dxa"/>
            </w:tcMar>
            <w:vAlign w:val="center"/>
          </w:tcPr>
          <w:p>
            <w:pPr>
              <w:pStyle w:val="TableContents"/>
              <w:bidi w:val="0"/>
              <w:spacing w:before="0" w:after="0"/>
              <w:jc w:val="right"/>
              <w:rPr>
                <w:rFonts w:ascii="arial" w:hAnsi="arial"/>
                <w:b/>
                <w:sz w:val="16"/>
              </w:rPr>
            </w:pPr>
            <w:r>
              <w:rPr>
                <w:rFonts w:ascii="arial" w:hAnsi="arial"/>
                <w:b/>
                <w:sz w:val="16"/>
              </w:rPr>
              <w:t>STOCK AWARDS</w:t>
            </w:r>
          </w:p>
          <w:p>
            <w:pPr>
              <w:pStyle w:val="TableContents"/>
              <w:bidi w:val="0"/>
              <w:spacing w:before="0" w:after="20"/>
              <w:jc w:val="right"/>
              <w:rPr>
                <w:rFonts w:ascii="arial" w:hAnsi="arial"/>
                <w:b/>
                <w:sz w:val="16"/>
              </w:rPr>
            </w:pPr>
            <w:r>
              <w:rPr>
                <w:rFonts w:ascii="arial" w:hAnsi="arial"/>
                <w:b/>
                <w:sz w:val="16"/>
              </w:rPr>
              <w:t>($)(2)(3)</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2030" w:type="dxa"/>
            <w:gridSpan w:val="2"/>
            <w:tcBorders>
              <w:bottom w:val="single" w:sz="8" w:space="0" w:color="000000"/>
            </w:tcBorders>
            <w:tcMar>
              <w:bottom w:w="120" w:type="dxa"/>
            </w:tcMar>
            <w:vAlign w:val="center"/>
          </w:tcPr>
          <w:p>
            <w:pPr>
              <w:pStyle w:val="TableContents"/>
              <w:bidi w:val="0"/>
              <w:spacing w:before="0" w:after="283"/>
              <w:jc w:val="right"/>
              <w:rPr>
                <w:b/>
              </w:rPr>
            </w:pPr>
            <w:r>
              <w:rPr>
                <w:b/>
              </w:rPr>
              <w:t>ALL OTHER</w:t>
              <w:br/>
              <w:t>COMPENSATION</w:t>
              <w:br/>
              <w:t>($)(4)</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860" w:type="dxa"/>
            <w:gridSpan w:val="2"/>
            <w:tcBorders>
              <w:bottom w:val="single" w:sz="8" w:space="0" w:color="000000"/>
            </w:tcBorders>
            <w:tcMar>
              <w:bottom w:w="120" w:type="dxa"/>
            </w:tcMar>
            <w:vAlign w:val="center"/>
          </w:tcPr>
          <w:p>
            <w:pPr>
              <w:pStyle w:val="TableContents"/>
              <w:bidi w:val="0"/>
              <w:spacing w:before="0" w:after="0"/>
              <w:jc w:val="right"/>
              <w:rPr>
                <w:rFonts w:ascii="arial" w:hAnsi="arial"/>
                <w:b/>
                <w:sz w:val="16"/>
              </w:rPr>
            </w:pPr>
            <w:r>
              <w:rPr>
                <w:rFonts w:ascii="arial" w:hAnsi="arial"/>
                <w:b/>
                <w:sz w:val="16"/>
              </w:rPr>
              <w:t>TOTAL</w:t>
            </w:r>
          </w:p>
          <w:p>
            <w:pPr>
              <w:pStyle w:val="TableContents"/>
              <w:bidi w:val="0"/>
              <w:spacing w:before="0" w:after="20"/>
              <w:jc w:val="right"/>
              <w:rPr>
                <w:rFonts w:ascii="arial" w:hAnsi="arial"/>
                <w:b/>
                <w:sz w:val="16"/>
              </w:rPr>
            </w:pPr>
            <w:r>
              <w:rPr>
                <w:rFonts w:ascii="arial" w:hAnsi="arial"/>
                <w:b/>
                <w:sz w:val="16"/>
              </w:rPr>
              <w:t>($)</w:t>
            </w:r>
          </w:p>
        </w:tc>
        <w:tc>
          <w:tcPr>
            <w:tcW w:w="7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1775" w:type="dxa"/>
            <w:tcBorders/>
            <w:vAlign w:val="center"/>
          </w:tcPr>
          <w:p>
            <w:pPr>
              <w:pStyle w:val="TableContents"/>
              <w:bidi w:val="0"/>
              <w:spacing w:before="0" w:after="283"/>
              <w:jc w:val="left"/>
              <w:rPr>
                <w:sz w:val="4"/>
                <w:szCs w:val="4"/>
              </w:rPr>
            </w:pPr>
            <w:r>
              <w:rPr>
                <w:sz w:val="4"/>
                <w:szCs w:val="4"/>
              </w:rPr>
            </w:r>
          </w:p>
        </w:tc>
        <w:tc>
          <w:tcPr>
            <w:tcW w:w="1610" w:type="dxa"/>
            <w:gridSpan w:val="4"/>
            <w:tcBorders/>
            <w:vAlign w:val="center"/>
          </w:tcPr>
          <w:p>
            <w:pPr>
              <w:pStyle w:val="TableContents"/>
              <w:bidi w:val="0"/>
              <w:spacing w:before="0" w:after="283"/>
              <w:jc w:val="left"/>
              <w:rPr>
                <w:sz w:val="4"/>
                <w:szCs w:val="4"/>
              </w:rPr>
            </w:pPr>
            <w:r>
              <w:rPr>
                <w:sz w:val="4"/>
                <w:szCs w:val="4"/>
              </w:rPr>
            </w:r>
          </w:p>
        </w:tc>
        <w:tc>
          <w:tcPr>
            <w:tcW w:w="1565" w:type="dxa"/>
            <w:gridSpan w:val="4"/>
            <w:tcBorders/>
            <w:vAlign w:val="center"/>
          </w:tcPr>
          <w:p>
            <w:pPr>
              <w:pStyle w:val="TableContents"/>
              <w:bidi w:val="0"/>
              <w:spacing w:before="0" w:after="283"/>
              <w:jc w:val="left"/>
              <w:rPr>
                <w:sz w:val="4"/>
                <w:szCs w:val="4"/>
              </w:rPr>
            </w:pPr>
            <w:r>
              <w:rPr>
                <w:sz w:val="4"/>
                <w:szCs w:val="4"/>
              </w:rPr>
            </w:r>
          </w:p>
        </w:tc>
        <w:tc>
          <w:tcPr>
            <w:tcW w:w="2210" w:type="dxa"/>
            <w:gridSpan w:val="4"/>
            <w:tcBorders/>
            <w:vAlign w:val="center"/>
          </w:tcPr>
          <w:p>
            <w:pPr>
              <w:pStyle w:val="TableContents"/>
              <w:bidi w:val="0"/>
              <w:spacing w:before="0" w:after="283"/>
              <w:jc w:val="left"/>
              <w:rPr>
                <w:sz w:val="4"/>
                <w:szCs w:val="4"/>
              </w:rPr>
            </w:pPr>
            <w:r>
              <w:rPr>
                <w:sz w:val="4"/>
                <w:szCs w:val="4"/>
              </w:rPr>
            </w:r>
          </w:p>
        </w:tc>
        <w:tc>
          <w:tcPr>
            <w:tcW w:w="1055" w:type="dxa"/>
            <w:gridSpan w:val="4"/>
            <w:tcBorders/>
            <w:vAlign w:val="center"/>
          </w:tcPr>
          <w:p>
            <w:pPr>
              <w:pStyle w:val="TableContents"/>
              <w:bidi w:val="0"/>
              <w:spacing w:before="0" w:after="283"/>
              <w:jc w:val="left"/>
              <w:rPr>
                <w:sz w:val="4"/>
                <w:szCs w:val="4"/>
              </w:rPr>
            </w:pPr>
            <w:r>
              <w:rPr>
                <w:sz w:val="4"/>
                <w:szCs w:val="4"/>
              </w:rPr>
            </w:r>
          </w:p>
        </w:tc>
      </w:tr>
      <w:tr>
        <w:trPr/>
        <w:tc>
          <w:tcPr>
            <w:tcW w:w="1775" w:type="dxa"/>
            <w:tcBorders>
              <w:bottom w:val="single" w:sz="8" w:space="0" w:color="E5C144"/>
            </w:tcBorders>
            <w:tcMar>
              <w:bottom w:w="80" w:type="dxa"/>
            </w:tcMar>
            <w:vAlign w:val="center"/>
          </w:tcPr>
          <w:p>
            <w:pPr>
              <w:pStyle w:val="TableContents"/>
              <w:bidi w:val="0"/>
              <w:spacing w:before="0" w:after="0"/>
              <w:jc w:val="left"/>
              <w:rPr>
                <w:rFonts w:ascii="arial" w:hAnsi="arial"/>
                <w:b/>
                <w:sz w:val="16"/>
              </w:rPr>
            </w:pPr>
            <w:r>
              <w:rPr>
                <w:rFonts w:ascii="arial" w:hAnsi="arial"/>
                <w:b/>
                <w:sz w:val="16"/>
              </w:rPr>
              <w:t>Bonnie S. Biumi</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99" w:type="dxa"/>
            <w:tcBorders>
              <w:bottom w:val="single" w:sz="8" w:space="0" w:color="E5C144"/>
            </w:tcBorders>
            <w:tcMar>
              <w:bottom w:w="80" w:type="dxa"/>
            </w:tcMar>
            <w:vAlign w:val="center"/>
          </w:tcPr>
          <w:p>
            <w:pPr>
              <w:pStyle w:val="TableContents"/>
              <w:bidi w:val="0"/>
              <w:spacing w:before="0" w:after="283"/>
              <w:jc w:val="left"/>
              <w:rPr/>
            </w:pPr>
            <w:r>
              <w:rPr/>
              <w:t> </w:t>
            </w:r>
          </w:p>
        </w:tc>
        <w:tc>
          <w:tcPr>
            <w:tcW w:w="1331" w:type="dxa"/>
            <w:tcBorders>
              <w:bottom w:val="single" w:sz="8" w:space="0" w:color="E5C144"/>
            </w:tcBorders>
            <w:tcMar>
              <w:bottom w:w="80" w:type="dxa"/>
            </w:tcMar>
            <w:vAlign w:val="center"/>
          </w:tcPr>
          <w:p>
            <w:pPr>
              <w:pStyle w:val="TableContents"/>
              <w:bidi w:val="0"/>
              <w:spacing w:before="0" w:after="283"/>
              <w:jc w:val="right"/>
              <w:rPr/>
            </w:pPr>
            <w:r>
              <w:rPr/>
              <w:t>122,500</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96" w:type="dxa"/>
            <w:tcBorders>
              <w:bottom w:val="single" w:sz="8" w:space="0" w:color="E5C144"/>
            </w:tcBorders>
            <w:tcMar>
              <w:bottom w:w="80" w:type="dxa"/>
            </w:tcMar>
            <w:vAlign w:val="center"/>
          </w:tcPr>
          <w:p>
            <w:pPr>
              <w:pStyle w:val="TableContents"/>
              <w:bidi w:val="0"/>
              <w:spacing w:before="0" w:after="283"/>
              <w:jc w:val="left"/>
              <w:rPr/>
            </w:pPr>
            <w:r>
              <w:rPr/>
              <w:t> </w:t>
            </w:r>
          </w:p>
        </w:tc>
        <w:tc>
          <w:tcPr>
            <w:tcW w:w="1289" w:type="dxa"/>
            <w:tcBorders>
              <w:bottom w:val="single" w:sz="8" w:space="0" w:color="E5C144"/>
            </w:tcBorders>
            <w:tcMar>
              <w:bottom w:w="80" w:type="dxa"/>
            </w:tcMar>
            <w:vAlign w:val="center"/>
          </w:tcPr>
          <w:p>
            <w:pPr>
              <w:pStyle w:val="TableContents"/>
              <w:bidi w:val="0"/>
              <w:spacing w:before="0" w:after="283"/>
              <w:jc w:val="right"/>
              <w:rPr/>
            </w:pPr>
            <w:r>
              <w:rPr/>
              <w:t>243,316</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164" w:type="dxa"/>
            <w:tcBorders>
              <w:bottom w:val="single" w:sz="8" w:space="0" w:color="E5C144"/>
            </w:tcBorders>
            <w:tcMar>
              <w:bottom w:w="80" w:type="dxa"/>
            </w:tcMar>
            <w:vAlign w:val="center"/>
          </w:tcPr>
          <w:p>
            <w:pPr>
              <w:pStyle w:val="TableContents"/>
              <w:bidi w:val="0"/>
              <w:spacing w:before="0" w:after="283"/>
              <w:jc w:val="left"/>
              <w:rPr/>
            </w:pPr>
            <w:r>
              <w:rPr/>
              <w:t> </w:t>
            </w:r>
          </w:p>
        </w:tc>
        <w:tc>
          <w:tcPr>
            <w:tcW w:w="1866" w:type="dxa"/>
            <w:tcBorders>
              <w:bottom w:val="single" w:sz="8" w:space="0" w:color="E5C144"/>
            </w:tcBorders>
            <w:tcMar>
              <w:bottom w:w="80" w:type="dxa"/>
            </w:tcMar>
            <w:vAlign w:val="center"/>
          </w:tcPr>
          <w:p>
            <w:pPr>
              <w:pStyle w:val="TableContents"/>
              <w:bidi w:val="0"/>
              <w:spacing w:before="0" w:after="283"/>
              <w:jc w:val="right"/>
              <w:rPr/>
            </w:pPr>
            <w:r>
              <w:rPr/>
              <w:t>—</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800" w:type="dxa"/>
            <w:tcBorders>
              <w:bottom w:val="single" w:sz="8" w:space="0" w:color="E5C144"/>
            </w:tcBorders>
            <w:tcMar>
              <w:bottom w:w="80" w:type="dxa"/>
            </w:tcMar>
            <w:vAlign w:val="center"/>
          </w:tcPr>
          <w:p>
            <w:pPr>
              <w:pStyle w:val="TableContents"/>
              <w:bidi w:val="0"/>
              <w:spacing w:before="0" w:after="283"/>
              <w:jc w:val="right"/>
              <w:rPr/>
            </w:pPr>
            <w:r>
              <w:rPr/>
              <w:t>365,816</w:t>
            </w:r>
          </w:p>
        </w:tc>
        <w:tc>
          <w:tcPr>
            <w:tcW w:w="75" w:type="dxa"/>
            <w:tcBorders>
              <w:bottom w:val="single" w:sz="8" w:space="0" w:color="E5C144"/>
            </w:tcBorders>
            <w:tcMar>
              <w:bottom w:w="80" w:type="dxa"/>
            </w:tcMar>
            <w:vAlign w:val="center"/>
          </w:tcPr>
          <w:p>
            <w:pPr>
              <w:pStyle w:val="TableContents"/>
              <w:bidi w:val="0"/>
              <w:spacing w:before="0" w:after="283"/>
              <w:jc w:val="left"/>
              <w:rPr/>
            </w:pPr>
            <w:r>
              <w:rPr/>
              <w:t> </w:t>
            </w:r>
          </w:p>
        </w:tc>
      </w:tr>
      <w:tr>
        <w:trPr/>
        <w:tc>
          <w:tcPr>
            <w:tcW w:w="1775" w:type="dxa"/>
            <w:tcBorders/>
            <w:vAlign w:val="center"/>
          </w:tcPr>
          <w:p>
            <w:pPr>
              <w:pStyle w:val="TableContents"/>
              <w:bidi w:val="0"/>
              <w:spacing w:before="0" w:after="283"/>
              <w:jc w:val="left"/>
              <w:rPr>
                <w:sz w:val="4"/>
                <w:szCs w:val="4"/>
              </w:rPr>
            </w:pPr>
            <w:r>
              <w:rPr>
                <w:sz w:val="4"/>
                <w:szCs w:val="4"/>
              </w:rPr>
            </w:r>
          </w:p>
        </w:tc>
        <w:tc>
          <w:tcPr>
            <w:tcW w:w="1610" w:type="dxa"/>
            <w:gridSpan w:val="4"/>
            <w:tcBorders/>
            <w:vAlign w:val="center"/>
          </w:tcPr>
          <w:p>
            <w:pPr>
              <w:pStyle w:val="TableContents"/>
              <w:bidi w:val="0"/>
              <w:spacing w:before="0" w:after="283"/>
              <w:jc w:val="left"/>
              <w:rPr>
                <w:sz w:val="4"/>
                <w:szCs w:val="4"/>
              </w:rPr>
            </w:pPr>
            <w:r>
              <w:rPr>
                <w:sz w:val="4"/>
                <w:szCs w:val="4"/>
              </w:rPr>
            </w:r>
          </w:p>
        </w:tc>
        <w:tc>
          <w:tcPr>
            <w:tcW w:w="1565" w:type="dxa"/>
            <w:gridSpan w:val="4"/>
            <w:tcBorders/>
            <w:vAlign w:val="center"/>
          </w:tcPr>
          <w:p>
            <w:pPr>
              <w:pStyle w:val="TableContents"/>
              <w:bidi w:val="0"/>
              <w:spacing w:before="0" w:after="283"/>
              <w:jc w:val="left"/>
              <w:rPr>
                <w:sz w:val="4"/>
                <w:szCs w:val="4"/>
              </w:rPr>
            </w:pPr>
            <w:r>
              <w:rPr>
                <w:sz w:val="4"/>
                <w:szCs w:val="4"/>
              </w:rPr>
            </w:r>
          </w:p>
        </w:tc>
        <w:tc>
          <w:tcPr>
            <w:tcW w:w="2210" w:type="dxa"/>
            <w:gridSpan w:val="4"/>
            <w:tcBorders/>
            <w:vAlign w:val="center"/>
          </w:tcPr>
          <w:p>
            <w:pPr>
              <w:pStyle w:val="TableContents"/>
              <w:bidi w:val="0"/>
              <w:spacing w:before="0" w:after="283"/>
              <w:jc w:val="left"/>
              <w:rPr>
                <w:sz w:val="4"/>
                <w:szCs w:val="4"/>
              </w:rPr>
            </w:pPr>
            <w:r>
              <w:rPr>
                <w:sz w:val="4"/>
                <w:szCs w:val="4"/>
              </w:rPr>
            </w:r>
          </w:p>
        </w:tc>
        <w:tc>
          <w:tcPr>
            <w:tcW w:w="1055" w:type="dxa"/>
            <w:gridSpan w:val="4"/>
            <w:tcBorders/>
            <w:vAlign w:val="center"/>
          </w:tcPr>
          <w:p>
            <w:pPr>
              <w:pStyle w:val="TableContents"/>
              <w:bidi w:val="0"/>
              <w:spacing w:before="0" w:after="283"/>
              <w:jc w:val="left"/>
              <w:rPr>
                <w:sz w:val="4"/>
                <w:szCs w:val="4"/>
              </w:rPr>
            </w:pPr>
            <w:r>
              <w:rPr>
                <w:sz w:val="4"/>
                <w:szCs w:val="4"/>
              </w:rPr>
            </w:r>
          </w:p>
        </w:tc>
      </w:tr>
      <w:tr>
        <w:trPr/>
        <w:tc>
          <w:tcPr>
            <w:tcW w:w="1775" w:type="dxa"/>
            <w:tcBorders>
              <w:bottom w:val="single" w:sz="8" w:space="0" w:color="E5C144"/>
            </w:tcBorders>
            <w:tcMar>
              <w:bottom w:w="80" w:type="dxa"/>
            </w:tcMar>
            <w:vAlign w:val="center"/>
          </w:tcPr>
          <w:p>
            <w:pPr>
              <w:pStyle w:val="TableContents"/>
              <w:bidi w:val="0"/>
              <w:spacing w:before="0" w:after="0"/>
              <w:jc w:val="left"/>
              <w:rPr>
                <w:rFonts w:ascii="arial" w:hAnsi="arial"/>
                <w:b/>
                <w:sz w:val="16"/>
              </w:rPr>
            </w:pPr>
            <w:r>
              <w:rPr>
                <w:rFonts w:ascii="arial" w:hAnsi="arial"/>
                <w:b/>
                <w:sz w:val="16"/>
              </w:rPr>
              <w:t>Jan Jones Blackhurst</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99" w:type="dxa"/>
            <w:tcBorders>
              <w:bottom w:val="single" w:sz="8" w:space="0" w:color="E5C144"/>
            </w:tcBorders>
            <w:tcMar>
              <w:bottom w:w="80" w:type="dxa"/>
            </w:tcMar>
            <w:vAlign w:val="center"/>
          </w:tcPr>
          <w:p>
            <w:pPr>
              <w:pStyle w:val="TableContents"/>
              <w:bidi w:val="0"/>
              <w:spacing w:before="0" w:after="283"/>
              <w:jc w:val="left"/>
              <w:rPr/>
            </w:pPr>
            <w:r>
              <w:rPr/>
              <w:t> </w:t>
            </w:r>
          </w:p>
        </w:tc>
        <w:tc>
          <w:tcPr>
            <w:tcW w:w="1331" w:type="dxa"/>
            <w:tcBorders>
              <w:bottom w:val="single" w:sz="8" w:space="0" w:color="E5C144"/>
            </w:tcBorders>
            <w:tcMar>
              <w:bottom w:w="80" w:type="dxa"/>
            </w:tcMar>
            <w:vAlign w:val="center"/>
          </w:tcPr>
          <w:p>
            <w:pPr>
              <w:pStyle w:val="TableContents"/>
              <w:bidi w:val="0"/>
              <w:spacing w:before="0" w:after="283"/>
              <w:jc w:val="right"/>
              <w:rPr/>
            </w:pPr>
            <w:r>
              <w:rPr/>
              <w:t>132,500</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96" w:type="dxa"/>
            <w:tcBorders>
              <w:bottom w:val="single" w:sz="8" w:space="0" w:color="E5C144"/>
            </w:tcBorders>
            <w:tcMar>
              <w:bottom w:w="80" w:type="dxa"/>
            </w:tcMar>
            <w:vAlign w:val="center"/>
          </w:tcPr>
          <w:p>
            <w:pPr>
              <w:pStyle w:val="TableContents"/>
              <w:bidi w:val="0"/>
              <w:spacing w:before="0" w:after="283"/>
              <w:jc w:val="left"/>
              <w:rPr/>
            </w:pPr>
            <w:r>
              <w:rPr/>
              <w:t> </w:t>
            </w:r>
          </w:p>
        </w:tc>
        <w:tc>
          <w:tcPr>
            <w:tcW w:w="1289" w:type="dxa"/>
            <w:tcBorders>
              <w:bottom w:val="single" w:sz="8" w:space="0" w:color="E5C144"/>
            </w:tcBorders>
            <w:tcMar>
              <w:bottom w:w="80" w:type="dxa"/>
            </w:tcMar>
            <w:vAlign w:val="center"/>
          </w:tcPr>
          <w:p>
            <w:pPr>
              <w:pStyle w:val="TableContents"/>
              <w:bidi w:val="0"/>
              <w:spacing w:before="0" w:after="283"/>
              <w:jc w:val="right"/>
              <w:rPr/>
            </w:pPr>
            <w:r>
              <w:rPr/>
              <w:t>243,316</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164" w:type="dxa"/>
            <w:tcBorders>
              <w:bottom w:val="single" w:sz="8" w:space="0" w:color="E5C144"/>
            </w:tcBorders>
            <w:tcMar>
              <w:bottom w:w="80" w:type="dxa"/>
            </w:tcMar>
            <w:vAlign w:val="center"/>
          </w:tcPr>
          <w:p>
            <w:pPr>
              <w:pStyle w:val="TableContents"/>
              <w:bidi w:val="0"/>
              <w:spacing w:before="0" w:after="283"/>
              <w:jc w:val="left"/>
              <w:rPr/>
            </w:pPr>
            <w:r>
              <w:rPr/>
              <w:t> </w:t>
            </w:r>
          </w:p>
        </w:tc>
        <w:tc>
          <w:tcPr>
            <w:tcW w:w="1866" w:type="dxa"/>
            <w:tcBorders>
              <w:bottom w:val="single" w:sz="8" w:space="0" w:color="E5C144"/>
            </w:tcBorders>
            <w:tcMar>
              <w:bottom w:w="80" w:type="dxa"/>
            </w:tcMar>
            <w:vAlign w:val="center"/>
          </w:tcPr>
          <w:p>
            <w:pPr>
              <w:pStyle w:val="TableContents"/>
              <w:bidi w:val="0"/>
              <w:spacing w:before="0" w:after="283"/>
              <w:jc w:val="right"/>
              <w:rPr/>
            </w:pPr>
            <w:r>
              <w:rPr/>
              <w:t>17,791</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800" w:type="dxa"/>
            <w:tcBorders>
              <w:bottom w:val="single" w:sz="8" w:space="0" w:color="E5C144"/>
            </w:tcBorders>
            <w:tcMar>
              <w:bottom w:w="80" w:type="dxa"/>
            </w:tcMar>
            <w:vAlign w:val="center"/>
          </w:tcPr>
          <w:p>
            <w:pPr>
              <w:pStyle w:val="TableContents"/>
              <w:bidi w:val="0"/>
              <w:spacing w:before="0" w:after="283"/>
              <w:jc w:val="right"/>
              <w:rPr/>
            </w:pPr>
            <w:r>
              <w:rPr/>
              <w:t>393,607</w:t>
            </w:r>
          </w:p>
        </w:tc>
        <w:tc>
          <w:tcPr>
            <w:tcW w:w="75" w:type="dxa"/>
            <w:tcBorders>
              <w:bottom w:val="single" w:sz="8" w:space="0" w:color="E5C144"/>
            </w:tcBorders>
            <w:tcMar>
              <w:bottom w:w="80" w:type="dxa"/>
            </w:tcMar>
            <w:vAlign w:val="center"/>
          </w:tcPr>
          <w:p>
            <w:pPr>
              <w:pStyle w:val="TableContents"/>
              <w:bidi w:val="0"/>
              <w:spacing w:before="0" w:after="283"/>
              <w:jc w:val="left"/>
              <w:rPr/>
            </w:pPr>
            <w:r>
              <w:rPr/>
              <w:t> </w:t>
            </w:r>
          </w:p>
        </w:tc>
      </w:tr>
      <w:tr>
        <w:trPr/>
        <w:tc>
          <w:tcPr>
            <w:tcW w:w="1775" w:type="dxa"/>
            <w:tcBorders/>
            <w:vAlign w:val="center"/>
          </w:tcPr>
          <w:p>
            <w:pPr>
              <w:pStyle w:val="TableContents"/>
              <w:bidi w:val="0"/>
              <w:spacing w:before="0" w:after="283"/>
              <w:jc w:val="left"/>
              <w:rPr>
                <w:sz w:val="4"/>
                <w:szCs w:val="4"/>
              </w:rPr>
            </w:pPr>
            <w:r>
              <w:rPr>
                <w:sz w:val="4"/>
                <w:szCs w:val="4"/>
              </w:rPr>
            </w:r>
          </w:p>
        </w:tc>
        <w:tc>
          <w:tcPr>
            <w:tcW w:w="1610" w:type="dxa"/>
            <w:gridSpan w:val="4"/>
            <w:tcBorders/>
            <w:vAlign w:val="center"/>
          </w:tcPr>
          <w:p>
            <w:pPr>
              <w:pStyle w:val="TableContents"/>
              <w:bidi w:val="0"/>
              <w:spacing w:before="0" w:after="283"/>
              <w:jc w:val="left"/>
              <w:rPr>
                <w:sz w:val="4"/>
                <w:szCs w:val="4"/>
              </w:rPr>
            </w:pPr>
            <w:r>
              <w:rPr>
                <w:sz w:val="4"/>
                <w:szCs w:val="4"/>
              </w:rPr>
            </w:r>
          </w:p>
        </w:tc>
        <w:tc>
          <w:tcPr>
            <w:tcW w:w="1565" w:type="dxa"/>
            <w:gridSpan w:val="4"/>
            <w:tcBorders/>
            <w:vAlign w:val="center"/>
          </w:tcPr>
          <w:p>
            <w:pPr>
              <w:pStyle w:val="TableContents"/>
              <w:bidi w:val="0"/>
              <w:spacing w:before="0" w:after="283"/>
              <w:jc w:val="left"/>
              <w:rPr>
                <w:sz w:val="4"/>
                <w:szCs w:val="4"/>
              </w:rPr>
            </w:pPr>
            <w:r>
              <w:rPr>
                <w:sz w:val="4"/>
                <w:szCs w:val="4"/>
              </w:rPr>
            </w:r>
          </w:p>
        </w:tc>
        <w:tc>
          <w:tcPr>
            <w:tcW w:w="2210" w:type="dxa"/>
            <w:gridSpan w:val="4"/>
            <w:tcBorders/>
            <w:vAlign w:val="center"/>
          </w:tcPr>
          <w:p>
            <w:pPr>
              <w:pStyle w:val="TableContents"/>
              <w:bidi w:val="0"/>
              <w:spacing w:before="0" w:after="283"/>
              <w:jc w:val="left"/>
              <w:rPr>
                <w:sz w:val="4"/>
                <w:szCs w:val="4"/>
              </w:rPr>
            </w:pPr>
            <w:r>
              <w:rPr>
                <w:sz w:val="4"/>
                <w:szCs w:val="4"/>
              </w:rPr>
            </w:r>
          </w:p>
        </w:tc>
        <w:tc>
          <w:tcPr>
            <w:tcW w:w="1055" w:type="dxa"/>
            <w:gridSpan w:val="4"/>
            <w:tcBorders/>
            <w:vAlign w:val="center"/>
          </w:tcPr>
          <w:p>
            <w:pPr>
              <w:pStyle w:val="TableContents"/>
              <w:bidi w:val="0"/>
              <w:spacing w:before="0" w:after="283"/>
              <w:jc w:val="left"/>
              <w:rPr>
                <w:sz w:val="4"/>
                <w:szCs w:val="4"/>
              </w:rPr>
            </w:pPr>
            <w:r>
              <w:rPr>
                <w:sz w:val="4"/>
                <w:szCs w:val="4"/>
              </w:rPr>
            </w:r>
          </w:p>
        </w:tc>
      </w:tr>
      <w:tr>
        <w:trPr/>
        <w:tc>
          <w:tcPr>
            <w:tcW w:w="1775" w:type="dxa"/>
            <w:tcBorders>
              <w:bottom w:val="single" w:sz="8" w:space="0" w:color="E5C144"/>
            </w:tcBorders>
            <w:tcMar>
              <w:bottom w:w="80" w:type="dxa"/>
            </w:tcMar>
            <w:vAlign w:val="center"/>
          </w:tcPr>
          <w:p>
            <w:pPr>
              <w:pStyle w:val="TableContents"/>
              <w:bidi w:val="0"/>
              <w:spacing w:before="0" w:after="0"/>
              <w:jc w:val="left"/>
              <w:rPr>
                <w:rFonts w:ascii="arial" w:hAnsi="arial"/>
                <w:b/>
                <w:sz w:val="16"/>
              </w:rPr>
            </w:pPr>
            <w:r>
              <w:rPr>
                <w:rFonts w:ascii="arial" w:hAnsi="arial"/>
                <w:b/>
                <w:sz w:val="16"/>
              </w:rPr>
              <w:t>Frank J. Fahrenkopf</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99" w:type="dxa"/>
            <w:tcBorders>
              <w:bottom w:val="single" w:sz="8" w:space="0" w:color="E5C144"/>
            </w:tcBorders>
            <w:tcMar>
              <w:bottom w:w="80" w:type="dxa"/>
            </w:tcMar>
            <w:vAlign w:val="center"/>
          </w:tcPr>
          <w:p>
            <w:pPr>
              <w:pStyle w:val="TableContents"/>
              <w:bidi w:val="0"/>
              <w:spacing w:before="0" w:after="283"/>
              <w:jc w:val="left"/>
              <w:rPr/>
            </w:pPr>
            <w:r>
              <w:rPr/>
              <w:t> </w:t>
            </w:r>
          </w:p>
        </w:tc>
        <w:tc>
          <w:tcPr>
            <w:tcW w:w="1331" w:type="dxa"/>
            <w:tcBorders>
              <w:bottom w:val="single" w:sz="8" w:space="0" w:color="E5C144"/>
            </w:tcBorders>
            <w:tcMar>
              <w:bottom w:w="80" w:type="dxa"/>
            </w:tcMar>
            <w:vAlign w:val="center"/>
          </w:tcPr>
          <w:p>
            <w:pPr>
              <w:pStyle w:val="TableContents"/>
              <w:bidi w:val="0"/>
              <w:spacing w:before="0" w:after="283"/>
              <w:jc w:val="right"/>
              <w:rPr/>
            </w:pPr>
            <w:r>
              <w:rPr/>
              <w:t>130,000</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96" w:type="dxa"/>
            <w:tcBorders>
              <w:bottom w:val="single" w:sz="8" w:space="0" w:color="E5C144"/>
            </w:tcBorders>
            <w:tcMar>
              <w:bottom w:w="80" w:type="dxa"/>
            </w:tcMar>
            <w:vAlign w:val="center"/>
          </w:tcPr>
          <w:p>
            <w:pPr>
              <w:pStyle w:val="TableContents"/>
              <w:bidi w:val="0"/>
              <w:spacing w:before="0" w:after="283"/>
              <w:jc w:val="left"/>
              <w:rPr/>
            </w:pPr>
            <w:r>
              <w:rPr/>
              <w:t> </w:t>
            </w:r>
          </w:p>
        </w:tc>
        <w:tc>
          <w:tcPr>
            <w:tcW w:w="1289" w:type="dxa"/>
            <w:tcBorders>
              <w:bottom w:val="single" w:sz="8" w:space="0" w:color="E5C144"/>
            </w:tcBorders>
            <w:tcMar>
              <w:bottom w:w="80" w:type="dxa"/>
            </w:tcMar>
            <w:vAlign w:val="center"/>
          </w:tcPr>
          <w:p>
            <w:pPr>
              <w:pStyle w:val="TableContents"/>
              <w:bidi w:val="0"/>
              <w:spacing w:before="0" w:after="283"/>
              <w:jc w:val="right"/>
              <w:rPr/>
            </w:pPr>
            <w:r>
              <w:rPr/>
              <w:t>243,316</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164" w:type="dxa"/>
            <w:tcBorders>
              <w:bottom w:val="single" w:sz="8" w:space="0" w:color="E5C144"/>
            </w:tcBorders>
            <w:tcMar>
              <w:bottom w:w="80" w:type="dxa"/>
            </w:tcMar>
            <w:vAlign w:val="center"/>
          </w:tcPr>
          <w:p>
            <w:pPr>
              <w:pStyle w:val="TableContents"/>
              <w:bidi w:val="0"/>
              <w:spacing w:before="0" w:after="283"/>
              <w:jc w:val="left"/>
              <w:rPr/>
            </w:pPr>
            <w:r>
              <w:rPr/>
              <w:t> </w:t>
            </w:r>
          </w:p>
        </w:tc>
        <w:tc>
          <w:tcPr>
            <w:tcW w:w="1866" w:type="dxa"/>
            <w:tcBorders>
              <w:bottom w:val="single" w:sz="8" w:space="0" w:color="E5C144"/>
            </w:tcBorders>
            <w:tcMar>
              <w:bottom w:w="80" w:type="dxa"/>
            </w:tcMar>
            <w:vAlign w:val="center"/>
          </w:tcPr>
          <w:p>
            <w:pPr>
              <w:pStyle w:val="TableContents"/>
              <w:bidi w:val="0"/>
              <w:spacing w:before="0" w:after="283"/>
              <w:jc w:val="right"/>
              <w:rPr/>
            </w:pPr>
            <w:r>
              <w:rPr/>
              <w:t>—</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800" w:type="dxa"/>
            <w:tcBorders>
              <w:bottom w:val="single" w:sz="8" w:space="0" w:color="E5C144"/>
            </w:tcBorders>
            <w:tcMar>
              <w:bottom w:w="80" w:type="dxa"/>
            </w:tcMar>
            <w:vAlign w:val="center"/>
          </w:tcPr>
          <w:p>
            <w:pPr>
              <w:pStyle w:val="TableContents"/>
              <w:bidi w:val="0"/>
              <w:spacing w:before="0" w:after="283"/>
              <w:jc w:val="right"/>
              <w:rPr/>
            </w:pPr>
            <w:r>
              <w:rPr/>
              <w:t>373,316</w:t>
            </w:r>
          </w:p>
        </w:tc>
        <w:tc>
          <w:tcPr>
            <w:tcW w:w="75" w:type="dxa"/>
            <w:tcBorders>
              <w:bottom w:val="single" w:sz="8" w:space="0" w:color="E5C144"/>
            </w:tcBorders>
            <w:tcMar>
              <w:bottom w:w="80" w:type="dxa"/>
            </w:tcMar>
            <w:vAlign w:val="center"/>
          </w:tcPr>
          <w:p>
            <w:pPr>
              <w:pStyle w:val="TableContents"/>
              <w:bidi w:val="0"/>
              <w:spacing w:before="0" w:after="283"/>
              <w:jc w:val="left"/>
              <w:rPr/>
            </w:pPr>
            <w:r>
              <w:rPr/>
              <w:t> </w:t>
            </w:r>
          </w:p>
        </w:tc>
      </w:tr>
      <w:tr>
        <w:trPr/>
        <w:tc>
          <w:tcPr>
            <w:tcW w:w="1775" w:type="dxa"/>
            <w:tcBorders/>
            <w:vAlign w:val="center"/>
          </w:tcPr>
          <w:p>
            <w:pPr>
              <w:pStyle w:val="TableContents"/>
              <w:bidi w:val="0"/>
              <w:spacing w:before="0" w:after="283"/>
              <w:jc w:val="left"/>
              <w:rPr>
                <w:sz w:val="4"/>
                <w:szCs w:val="4"/>
              </w:rPr>
            </w:pPr>
            <w:r>
              <w:rPr>
                <w:sz w:val="4"/>
                <w:szCs w:val="4"/>
              </w:rPr>
            </w:r>
          </w:p>
        </w:tc>
        <w:tc>
          <w:tcPr>
            <w:tcW w:w="1610" w:type="dxa"/>
            <w:gridSpan w:val="4"/>
            <w:tcBorders/>
            <w:vAlign w:val="center"/>
          </w:tcPr>
          <w:p>
            <w:pPr>
              <w:pStyle w:val="TableContents"/>
              <w:bidi w:val="0"/>
              <w:spacing w:before="0" w:after="283"/>
              <w:jc w:val="left"/>
              <w:rPr>
                <w:sz w:val="4"/>
                <w:szCs w:val="4"/>
              </w:rPr>
            </w:pPr>
            <w:r>
              <w:rPr>
                <w:sz w:val="4"/>
                <w:szCs w:val="4"/>
              </w:rPr>
            </w:r>
          </w:p>
        </w:tc>
        <w:tc>
          <w:tcPr>
            <w:tcW w:w="1565" w:type="dxa"/>
            <w:gridSpan w:val="4"/>
            <w:tcBorders/>
            <w:vAlign w:val="center"/>
          </w:tcPr>
          <w:p>
            <w:pPr>
              <w:pStyle w:val="TableContents"/>
              <w:bidi w:val="0"/>
              <w:spacing w:before="0" w:after="283"/>
              <w:jc w:val="left"/>
              <w:rPr>
                <w:sz w:val="4"/>
                <w:szCs w:val="4"/>
              </w:rPr>
            </w:pPr>
            <w:r>
              <w:rPr>
                <w:sz w:val="4"/>
                <w:szCs w:val="4"/>
              </w:rPr>
            </w:r>
          </w:p>
        </w:tc>
        <w:tc>
          <w:tcPr>
            <w:tcW w:w="2210" w:type="dxa"/>
            <w:gridSpan w:val="4"/>
            <w:tcBorders/>
            <w:vAlign w:val="center"/>
          </w:tcPr>
          <w:p>
            <w:pPr>
              <w:pStyle w:val="TableContents"/>
              <w:bidi w:val="0"/>
              <w:spacing w:before="0" w:after="283"/>
              <w:jc w:val="left"/>
              <w:rPr>
                <w:sz w:val="4"/>
                <w:szCs w:val="4"/>
              </w:rPr>
            </w:pPr>
            <w:r>
              <w:rPr>
                <w:sz w:val="4"/>
                <w:szCs w:val="4"/>
              </w:rPr>
            </w:r>
          </w:p>
        </w:tc>
        <w:tc>
          <w:tcPr>
            <w:tcW w:w="1055" w:type="dxa"/>
            <w:gridSpan w:val="4"/>
            <w:tcBorders/>
            <w:vAlign w:val="center"/>
          </w:tcPr>
          <w:p>
            <w:pPr>
              <w:pStyle w:val="TableContents"/>
              <w:bidi w:val="0"/>
              <w:spacing w:before="0" w:after="283"/>
              <w:jc w:val="left"/>
              <w:rPr>
                <w:sz w:val="4"/>
                <w:szCs w:val="4"/>
              </w:rPr>
            </w:pPr>
            <w:r>
              <w:rPr>
                <w:sz w:val="4"/>
                <w:szCs w:val="4"/>
              </w:rPr>
            </w:r>
          </w:p>
        </w:tc>
      </w:tr>
      <w:tr>
        <w:trPr/>
        <w:tc>
          <w:tcPr>
            <w:tcW w:w="1775" w:type="dxa"/>
            <w:tcBorders>
              <w:bottom w:val="single" w:sz="8" w:space="0" w:color="E5C144"/>
            </w:tcBorders>
            <w:tcMar>
              <w:bottom w:w="80" w:type="dxa"/>
            </w:tcMar>
            <w:vAlign w:val="center"/>
          </w:tcPr>
          <w:p>
            <w:pPr>
              <w:pStyle w:val="TableContents"/>
              <w:bidi w:val="0"/>
              <w:spacing w:before="0" w:after="0"/>
              <w:jc w:val="left"/>
              <w:rPr>
                <w:rFonts w:ascii="arial" w:hAnsi="arial"/>
                <w:b/>
                <w:sz w:val="16"/>
              </w:rPr>
            </w:pPr>
            <w:r>
              <w:rPr>
                <w:rFonts w:ascii="arial" w:hAnsi="arial"/>
                <w:b/>
                <w:sz w:val="16"/>
              </w:rPr>
              <w:t>Kim Harris Jones(5)</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99" w:type="dxa"/>
            <w:tcBorders>
              <w:bottom w:val="single" w:sz="8" w:space="0" w:color="E5C144"/>
            </w:tcBorders>
            <w:tcMar>
              <w:bottom w:w="80" w:type="dxa"/>
            </w:tcMar>
            <w:vAlign w:val="center"/>
          </w:tcPr>
          <w:p>
            <w:pPr>
              <w:pStyle w:val="TableContents"/>
              <w:bidi w:val="0"/>
              <w:spacing w:before="0" w:after="283"/>
              <w:jc w:val="left"/>
              <w:rPr/>
            </w:pPr>
            <w:r>
              <w:rPr/>
              <w:t> </w:t>
            </w:r>
          </w:p>
        </w:tc>
        <w:tc>
          <w:tcPr>
            <w:tcW w:w="1331" w:type="dxa"/>
            <w:tcBorders>
              <w:bottom w:val="single" w:sz="8" w:space="0" w:color="E5C144"/>
            </w:tcBorders>
            <w:tcMar>
              <w:bottom w:w="80" w:type="dxa"/>
            </w:tcMar>
            <w:vAlign w:val="center"/>
          </w:tcPr>
          <w:p>
            <w:pPr>
              <w:pStyle w:val="TableContents"/>
              <w:bidi w:val="0"/>
              <w:spacing w:before="0" w:after="283"/>
              <w:jc w:val="right"/>
              <w:rPr/>
            </w:pPr>
            <w:r>
              <w:rPr/>
              <w:t>76,236</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96" w:type="dxa"/>
            <w:tcBorders>
              <w:bottom w:val="single" w:sz="8" w:space="0" w:color="E5C144"/>
            </w:tcBorders>
            <w:tcMar>
              <w:bottom w:w="80" w:type="dxa"/>
            </w:tcMar>
            <w:vAlign w:val="center"/>
          </w:tcPr>
          <w:p>
            <w:pPr>
              <w:pStyle w:val="TableContents"/>
              <w:bidi w:val="0"/>
              <w:spacing w:before="0" w:after="283"/>
              <w:jc w:val="left"/>
              <w:rPr/>
            </w:pPr>
            <w:r>
              <w:rPr/>
              <w:t> </w:t>
            </w:r>
          </w:p>
        </w:tc>
        <w:tc>
          <w:tcPr>
            <w:tcW w:w="1289" w:type="dxa"/>
            <w:tcBorders>
              <w:bottom w:val="single" w:sz="8" w:space="0" w:color="E5C144"/>
            </w:tcBorders>
            <w:tcMar>
              <w:bottom w:w="80" w:type="dxa"/>
            </w:tcMar>
            <w:vAlign w:val="center"/>
          </w:tcPr>
          <w:p>
            <w:pPr>
              <w:pStyle w:val="TableContents"/>
              <w:bidi w:val="0"/>
              <w:spacing w:before="0" w:after="283"/>
              <w:jc w:val="right"/>
              <w:rPr/>
            </w:pPr>
            <w:r>
              <w:rPr/>
              <w:t>156,592</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164" w:type="dxa"/>
            <w:tcBorders>
              <w:bottom w:val="single" w:sz="8" w:space="0" w:color="E5C144"/>
            </w:tcBorders>
            <w:tcMar>
              <w:bottom w:w="80" w:type="dxa"/>
            </w:tcMar>
            <w:vAlign w:val="center"/>
          </w:tcPr>
          <w:p>
            <w:pPr>
              <w:pStyle w:val="TableContents"/>
              <w:bidi w:val="0"/>
              <w:spacing w:before="0" w:after="283"/>
              <w:jc w:val="left"/>
              <w:rPr/>
            </w:pPr>
            <w:r>
              <w:rPr/>
              <w:t> </w:t>
            </w:r>
          </w:p>
        </w:tc>
        <w:tc>
          <w:tcPr>
            <w:tcW w:w="1866" w:type="dxa"/>
            <w:tcBorders>
              <w:bottom w:val="single" w:sz="8" w:space="0" w:color="E5C144"/>
            </w:tcBorders>
            <w:tcMar>
              <w:bottom w:w="80" w:type="dxa"/>
            </w:tcMar>
            <w:vAlign w:val="center"/>
          </w:tcPr>
          <w:p>
            <w:pPr>
              <w:pStyle w:val="TableContents"/>
              <w:bidi w:val="0"/>
              <w:spacing w:before="0" w:after="283"/>
              <w:jc w:val="right"/>
              <w:rPr/>
            </w:pPr>
            <w:r>
              <w:rPr/>
              <w:t>—</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800" w:type="dxa"/>
            <w:tcBorders>
              <w:bottom w:val="single" w:sz="8" w:space="0" w:color="E5C144"/>
            </w:tcBorders>
            <w:tcMar>
              <w:bottom w:w="80" w:type="dxa"/>
            </w:tcMar>
            <w:vAlign w:val="center"/>
          </w:tcPr>
          <w:p>
            <w:pPr>
              <w:pStyle w:val="TableContents"/>
              <w:bidi w:val="0"/>
              <w:spacing w:before="0" w:after="283"/>
              <w:jc w:val="right"/>
              <w:rPr/>
            </w:pPr>
            <w:r>
              <w:rPr/>
              <w:t>232,828</w:t>
            </w:r>
          </w:p>
        </w:tc>
        <w:tc>
          <w:tcPr>
            <w:tcW w:w="75" w:type="dxa"/>
            <w:tcBorders>
              <w:bottom w:val="single" w:sz="8" w:space="0" w:color="E5C144"/>
            </w:tcBorders>
            <w:tcMar>
              <w:bottom w:w="80" w:type="dxa"/>
            </w:tcMar>
            <w:vAlign w:val="center"/>
          </w:tcPr>
          <w:p>
            <w:pPr>
              <w:pStyle w:val="TableContents"/>
              <w:bidi w:val="0"/>
              <w:spacing w:before="0" w:after="283"/>
              <w:jc w:val="left"/>
              <w:rPr/>
            </w:pPr>
            <w:r>
              <w:rPr/>
              <w:t> </w:t>
            </w:r>
          </w:p>
        </w:tc>
      </w:tr>
      <w:tr>
        <w:trPr/>
        <w:tc>
          <w:tcPr>
            <w:tcW w:w="1775" w:type="dxa"/>
            <w:tcBorders/>
            <w:vAlign w:val="center"/>
          </w:tcPr>
          <w:p>
            <w:pPr>
              <w:pStyle w:val="TableContents"/>
              <w:bidi w:val="0"/>
              <w:spacing w:before="0" w:after="283"/>
              <w:jc w:val="left"/>
              <w:rPr>
                <w:sz w:val="4"/>
                <w:szCs w:val="4"/>
              </w:rPr>
            </w:pPr>
            <w:r>
              <w:rPr>
                <w:sz w:val="4"/>
                <w:szCs w:val="4"/>
              </w:rPr>
            </w:r>
          </w:p>
        </w:tc>
        <w:tc>
          <w:tcPr>
            <w:tcW w:w="1610" w:type="dxa"/>
            <w:gridSpan w:val="4"/>
            <w:tcBorders/>
            <w:vAlign w:val="center"/>
          </w:tcPr>
          <w:p>
            <w:pPr>
              <w:pStyle w:val="TableContents"/>
              <w:bidi w:val="0"/>
              <w:spacing w:before="0" w:after="283"/>
              <w:jc w:val="left"/>
              <w:rPr>
                <w:sz w:val="4"/>
                <w:szCs w:val="4"/>
              </w:rPr>
            </w:pPr>
            <w:r>
              <w:rPr>
                <w:sz w:val="4"/>
                <w:szCs w:val="4"/>
              </w:rPr>
            </w:r>
          </w:p>
        </w:tc>
        <w:tc>
          <w:tcPr>
            <w:tcW w:w="1565" w:type="dxa"/>
            <w:gridSpan w:val="4"/>
            <w:tcBorders/>
            <w:vAlign w:val="center"/>
          </w:tcPr>
          <w:p>
            <w:pPr>
              <w:pStyle w:val="TableContents"/>
              <w:bidi w:val="0"/>
              <w:spacing w:before="0" w:after="283"/>
              <w:jc w:val="left"/>
              <w:rPr>
                <w:sz w:val="4"/>
                <w:szCs w:val="4"/>
              </w:rPr>
            </w:pPr>
            <w:r>
              <w:rPr>
                <w:sz w:val="4"/>
                <w:szCs w:val="4"/>
              </w:rPr>
            </w:r>
          </w:p>
        </w:tc>
        <w:tc>
          <w:tcPr>
            <w:tcW w:w="2210" w:type="dxa"/>
            <w:gridSpan w:val="4"/>
            <w:tcBorders/>
            <w:vAlign w:val="center"/>
          </w:tcPr>
          <w:p>
            <w:pPr>
              <w:pStyle w:val="TableContents"/>
              <w:bidi w:val="0"/>
              <w:spacing w:before="0" w:after="283"/>
              <w:jc w:val="left"/>
              <w:rPr>
                <w:sz w:val="4"/>
                <w:szCs w:val="4"/>
              </w:rPr>
            </w:pPr>
            <w:r>
              <w:rPr>
                <w:sz w:val="4"/>
                <w:szCs w:val="4"/>
              </w:rPr>
            </w:r>
          </w:p>
        </w:tc>
        <w:tc>
          <w:tcPr>
            <w:tcW w:w="1055" w:type="dxa"/>
            <w:gridSpan w:val="4"/>
            <w:tcBorders/>
            <w:vAlign w:val="center"/>
          </w:tcPr>
          <w:p>
            <w:pPr>
              <w:pStyle w:val="TableContents"/>
              <w:bidi w:val="0"/>
              <w:spacing w:before="0" w:after="283"/>
              <w:jc w:val="left"/>
              <w:rPr>
                <w:sz w:val="4"/>
                <w:szCs w:val="4"/>
              </w:rPr>
            </w:pPr>
            <w:r>
              <w:rPr>
                <w:sz w:val="4"/>
                <w:szCs w:val="4"/>
              </w:rPr>
            </w:r>
          </w:p>
        </w:tc>
      </w:tr>
      <w:tr>
        <w:trPr/>
        <w:tc>
          <w:tcPr>
            <w:tcW w:w="1775" w:type="dxa"/>
            <w:tcBorders>
              <w:bottom w:val="single" w:sz="8" w:space="0" w:color="E5C144"/>
            </w:tcBorders>
            <w:tcMar>
              <w:bottom w:w="80" w:type="dxa"/>
            </w:tcMar>
            <w:vAlign w:val="center"/>
          </w:tcPr>
          <w:p>
            <w:pPr>
              <w:pStyle w:val="TableContents"/>
              <w:bidi w:val="0"/>
              <w:spacing w:before="0" w:after="0"/>
              <w:jc w:val="left"/>
              <w:rPr>
                <w:rFonts w:ascii="arial" w:hAnsi="arial"/>
                <w:b/>
                <w:sz w:val="16"/>
              </w:rPr>
            </w:pPr>
            <w:r>
              <w:rPr>
                <w:rFonts w:ascii="arial" w:hAnsi="arial"/>
                <w:b/>
                <w:sz w:val="16"/>
              </w:rPr>
              <w:t>Don R. Kornstein</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99" w:type="dxa"/>
            <w:tcBorders>
              <w:bottom w:val="single" w:sz="8" w:space="0" w:color="E5C144"/>
            </w:tcBorders>
            <w:tcMar>
              <w:bottom w:w="80" w:type="dxa"/>
            </w:tcMar>
            <w:vAlign w:val="center"/>
          </w:tcPr>
          <w:p>
            <w:pPr>
              <w:pStyle w:val="TableContents"/>
              <w:bidi w:val="0"/>
              <w:spacing w:before="0" w:after="283"/>
              <w:jc w:val="left"/>
              <w:rPr/>
            </w:pPr>
            <w:r>
              <w:rPr/>
              <w:t> </w:t>
            </w:r>
          </w:p>
        </w:tc>
        <w:tc>
          <w:tcPr>
            <w:tcW w:w="1331" w:type="dxa"/>
            <w:tcBorders>
              <w:bottom w:val="single" w:sz="8" w:space="0" w:color="E5C144"/>
            </w:tcBorders>
            <w:tcMar>
              <w:bottom w:w="80" w:type="dxa"/>
            </w:tcMar>
            <w:vAlign w:val="center"/>
          </w:tcPr>
          <w:p>
            <w:pPr>
              <w:pStyle w:val="TableContents"/>
              <w:bidi w:val="0"/>
              <w:spacing w:before="0" w:after="283"/>
              <w:jc w:val="right"/>
              <w:rPr/>
            </w:pPr>
            <w:r>
              <w:rPr/>
              <w:t>251,250</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96" w:type="dxa"/>
            <w:tcBorders>
              <w:bottom w:val="single" w:sz="8" w:space="0" w:color="E5C144"/>
            </w:tcBorders>
            <w:tcMar>
              <w:bottom w:w="80" w:type="dxa"/>
            </w:tcMar>
            <w:vAlign w:val="center"/>
          </w:tcPr>
          <w:p>
            <w:pPr>
              <w:pStyle w:val="TableContents"/>
              <w:bidi w:val="0"/>
              <w:spacing w:before="0" w:after="283"/>
              <w:jc w:val="left"/>
              <w:rPr/>
            </w:pPr>
            <w:r>
              <w:rPr/>
              <w:t> </w:t>
            </w:r>
          </w:p>
        </w:tc>
        <w:tc>
          <w:tcPr>
            <w:tcW w:w="1289" w:type="dxa"/>
            <w:tcBorders>
              <w:bottom w:val="single" w:sz="8" w:space="0" w:color="E5C144"/>
            </w:tcBorders>
            <w:tcMar>
              <w:bottom w:w="80" w:type="dxa"/>
            </w:tcMar>
            <w:vAlign w:val="center"/>
          </w:tcPr>
          <w:p>
            <w:pPr>
              <w:pStyle w:val="TableContents"/>
              <w:bidi w:val="0"/>
              <w:spacing w:before="0" w:after="283"/>
              <w:jc w:val="right"/>
              <w:rPr/>
            </w:pPr>
            <w:r>
              <w:rPr/>
              <w:t>243,316</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164" w:type="dxa"/>
            <w:tcBorders>
              <w:bottom w:val="single" w:sz="8" w:space="0" w:color="E5C144"/>
            </w:tcBorders>
            <w:tcMar>
              <w:bottom w:w="80" w:type="dxa"/>
            </w:tcMar>
            <w:vAlign w:val="center"/>
          </w:tcPr>
          <w:p>
            <w:pPr>
              <w:pStyle w:val="TableContents"/>
              <w:bidi w:val="0"/>
              <w:spacing w:before="0" w:after="283"/>
              <w:jc w:val="left"/>
              <w:rPr/>
            </w:pPr>
            <w:r>
              <w:rPr/>
              <w:t> </w:t>
            </w:r>
          </w:p>
        </w:tc>
        <w:tc>
          <w:tcPr>
            <w:tcW w:w="1866" w:type="dxa"/>
            <w:tcBorders>
              <w:bottom w:val="single" w:sz="8" w:space="0" w:color="E5C144"/>
            </w:tcBorders>
            <w:tcMar>
              <w:bottom w:w="80" w:type="dxa"/>
            </w:tcMar>
            <w:vAlign w:val="center"/>
          </w:tcPr>
          <w:p>
            <w:pPr>
              <w:pStyle w:val="TableContents"/>
              <w:bidi w:val="0"/>
              <w:spacing w:before="0" w:after="283"/>
              <w:jc w:val="right"/>
              <w:rPr/>
            </w:pPr>
            <w:r>
              <w:rPr/>
              <w:t>7,469</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800" w:type="dxa"/>
            <w:tcBorders>
              <w:bottom w:val="single" w:sz="8" w:space="0" w:color="E5C144"/>
            </w:tcBorders>
            <w:tcMar>
              <w:bottom w:w="80" w:type="dxa"/>
            </w:tcMar>
            <w:vAlign w:val="center"/>
          </w:tcPr>
          <w:p>
            <w:pPr>
              <w:pStyle w:val="TableContents"/>
              <w:bidi w:val="0"/>
              <w:spacing w:before="0" w:after="283"/>
              <w:jc w:val="right"/>
              <w:rPr/>
            </w:pPr>
            <w:r>
              <w:rPr/>
              <w:t>502,035</w:t>
            </w:r>
          </w:p>
        </w:tc>
        <w:tc>
          <w:tcPr>
            <w:tcW w:w="75" w:type="dxa"/>
            <w:tcBorders>
              <w:bottom w:val="single" w:sz="8" w:space="0" w:color="E5C144"/>
            </w:tcBorders>
            <w:tcMar>
              <w:bottom w:w="80" w:type="dxa"/>
            </w:tcMar>
            <w:vAlign w:val="center"/>
          </w:tcPr>
          <w:p>
            <w:pPr>
              <w:pStyle w:val="TableContents"/>
              <w:bidi w:val="0"/>
              <w:spacing w:before="0" w:after="283"/>
              <w:jc w:val="left"/>
              <w:rPr/>
            </w:pPr>
            <w:r>
              <w:rPr/>
              <w:t> </w:t>
            </w:r>
          </w:p>
        </w:tc>
      </w:tr>
      <w:tr>
        <w:trPr/>
        <w:tc>
          <w:tcPr>
            <w:tcW w:w="1775" w:type="dxa"/>
            <w:tcBorders/>
            <w:vAlign w:val="center"/>
          </w:tcPr>
          <w:p>
            <w:pPr>
              <w:pStyle w:val="TableContents"/>
              <w:bidi w:val="0"/>
              <w:spacing w:before="0" w:after="283"/>
              <w:jc w:val="left"/>
              <w:rPr>
                <w:sz w:val="4"/>
                <w:szCs w:val="4"/>
              </w:rPr>
            </w:pPr>
            <w:r>
              <w:rPr>
                <w:sz w:val="4"/>
                <w:szCs w:val="4"/>
              </w:rPr>
            </w:r>
          </w:p>
        </w:tc>
        <w:tc>
          <w:tcPr>
            <w:tcW w:w="1610" w:type="dxa"/>
            <w:gridSpan w:val="4"/>
            <w:tcBorders/>
            <w:vAlign w:val="center"/>
          </w:tcPr>
          <w:p>
            <w:pPr>
              <w:pStyle w:val="TableContents"/>
              <w:bidi w:val="0"/>
              <w:spacing w:before="0" w:after="283"/>
              <w:jc w:val="left"/>
              <w:rPr>
                <w:sz w:val="4"/>
                <w:szCs w:val="4"/>
              </w:rPr>
            </w:pPr>
            <w:r>
              <w:rPr>
                <w:sz w:val="4"/>
                <w:szCs w:val="4"/>
              </w:rPr>
            </w:r>
          </w:p>
        </w:tc>
        <w:tc>
          <w:tcPr>
            <w:tcW w:w="1565" w:type="dxa"/>
            <w:gridSpan w:val="4"/>
            <w:tcBorders/>
            <w:vAlign w:val="center"/>
          </w:tcPr>
          <w:p>
            <w:pPr>
              <w:pStyle w:val="TableContents"/>
              <w:bidi w:val="0"/>
              <w:spacing w:before="0" w:after="283"/>
              <w:jc w:val="left"/>
              <w:rPr>
                <w:sz w:val="4"/>
                <w:szCs w:val="4"/>
              </w:rPr>
            </w:pPr>
            <w:r>
              <w:rPr>
                <w:sz w:val="4"/>
                <w:szCs w:val="4"/>
              </w:rPr>
            </w:r>
          </w:p>
        </w:tc>
        <w:tc>
          <w:tcPr>
            <w:tcW w:w="2210" w:type="dxa"/>
            <w:gridSpan w:val="4"/>
            <w:tcBorders/>
            <w:vAlign w:val="center"/>
          </w:tcPr>
          <w:p>
            <w:pPr>
              <w:pStyle w:val="TableContents"/>
              <w:bidi w:val="0"/>
              <w:spacing w:before="0" w:after="283"/>
              <w:jc w:val="left"/>
              <w:rPr>
                <w:sz w:val="4"/>
                <w:szCs w:val="4"/>
              </w:rPr>
            </w:pPr>
            <w:r>
              <w:rPr>
                <w:sz w:val="4"/>
                <w:szCs w:val="4"/>
              </w:rPr>
            </w:r>
          </w:p>
        </w:tc>
        <w:tc>
          <w:tcPr>
            <w:tcW w:w="1055" w:type="dxa"/>
            <w:gridSpan w:val="4"/>
            <w:tcBorders/>
            <w:vAlign w:val="center"/>
          </w:tcPr>
          <w:p>
            <w:pPr>
              <w:pStyle w:val="TableContents"/>
              <w:bidi w:val="0"/>
              <w:spacing w:before="0" w:after="283"/>
              <w:jc w:val="left"/>
              <w:rPr>
                <w:sz w:val="4"/>
                <w:szCs w:val="4"/>
              </w:rPr>
            </w:pPr>
            <w:r>
              <w:rPr>
                <w:sz w:val="4"/>
                <w:szCs w:val="4"/>
              </w:rPr>
            </w:r>
          </w:p>
        </w:tc>
      </w:tr>
      <w:tr>
        <w:trPr/>
        <w:tc>
          <w:tcPr>
            <w:tcW w:w="1775" w:type="dxa"/>
            <w:tcBorders>
              <w:bottom w:val="single" w:sz="8" w:space="0" w:color="E5C144"/>
            </w:tcBorders>
            <w:tcMar>
              <w:bottom w:w="80" w:type="dxa"/>
            </w:tcMar>
            <w:vAlign w:val="center"/>
          </w:tcPr>
          <w:p>
            <w:pPr>
              <w:pStyle w:val="TableContents"/>
              <w:bidi w:val="0"/>
              <w:spacing w:before="0" w:after="0"/>
              <w:jc w:val="left"/>
              <w:rPr>
                <w:rFonts w:ascii="arial" w:hAnsi="arial"/>
                <w:b/>
                <w:sz w:val="16"/>
              </w:rPr>
            </w:pPr>
            <w:r>
              <w:rPr>
                <w:rFonts w:ascii="arial" w:hAnsi="arial"/>
                <w:b/>
                <w:sz w:val="16"/>
              </w:rPr>
              <w:t>Courtney R. Mather(6)</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99" w:type="dxa"/>
            <w:tcBorders>
              <w:bottom w:val="single" w:sz="8" w:space="0" w:color="E5C144"/>
            </w:tcBorders>
            <w:tcMar>
              <w:bottom w:w="80" w:type="dxa"/>
            </w:tcMar>
            <w:vAlign w:val="center"/>
          </w:tcPr>
          <w:p>
            <w:pPr>
              <w:pStyle w:val="TableContents"/>
              <w:bidi w:val="0"/>
              <w:spacing w:before="0" w:after="283"/>
              <w:jc w:val="left"/>
              <w:rPr/>
            </w:pPr>
            <w:r>
              <w:rPr/>
              <w:t> </w:t>
            </w:r>
          </w:p>
        </w:tc>
        <w:tc>
          <w:tcPr>
            <w:tcW w:w="1331" w:type="dxa"/>
            <w:tcBorders>
              <w:bottom w:val="single" w:sz="8" w:space="0" w:color="E5C144"/>
            </w:tcBorders>
            <w:tcMar>
              <w:bottom w:w="80" w:type="dxa"/>
            </w:tcMar>
            <w:vAlign w:val="center"/>
          </w:tcPr>
          <w:p>
            <w:pPr>
              <w:pStyle w:val="TableContents"/>
              <w:bidi w:val="0"/>
              <w:spacing w:before="0" w:after="283"/>
              <w:jc w:val="right"/>
              <w:rPr/>
            </w:pPr>
            <w:r>
              <w:rPr/>
              <w:t>146,250</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96" w:type="dxa"/>
            <w:tcBorders>
              <w:bottom w:val="single" w:sz="8" w:space="0" w:color="E5C144"/>
            </w:tcBorders>
            <w:tcMar>
              <w:bottom w:w="80" w:type="dxa"/>
            </w:tcMar>
            <w:vAlign w:val="center"/>
          </w:tcPr>
          <w:p>
            <w:pPr>
              <w:pStyle w:val="TableContents"/>
              <w:bidi w:val="0"/>
              <w:spacing w:before="0" w:after="283"/>
              <w:jc w:val="left"/>
              <w:rPr/>
            </w:pPr>
            <w:r>
              <w:rPr/>
              <w:t> </w:t>
            </w:r>
          </w:p>
        </w:tc>
        <w:tc>
          <w:tcPr>
            <w:tcW w:w="1289" w:type="dxa"/>
            <w:tcBorders>
              <w:bottom w:val="single" w:sz="8" w:space="0" w:color="E5C144"/>
            </w:tcBorders>
            <w:tcMar>
              <w:bottom w:w="80" w:type="dxa"/>
            </w:tcMar>
            <w:vAlign w:val="center"/>
          </w:tcPr>
          <w:p>
            <w:pPr>
              <w:pStyle w:val="TableContents"/>
              <w:bidi w:val="0"/>
              <w:spacing w:before="0" w:after="283"/>
              <w:jc w:val="right"/>
              <w:rPr/>
            </w:pPr>
            <w:r>
              <w:rPr/>
              <w:t>243,316</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164" w:type="dxa"/>
            <w:tcBorders>
              <w:bottom w:val="single" w:sz="8" w:space="0" w:color="E5C144"/>
            </w:tcBorders>
            <w:tcMar>
              <w:bottom w:w="80" w:type="dxa"/>
            </w:tcMar>
            <w:vAlign w:val="center"/>
          </w:tcPr>
          <w:p>
            <w:pPr>
              <w:pStyle w:val="TableContents"/>
              <w:bidi w:val="0"/>
              <w:spacing w:before="0" w:after="283"/>
              <w:jc w:val="left"/>
              <w:rPr/>
            </w:pPr>
            <w:r>
              <w:rPr/>
              <w:t> </w:t>
            </w:r>
          </w:p>
        </w:tc>
        <w:tc>
          <w:tcPr>
            <w:tcW w:w="1866" w:type="dxa"/>
            <w:tcBorders>
              <w:bottom w:val="single" w:sz="8" w:space="0" w:color="E5C144"/>
            </w:tcBorders>
            <w:tcMar>
              <w:bottom w:w="80" w:type="dxa"/>
            </w:tcMar>
            <w:vAlign w:val="center"/>
          </w:tcPr>
          <w:p>
            <w:pPr>
              <w:pStyle w:val="TableContents"/>
              <w:bidi w:val="0"/>
              <w:spacing w:before="0" w:after="283"/>
              <w:jc w:val="right"/>
              <w:rPr/>
            </w:pPr>
            <w:r>
              <w:rPr/>
              <w:t>—</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800" w:type="dxa"/>
            <w:tcBorders>
              <w:bottom w:val="single" w:sz="8" w:space="0" w:color="E5C144"/>
            </w:tcBorders>
            <w:tcMar>
              <w:bottom w:w="80" w:type="dxa"/>
            </w:tcMar>
            <w:vAlign w:val="center"/>
          </w:tcPr>
          <w:p>
            <w:pPr>
              <w:pStyle w:val="TableContents"/>
              <w:bidi w:val="0"/>
              <w:spacing w:before="0" w:after="283"/>
              <w:jc w:val="right"/>
              <w:rPr/>
            </w:pPr>
            <w:r>
              <w:rPr/>
              <w:t>389,566</w:t>
            </w:r>
          </w:p>
        </w:tc>
        <w:tc>
          <w:tcPr>
            <w:tcW w:w="75" w:type="dxa"/>
            <w:tcBorders>
              <w:bottom w:val="single" w:sz="8" w:space="0" w:color="E5C144"/>
            </w:tcBorders>
            <w:tcMar>
              <w:bottom w:w="80" w:type="dxa"/>
            </w:tcMar>
            <w:vAlign w:val="center"/>
          </w:tcPr>
          <w:p>
            <w:pPr>
              <w:pStyle w:val="TableContents"/>
              <w:bidi w:val="0"/>
              <w:spacing w:before="0" w:after="283"/>
              <w:jc w:val="left"/>
              <w:rPr/>
            </w:pPr>
            <w:r>
              <w:rPr/>
              <w:t> </w:t>
            </w:r>
          </w:p>
        </w:tc>
      </w:tr>
      <w:tr>
        <w:trPr/>
        <w:tc>
          <w:tcPr>
            <w:tcW w:w="1775" w:type="dxa"/>
            <w:tcBorders/>
            <w:vAlign w:val="center"/>
          </w:tcPr>
          <w:p>
            <w:pPr>
              <w:pStyle w:val="TableContents"/>
              <w:bidi w:val="0"/>
              <w:spacing w:before="0" w:after="283"/>
              <w:jc w:val="left"/>
              <w:rPr>
                <w:sz w:val="4"/>
                <w:szCs w:val="4"/>
              </w:rPr>
            </w:pPr>
            <w:r>
              <w:rPr>
                <w:sz w:val="4"/>
                <w:szCs w:val="4"/>
              </w:rPr>
            </w:r>
          </w:p>
        </w:tc>
        <w:tc>
          <w:tcPr>
            <w:tcW w:w="1610" w:type="dxa"/>
            <w:gridSpan w:val="4"/>
            <w:tcBorders/>
            <w:vAlign w:val="center"/>
          </w:tcPr>
          <w:p>
            <w:pPr>
              <w:pStyle w:val="TableContents"/>
              <w:bidi w:val="0"/>
              <w:spacing w:before="0" w:after="283"/>
              <w:jc w:val="left"/>
              <w:rPr>
                <w:sz w:val="4"/>
                <w:szCs w:val="4"/>
              </w:rPr>
            </w:pPr>
            <w:r>
              <w:rPr>
                <w:sz w:val="4"/>
                <w:szCs w:val="4"/>
              </w:rPr>
            </w:r>
          </w:p>
        </w:tc>
        <w:tc>
          <w:tcPr>
            <w:tcW w:w="1565" w:type="dxa"/>
            <w:gridSpan w:val="4"/>
            <w:tcBorders/>
            <w:vAlign w:val="center"/>
          </w:tcPr>
          <w:p>
            <w:pPr>
              <w:pStyle w:val="TableContents"/>
              <w:bidi w:val="0"/>
              <w:spacing w:before="0" w:after="283"/>
              <w:jc w:val="left"/>
              <w:rPr>
                <w:sz w:val="4"/>
                <w:szCs w:val="4"/>
              </w:rPr>
            </w:pPr>
            <w:r>
              <w:rPr>
                <w:sz w:val="4"/>
                <w:szCs w:val="4"/>
              </w:rPr>
            </w:r>
          </w:p>
        </w:tc>
        <w:tc>
          <w:tcPr>
            <w:tcW w:w="2210" w:type="dxa"/>
            <w:gridSpan w:val="4"/>
            <w:tcBorders/>
            <w:vAlign w:val="center"/>
          </w:tcPr>
          <w:p>
            <w:pPr>
              <w:pStyle w:val="TableContents"/>
              <w:bidi w:val="0"/>
              <w:spacing w:before="0" w:after="283"/>
              <w:jc w:val="left"/>
              <w:rPr>
                <w:sz w:val="4"/>
                <w:szCs w:val="4"/>
              </w:rPr>
            </w:pPr>
            <w:r>
              <w:rPr>
                <w:sz w:val="4"/>
                <w:szCs w:val="4"/>
              </w:rPr>
            </w:r>
          </w:p>
        </w:tc>
        <w:tc>
          <w:tcPr>
            <w:tcW w:w="1055" w:type="dxa"/>
            <w:gridSpan w:val="4"/>
            <w:tcBorders/>
            <w:vAlign w:val="center"/>
          </w:tcPr>
          <w:p>
            <w:pPr>
              <w:pStyle w:val="TableContents"/>
              <w:bidi w:val="0"/>
              <w:spacing w:before="0" w:after="283"/>
              <w:jc w:val="left"/>
              <w:rPr>
                <w:sz w:val="4"/>
                <w:szCs w:val="4"/>
              </w:rPr>
            </w:pPr>
            <w:r>
              <w:rPr>
                <w:sz w:val="4"/>
                <w:szCs w:val="4"/>
              </w:rPr>
            </w:r>
          </w:p>
        </w:tc>
      </w:tr>
      <w:tr>
        <w:trPr/>
        <w:tc>
          <w:tcPr>
            <w:tcW w:w="1775" w:type="dxa"/>
            <w:tcBorders>
              <w:bottom w:val="single" w:sz="8" w:space="0" w:color="E5C144"/>
            </w:tcBorders>
            <w:tcMar>
              <w:bottom w:w="80" w:type="dxa"/>
            </w:tcMar>
            <w:vAlign w:val="center"/>
          </w:tcPr>
          <w:p>
            <w:pPr>
              <w:pStyle w:val="TableContents"/>
              <w:bidi w:val="0"/>
              <w:spacing w:before="0" w:after="0"/>
              <w:jc w:val="left"/>
              <w:rPr>
                <w:rFonts w:ascii="arial" w:hAnsi="arial"/>
                <w:b/>
                <w:sz w:val="16"/>
              </w:rPr>
            </w:pPr>
            <w:r>
              <w:rPr>
                <w:rFonts w:ascii="arial" w:hAnsi="arial"/>
                <w:b/>
                <w:sz w:val="16"/>
              </w:rPr>
              <w:t>Michael E. Pegram(7)</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99" w:type="dxa"/>
            <w:tcBorders>
              <w:bottom w:val="single" w:sz="8" w:space="0" w:color="E5C144"/>
            </w:tcBorders>
            <w:tcMar>
              <w:bottom w:w="80" w:type="dxa"/>
            </w:tcMar>
            <w:vAlign w:val="center"/>
          </w:tcPr>
          <w:p>
            <w:pPr>
              <w:pStyle w:val="TableContents"/>
              <w:bidi w:val="0"/>
              <w:spacing w:before="0" w:after="283"/>
              <w:jc w:val="left"/>
              <w:rPr/>
            </w:pPr>
            <w:r>
              <w:rPr/>
              <w:t> </w:t>
            </w:r>
          </w:p>
        </w:tc>
        <w:tc>
          <w:tcPr>
            <w:tcW w:w="1331" w:type="dxa"/>
            <w:tcBorders>
              <w:bottom w:val="single" w:sz="8" w:space="0" w:color="E5C144"/>
            </w:tcBorders>
            <w:tcMar>
              <w:bottom w:w="80" w:type="dxa"/>
            </w:tcMar>
            <w:vAlign w:val="center"/>
          </w:tcPr>
          <w:p>
            <w:pPr>
              <w:pStyle w:val="TableContents"/>
              <w:bidi w:val="0"/>
              <w:spacing w:before="0" w:after="283"/>
              <w:jc w:val="right"/>
              <w:rPr/>
            </w:pPr>
            <w:r>
              <w:rPr/>
              <w:t>125,000</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96" w:type="dxa"/>
            <w:tcBorders>
              <w:bottom w:val="single" w:sz="8" w:space="0" w:color="E5C144"/>
            </w:tcBorders>
            <w:tcMar>
              <w:bottom w:w="80" w:type="dxa"/>
            </w:tcMar>
            <w:vAlign w:val="center"/>
          </w:tcPr>
          <w:p>
            <w:pPr>
              <w:pStyle w:val="TableContents"/>
              <w:bidi w:val="0"/>
              <w:spacing w:before="0" w:after="283"/>
              <w:jc w:val="left"/>
              <w:rPr/>
            </w:pPr>
            <w:r>
              <w:rPr/>
              <w:t> </w:t>
            </w:r>
          </w:p>
        </w:tc>
        <w:tc>
          <w:tcPr>
            <w:tcW w:w="1289" w:type="dxa"/>
            <w:tcBorders>
              <w:bottom w:val="single" w:sz="8" w:space="0" w:color="E5C144"/>
            </w:tcBorders>
            <w:tcMar>
              <w:bottom w:w="80" w:type="dxa"/>
            </w:tcMar>
            <w:vAlign w:val="center"/>
          </w:tcPr>
          <w:p>
            <w:pPr>
              <w:pStyle w:val="TableContents"/>
              <w:bidi w:val="0"/>
              <w:spacing w:before="0" w:after="283"/>
              <w:jc w:val="right"/>
              <w:rPr/>
            </w:pPr>
            <w:r>
              <w:rPr/>
              <w:t>243,316</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164" w:type="dxa"/>
            <w:tcBorders>
              <w:bottom w:val="single" w:sz="8" w:space="0" w:color="E5C144"/>
            </w:tcBorders>
            <w:tcMar>
              <w:bottom w:w="80" w:type="dxa"/>
            </w:tcMar>
            <w:vAlign w:val="center"/>
          </w:tcPr>
          <w:p>
            <w:pPr>
              <w:pStyle w:val="TableContents"/>
              <w:bidi w:val="0"/>
              <w:spacing w:before="0" w:after="283"/>
              <w:jc w:val="left"/>
              <w:rPr/>
            </w:pPr>
            <w:r>
              <w:rPr/>
              <w:t> </w:t>
            </w:r>
          </w:p>
        </w:tc>
        <w:tc>
          <w:tcPr>
            <w:tcW w:w="1866" w:type="dxa"/>
            <w:tcBorders>
              <w:bottom w:val="single" w:sz="8" w:space="0" w:color="E5C144"/>
            </w:tcBorders>
            <w:tcMar>
              <w:bottom w:w="80" w:type="dxa"/>
            </w:tcMar>
            <w:vAlign w:val="center"/>
          </w:tcPr>
          <w:p>
            <w:pPr>
              <w:pStyle w:val="TableContents"/>
              <w:bidi w:val="0"/>
              <w:spacing w:before="0" w:after="283"/>
              <w:jc w:val="right"/>
              <w:rPr/>
            </w:pPr>
            <w:r>
              <w:rPr/>
              <w:t>—</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800" w:type="dxa"/>
            <w:tcBorders>
              <w:bottom w:val="single" w:sz="8" w:space="0" w:color="E5C144"/>
            </w:tcBorders>
            <w:tcMar>
              <w:bottom w:w="80" w:type="dxa"/>
            </w:tcMar>
            <w:vAlign w:val="center"/>
          </w:tcPr>
          <w:p>
            <w:pPr>
              <w:pStyle w:val="TableContents"/>
              <w:bidi w:val="0"/>
              <w:spacing w:before="0" w:after="283"/>
              <w:jc w:val="right"/>
              <w:rPr/>
            </w:pPr>
            <w:r>
              <w:rPr/>
              <w:t>368,316</w:t>
            </w:r>
          </w:p>
        </w:tc>
        <w:tc>
          <w:tcPr>
            <w:tcW w:w="75" w:type="dxa"/>
            <w:tcBorders>
              <w:bottom w:val="single" w:sz="8" w:space="0" w:color="E5C144"/>
            </w:tcBorders>
            <w:tcMar>
              <w:bottom w:w="80" w:type="dxa"/>
            </w:tcMar>
            <w:vAlign w:val="center"/>
          </w:tcPr>
          <w:p>
            <w:pPr>
              <w:pStyle w:val="TableContents"/>
              <w:bidi w:val="0"/>
              <w:spacing w:before="0" w:after="283"/>
              <w:jc w:val="left"/>
              <w:rPr/>
            </w:pPr>
            <w:r>
              <w:rPr/>
              <w:t> </w:t>
            </w:r>
          </w:p>
        </w:tc>
      </w:tr>
      <w:tr>
        <w:trPr/>
        <w:tc>
          <w:tcPr>
            <w:tcW w:w="1775" w:type="dxa"/>
            <w:tcBorders/>
            <w:vAlign w:val="center"/>
          </w:tcPr>
          <w:p>
            <w:pPr>
              <w:pStyle w:val="TableContents"/>
              <w:bidi w:val="0"/>
              <w:spacing w:before="0" w:after="283"/>
              <w:jc w:val="left"/>
              <w:rPr>
                <w:sz w:val="4"/>
                <w:szCs w:val="4"/>
              </w:rPr>
            </w:pPr>
            <w:r>
              <w:rPr>
                <w:sz w:val="4"/>
                <w:szCs w:val="4"/>
              </w:rPr>
            </w:r>
          </w:p>
        </w:tc>
        <w:tc>
          <w:tcPr>
            <w:tcW w:w="1610" w:type="dxa"/>
            <w:gridSpan w:val="4"/>
            <w:tcBorders/>
            <w:vAlign w:val="center"/>
          </w:tcPr>
          <w:p>
            <w:pPr>
              <w:pStyle w:val="TableContents"/>
              <w:bidi w:val="0"/>
              <w:spacing w:before="0" w:after="283"/>
              <w:jc w:val="left"/>
              <w:rPr>
                <w:sz w:val="4"/>
                <w:szCs w:val="4"/>
              </w:rPr>
            </w:pPr>
            <w:r>
              <w:rPr>
                <w:sz w:val="4"/>
                <w:szCs w:val="4"/>
              </w:rPr>
            </w:r>
          </w:p>
        </w:tc>
        <w:tc>
          <w:tcPr>
            <w:tcW w:w="1565" w:type="dxa"/>
            <w:gridSpan w:val="4"/>
            <w:tcBorders/>
            <w:vAlign w:val="center"/>
          </w:tcPr>
          <w:p>
            <w:pPr>
              <w:pStyle w:val="TableContents"/>
              <w:bidi w:val="0"/>
              <w:spacing w:before="0" w:after="283"/>
              <w:jc w:val="left"/>
              <w:rPr>
                <w:sz w:val="4"/>
                <w:szCs w:val="4"/>
              </w:rPr>
            </w:pPr>
            <w:r>
              <w:rPr>
                <w:sz w:val="4"/>
                <w:szCs w:val="4"/>
              </w:rPr>
            </w:r>
          </w:p>
        </w:tc>
        <w:tc>
          <w:tcPr>
            <w:tcW w:w="2210" w:type="dxa"/>
            <w:gridSpan w:val="4"/>
            <w:tcBorders/>
            <w:vAlign w:val="center"/>
          </w:tcPr>
          <w:p>
            <w:pPr>
              <w:pStyle w:val="TableContents"/>
              <w:bidi w:val="0"/>
              <w:spacing w:before="0" w:after="283"/>
              <w:jc w:val="left"/>
              <w:rPr>
                <w:sz w:val="4"/>
                <w:szCs w:val="4"/>
              </w:rPr>
            </w:pPr>
            <w:r>
              <w:rPr>
                <w:sz w:val="4"/>
                <w:szCs w:val="4"/>
              </w:rPr>
            </w:r>
          </w:p>
        </w:tc>
        <w:tc>
          <w:tcPr>
            <w:tcW w:w="1055" w:type="dxa"/>
            <w:gridSpan w:val="4"/>
            <w:tcBorders/>
            <w:vAlign w:val="center"/>
          </w:tcPr>
          <w:p>
            <w:pPr>
              <w:pStyle w:val="TableContents"/>
              <w:bidi w:val="0"/>
              <w:spacing w:before="0" w:after="283"/>
              <w:jc w:val="left"/>
              <w:rPr>
                <w:sz w:val="4"/>
                <w:szCs w:val="4"/>
              </w:rPr>
            </w:pPr>
            <w:r>
              <w:rPr>
                <w:sz w:val="4"/>
                <w:szCs w:val="4"/>
              </w:rPr>
            </w:r>
          </w:p>
        </w:tc>
      </w:tr>
      <w:tr>
        <w:trPr/>
        <w:tc>
          <w:tcPr>
            <w:tcW w:w="1775" w:type="dxa"/>
            <w:tcBorders>
              <w:bottom w:val="single" w:sz="8" w:space="0" w:color="E5C144"/>
            </w:tcBorders>
            <w:tcMar>
              <w:bottom w:w="80" w:type="dxa"/>
            </w:tcMar>
            <w:vAlign w:val="center"/>
          </w:tcPr>
          <w:p>
            <w:pPr>
              <w:pStyle w:val="TableContents"/>
              <w:bidi w:val="0"/>
              <w:spacing w:before="0" w:after="0"/>
              <w:jc w:val="left"/>
              <w:rPr>
                <w:rFonts w:ascii="arial" w:hAnsi="arial"/>
                <w:b/>
                <w:sz w:val="16"/>
              </w:rPr>
            </w:pPr>
            <w:r>
              <w:rPr>
                <w:rFonts w:ascii="arial" w:hAnsi="arial"/>
                <w:b/>
                <w:sz w:val="16"/>
              </w:rPr>
              <w:t>David P. Tomick</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99" w:type="dxa"/>
            <w:tcBorders>
              <w:bottom w:val="single" w:sz="8" w:space="0" w:color="E5C144"/>
            </w:tcBorders>
            <w:tcMar>
              <w:bottom w:w="80" w:type="dxa"/>
            </w:tcMar>
            <w:vAlign w:val="center"/>
          </w:tcPr>
          <w:p>
            <w:pPr>
              <w:pStyle w:val="TableContents"/>
              <w:bidi w:val="0"/>
              <w:spacing w:before="0" w:after="283"/>
              <w:jc w:val="left"/>
              <w:rPr/>
            </w:pPr>
            <w:r>
              <w:rPr/>
              <w:t> </w:t>
            </w:r>
          </w:p>
        </w:tc>
        <w:tc>
          <w:tcPr>
            <w:tcW w:w="1331" w:type="dxa"/>
            <w:tcBorders>
              <w:bottom w:val="single" w:sz="8" w:space="0" w:color="E5C144"/>
            </w:tcBorders>
            <w:tcMar>
              <w:bottom w:w="80" w:type="dxa"/>
            </w:tcMar>
            <w:vAlign w:val="center"/>
          </w:tcPr>
          <w:p>
            <w:pPr>
              <w:pStyle w:val="TableContents"/>
              <w:bidi w:val="0"/>
              <w:spacing w:before="0" w:after="283"/>
              <w:jc w:val="right"/>
              <w:rPr/>
            </w:pPr>
            <w:r>
              <w:rPr/>
              <w:t>200,000</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96" w:type="dxa"/>
            <w:tcBorders>
              <w:bottom w:val="single" w:sz="8" w:space="0" w:color="E5C144"/>
            </w:tcBorders>
            <w:tcMar>
              <w:bottom w:w="80" w:type="dxa"/>
            </w:tcMar>
            <w:vAlign w:val="center"/>
          </w:tcPr>
          <w:p>
            <w:pPr>
              <w:pStyle w:val="TableContents"/>
              <w:bidi w:val="0"/>
              <w:spacing w:before="0" w:after="283"/>
              <w:jc w:val="left"/>
              <w:rPr/>
            </w:pPr>
            <w:r>
              <w:rPr/>
              <w:t> </w:t>
            </w:r>
          </w:p>
        </w:tc>
        <w:tc>
          <w:tcPr>
            <w:tcW w:w="1289" w:type="dxa"/>
            <w:tcBorders>
              <w:bottom w:val="single" w:sz="8" w:space="0" w:color="E5C144"/>
            </w:tcBorders>
            <w:tcMar>
              <w:bottom w:w="80" w:type="dxa"/>
            </w:tcMar>
            <w:vAlign w:val="center"/>
          </w:tcPr>
          <w:p>
            <w:pPr>
              <w:pStyle w:val="TableContents"/>
              <w:bidi w:val="0"/>
              <w:spacing w:before="0" w:after="283"/>
              <w:jc w:val="right"/>
              <w:rPr/>
            </w:pPr>
            <w:r>
              <w:rPr/>
              <w:t>243,316</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164" w:type="dxa"/>
            <w:tcBorders>
              <w:bottom w:val="single" w:sz="8" w:space="0" w:color="E5C144"/>
            </w:tcBorders>
            <w:tcMar>
              <w:bottom w:w="80" w:type="dxa"/>
            </w:tcMar>
            <w:vAlign w:val="center"/>
          </w:tcPr>
          <w:p>
            <w:pPr>
              <w:pStyle w:val="TableContents"/>
              <w:bidi w:val="0"/>
              <w:spacing w:before="0" w:after="283"/>
              <w:jc w:val="left"/>
              <w:rPr/>
            </w:pPr>
            <w:r>
              <w:rPr/>
              <w:t> </w:t>
            </w:r>
          </w:p>
        </w:tc>
        <w:tc>
          <w:tcPr>
            <w:tcW w:w="1866" w:type="dxa"/>
            <w:tcBorders>
              <w:bottom w:val="single" w:sz="8" w:space="0" w:color="E5C144"/>
            </w:tcBorders>
            <w:tcMar>
              <w:bottom w:w="80" w:type="dxa"/>
            </w:tcMar>
            <w:vAlign w:val="center"/>
          </w:tcPr>
          <w:p>
            <w:pPr>
              <w:pStyle w:val="TableContents"/>
              <w:bidi w:val="0"/>
              <w:spacing w:before="0" w:after="283"/>
              <w:jc w:val="right"/>
              <w:rPr/>
            </w:pPr>
            <w:r>
              <w:rPr/>
              <w:t>—</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800" w:type="dxa"/>
            <w:tcBorders>
              <w:bottom w:val="single" w:sz="8" w:space="0" w:color="E5C144"/>
            </w:tcBorders>
            <w:tcMar>
              <w:bottom w:w="80" w:type="dxa"/>
            </w:tcMar>
            <w:vAlign w:val="center"/>
          </w:tcPr>
          <w:p>
            <w:pPr>
              <w:pStyle w:val="TableContents"/>
              <w:bidi w:val="0"/>
              <w:spacing w:before="0" w:after="283"/>
              <w:jc w:val="right"/>
              <w:rPr/>
            </w:pPr>
            <w:r>
              <w:rPr/>
              <w:t>443,316</w:t>
            </w:r>
          </w:p>
        </w:tc>
        <w:tc>
          <w:tcPr>
            <w:tcW w:w="75" w:type="dxa"/>
            <w:tcBorders>
              <w:bottom w:val="single" w:sz="8" w:space="0" w:color="E5C144"/>
            </w:tcBorders>
            <w:tcMar>
              <w:bottom w:w="80" w:type="dxa"/>
            </w:tcMar>
            <w:vAlign w:val="center"/>
          </w:tcPr>
          <w:p>
            <w:pPr>
              <w:pStyle w:val="TableContents"/>
              <w:bidi w:val="0"/>
              <w:spacing w:before="0" w:after="283"/>
              <w:jc w:val="left"/>
              <w:rPr/>
            </w:pPr>
            <w:r>
              <w:rPr/>
              <w:t> </w:t>
            </w:r>
          </w:p>
        </w:tc>
      </w:tr>
      <w:tr>
        <w:trPr/>
        <w:tc>
          <w:tcPr>
            <w:tcW w:w="1775" w:type="dxa"/>
            <w:tcBorders/>
            <w:vAlign w:val="center"/>
          </w:tcPr>
          <w:p>
            <w:pPr>
              <w:pStyle w:val="TableContents"/>
              <w:bidi w:val="0"/>
              <w:spacing w:before="0" w:after="283"/>
              <w:jc w:val="left"/>
              <w:rPr>
                <w:sz w:val="4"/>
                <w:szCs w:val="4"/>
              </w:rPr>
            </w:pPr>
            <w:r>
              <w:rPr>
                <w:sz w:val="4"/>
                <w:szCs w:val="4"/>
              </w:rPr>
            </w:r>
          </w:p>
        </w:tc>
        <w:tc>
          <w:tcPr>
            <w:tcW w:w="1610" w:type="dxa"/>
            <w:gridSpan w:val="4"/>
            <w:tcBorders/>
            <w:vAlign w:val="center"/>
          </w:tcPr>
          <w:p>
            <w:pPr>
              <w:pStyle w:val="TableContents"/>
              <w:bidi w:val="0"/>
              <w:spacing w:before="0" w:after="283"/>
              <w:jc w:val="left"/>
              <w:rPr>
                <w:sz w:val="4"/>
                <w:szCs w:val="4"/>
              </w:rPr>
            </w:pPr>
            <w:r>
              <w:rPr>
                <w:sz w:val="4"/>
                <w:szCs w:val="4"/>
              </w:rPr>
            </w:r>
          </w:p>
        </w:tc>
        <w:tc>
          <w:tcPr>
            <w:tcW w:w="1565" w:type="dxa"/>
            <w:gridSpan w:val="4"/>
            <w:tcBorders/>
            <w:vAlign w:val="center"/>
          </w:tcPr>
          <w:p>
            <w:pPr>
              <w:pStyle w:val="TableContents"/>
              <w:bidi w:val="0"/>
              <w:spacing w:before="0" w:after="283"/>
              <w:jc w:val="left"/>
              <w:rPr>
                <w:sz w:val="4"/>
                <w:szCs w:val="4"/>
              </w:rPr>
            </w:pPr>
            <w:r>
              <w:rPr>
                <w:sz w:val="4"/>
                <w:szCs w:val="4"/>
              </w:rPr>
            </w:r>
          </w:p>
        </w:tc>
        <w:tc>
          <w:tcPr>
            <w:tcW w:w="2210" w:type="dxa"/>
            <w:gridSpan w:val="4"/>
            <w:tcBorders/>
            <w:vAlign w:val="center"/>
          </w:tcPr>
          <w:p>
            <w:pPr>
              <w:pStyle w:val="TableContents"/>
              <w:bidi w:val="0"/>
              <w:spacing w:before="0" w:after="283"/>
              <w:jc w:val="left"/>
              <w:rPr>
                <w:sz w:val="4"/>
                <w:szCs w:val="4"/>
              </w:rPr>
            </w:pPr>
            <w:r>
              <w:rPr>
                <w:sz w:val="4"/>
                <w:szCs w:val="4"/>
              </w:rPr>
            </w:r>
          </w:p>
        </w:tc>
        <w:tc>
          <w:tcPr>
            <w:tcW w:w="1055" w:type="dxa"/>
            <w:gridSpan w:val="4"/>
            <w:tcBorders/>
            <w:vAlign w:val="center"/>
          </w:tcPr>
          <w:p>
            <w:pPr>
              <w:pStyle w:val="TableContents"/>
              <w:bidi w:val="0"/>
              <w:spacing w:before="0" w:after="283"/>
              <w:jc w:val="left"/>
              <w:rPr>
                <w:sz w:val="4"/>
                <w:szCs w:val="4"/>
              </w:rPr>
            </w:pPr>
            <w:r>
              <w:rPr>
                <w:sz w:val="4"/>
                <w:szCs w:val="4"/>
              </w:rPr>
            </w:r>
          </w:p>
        </w:tc>
      </w:tr>
      <w:tr>
        <w:trPr/>
        <w:tc>
          <w:tcPr>
            <w:tcW w:w="1775" w:type="dxa"/>
            <w:tcBorders>
              <w:bottom w:val="single" w:sz="8" w:space="0" w:color="000000"/>
            </w:tcBorders>
            <w:tcMar>
              <w:bottom w:w="80" w:type="dxa"/>
            </w:tcMar>
            <w:vAlign w:val="center"/>
          </w:tcPr>
          <w:p>
            <w:pPr>
              <w:pStyle w:val="TableContents"/>
              <w:bidi w:val="0"/>
              <w:spacing w:before="0" w:after="0"/>
              <w:jc w:val="left"/>
              <w:rPr>
                <w:rFonts w:ascii="arial" w:hAnsi="arial"/>
                <w:b/>
                <w:sz w:val="16"/>
              </w:rPr>
            </w:pPr>
            <w:r>
              <w:rPr>
                <w:rFonts w:ascii="arial" w:hAnsi="arial"/>
                <w:b/>
                <w:sz w:val="16"/>
              </w:rPr>
              <w:t>Rodney Williams(8)</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99" w:type="dxa"/>
            <w:tcBorders>
              <w:bottom w:val="single" w:sz="8" w:space="0" w:color="000000"/>
            </w:tcBorders>
            <w:tcMar>
              <w:bottom w:w="80" w:type="dxa"/>
            </w:tcMar>
            <w:vAlign w:val="center"/>
          </w:tcPr>
          <w:p>
            <w:pPr>
              <w:pStyle w:val="TableContents"/>
              <w:bidi w:val="0"/>
              <w:spacing w:before="0" w:after="283"/>
              <w:jc w:val="left"/>
              <w:rPr/>
            </w:pPr>
            <w:r>
              <w:rPr/>
              <w:t> </w:t>
            </w:r>
          </w:p>
        </w:tc>
        <w:tc>
          <w:tcPr>
            <w:tcW w:w="1331" w:type="dxa"/>
            <w:tcBorders>
              <w:bottom w:val="single" w:sz="8" w:space="0" w:color="000000"/>
            </w:tcBorders>
            <w:tcMar>
              <w:bottom w:w="80" w:type="dxa"/>
            </w:tcMar>
            <w:vAlign w:val="center"/>
          </w:tcPr>
          <w:p>
            <w:pPr>
              <w:pStyle w:val="TableContents"/>
              <w:bidi w:val="0"/>
              <w:spacing w:before="0" w:after="283"/>
              <w:jc w:val="right"/>
              <w:rPr/>
            </w:pPr>
            <w:r>
              <w:rPr/>
              <w:t>57,500</w:t>
            </w:r>
          </w:p>
        </w:tc>
        <w:tc>
          <w:tcPr>
            <w:tcW w:w="60" w:type="dxa"/>
            <w:tcBorders>
              <w:bottom w:val="single" w:sz="8" w:space="0" w:color="000000"/>
            </w:tcBorders>
            <w:tcMar>
              <w:bottom w:w="80" w:type="dxa"/>
            </w:tcMar>
            <w:vAlign w:val="center"/>
          </w:tcPr>
          <w:p>
            <w:pPr>
              <w:pStyle w:val="TableContents"/>
              <w:bidi w:val="0"/>
              <w:spacing w:before="0" w:after="283"/>
              <w:jc w:val="left"/>
              <w:rPr/>
            </w:pPr>
            <w:r>
              <w:rPr/>
              <w:t> </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96" w:type="dxa"/>
            <w:tcBorders>
              <w:bottom w:val="single" w:sz="8" w:space="0" w:color="000000"/>
            </w:tcBorders>
            <w:tcMar>
              <w:bottom w:w="80" w:type="dxa"/>
            </w:tcMar>
            <w:vAlign w:val="center"/>
          </w:tcPr>
          <w:p>
            <w:pPr>
              <w:pStyle w:val="TableContents"/>
              <w:bidi w:val="0"/>
              <w:spacing w:before="0" w:after="283"/>
              <w:jc w:val="left"/>
              <w:rPr/>
            </w:pPr>
            <w:r>
              <w:rPr/>
              <w:t> </w:t>
            </w:r>
          </w:p>
        </w:tc>
        <w:tc>
          <w:tcPr>
            <w:tcW w:w="1289" w:type="dxa"/>
            <w:tcBorders>
              <w:bottom w:val="single" w:sz="8" w:space="0" w:color="000000"/>
            </w:tcBorders>
            <w:tcMar>
              <w:bottom w:w="80" w:type="dxa"/>
            </w:tcMar>
            <w:vAlign w:val="center"/>
          </w:tcPr>
          <w:p>
            <w:pPr>
              <w:pStyle w:val="TableContents"/>
              <w:bidi w:val="0"/>
              <w:spacing w:before="0" w:after="283"/>
              <w:jc w:val="right"/>
              <w:rPr/>
            </w:pPr>
            <w:r>
              <w:rPr/>
              <w:t>126,425</w:t>
            </w:r>
          </w:p>
        </w:tc>
        <w:tc>
          <w:tcPr>
            <w:tcW w:w="60" w:type="dxa"/>
            <w:tcBorders>
              <w:bottom w:val="single" w:sz="8" w:space="0" w:color="000000"/>
            </w:tcBorders>
            <w:tcMar>
              <w:bottom w:w="80" w:type="dxa"/>
            </w:tcMar>
            <w:vAlign w:val="center"/>
          </w:tcPr>
          <w:p>
            <w:pPr>
              <w:pStyle w:val="TableContents"/>
              <w:bidi w:val="0"/>
              <w:spacing w:before="0" w:after="283"/>
              <w:jc w:val="left"/>
              <w:rPr/>
            </w:pPr>
            <w:r>
              <w:rPr/>
              <w:t> </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164" w:type="dxa"/>
            <w:tcBorders>
              <w:bottom w:val="single" w:sz="8" w:space="0" w:color="000000"/>
            </w:tcBorders>
            <w:tcMar>
              <w:bottom w:w="80" w:type="dxa"/>
            </w:tcMar>
            <w:vAlign w:val="center"/>
          </w:tcPr>
          <w:p>
            <w:pPr>
              <w:pStyle w:val="TableContents"/>
              <w:bidi w:val="0"/>
              <w:spacing w:before="0" w:after="283"/>
              <w:jc w:val="left"/>
              <w:rPr/>
            </w:pPr>
            <w:r>
              <w:rPr/>
              <w:t> </w:t>
            </w:r>
          </w:p>
        </w:tc>
        <w:tc>
          <w:tcPr>
            <w:tcW w:w="1866" w:type="dxa"/>
            <w:tcBorders>
              <w:bottom w:val="single" w:sz="8" w:space="0" w:color="000000"/>
            </w:tcBorders>
            <w:tcMar>
              <w:bottom w:w="80" w:type="dxa"/>
            </w:tcMar>
            <w:vAlign w:val="center"/>
          </w:tcPr>
          <w:p>
            <w:pPr>
              <w:pStyle w:val="TableContents"/>
              <w:bidi w:val="0"/>
              <w:spacing w:before="0" w:after="283"/>
              <w:jc w:val="right"/>
              <w:rPr/>
            </w:pPr>
            <w:r>
              <w:rPr/>
              <w:t>—</w:t>
            </w:r>
          </w:p>
        </w:tc>
        <w:tc>
          <w:tcPr>
            <w:tcW w:w="60" w:type="dxa"/>
            <w:tcBorders>
              <w:bottom w:val="single" w:sz="8" w:space="0" w:color="000000"/>
            </w:tcBorders>
            <w:tcMar>
              <w:bottom w:w="80" w:type="dxa"/>
            </w:tcMar>
            <w:vAlign w:val="center"/>
          </w:tcPr>
          <w:p>
            <w:pPr>
              <w:pStyle w:val="TableContents"/>
              <w:bidi w:val="0"/>
              <w:spacing w:before="0" w:after="283"/>
              <w:jc w:val="left"/>
              <w:rPr/>
            </w:pPr>
            <w:r>
              <w:rPr/>
              <w:t> </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80" w:type="dxa"/>
            </w:tcMar>
            <w:vAlign w:val="center"/>
          </w:tcPr>
          <w:p>
            <w:pPr>
              <w:pStyle w:val="TableContents"/>
              <w:bidi w:val="0"/>
              <w:spacing w:before="0" w:after="283"/>
              <w:jc w:val="left"/>
              <w:rPr/>
            </w:pPr>
            <w:r>
              <w:rPr/>
              <w:t> </w:t>
            </w:r>
          </w:p>
        </w:tc>
        <w:tc>
          <w:tcPr>
            <w:tcW w:w="800" w:type="dxa"/>
            <w:tcBorders>
              <w:bottom w:val="single" w:sz="8" w:space="0" w:color="000000"/>
            </w:tcBorders>
            <w:tcMar>
              <w:bottom w:w="80" w:type="dxa"/>
            </w:tcMar>
            <w:vAlign w:val="center"/>
          </w:tcPr>
          <w:p>
            <w:pPr>
              <w:pStyle w:val="TableContents"/>
              <w:bidi w:val="0"/>
              <w:spacing w:before="0" w:after="283"/>
              <w:jc w:val="right"/>
              <w:rPr/>
            </w:pPr>
            <w:r>
              <w:rPr/>
              <w:t>183,925</w:t>
            </w:r>
          </w:p>
        </w:tc>
        <w:tc>
          <w:tcPr>
            <w:tcW w:w="75" w:type="dxa"/>
            <w:tcBorders>
              <w:bottom w:val="single" w:sz="8" w:space="0" w:color="000000"/>
            </w:tcBorders>
            <w:tcMar>
              <w:bottom w:w="80" w:type="dxa"/>
            </w:tcMar>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455" w:type="dxa"/>
        <w:jc w:val="left"/>
        <w:tblInd w:w="0" w:type="dxa"/>
        <w:tblLayout w:type="fixed"/>
        <w:tblCellMar>
          <w:top w:w="0" w:type="dxa"/>
          <w:left w:w="0" w:type="dxa"/>
          <w:bottom w:w="0" w:type="dxa"/>
          <w:right w:w="0" w:type="dxa"/>
        </w:tblCellMar>
      </w:tblPr>
      <w:tblGrid>
        <w:gridCol w:w="305"/>
        <w:gridCol w:w="5150"/>
      </w:tblGrid>
      <w:tr>
        <w:trPr/>
        <w:tc>
          <w:tcPr>
            <w:tcW w:w="305" w:type="dxa"/>
            <w:tcBorders/>
            <w:vAlign w:val="center"/>
          </w:tcPr>
          <w:p>
            <w:pPr>
              <w:pStyle w:val="TableContents"/>
              <w:bidi w:val="0"/>
              <w:spacing w:before="0" w:after="283"/>
              <w:jc w:val="left"/>
              <w:rPr/>
            </w:pPr>
            <w:r>
              <w:rPr/>
              <w:t>(1)</w:t>
            </w:r>
          </w:p>
        </w:tc>
        <w:tc>
          <w:tcPr>
            <w:tcW w:w="5150" w:type="dxa"/>
            <w:tcBorders/>
            <w:vAlign w:val="center"/>
          </w:tcPr>
          <w:p>
            <w:pPr>
              <w:pStyle w:val="TableContents"/>
              <w:bidi w:val="0"/>
              <w:spacing w:before="0" w:after="0"/>
              <w:jc w:val="both"/>
              <w:rPr>
                <w:rFonts w:ascii="ARIAL" w:hAnsi="ARIAL"/>
                <w:sz w:val="14"/>
              </w:rPr>
            </w:pPr>
            <w:r>
              <w:rPr>
                <w:rFonts w:ascii="ARIAL" w:hAnsi="ARIAL"/>
                <w:sz w:val="14"/>
              </w:rPr>
              <w:t xml:space="preserve">Represents fees paid in cash in respect of service during the calendar year 2024.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62"/>
        <w:gridCol w:w="9943"/>
      </w:tblGrid>
      <w:tr>
        <w:trPr/>
        <w:tc>
          <w:tcPr>
            <w:tcW w:w="262" w:type="dxa"/>
            <w:tcBorders/>
            <w:vAlign w:val="center"/>
          </w:tcPr>
          <w:p>
            <w:pPr>
              <w:pStyle w:val="TableContents"/>
              <w:bidi w:val="0"/>
              <w:spacing w:before="0" w:after="283"/>
              <w:jc w:val="left"/>
              <w:rPr/>
            </w:pPr>
            <w:r>
              <w:rPr/>
              <w:t>(2)</w:t>
            </w:r>
          </w:p>
        </w:tc>
        <w:tc>
          <w:tcPr>
            <w:tcW w:w="9943" w:type="dxa"/>
            <w:tcBorders/>
            <w:vAlign w:val="center"/>
          </w:tcPr>
          <w:p>
            <w:pPr>
              <w:pStyle w:val="TableContents"/>
              <w:bidi w:val="0"/>
              <w:spacing w:before="0" w:after="0"/>
              <w:jc w:val="both"/>
              <w:rPr>
                <w:rFonts w:ascii="ARIAL" w:hAnsi="ARIAL"/>
                <w:sz w:val="14"/>
              </w:rPr>
            </w:pPr>
            <w:r>
              <w:rPr>
                <w:rFonts w:ascii="ARIAL" w:hAnsi="ARIAL"/>
                <w:sz w:val="14"/>
              </w:rPr>
              <w:t xml:space="preserve">Amounts shown represent the grant date fair value of RSUs granted in 2024 in accordance with Accounting Standards Codification 718. The RSUs granted to our non-employee directors are fully-vested on the date of grant and the fair value is equal to the number of RSUs received multiplied by the closing price of our common stock on the grant date.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73"/>
        <w:gridCol w:w="9932"/>
      </w:tblGrid>
      <w:tr>
        <w:trPr/>
        <w:tc>
          <w:tcPr>
            <w:tcW w:w="273" w:type="dxa"/>
            <w:tcBorders/>
            <w:vAlign w:val="center"/>
          </w:tcPr>
          <w:p>
            <w:pPr>
              <w:pStyle w:val="TableContents"/>
              <w:bidi w:val="0"/>
              <w:spacing w:before="0" w:after="283"/>
              <w:jc w:val="left"/>
              <w:rPr/>
            </w:pPr>
            <w:r>
              <w:rPr/>
              <w:t>(3)</w:t>
            </w:r>
          </w:p>
        </w:tc>
        <w:tc>
          <w:tcPr>
            <w:tcW w:w="9932" w:type="dxa"/>
            <w:tcBorders/>
            <w:vAlign w:val="center"/>
          </w:tcPr>
          <w:p>
            <w:pPr>
              <w:pStyle w:val="TableContents"/>
              <w:bidi w:val="0"/>
              <w:spacing w:before="0" w:after="0"/>
              <w:jc w:val="both"/>
              <w:rPr>
                <w:rFonts w:ascii="ARIAL" w:hAnsi="ARIAL"/>
                <w:sz w:val="14"/>
              </w:rPr>
            </w:pPr>
            <w:r>
              <w:rPr>
                <w:rFonts w:ascii="ARIAL" w:hAnsi="ARIAL"/>
                <w:sz w:val="14"/>
              </w:rPr>
              <w:t xml:space="preserve">As of December 31, 2024, none of the non-employee directors held unvested stock awards. As of December 31, 2024, Ms. Biumi and Messrs. Fahrenkopf, Mather, Pegram and Tomick held 4,612, 49,015, 15,978, 57,448 and 41,470 deferred stock units, respectively.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pPr>
            <w:r>
              <w:rPr/>
              <w:t>(4)</w:t>
            </w:r>
          </w:p>
        </w:tc>
        <w:tc>
          <w:tcPr>
            <w:tcW w:w="9915" w:type="dxa"/>
            <w:tcBorders/>
            <w:vAlign w:val="center"/>
          </w:tcPr>
          <w:p>
            <w:pPr>
              <w:pStyle w:val="TableContents"/>
              <w:bidi w:val="0"/>
              <w:spacing w:before="0" w:after="0"/>
              <w:jc w:val="both"/>
              <w:rPr>
                <w:rFonts w:ascii="ARIAL" w:hAnsi="ARIAL"/>
                <w:sz w:val="14"/>
              </w:rPr>
            </w:pPr>
            <w:r>
              <w:rPr>
                <w:rFonts w:ascii="ARIAL" w:hAnsi="ARIAL"/>
                <w:sz w:val="14"/>
              </w:rPr>
              <w:t xml:space="preserve">Ms. Jones Blackhurst and Mr. Kornstein receive medical, dental and vision insurance coverage under health insurance plans which were assumed by the Company in connection with the merger. </w:t>
            </w:r>
          </w:p>
        </w:tc>
      </w:tr>
    </w:tbl>
    <w:p>
      <w:pPr>
        <w:pStyle w:val="TextBody"/>
        <w:bidi w:val="0"/>
        <w:spacing w:before="0" w:after="0"/>
        <w:jc w:val="left"/>
        <w:rPr/>
      </w:pPr>
      <w:r>
        <w:rPr/>
        <w:t> </w:t>
      </w:r>
    </w:p>
    <w:tbl>
      <w:tblPr>
        <w:tblW w:w="8470" w:type="dxa"/>
        <w:jc w:val="left"/>
        <w:tblInd w:w="0" w:type="dxa"/>
        <w:tblLayout w:type="fixed"/>
        <w:tblCellMar>
          <w:top w:w="0" w:type="dxa"/>
          <w:left w:w="0" w:type="dxa"/>
          <w:bottom w:w="0" w:type="dxa"/>
          <w:right w:w="0" w:type="dxa"/>
        </w:tblCellMar>
      </w:tblPr>
      <w:tblGrid>
        <w:gridCol w:w="305"/>
        <w:gridCol w:w="8165"/>
      </w:tblGrid>
      <w:tr>
        <w:trPr/>
        <w:tc>
          <w:tcPr>
            <w:tcW w:w="305" w:type="dxa"/>
            <w:tcBorders/>
            <w:vAlign w:val="center"/>
          </w:tcPr>
          <w:p>
            <w:pPr>
              <w:pStyle w:val="TableContents"/>
              <w:bidi w:val="0"/>
              <w:spacing w:before="0" w:after="283"/>
              <w:jc w:val="left"/>
              <w:rPr/>
            </w:pPr>
            <w:r>
              <w:rPr/>
              <w:t>(5)</w:t>
            </w:r>
          </w:p>
        </w:tc>
        <w:tc>
          <w:tcPr>
            <w:tcW w:w="8165" w:type="dxa"/>
            <w:tcBorders/>
            <w:vAlign w:val="center"/>
          </w:tcPr>
          <w:p>
            <w:pPr>
              <w:pStyle w:val="TableContents"/>
              <w:bidi w:val="0"/>
              <w:spacing w:before="0" w:after="0"/>
              <w:jc w:val="both"/>
              <w:rPr>
                <w:rFonts w:ascii="ARIAL" w:hAnsi="ARIAL"/>
                <w:sz w:val="14"/>
              </w:rPr>
            </w:pPr>
            <w:r>
              <w:rPr>
                <w:rFonts w:ascii="ARIAL" w:hAnsi="ARIAL"/>
                <w:sz w:val="14"/>
              </w:rPr>
              <w:t xml:space="preserve">Ms. Harris Jones was elected to the Board on April 29, 2024; her fees and stock award were prorated through December 31, 2024.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69"/>
        <w:gridCol w:w="9936"/>
      </w:tblGrid>
      <w:tr>
        <w:trPr/>
        <w:tc>
          <w:tcPr>
            <w:tcW w:w="269" w:type="dxa"/>
            <w:tcBorders/>
            <w:vAlign w:val="center"/>
          </w:tcPr>
          <w:p>
            <w:pPr>
              <w:pStyle w:val="TableContents"/>
              <w:bidi w:val="0"/>
              <w:spacing w:before="0" w:after="283"/>
              <w:jc w:val="left"/>
              <w:rPr/>
            </w:pPr>
            <w:r>
              <w:rPr/>
              <w:t>(6)</w:t>
            </w:r>
          </w:p>
        </w:tc>
        <w:tc>
          <w:tcPr>
            <w:tcW w:w="9936" w:type="dxa"/>
            <w:tcBorders/>
            <w:vAlign w:val="center"/>
          </w:tcPr>
          <w:p>
            <w:pPr>
              <w:pStyle w:val="TableContents"/>
              <w:bidi w:val="0"/>
              <w:spacing w:before="0" w:after="0"/>
              <w:jc w:val="both"/>
              <w:rPr>
                <w:rFonts w:ascii="ARIAL" w:hAnsi="ARIAL"/>
                <w:sz w:val="14"/>
              </w:rPr>
            </w:pPr>
            <w:r>
              <w:rPr>
                <w:rFonts w:ascii="ARIAL" w:hAnsi="ARIAL"/>
                <w:sz w:val="14"/>
              </w:rPr>
              <w:t xml:space="preserve">Mr. Mather previously elected to defer his cash retainer fees into deferred phantom stock units under the Company’s Outside Director Deferred Compensation Plan. He also elected to defer his annual equity grant for 2024 under the Company’s Outside Director Deferred Compensation Plan. </w:t>
            </w:r>
          </w:p>
        </w:tc>
      </w:tr>
    </w:tbl>
    <w:p>
      <w:pPr>
        <w:pStyle w:val="TextBody"/>
        <w:bidi w:val="0"/>
        <w:spacing w:before="0" w:after="0"/>
        <w:jc w:val="left"/>
        <w:rPr/>
      </w:pPr>
      <w:r>
        <w:rPr/>
        <w:t> </w:t>
      </w:r>
    </w:p>
    <w:tbl>
      <w:tblPr>
        <w:tblW w:w="9040" w:type="dxa"/>
        <w:jc w:val="left"/>
        <w:tblInd w:w="0" w:type="dxa"/>
        <w:tblLayout w:type="fixed"/>
        <w:tblCellMar>
          <w:top w:w="0" w:type="dxa"/>
          <w:left w:w="0" w:type="dxa"/>
          <w:bottom w:w="0" w:type="dxa"/>
          <w:right w:w="0" w:type="dxa"/>
        </w:tblCellMar>
      </w:tblPr>
      <w:tblGrid>
        <w:gridCol w:w="305"/>
        <w:gridCol w:w="8735"/>
      </w:tblGrid>
      <w:tr>
        <w:trPr/>
        <w:tc>
          <w:tcPr>
            <w:tcW w:w="305" w:type="dxa"/>
            <w:tcBorders/>
            <w:vAlign w:val="center"/>
          </w:tcPr>
          <w:p>
            <w:pPr>
              <w:pStyle w:val="TableContents"/>
              <w:bidi w:val="0"/>
              <w:spacing w:before="0" w:after="283"/>
              <w:jc w:val="left"/>
              <w:rPr/>
            </w:pPr>
            <w:r>
              <w:rPr/>
              <w:t>(7)</w:t>
            </w:r>
          </w:p>
        </w:tc>
        <w:tc>
          <w:tcPr>
            <w:tcW w:w="8735" w:type="dxa"/>
            <w:tcBorders/>
            <w:vAlign w:val="center"/>
          </w:tcPr>
          <w:p>
            <w:pPr>
              <w:pStyle w:val="TableContents"/>
              <w:bidi w:val="0"/>
              <w:spacing w:before="0" w:after="0"/>
              <w:jc w:val="both"/>
              <w:rPr>
                <w:rFonts w:ascii="ARIAL" w:hAnsi="ARIAL"/>
                <w:sz w:val="14"/>
              </w:rPr>
            </w:pPr>
            <w:r>
              <w:rPr>
                <w:rFonts w:ascii="ARIAL" w:hAnsi="ARIAL"/>
                <w:sz w:val="14"/>
              </w:rPr>
              <w:t xml:space="preserve">Mr. Pegram previously elected to defer his annual equity grant for 2024 under the Company’s Outside Director Deferred Compensation Plan.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00"/>
        <w:gridCol w:w="9905"/>
      </w:tblGrid>
      <w:tr>
        <w:trPr/>
        <w:tc>
          <w:tcPr>
            <w:tcW w:w="300" w:type="dxa"/>
            <w:tcBorders/>
            <w:vAlign w:val="center"/>
          </w:tcPr>
          <w:p>
            <w:pPr>
              <w:pStyle w:val="TableContents"/>
              <w:bidi w:val="0"/>
              <w:spacing w:before="0" w:after="283"/>
              <w:jc w:val="left"/>
              <w:rPr/>
            </w:pPr>
            <w:r>
              <w:rPr/>
              <w:t>(8)</w:t>
            </w:r>
          </w:p>
        </w:tc>
        <w:tc>
          <w:tcPr>
            <w:tcW w:w="9905" w:type="dxa"/>
            <w:tcBorders/>
            <w:vAlign w:val="center"/>
          </w:tcPr>
          <w:p>
            <w:pPr>
              <w:pStyle w:val="TableContents"/>
              <w:bidi w:val="0"/>
              <w:spacing w:before="0" w:after="0"/>
              <w:jc w:val="both"/>
              <w:rPr>
                <w:rFonts w:ascii="ARIAL" w:hAnsi="ARIAL"/>
                <w:sz w:val="14"/>
              </w:rPr>
            </w:pPr>
            <w:r>
              <w:rPr>
                <w:rFonts w:ascii="ARIAL" w:hAnsi="ARIAL"/>
                <w:sz w:val="14"/>
              </w:rPr>
              <w:t xml:space="preserve">Mr. Williams served on the Board from July 1, 2024 until he resigned from the Board on October 21, 2024; his fees and stock award were prorated for his service period. </w:t>
            </w:r>
          </w:p>
        </w:tc>
      </w:tr>
    </w:tbl>
    <w:p>
      <w:pPr>
        <w:pStyle w:val="TextBody"/>
        <w:bidi w:val="0"/>
        <w:spacing w:before="160" w:after="0"/>
        <w:jc w:val="both"/>
        <w:rPr>
          <w:rFonts w:ascii="arial" w:hAnsi="arial"/>
          <w:sz w:val="18"/>
        </w:rPr>
      </w:pPr>
      <w:r>
        <w:rPr>
          <w:rFonts w:ascii="arial" w:hAnsi="arial"/>
          <w:sz w:val="18"/>
        </w:rPr>
        <w:t xml:space="preserve">Pursuant to the Caesars Entertainment, Inc. Outside Director Deferred Compensation Plan, non-employee directors have an opportunity to defer their Board compensation and equity grants. Mr. Mather has elected to defer his cash retainer fees into deferred phantom stock units, which will be settled in shares of common stock on the applicable settlement date. Mr. Mather also elected to defer his annual equity grant for 2024. </w:t>
      </w:r>
    </w:p>
    <w:p>
      <w:pPr>
        <w:pStyle w:val="TextBody"/>
        <w:bidi w:val="0"/>
        <w:spacing w:before="160" w:after="0"/>
        <w:jc w:val="both"/>
        <w:rPr>
          <w:rFonts w:ascii="arial" w:hAnsi="arial"/>
          <w:sz w:val="18"/>
        </w:rPr>
      </w:pPr>
      <w:r>
        <w:rPr>
          <w:rFonts w:ascii="arial" w:hAnsi="arial"/>
          <w:sz w:val="18"/>
        </w:rPr>
        <w:t xml:space="preserve">As described above in the section titled “Board Leadership and Risk Oversight”, as a publicly traded corporation registered with and licensed by multiple regulatory bodies and as required by the Mississippi Gaming Commission, Nevada Gaming Commission, and New Jersey Casino Control Commission, we maintain a Compliance Committee, which currently includes independent directors Messrs. Fahrenkopf and Pegram, and non-director members Mr. A.J. “Bud” Hicks (who serves as the Chairperson and an independent member of the Compliance Committee), Anthony L. Carano, Ms. Lepori and Mr. Hendricks (who serves as the Compliance Officer). Mr. Quatmann also serves as an ex-officio member of the Compliance Committee. Messrs. Fahrenkopf and Pegram each received an annual cash retainer fee of $10,000 for service on the Compliance Committee, which is included in the table above. </w:t>
      </w:r>
    </w:p>
    <w:p>
      <w:pPr>
        <w:pStyle w:val="TextBody"/>
        <w:bidi w:val="0"/>
        <w:spacing w:before="360" w:after="0"/>
        <w:jc w:val="left"/>
        <w:rPr>
          <w:rFonts w:ascii="arial" w:hAnsi="arial"/>
          <w:b/>
          <w:sz w:val="20"/>
        </w:rPr>
      </w:pPr>
      <w:r>
        <w:rPr>
          <w:rFonts w:ascii="arial" w:hAnsi="arial"/>
          <w:b/>
          <w:sz w:val="20"/>
        </w:rPr>
        <w:t xml:space="preserve">COMPENSATION RISK ASSESSMENT </w:t>
      </w:r>
    </w:p>
    <w:p>
      <w:pPr>
        <w:pStyle w:val="TextBody"/>
        <w:bidi w:val="0"/>
        <w:spacing w:before="160" w:after="0"/>
        <w:jc w:val="both"/>
        <w:rPr>
          <w:rFonts w:ascii="arial" w:hAnsi="arial"/>
          <w:sz w:val="18"/>
        </w:rPr>
      </w:pPr>
      <w:r>
        <w:rPr>
          <w:rFonts w:ascii="arial" w:hAnsi="arial"/>
          <w:sz w:val="18"/>
        </w:rPr>
        <w:t xml:space="preserve">It is the responsibility of the Compensation Committee to review the Company’s policies and practices related to compensation in the context of their potential encouragement of excessive risk-taking behavior. The Compensation Committee has worked closely with Aon to design a performance-based compensation system that supports our objective to align shareholder and management interests, supports our strategic business plan, and mitigates the possibility of executives taking unnecessary or excessive risks that would adversely impact us. The following factors mitigate the risk associated with our compensation programs: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arial" w:hAnsi="arial"/>
                <w:sz w:val="18"/>
              </w:rPr>
            </w:pPr>
            <w:r>
              <w:rPr>
                <w:rFonts w:ascii="arial" w:hAnsi="arial"/>
                <w:sz w:val="18"/>
              </w:rPr>
              <w:t xml:space="preserve">The Compensation Committee approves short and long-term performance objectives for our incentive plans, which it believes are appropriately aligned with the creation of shareholder value; </w:t>
            </w:r>
          </w:p>
        </w:tc>
      </w:tr>
    </w:tbl>
    <w:p>
      <w:pPr>
        <w:pStyle w:val="TextBody"/>
        <w:bidi w:val="0"/>
        <w:spacing w:before="0" w:after="0"/>
        <w:jc w:val="left"/>
        <w:rPr/>
      </w:pPr>
      <w:r>
        <w:rPr/>
        <w:t> </w:t>
      </w:r>
    </w:p>
    <w:tbl>
      <w:tblPr>
        <w:tblW w:w="3101" w:type="dxa"/>
        <w:jc w:val="left"/>
        <w:tblInd w:w="0" w:type="dxa"/>
        <w:shd w:fill="000000" w:val="clear"/>
        <w:tblLayout w:type="fixed"/>
        <w:tblCellMar>
          <w:top w:w="0" w:type="dxa"/>
          <w:left w:w="0" w:type="dxa"/>
          <w:bottom w:w="0" w:type="dxa"/>
          <w:right w:w="0" w:type="dxa"/>
        </w:tblCellMar>
      </w:tblPr>
      <w:tblGrid>
        <w:gridCol w:w="425"/>
        <w:gridCol w:w="60"/>
        <w:gridCol w:w="120"/>
        <w:gridCol w:w="60"/>
        <w:gridCol w:w="2255"/>
        <w:gridCol w:w="60"/>
        <w:gridCol w:w="23"/>
        <w:gridCol w:w="60"/>
        <w:gridCol w:w="38"/>
      </w:tblGrid>
      <w:tr>
        <w:trPr/>
        <w:tc>
          <w:tcPr>
            <w:tcW w:w="425"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120"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2255"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38" w:type="dxa"/>
            <w:tcBorders/>
            <w:shd w:fill="000000" w:val="clear"/>
            <w:vAlign w:val="center"/>
          </w:tcPr>
          <w:p>
            <w:pPr>
              <w:pStyle w:val="TableContents"/>
              <w:bidi w:val="0"/>
              <w:spacing w:before="0" w:after="283"/>
              <w:jc w:val="left"/>
              <w:rPr>
                <w:sz w:val="4"/>
                <w:szCs w:val="4"/>
              </w:rPr>
            </w:pPr>
            <w:r>
              <w:rPr>
                <w:sz w:val="4"/>
                <w:szCs w:val="4"/>
              </w:rPr>
            </w:r>
          </w:p>
        </w:tc>
      </w:tr>
      <w:tr>
        <w:trPr/>
        <w:tc>
          <w:tcPr>
            <w:tcW w:w="425"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120"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2255" w:type="dxa"/>
            <w:tcBorders/>
            <w:shd w:fill="000000" w:val="clear"/>
            <w:vAlign w:val="center"/>
          </w:tcPr>
          <w:p>
            <w:pPr>
              <w:pStyle w:val="TableContents"/>
              <w:bidi w:val="0"/>
              <w:spacing w:before="0" w:after="283"/>
              <w:jc w:val="center"/>
              <w:rPr/>
            </w:pPr>
            <w:r>
              <w:rPr/>
              <w:t> </w:t>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38" w:type="dxa"/>
            <w:tcBorders/>
            <w:shd w:fill="000000" w:val="clear"/>
            <w:vAlign w:val="center"/>
          </w:tcPr>
          <w:p>
            <w:pPr>
              <w:pStyle w:val="TableContents"/>
              <w:bidi w:val="0"/>
              <w:spacing w:before="0" w:after="283"/>
              <w:jc w:val="left"/>
              <w:rPr>
                <w:sz w:val="4"/>
                <w:szCs w:val="4"/>
              </w:rPr>
            </w:pPr>
            <w:r>
              <w:rPr>
                <w:sz w:val="4"/>
                <w:szCs w:val="4"/>
              </w:rPr>
            </w:r>
          </w:p>
        </w:tc>
      </w:tr>
      <w:tr>
        <w:trPr/>
        <w:tc>
          <w:tcPr>
            <w:tcW w:w="425" w:type="dxa"/>
            <w:tcBorders/>
            <w:shd w:fill="000000" w:val="clear"/>
            <w:vAlign w:val="center"/>
          </w:tcPr>
          <w:p>
            <w:pPr>
              <w:pStyle w:val="TableContents"/>
              <w:bidi w:val="0"/>
              <w:spacing w:before="0" w:after="20"/>
              <w:jc w:val="right"/>
              <w:rPr>
                <w:rFonts w:ascii="arial" w:hAnsi="arial"/>
                <w:b/>
                <w:color w:val="FFFFFF"/>
                <w:sz w:val="18"/>
              </w:rPr>
            </w:pPr>
            <w:r>
              <w:rPr>
                <w:rFonts w:ascii="arial" w:hAnsi="arial"/>
                <w:b/>
                <w:color w:val="FFFFFF"/>
                <w:sz w:val="18"/>
              </w:rPr>
              <w:br/>
              <w:t>62 </w:t>
            </w:r>
          </w:p>
        </w:tc>
        <w:tc>
          <w:tcPr>
            <w:tcW w:w="60" w:type="dxa"/>
            <w:tcBorders/>
            <w:shd w:fill="000000" w:val="clear"/>
            <w:vAlign w:val="center"/>
          </w:tcPr>
          <w:p>
            <w:pPr>
              <w:pStyle w:val="TableContents"/>
              <w:bidi w:val="0"/>
              <w:spacing w:before="0" w:after="283"/>
              <w:jc w:val="left"/>
              <w:rPr/>
            </w:pPr>
            <w:r>
              <w:rPr/>
              <w:t> </w:t>
            </w:r>
          </w:p>
        </w:tc>
        <w:tc>
          <w:tcPr>
            <w:tcW w:w="120" w:type="dxa"/>
            <w:tcBorders/>
            <w:shd w:fill="000000" w:val="clear"/>
            <w:vAlign w:val="center"/>
          </w:tcPr>
          <w:p>
            <w:pPr>
              <w:pStyle w:val="TableContents"/>
              <w:bidi w:val="0"/>
              <w:spacing w:before="0" w:after="283"/>
              <w:jc w:val="left"/>
              <w:rPr/>
            </w:pPr>
            <w:r>
              <w:rPr/>
              <w:drawing>
                <wp:inline distT="0" distB="0" distL="0" distR="0">
                  <wp:extent cx="38100" cy="681355"/>
                  <wp:effectExtent l="0" t="0" r="0" b="0"/>
                  <wp:docPr id="261" name="Image2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1" name="Image233" descr=""/>
                          <pic:cNvPicPr>
                            <a:picLocks noChangeAspect="1" noChangeArrowheads="1"/>
                          </pic:cNvPicPr>
                        </pic:nvPicPr>
                        <pic:blipFill>
                          <a:blip r:embed="rId246"/>
                          <a:stretch>
                            <a:fillRect/>
                          </a:stretch>
                        </pic:blipFill>
                        <pic:spPr bwMode="auto">
                          <a:xfrm>
                            <a:off x="0" y="0"/>
                            <a:ext cx="38100" cy="681355"/>
                          </a:xfrm>
                          <a:prstGeom prst="rect">
                            <a:avLst/>
                          </a:prstGeom>
                        </pic:spPr>
                      </pic:pic>
                    </a:graphicData>
                  </a:graphic>
                </wp:inline>
              </w:drawing>
            </w:r>
            <w:r>
              <w:rPr/>
              <w:t xml:space="preserve"> </w:t>
            </w:r>
          </w:p>
        </w:tc>
        <w:tc>
          <w:tcPr>
            <w:tcW w:w="60" w:type="dxa"/>
            <w:tcBorders/>
            <w:shd w:fill="000000" w:val="clear"/>
            <w:vAlign w:val="center"/>
          </w:tcPr>
          <w:p>
            <w:pPr>
              <w:pStyle w:val="TableContents"/>
              <w:bidi w:val="0"/>
              <w:spacing w:before="0" w:after="283"/>
              <w:jc w:val="left"/>
              <w:rPr/>
            </w:pPr>
            <w:r>
              <w:rPr/>
              <w:t> </w:t>
            </w:r>
          </w:p>
        </w:tc>
        <w:tc>
          <w:tcPr>
            <w:tcW w:w="2255" w:type="dxa"/>
            <w:tcBorders/>
            <w:shd w:fill="000000" w:val="clear"/>
            <w:vAlign w:val="center"/>
          </w:tcPr>
          <w:p>
            <w:pPr>
              <w:pStyle w:val="TableContents"/>
              <w:bidi w:val="0"/>
              <w:spacing w:before="0" w:after="20"/>
              <w:jc w:val="center"/>
              <w:rPr>
                <w:rFonts w:ascii="arial" w:hAnsi="arial"/>
                <w:b/>
                <w:color w:val="FFFFFF"/>
                <w:sz w:val="18"/>
              </w:rPr>
            </w:pPr>
            <w:r>
              <w:rPr>
                <w:rFonts w:ascii="arial" w:hAnsi="arial"/>
                <w:b/>
                <w:color w:val="FFFFFF"/>
                <w:sz w:val="18"/>
              </w:rPr>
              <w:br/>
              <w:t>2025 PROXY STATEMENT</w:t>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38" w:type="dxa"/>
            <w:tcBorders/>
            <w:shd w:fill="000000" w:val="clear"/>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right"/>
        <w:rPr/>
      </w:pPr>
      <w:r>
        <w:rPr/>
        <w:drawing>
          <wp:inline distT="0" distB="0" distL="0" distR="0">
            <wp:extent cx="1615440" cy="206375"/>
            <wp:effectExtent l="0" t="0" r="0" b="0"/>
            <wp:docPr id="262" name="Image2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2" name="Image234" descr=""/>
                    <pic:cNvPicPr>
                      <a:picLocks noChangeAspect="1" noChangeArrowheads="1"/>
                    </pic:cNvPicPr>
                  </pic:nvPicPr>
                  <pic:blipFill>
                    <a:blip r:embed="rId247"/>
                    <a:stretch>
                      <a:fillRect/>
                    </a:stretch>
                  </pic:blipFill>
                  <pic:spPr bwMode="auto">
                    <a:xfrm>
                      <a:off x="0" y="0"/>
                      <a:ext cx="1615440" cy="206375"/>
                    </a:xfrm>
                    <a:prstGeom prst="rect">
                      <a:avLst/>
                    </a:prstGeom>
                  </pic:spPr>
                </pic:pic>
              </a:graphicData>
            </a:graphic>
          </wp:inline>
        </w:drawing>
      </w:r>
      <w:r>
        <w:rPr/>
        <w:t xml:space="preserve"> </w:t>
      </w:r>
    </w:p>
    <w:p>
      <w:pPr>
        <w:pStyle w:val="TextBody"/>
        <w:bidi w:val="0"/>
        <w:spacing w:before="0" w:after="0"/>
        <w:jc w:val="left"/>
        <w:rPr/>
      </w:pPr>
      <w:r>
        <w:rPr/>
        <w:t> </w:t>
      </w:r>
    </w:p>
    <w:tbl>
      <w:tblPr>
        <w:tblW w:w="9445" w:type="dxa"/>
        <w:jc w:val="left"/>
        <w:tblInd w:w="0" w:type="dxa"/>
        <w:tblLayout w:type="fixed"/>
        <w:tblCellMar>
          <w:top w:w="0" w:type="dxa"/>
          <w:left w:w="0" w:type="dxa"/>
          <w:bottom w:w="0" w:type="dxa"/>
          <w:right w:w="0" w:type="dxa"/>
        </w:tblCellMar>
      </w:tblPr>
      <w:tblGrid>
        <w:gridCol w:w="75"/>
        <w:gridCol w:w="110"/>
        <w:gridCol w:w="60"/>
        <w:gridCol w:w="920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200" w:type="dxa"/>
            <w:tcBorders/>
            <w:vAlign w:val="center"/>
          </w:tcPr>
          <w:p>
            <w:pPr>
              <w:pStyle w:val="TableContents"/>
              <w:bidi w:val="0"/>
              <w:spacing w:before="0" w:after="0"/>
              <w:jc w:val="both"/>
              <w:rPr>
                <w:rFonts w:ascii="arial" w:hAnsi="arial"/>
                <w:sz w:val="18"/>
              </w:rPr>
            </w:pPr>
            <w:r>
              <w:rPr>
                <w:rFonts w:ascii="arial" w:hAnsi="arial"/>
                <w:sz w:val="18"/>
              </w:rPr>
              <w:t xml:space="preserve">The Compensation Committee’s authority to modify final payouts under both short and long-term incentive plans;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arial" w:hAnsi="arial"/>
                <w:sz w:val="18"/>
              </w:rPr>
            </w:pPr>
            <w:r>
              <w:rPr>
                <w:rFonts w:ascii="arial" w:hAnsi="arial"/>
                <w:sz w:val="18"/>
              </w:rPr>
              <w:t xml:space="preserve">The use of company-wide performance metrics for both the short and long-term incentive programs ensures that no single executive has complete and direct influence over outcomes, encouraging decision making that is in the best long-term interest of shareholders;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arial" w:hAnsi="arial"/>
                <w:sz w:val="18"/>
              </w:rPr>
            </w:pPr>
            <w:r>
              <w:rPr>
                <w:rFonts w:ascii="arial" w:hAnsi="arial"/>
                <w:sz w:val="18"/>
              </w:rPr>
              <w:t xml:space="preserve">The use of equity and cash opportunities with vesting periods to foster retention and alignment of our executives’ interests with those of our shareholders;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arial" w:hAnsi="arial"/>
                <w:sz w:val="18"/>
              </w:rPr>
            </w:pPr>
            <w:r>
              <w:rPr>
                <w:rFonts w:ascii="arial" w:hAnsi="arial"/>
                <w:sz w:val="18"/>
              </w:rPr>
              <w:t xml:space="preserve">Capping the potential payouts under both short and long-term incentive plans to eliminate the potential for any windfalls;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arial" w:hAnsi="arial"/>
                <w:sz w:val="18"/>
              </w:rPr>
            </w:pPr>
            <w:r>
              <w:rPr>
                <w:rFonts w:ascii="arial" w:hAnsi="arial"/>
                <w:sz w:val="18"/>
              </w:rPr>
              <w:t xml:space="preserve">The use of competitive general and change-in-control severance arrangements help to ensure that team members continue to work toward the shareholders’ best interests in light of potential employment uncertainty. </w:t>
            </w:r>
          </w:p>
        </w:tc>
      </w:tr>
    </w:tbl>
    <w:p>
      <w:pPr>
        <w:pStyle w:val="TextBody"/>
        <w:bidi w:val="0"/>
        <w:spacing w:before="160" w:after="0"/>
        <w:jc w:val="both"/>
        <w:rPr>
          <w:rFonts w:ascii="arial" w:hAnsi="arial"/>
          <w:sz w:val="18"/>
        </w:rPr>
      </w:pPr>
      <w:r>
        <w:rPr>
          <w:rFonts w:ascii="arial" w:hAnsi="arial"/>
          <w:sz w:val="18"/>
        </w:rPr>
        <w:t xml:space="preserve">Based on a review of these factors, the Compensation Committee believes that its current compensation policies and practices are not reasonably likely to have a material adverse effect on the Company. </w:t>
      </w:r>
    </w:p>
    <w:p>
      <w:pPr>
        <w:pStyle w:val="TextBody"/>
        <w:bidi w:val="0"/>
        <w:spacing w:before="360" w:after="0"/>
        <w:jc w:val="left"/>
        <w:rPr>
          <w:rFonts w:ascii="arial" w:hAnsi="arial"/>
          <w:b/>
          <w:sz w:val="20"/>
        </w:rPr>
      </w:pPr>
      <w:bookmarkStart w:id="18" w:name="toc791580_15"/>
      <w:bookmarkEnd w:id="18"/>
      <w:r>
        <w:rPr>
          <w:rFonts w:ascii="arial" w:hAnsi="arial"/>
          <w:b/>
          <w:sz w:val="20"/>
        </w:rPr>
        <w:t xml:space="preserve">EQUITY COMPENSATION PLAN INFORMATION </w:t>
      </w:r>
    </w:p>
    <w:p>
      <w:pPr>
        <w:pStyle w:val="TextBody"/>
        <w:bidi w:val="0"/>
        <w:spacing w:before="160" w:after="0"/>
        <w:jc w:val="both"/>
        <w:rPr>
          <w:rFonts w:ascii="arial" w:hAnsi="arial"/>
          <w:sz w:val="18"/>
        </w:rPr>
      </w:pPr>
      <w:r>
        <w:rPr>
          <w:rFonts w:ascii="arial" w:hAnsi="arial"/>
          <w:sz w:val="18"/>
        </w:rPr>
        <w:t xml:space="preserve">We maintain long-term incentive plans which allow for granting stock-based compensation awards for directors, employees, officers, and consultants or advisers who render services to the Company or its subsidiaries, based on Company common stock, including stock options, RSUs, PSUs with non-market-based performance conditions, PSUs with market-based performance conditions, stock appreciation rights, and other stock-based awards or dividend equivalents. Forfeitures are recorded in the period in which they occur. See Note 12 in our Notes to Consolidated Financial Statements included in our Annual Report on Form 10-K filed with the SEC on February 25, 2025, for a description of our stock-based compensation plans. </w:t>
      </w:r>
    </w:p>
    <w:p>
      <w:pPr>
        <w:pStyle w:val="TextBody"/>
        <w:bidi w:val="0"/>
        <w:spacing w:before="160" w:after="0"/>
        <w:jc w:val="both"/>
        <w:rPr>
          <w:rFonts w:ascii="arial" w:hAnsi="arial"/>
          <w:sz w:val="18"/>
        </w:rPr>
      </w:pPr>
      <w:r>
        <w:rPr>
          <w:rFonts w:ascii="arial" w:hAnsi="arial"/>
          <w:sz w:val="18"/>
        </w:rPr>
        <w:t xml:space="preserve">The following table sets forth information as of December 31, 2024, with respect to compensation plans under which equity securities that we have authorized for issuance.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778"/>
        <w:gridCol w:w="60"/>
        <w:gridCol w:w="121"/>
        <w:gridCol w:w="121"/>
        <w:gridCol w:w="2005"/>
        <w:gridCol w:w="48"/>
        <w:gridCol w:w="60"/>
        <w:gridCol w:w="228"/>
        <w:gridCol w:w="534"/>
        <w:gridCol w:w="994"/>
        <w:gridCol w:w="90"/>
        <w:gridCol w:w="60"/>
        <w:gridCol w:w="99"/>
        <w:gridCol w:w="99"/>
        <w:gridCol w:w="1838"/>
        <w:gridCol w:w="70"/>
      </w:tblGrid>
      <w:tr>
        <w:trPr/>
        <w:tc>
          <w:tcPr>
            <w:tcW w:w="377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005" w:type="dxa"/>
            <w:tcBorders/>
            <w:vAlign w:val="center"/>
          </w:tcPr>
          <w:p>
            <w:pPr>
              <w:pStyle w:val="TableContents"/>
              <w:bidi w:val="0"/>
              <w:spacing w:before="0" w:after="283"/>
              <w:jc w:val="left"/>
              <w:rPr>
                <w:sz w:val="4"/>
                <w:szCs w:val="4"/>
              </w:rPr>
            </w:pPr>
            <w:r>
              <w:rPr>
                <w:sz w:val="4"/>
                <w:szCs w:val="4"/>
              </w:rPr>
            </w:r>
          </w:p>
        </w:tc>
        <w:tc>
          <w:tcPr>
            <w:tcW w:w="4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9" w:type="dxa"/>
            <w:tcBorders/>
            <w:vAlign w:val="center"/>
          </w:tcPr>
          <w:p>
            <w:pPr>
              <w:pStyle w:val="TableContents"/>
              <w:bidi w:val="0"/>
              <w:spacing w:before="0" w:after="283"/>
              <w:jc w:val="left"/>
              <w:rPr>
                <w:sz w:val="4"/>
                <w:szCs w:val="4"/>
              </w:rPr>
            </w:pPr>
            <w:r>
              <w:rPr>
                <w:sz w:val="4"/>
                <w:szCs w:val="4"/>
              </w:rPr>
            </w:r>
          </w:p>
        </w:tc>
        <w:tc>
          <w:tcPr>
            <w:tcW w:w="99" w:type="dxa"/>
            <w:tcBorders/>
            <w:vAlign w:val="center"/>
          </w:tcPr>
          <w:p>
            <w:pPr>
              <w:pStyle w:val="TableContents"/>
              <w:bidi w:val="0"/>
              <w:spacing w:before="0" w:after="283"/>
              <w:jc w:val="left"/>
              <w:rPr>
                <w:sz w:val="4"/>
                <w:szCs w:val="4"/>
              </w:rPr>
            </w:pPr>
            <w:r>
              <w:rPr>
                <w:sz w:val="4"/>
                <w:szCs w:val="4"/>
              </w:rPr>
            </w:r>
          </w:p>
        </w:tc>
        <w:tc>
          <w:tcPr>
            <w:tcW w:w="1838" w:type="dxa"/>
            <w:tcBorders/>
            <w:vAlign w:val="center"/>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r>
      <w:tr>
        <w:trPr/>
        <w:tc>
          <w:tcPr>
            <w:tcW w:w="3778" w:type="dxa"/>
            <w:tcBorders>
              <w:bottom w:val="single" w:sz="8" w:space="0" w:color="000000"/>
            </w:tcBorders>
            <w:tcMar>
              <w:bottom w:w="120" w:type="dxa"/>
            </w:tcMar>
            <w:vAlign w:val="center"/>
          </w:tcPr>
          <w:p>
            <w:pPr>
              <w:pStyle w:val="TableContents"/>
              <w:bidi w:val="0"/>
              <w:spacing w:before="0" w:after="0"/>
              <w:jc w:val="left"/>
              <w:rPr>
                <w:rFonts w:ascii="arial" w:hAnsi="arial"/>
                <w:b/>
                <w:sz w:val="16"/>
              </w:rPr>
            </w:pPr>
            <w:r>
              <w:rPr>
                <w:rFonts w:ascii="arial" w:hAnsi="arial"/>
                <w:b/>
                <w:sz w:val="16"/>
              </w:rPr>
              <w:t>Plan Category</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2295" w:type="dxa"/>
            <w:gridSpan w:val="4"/>
            <w:tcBorders>
              <w:bottom w:val="single" w:sz="8" w:space="0" w:color="000000"/>
            </w:tcBorders>
            <w:tcMar>
              <w:bottom w:w="120" w:type="dxa"/>
            </w:tcMar>
            <w:vAlign w:val="center"/>
          </w:tcPr>
          <w:p>
            <w:pPr>
              <w:pStyle w:val="TableContents"/>
              <w:bidi w:val="0"/>
              <w:spacing w:before="0" w:after="0"/>
              <w:jc w:val="right"/>
              <w:rPr/>
            </w:pPr>
            <w:r>
              <w:rPr/>
              <w:t>  </w:t>
            </w:r>
            <w:r>
              <w:rPr>
                <w:rFonts w:ascii="arial" w:hAnsi="arial"/>
                <w:b/>
                <w:sz w:val="16"/>
              </w:rPr>
              <w:t>Number of securities to</w:t>
              <w:br/>
              <w:t>be issued</w:t>
            </w:r>
          </w:p>
          <w:p>
            <w:pPr>
              <w:pStyle w:val="TableContents"/>
              <w:bidi w:val="0"/>
              <w:spacing w:before="0" w:after="0"/>
              <w:jc w:val="right"/>
              <w:rPr>
                <w:rFonts w:ascii="arial" w:hAnsi="arial"/>
                <w:b/>
                <w:sz w:val="16"/>
              </w:rPr>
            </w:pPr>
            <w:r>
              <w:rPr>
                <w:rFonts w:ascii="arial" w:hAnsi="arial"/>
                <w:b/>
                <w:sz w:val="16"/>
              </w:rPr>
              <w:t>upon exercise of</w:t>
              <w:br/>
              <w:t>outstanding options,</w:t>
            </w:r>
          </w:p>
          <w:p>
            <w:pPr>
              <w:pStyle w:val="TableContents"/>
              <w:bidi w:val="0"/>
              <w:spacing w:before="0" w:after="20"/>
              <w:jc w:val="right"/>
              <w:rPr>
                <w:rFonts w:ascii="arial" w:hAnsi="arial"/>
                <w:b/>
                <w:sz w:val="16"/>
              </w:rPr>
            </w:pPr>
            <w:r>
              <w:rPr>
                <w:rFonts w:ascii="arial" w:hAnsi="arial"/>
                <w:b/>
                <w:sz w:val="16"/>
              </w:rPr>
              <w:t>warrants and rights(1)</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846" w:type="dxa"/>
            <w:gridSpan w:val="4"/>
            <w:tcBorders>
              <w:bottom w:val="single" w:sz="8" w:space="0" w:color="000000"/>
            </w:tcBorders>
            <w:tcMar>
              <w:bottom w:w="120" w:type="dxa"/>
            </w:tcMar>
            <w:vAlign w:val="center"/>
          </w:tcPr>
          <w:p>
            <w:pPr>
              <w:pStyle w:val="TableContents"/>
              <w:bidi w:val="0"/>
              <w:spacing w:before="0" w:after="0"/>
              <w:jc w:val="right"/>
              <w:rPr/>
            </w:pPr>
            <w:r>
              <w:rPr/>
              <w:t>  </w:t>
            </w:r>
            <w:r>
              <w:rPr>
                <w:rFonts w:ascii="arial" w:hAnsi="arial"/>
                <w:b/>
                <w:sz w:val="16"/>
              </w:rPr>
              <w:t>Weighted average</w:t>
              <w:br/>
              <w:t>exercise price</w:t>
            </w:r>
          </w:p>
          <w:p>
            <w:pPr>
              <w:pStyle w:val="TableContents"/>
              <w:bidi w:val="0"/>
              <w:spacing w:before="0" w:after="0"/>
              <w:jc w:val="right"/>
              <w:rPr>
                <w:rFonts w:ascii="arial" w:hAnsi="arial"/>
                <w:b/>
                <w:sz w:val="16"/>
              </w:rPr>
            </w:pPr>
            <w:r>
              <w:rPr>
                <w:rFonts w:ascii="arial" w:hAnsi="arial"/>
                <w:b/>
                <w:sz w:val="16"/>
              </w:rPr>
              <w:t>of outstanding</w:t>
              <w:br/>
              <w:t>options,</w:t>
            </w:r>
          </w:p>
          <w:p>
            <w:pPr>
              <w:pStyle w:val="TableContents"/>
              <w:bidi w:val="0"/>
              <w:spacing w:before="0" w:after="0"/>
              <w:jc w:val="right"/>
              <w:rPr>
                <w:rFonts w:ascii="arial" w:hAnsi="arial"/>
                <w:b/>
                <w:sz w:val="16"/>
              </w:rPr>
            </w:pPr>
            <w:r>
              <w:rPr>
                <w:rFonts w:ascii="arial" w:hAnsi="arial"/>
                <w:b/>
                <w:sz w:val="16"/>
              </w:rPr>
              <w:t>warrants and</w:t>
            </w:r>
          </w:p>
          <w:p>
            <w:pPr>
              <w:pStyle w:val="TableContents"/>
              <w:bidi w:val="0"/>
              <w:spacing w:before="0" w:after="20"/>
              <w:jc w:val="right"/>
              <w:rPr>
                <w:rFonts w:ascii="arial" w:hAnsi="arial"/>
                <w:b/>
                <w:sz w:val="16"/>
              </w:rPr>
            </w:pPr>
            <w:r>
              <w:rPr>
                <w:rFonts w:ascii="arial" w:hAnsi="arial"/>
                <w:b/>
                <w:sz w:val="16"/>
              </w:rPr>
              <w:t>rights(2)</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2106" w:type="dxa"/>
            <w:gridSpan w:val="4"/>
            <w:tcBorders>
              <w:bottom w:val="single" w:sz="8" w:space="0" w:color="000000"/>
            </w:tcBorders>
            <w:tcMar>
              <w:bottom w:w="120" w:type="dxa"/>
            </w:tcMar>
            <w:vAlign w:val="center"/>
          </w:tcPr>
          <w:p>
            <w:pPr>
              <w:pStyle w:val="TableContents"/>
              <w:bidi w:val="0"/>
              <w:spacing w:before="0" w:after="0"/>
              <w:jc w:val="right"/>
              <w:rPr/>
            </w:pPr>
            <w:r>
              <w:rPr/>
              <w:t>  </w:t>
            </w:r>
            <w:r>
              <w:rPr>
                <w:rFonts w:ascii="arial" w:hAnsi="arial"/>
                <w:b/>
                <w:sz w:val="16"/>
              </w:rPr>
              <w:t>Number of securities</w:t>
              <w:br/>
              <w:t>remaining</w:t>
            </w:r>
          </w:p>
          <w:p>
            <w:pPr>
              <w:pStyle w:val="TableContents"/>
              <w:bidi w:val="0"/>
              <w:spacing w:before="0" w:after="0"/>
              <w:jc w:val="right"/>
              <w:rPr>
                <w:rFonts w:ascii="arial" w:hAnsi="arial"/>
                <w:b/>
                <w:sz w:val="16"/>
              </w:rPr>
            </w:pPr>
            <w:r>
              <w:rPr>
                <w:rFonts w:ascii="arial" w:hAnsi="arial"/>
                <w:b/>
                <w:sz w:val="16"/>
              </w:rPr>
              <w:t>available for future</w:t>
              <w:br/>
              <w:t>issuance under</w:t>
            </w:r>
          </w:p>
          <w:p>
            <w:pPr>
              <w:pStyle w:val="TableContents"/>
              <w:bidi w:val="0"/>
              <w:spacing w:before="0" w:after="0"/>
              <w:jc w:val="right"/>
              <w:rPr>
                <w:rFonts w:ascii="arial" w:hAnsi="arial"/>
                <w:b/>
                <w:sz w:val="16"/>
              </w:rPr>
            </w:pPr>
            <w:r>
              <w:rPr>
                <w:rFonts w:ascii="arial" w:hAnsi="arial"/>
                <w:b/>
                <w:sz w:val="16"/>
              </w:rPr>
              <w:t>equity</w:t>
              <w:br/>
              <w:t>compensation</w:t>
              <w:br/>
              <w:t>plans (excluding</w:t>
            </w:r>
          </w:p>
          <w:p>
            <w:pPr>
              <w:pStyle w:val="TableContents"/>
              <w:bidi w:val="0"/>
              <w:spacing w:before="0" w:after="20"/>
              <w:jc w:val="right"/>
              <w:rPr>
                <w:rFonts w:ascii="arial" w:hAnsi="arial"/>
                <w:b/>
                <w:sz w:val="16"/>
              </w:rPr>
            </w:pPr>
            <w:r>
              <w:rPr>
                <w:rFonts w:ascii="arial" w:hAnsi="arial"/>
                <w:b/>
                <w:sz w:val="16"/>
              </w:rPr>
              <w:t>securities reflected</w:t>
              <w:br/>
              <w:t>in column (a))</w:t>
            </w:r>
          </w:p>
        </w:tc>
      </w:tr>
      <w:tr>
        <w:trPr/>
        <w:tc>
          <w:tcPr>
            <w:tcW w:w="377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95" w:type="dxa"/>
            <w:gridSpan w:val="4"/>
            <w:tcBorders/>
            <w:vAlign w:val="center"/>
          </w:tcPr>
          <w:p>
            <w:pPr>
              <w:pStyle w:val="TableContents"/>
              <w:bidi w:val="0"/>
              <w:spacing w:before="0" w:after="283"/>
              <w:jc w:val="center"/>
              <w:rPr>
                <w:b/>
              </w:rPr>
            </w:pPr>
            <w:r>
              <w:rPr>
                <w:b/>
              </w:rPr>
              <w:t>(a)</w:t>
            </w:r>
          </w:p>
        </w:tc>
        <w:tc>
          <w:tcPr>
            <w:tcW w:w="60" w:type="dxa"/>
            <w:tcBorders/>
            <w:vAlign w:val="center"/>
          </w:tcPr>
          <w:p>
            <w:pPr>
              <w:pStyle w:val="TableContents"/>
              <w:bidi w:val="0"/>
              <w:spacing w:before="0" w:after="283"/>
              <w:jc w:val="left"/>
              <w:rPr/>
            </w:pPr>
            <w:r>
              <w:rPr/>
              <w:t> </w:t>
            </w:r>
          </w:p>
        </w:tc>
        <w:tc>
          <w:tcPr>
            <w:tcW w:w="1846" w:type="dxa"/>
            <w:gridSpan w:val="4"/>
            <w:tcBorders/>
            <w:vAlign w:val="center"/>
          </w:tcPr>
          <w:p>
            <w:pPr>
              <w:pStyle w:val="TableContents"/>
              <w:bidi w:val="0"/>
              <w:spacing w:before="0" w:after="283"/>
              <w:jc w:val="center"/>
              <w:rPr>
                <w:b/>
              </w:rPr>
            </w:pPr>
            <w:r>
              <w:rPr>
                <w:b/>
              </w:rPr>
              <w:t>(b)</w:t>
            </w:r>
          </w:p>
        </w:tc>
        <w:tc>
          <w:tcPr>
            <w:tcW w:w="60" w:type="dxa"/>
            <w:tcBorders/>
            <w:vAlign w:val="center"/>
          </w:tcPr>
          <w:p>
            <w:pPr>
              <w:pStyle w:val="TableContents"/>
              <w:bidi w:val="0"/>
              <w:spacing w:before="0" w:after="283"/>
              <w:jc w:val="left"/>
              <w:rPr/>
            </w:pPr>
            <w:r>
              <w:rPr/>
              <w:t> </w:t>
            </w:r>
          </w:p>
        </w:tc>
        <w:tc>
          <w:tcPr>
            <w:tcW w:w="2106" w:type="dxa"/>
            <w:gridSpan w:val="4"/>
            <w:tcBorders/>
            <w:vAlign w:val="center"/>
          </w:tcPr>
          <w:p>
            <w:pPr>
              <w:pStyle w:val="TableContents"/>
              <w:bidi w:val="0"/>
              <w:spacing w:before="0" w:after="283"/>
              <w:jc w:val="center"/>
              <w:rPr>
                <w:b/>
              </w:rPr>
            </w:pPr>
            <w:r>
              <w:rPr>
                <w:b/>
              </w:rPr>
              <w:t>(c)</w:t>
            </w:r>
          </w:p>
        </w:tc>
      </w:tr>
      <w:tr>
        <w:trPr/>
        <w:tc>
          <w:tcPr>
            <w:tcW w:w="3778" w:type="dxa"/>
            <w:tcBorders/>
            <w:vAlign w:val="center"/>
          </w:tcPr>
          <w:p>
            <w:pPr>
              <w:pStyle w:val="TableContents"/>
              <w:bidi w:val="0"/>
              <w:spacing w:before="0" w:after="283"/>
              <w:jc w:val="left"/>
              <w:rPr>
                <w:sz w:val="4"/>
                <w:szCs w:val="4"/>
              </w:rPr>
            </w:pPr>
            <w:r>
              <w:rPr>
                <w:sz w:val="4"/>
                <w:szCs w:val="4"/>
              </w:rPr>
            </w:r>
          </w:p>
        </w:tc>
        <w:tc>
          <w:tcPr>
            <w:tcW w:w="2355" w:type="dxa"/>
            <w:gridSpan w:val="5"/>
            <w:tcBorders/>
            <w:vAlign w:val="center"/>
          </w:tcPr>
          <w:p>
            <w:pPr>
              <w:pStyle w:val="TableContents"/>
              <w:bidi w:val="0"/>
              <w:spacing w:before="0" w:after="283"/>
              <w:jc w:val="left"/>
              <w:rPr>
                <w:sz w:val="4"/>
                <w:szCs w:val="4"/>
              </w:rPr>
            </w:pPr>
            <w:r>
              <w:rPr>
                <w:sz w:val="4"/>
                <w:szCs w:val="4"/>
              </w:rPr>
            </w:r>
          </w:p>
        </w:tc>
        <w:tc>
          <w:tcPr>
            <w:tcW w:w="1906" w:type="dxa"/>
            <w:gridSpan w:val="5"/>
            <w:tcBorders/>
            <w:vAlign w:val="center"/>
          </w:tcPr>
          <w:p>
            <w:pPr>
              <w:pStyle w:val="TableContents"/>
              <w:bidi w:val="0"/>
              <w:spacing w:before="0" w:after="283"/>
              <w:jc w:val="left"/>
              <w:rPr>
                <w:sz w:val="4"/>
                <w:szCs w:val="4"/>
              </w:rPr>
            </w:pPr>
            <w:r>
              <w:rPr>
                <w:sz w:val="4"/>
                <w:szCs w:val="4"/>
              </w:rPr>
            </w:r>
          </w:p>
        </w:tc>
        <w:tc>
          <w:tcPr>
            <w:tcW w:w="2166" w:type="dxa"/>
            <w:gridSpan w:val="5"/>
            <w:tcBorders/>
            <w:vAlign w:val="center"/>
          </w:tcPr>
          <w:p>
            <w:pPr>
              <w:pStyle w:val="TableContents"/>
              <w:bidi w:val="0"/>
              <w:spacing w:before="0" w:after="283"/>
              <w:jc w:val="left"/>
              <w:rPr>
                <w:sz w:val="4"/>
                <w:szCs w:val="4"/>
              </w:rPr>
            </w:pPr>
            <w:r>
              <w:rPr>
                <w:sz w:val="4"/>
                <w:szCs w:val="4"/>
              </w:rPr>
            </w:r>
          </w:p>
        </w:tc>
      </w:tr>
      <w:tr>
        <w:trPr/>
        <w:tc>
          <w:tcPr>
            <w:tcW w:w="3778" w:type="dxa"/>
            <w:tcBorders/>
            <w:vAlign w:val="center"/>
          </w:tcPr>
          <w:p>
            <w:pPr>
              <w:pStyle w:val="TableContents"/>
              <w:bidi w:val="0"/>
              <w:spacing w:before="0" w:after="0"/>
              <w:jc w:val="left"/>
              <w:rPr>
                <w:rFonts w:ascii="arial" w:hAnsi="arial"/>
                <w:sz w:val="16"/>
              </w:rPr>
            </w:pPr>
            <w:r>
              <w:rPr>
                <w:rFonts w:ascii="arial" w:hAnsi="arial"/>
                <w:sz w:val="16"/>
              </w:rPr>
              <w:t>Equity compensation plans approved by security holders</w:t>
            </w:r>
          </w:p>
        </w:tc>
        <w:tc>
          <w:tcPr>
            <w:tcW w:w="60" w:type="dxa"/>
            <w:tcBorders/>
            <w:vAlign w:val="center"/>
          </w:tcPr>
          <w:p>
            <w:pPr>
              <w:pStyle w:val="TableContents"/>
              <w:bidi w:val="0"/>
              <w:spacing w:before="0" w:after="283"/>
              <w:jc w:val="left"/>
              <w:rPr/>
            </w:pPr>
            <w:r>
              <w:rPr/>
              <w:t> </w:t>
            </w:r>
          </w:p>
        </w:tc>
        <w:tc>
          <w:tcPr>
            <w:tcW w:w="121" w:type="dxa"/>
            <w:tcBorders/>
            <w:vAlign w:val="center"/>
          </w:tcPr>
          <w:p>
            <w:pPr>
              <w:pStyle w:val="TableContents"/>
              <w:bidi w:val="0"/>
              <w:spacing w:before="0" w:after="283"/>
              <w:jc w:val="left"/>
              <w:rPr/>
            </w:pPr>
            <w:r>
              <w:rPr/>
              <w:t> </w:t>
            </w:r>
          </w:p>
        </w:tc>
        <w:tc>
          <w:tcPr>
            <w:tcW w:w="121" w:type="dxa"/>
            <w:tcBorders/>
            <w:vAlign w:val="center"/>
          </w:tcPr>
          <w:p>
            <w:pPr>
              <w:pStyle w:val="TableContents"/>
              <w:bidi w:val="0"/>
              <w:spacing w:before="0" w:after="283"/>
              <w:jc w:val="left"/>
              <w:rPr/>
            </w:pPr>
            <w:r>
              <w:rPr/>
              <w:t> </w:t>
            </w:r>
          </w:p>
        </w:tc>
        <w:tc>
          <w:tcPr>
            <w:tcW w:w="2005" w:type="dxa"/>
            <w:tcBorders/>
            <w:vAlign w:val="center"/>
          </w:tcPr>
          <w:p>
            <w:pPr>
              <w:pStyle w:val="TableContents"/>
              <w:bidi w:val="0"/>
              <w:spacing w:before="0" w:after="283"/>
              <w:jc w:val="right"/>
              <w:rPr/>
            </w:pPr>
            <w:r>
              <w:rPr/>
              <w:t>4,162,071</w:t>
            </w:r>
          </w:p>
        </w:tc>
        <w:tc>
          <w:tcPr>
            <w:tcW w:w="4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28" w:type="dxa"/>
            <w:tcBorders/>
            <w:vAlign w:val="center"/>
          </w:tcPr>
          <w:p>
            <w:pPr>
              <w:pStyle w:val="TableContents"/>
              <w:bidi w:val="0"/>
              <w:spacing w:before="0" w:after="283"/>
              <w:jc w:val="left"/>
              <w:rPr/>
            </w:pPr>
            <w:r>
              <w:rPr/>
              <w:t> </w:t>
            </w:r>
          </w:p>
        </w:tc>
        <w:tc>
          <w:tcPr>
            <w:tcW w:w="534" w:type="dxa"/>
            <w:tcBorders/>
            <w:vAlign w:val="center"/>
          </w:tcPr>
          <w:p>
            <w:pPr>
              <w:pStyle w:val="TableContents"/>
              <w:bidi w:val="0"/>
              <w:spacing w:before="0" w:after="283"/>
              <w:jc w:val="left"/>
              <w:rPr/>
            </w:pPr>
            <w:r>
              <w:rPr/>
              <w:t>$</w:t>
            </w:r>
          </w:p>
        </w:tc>
        <w:tc>
          <w:tcPr>
            <w:tcW w:w="994"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1838" w:type="dxa"/>
            <w:tcBorders/>
            <w:vAlign w:val="center"/>
          </w:tcPr>
          <w:p>
            <w:pPr>
              <w:pStyle w:val="TableContents"/>
              <w:bidi w:val="0"/>
              <w:spacing w:before="0" w:after="283"/>
              <w:jc w:val="right"/>
              <w:rPr/>
            </w:pPr>
            <w:r>
              <w:rPr/>
              <w:t>10,085,318</w:t>
            </w:r>
          </w:p>
        </w:tc>
        <w:tc>
          <w:tcPr>
            <w:tcW w:w="70"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tLeast" w:line="160"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8725" w:type="dxa"/>
        <w:jc w:val="left"/>
        <w:tblInd w:w="0" w:type="dxa"/>
        <w:tblLayout w:type="fixed"/>
        <w:tblCellMar>
          <w:top w:w="0" w:type="dxa"/>
          <w:left w:w="0" w:type="dxa"/>
          <w:bottom w:w="0" w:type="dxa"/>
          <w:right w:w="0" w:type="dxa"/>
        </w:tblCellMar>
      </w:tblPr>
      <w:tblGrid>
        <w:gridCol w:w="305"/>
        <w:gridCol w:w="8420"/>
      </w:tblGrid>
      <w:tr>
        <w:trPr/>
        <w:tc>
          <w:tcPr>
            <w:tcW w:w="305" w:type="dxa"/>
            <w:tcBorders/>
            <w:vAlign w:val="center"/>
          </w:tcPr>
          <w:p>
            <w:pPr>
              <w:pStyle w:val="TableContents"/>
              <w:bidi w:val="0"/>
              <w:spacing w:before="0" w:after="283"/>
              <w:jc w:val="left"/>
              <w:rPr/>
            </w:pPr>
            <w:r>
              <w:rPr/>
              <w:t>(1)</w:t>
            </w:r>
          </w:p>
        </w:tc>
        <w:tc>
          <w:tcPr>
            <w:tcW w:w="8420" w:type="dxa"/>
            <w:tcBorders/>
            <w:vAlign w:val="center"/>
          </w:tcPr>
          <w:p>
            <w:pPr>
              <w:pStyle w:val="TableContents"/>
              <w:bidi w:val="0"/>
              <w:spacing w:before="0" w:after="0"/>
              <w:jc w:val="both"/>
              <w:rPr>
                <w:rFonts w:ascii="ARIAL" w:hAnsi="ARIAL"/>
                <w:sz w:val="14"/>
              </w:rPr>
            </w:pPr>
            <w:r>
              <w:rPr>
                <w:rFonts w:ascii="ARIAL" w:hAnsi="ARIAL"/>
                <w:sz w:val="14"/>
              </w:rPr>
              <w:t xml:space="preserve">Includes unvested RSUs and PSUs only (based on “target” performance); there were no outstanding options as of December 31, 2024. </w:t>
            </w:r>
          </w:p>
        </w:tc>
      </w:tr>
    </w:tbl>
    <w:p>
      <w:pPr>
        <w:pStyle w:val="TextBody"/>
        <w:bidi w:val="0"/>
        <w:spacing w:before="0" w:after="0"/>
        <w:jc w:val="left"/>
        <w:rPr/>
      </w:pPr>
      <w:r>
        <w:rPr/>
        <w:t> </w:t>
      </w:r>
    </w:p>
    <w:tbl>
      <w:tblPr>
        <w:tblW w:w="3325" w:type="dxa"/>
        <w:jc w:val="left"/>
        <w:tblInd w:w="0" w:type="dxa"/>
        <w:tblLayout w:type="fixed"/>
        <w:tblCellMar>
          <w:top w:w="0" w:type="dxa"/>
          <w:left w:w="0" w:type="dxa"/>
          <w:bottom w:w="0" w:type="dxa"/>
          <w:right w:w="0" w:type="dxa"/>
        </w:tblCellMar>
      </w:tblPr>
      <w:tblGrid>
        <w:gridCol w:w="305"/>
        <w:gridCol w:w="3020"/>
      </w:tblGrid>
      <w:tr>
        <w:trPr/>
        <w:tc>
          <w:tcPr>
            <w:tcW w:w="305" w:type="dxa"/>
            <w:tcBorders/>
            <w:vAlign w:val="center"/>
          </w:tcPr>
          <w:p>
            <w:pPr>
              <w:pStyle w:val="TableContents"/>
              <w:bidi w:val="0"/>
              <w:spacing w:before="0" w:after="283"/>
              <w:jc w:val="left"/>
              <w:rPr/>
            </w:pPr>
            <w:r>
              <w:rPr/>
              <w:t>(2)</w:t>
            </w:r>
          </w:p>
        </w:tc>
        <w:tc>
          <w:tcPr>
            <w:tcW w:w="3020" w:type="dxa"/>
            <w:tcBorders/>
            <w:vAlign w:val="center"/>
          </w:tcPr>
          <w:p>
            <w:pPr>
              <w:pStyle w:val="TableContents"/>
              <w:bidi w:val="0"/>
              <w:spacing w:before="0" w:after="0"/>
              <w:jc w:val="both"/>
              <w:rPr>
                <w:rFonts w:ascii="ARIAL" w:hAnsi="ARIAL"/>
                <w:sz w:val="14"/>
              </w:rPr>
            </w:pPr>
            <w:r>
              <w:rPr>
                <w:rFonts w:ascii="ARIAL" w:hAnsi="ARIAL"/>
                <w:sz w:val="14"/>
              </w:rPr>
              <w:t xml:space="preserve">RSUs and PSUs do not have an exercise price. </w:t>
            </w:r>
          </w:p>
        </w:tc>
      </w:tr>
    </w:tbl>
    <w:p>
      <w:pPr>
        <w:pStyle w:val="TextBody"/>
        <w:bidi w:val="0"/>
        <w:spacing w:before="0" w:after="0"/>
        <w:jc w:val="left"/>
        <w:rPr/>
      </w:pPr>
      <w:r>
        <w:rPr/>
        <w:t> </w:t>
      </w:r>
    </w:p>
    <w:tbl>
      <w:tblPr>
        <w:tblW w:w="2781" w:type="dxa"/>
        <w:jc w:val="left"/>
        <w:tblInd w:w="0" w:type="dxa"/>
        <w:shd w:fill="000000" w:val="clear"/>
        <w:tblLayout w:type="fixed"/>
        <w:tblCellMar>
          <w:top w:w="0" w:type="dxa"/>
          <w:left w:w="0" w:type="dxa"/>
          <w:bottom w:w="0" w:type="dxa"/>
          <w:right w:w="0" w:type="dxa"/>
        </w:tblCellMar>
      </w:tblPr>
      <w:tblGrid>
        <w:gridCol w:w="38"/>
        <w:gridCol w:w="60"/>
        <w:gridCol w:w="23"/>
        <w:gridCol w:w="60"/>
        <w:gridCol w:w="1935"/>
        <w:gridCol w:w="60"/>
        <w:gridCol w:w="120"/>
        <w:gridCol w:w="60"/>
        <w:gridCol w:w="425"/>
      </w:tblGrid>
      <w:tr>
        <w:trPr/>
        <w:tc>
          <w:tcPr>
            <w:tcW w:w="38"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1935"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120"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425" w:type="dxa"/>
            <w:tcBorders/>
            <w:shd w:fill="000000" w:val="clear"/>
            <w:vAlign w:val="center"/>
          </w:tcPr>
          <w:p>
            <w:pPr>
              <w:pStyle w:val="TableContents"/>
              <w:bidi w:val="0"/>
              <w:spacing w:before="0" w:after="283"/>
              <w:jc w:val="left"/>
              <w:rPr>
                <w:sz w:val="4"/>
                <w:szCs w:val="4"/>
              </w:rPr>
            </w:pPr>
            <w:r>
              <w:rPr>
                <w:sz w:val="4"/>
                <w:szCs w:val="4"/>
              </w:rPr>
            </w:r>
          </w:p>
        </w:tc>
      </w:tr>
      <w:tr>
        <w:trPr/>
        <w:tc>
          <w:tcPr>
            <w:tcW w:w="38"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1935" w:type="dxa"/>
            <w:tcBorders/>
            <w:shd w:fill="000000" w:val="clear"/>
            <w:vAlign w:val="center"/>
          </w:tcPr>
          <w:p>
            <w:pPr>
              <w:pStyle w:val="TableContents"/>
              <w:bidi w:val="0"/>
              <w:spacing w:before="0" w:after="283"/>
              <w:jc w:val="center"/>
              <w:rPr/>
            </w:pPr>
            <w:r>
              <w:rPr/>
              <w:t> </w:t>
            </w:r>
          </w:p>
        </w:tc>
        <w:tc>
          <w:tcPr>
            <w:tcW w:w="60" w:type="dxa"/>
            <w:tcBorders/>
            <w:shd w:fill="000000" w:val="clear"/>
            <w:vAlign w:val="center"/>
          </w:tcPr>
          <w:p>
            <w:pPr>
              <w:pStyle w:val="TableContents"/>
              <w:bidi w:val="0"/>
              <w:spacing w:before="0" w:after="283"/>
              <w:jc w:val="left"/>
              <w:rPr/>
            </w:pPr>
            <w:r>
              <w:rPr/>
              <w:t> </w:t>
            </w:r>
          </w:p>
        </w:tc>
        <w:tc>
          <w:tcPr>
            <w:tcW w:w="120"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425" w:type="dxa"/>
            <w:tcBorders/>
            <w:shd w:fill="000000" w:val="clear"/>
            <w:vAlign w:val="center"/>
          </w:tcPr>
          <w:p>
            <w:pPr>
              <w:pStyle w:val="TableContents"/>
              <w:bidi w:val="0"/>
              <w:spacing w:before="0" w:after="283"/>
              <w:jc w:val="left"/>
              <w:rPr>
                <w:sz w:val="4"/>
                <w:szCs w:val="4"/>
              </w:rPr>
            </w:pPr>
            <w:r>
              <w:rPr>
                <w:sz w:val="4"/>
                <w:szCs w:val="4"/>
              </w:rPr>
            </w:r>
          </w:p>
        </w:tc>
      </w:tr>
      <w:tr>
        <w:trPr/>
        <w:tc>
          <w:tcPr>
            <w:tcW w:w="38"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1935" w:type="dxa"/>
            <w:tcBorders/>
            <w:shd w:fill="000000" w:val="clear"/>
            <w:vAlign w:val="center"/>
          </w:tcPr>
          <w:p>
            <w:pPr>
              <w:pStyle w:val="TableContents"/>
              <w:bidi w:val="0"/>
              <w:spacing w:before="0" w:after="20"/>
              <w:jc w:val="center"/>
              <w:rPr/>
            </w:pPr>
            <w:r>
              <w:rPr/>
              <w:drawing>
                <wp:inline distT="0" distB="0" distL="0" distR="0">
                  <wp:extent cx="1190625" cy="304800"/>
                  <wp:effectExtent l="0" t="0" r="0" b="0"/>
                  <wp:docPr id="263" name="Image2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3" name="Image235" descr=""/>
                          <pic:cNvPicPr>
                            <a:picLocks noChangeAspect="1" noChangeArrowheads="1"/>
                          </pic:cNvPicPr>
                        </pic:nvPicPr>
                        <pic:blipFill>
                          <a:blip r:embed="rId248"/>
                          <a:stretch>
                            <a:fillRect/>
                          </a:stretch>
                        </pic:blipFill>
                        <pic:spPr bwMode="auto">
                          <a:xfrm>
                            <a:off x="0" y="0"/>
                            <a:ext cx="1190625" cy="304800"/>
                          </a:xfrm>
                          <a:prstGeom prst="rect">
                            <a:avLst/>
                          </a:prstGeom>
                        </pic:spPr>
                      </pic:pic>
                    </a:graphicData>
                  </a:graphic>
                </wp:inline>
              </w:drawing>
            </w:r>
            <w:r>
              <w:rPr/>
              <w:t xml:space="preserve"> </w:t>
            </w:r>
          </w:p>
        </w:tc>
        <w:tc>
          <w:tcPr>
            <w:tcW w:w="60" w:type="dxa"/>
            <w:tcBorders/>
            <w:shd w:fill="000000" w:val="clear"/>
            <w:vAlign w:val="center"/>
          </w:tcPr>
          <w:p>
            <w:pPr>
              <w:pStyle w:val="TableContents"/>
              <w:bidi w:val="0"/>
              <w:spacing w:before="0" w:after="283"/>
              <w:jc w:val="left"/>
              <w:rPr/>
            </w:pPr>
            <w:r>
              <w:rPr/>
              <w:t> </w:t>
            </w:r>
          </w:p>
        </w:tc>
        <w:tc>
          <w:tcPr>
            <w:tcW w:w="120" w:type="dxa"/>
            <w:tcBorders/>
            <w:shd w:fill="000000" w:val="clear"/>
            <w:vAlign w:val="center"/>
          </w:tcPr>
          <w:p>
            <w:pPr>
              <w:pStyle w:val="TableContents"/>
              <w:bidi w:val="0"/>
              <w:spacing w:before="0" w:after="283"/>
              <w:jc w:val="left"/>
              <w:rPr/>
            </w:pPr>
            <w:r>
              <w:rPr/>
              <w:drawing>
                <wp:inline distT="0" distB="0" distL="0" distR="0">
                  <wp:extent cx="38100" cy="681355"/>
                  <wp:effectExtent l="0" t="0" r="0" b="0"/>
                  <wp:docPr id="264" name="Image2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4" name="Image236" descr=""/>
                          <pic:cNvPicPr>
                            <a:picLocks noChangeAspect="1" noChangeArrowheads="1"/>
                          </pic:cNvPicPr>
                        </pic:nvPicPr>
                        <pic:blipFill>
                          <a:blip r:embed="rId249"/>
                          <a:stretch>
                            <a:fillRect/>
                          </a:stretch>
                        </pic:blipFill>
                        <pic:spPr bwMode="auto">
                          <a:xfrm>
                            <a:off x="0" y="0"/>
                            <a:ext cx="38100" cy="681355"/>
                          </a:xfrm>
                          <a:prstGeom prst="rect">
                            <a:avLst/>
                          </a:prstGeom>
                        </pic:spPr>
                      </pic:pic>
                    </a:graphicData>
                  </a:graphic>
                </wp:inline>
              </w:drawing>
            </w:r>
            <w:r>
              <w:rPr/>
              <w:t xml:space="preserve"> </w:t>
            </w:r>
          </w:p>
        </w:tc>
        <w:tc>
          <w:tcPr>
            <w:tcW w:w="60" w:type="dxa"/>
            <w:tcBorders/>
            <w:shd w:fill="000000" w:val="clear"/>
            <w:vAlign w:val="center"/>
          </w:tcPr>
          <w:p>
            <w:pPr>
              <w:pStyle w:val="TableContents"/>
              <w:bidi w:val="0"/>
              <w:spacing w:before="0" w:after="283"/>
              <w:jc w:val="left"/>
              <w:rPr/>
            </w:pPr>
            <w:r>
              <w:rPr/>
              <w:t> </w:t>
            </w:r>
          </w:p>
        </w:tc>
        <w:tc>
          <w:tcPr>
            <w:tcW w:w="425" w:type="dxa"/>
            <w:tcBorders/>
            <w:shd w:fill="000000" w:val="clear"/>
            <w:vAlign w:val="center"/>
          </w:tcPr>
          <w:p>
            <w:pPr>
              <w:pStyle w:val="TableContents"/>
              <w:bidi w:val="0"/>
              <w:spacing w:before="0" w:after="20"/>
              <w:jc w:val="left"/>
              <w:rPr>
                <w:rFonts w:ascii="arial" w:hAnsi="arial"/>
                <w:b/>
                <w:color w:val="FFFFFF"/>
                <w:sz w:val="18"/>
              </w:rPr>
            </w:pPr>
            <w:r>
              <w:rPr>
                <w:rFonts w:ascii="arial" w:hAnsi="arial"/>
                <w:b/>
                <w:color w:val="FFFFFF"/>
                <w:sz w:val="18"/>
              </w:rPr>
              <w:br/>
              <w:t> 63</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pPr>
      <w:bookmarkStart w:id="19" w:name="toc791580_16"/>
      <w:bookmarkEnd w:id="19"/>
      <w:r>
        <w:rPr/>
        <w:drawing>
          <wp:inline distT="0" distB="0" distL="0" distR="0">
            <wp:extent cx="8001000" cy="1899920"/>
            <wp:effectExtent l="0" t="0" r="0" b="0"/>
            <wp:docPr id="265" name="Image2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5" name="Image237" descr=""/>
                    <pic:cNvPicPr>
                      <a:picLocks noChangeAspect="1" noChangeArrowheads="1"/>
                    </pic:cNvPicPr>
                  </pic:nvPicPr>
                  <pic:blipFill>
                    <a:blip r:embed="rId250"/>
                    <a:stretch>
                      <a:fillRect/>
                    </a:stretch>
                  </pic:blipFill>
                  <pic:spPr bwMode="auto">
                    <a:xfrm>
                      <a:off x="0" y="0"/>
                      <a:ext cx="8001000" cy="189992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both"/>
        <w:rPr>
          <w:rFonts w:ascii="arial" w:hAnsi="arial"/>
          <w:sz w:val="18"/>
        </w:rPr>
      </w:pPr>
      <w:r>
        <w:rPr>
          <w:rFonts w:ascii="arial" w:hAnsi="arial"/>
          <w:sz w:val="18"/>
        </w:rPr>
        <w:t xml:space="preserve">The Audit Committee reviews the performance and independence of the independent registered public accounting firm annually. During 2024, the Audit Committee continued to retain Deloitte &amp; Touche LLP. If the Company’s shareholders do not ratify the appointment of Deloitte &amp; Touche LLP, the Audit Committee will reconsider the appointment and may affirm the appointment or retain another independent accounting firm. Even if the appointment is ratified, the Audit Committee may in the future replace Deloitte &amp; Touche LLP as our independent registered public accounting firm if it is determined that it is in the Company’s best interests to do so. </w:t>
      </w:r>
    </w:p>
    <w:p>
      <w:pPr>
        <w:pStyle w:val="TextBody"/>
        <w:bidi w:val="0"/>
        <w:spacing w:before="160" w:after="0"/>
        <w:jc w:val="both"/>
        <w:rPr>
          <w:rFonts w:ascii="arial" w:hAnsi="arial"/>
          <w:sz w:val="18"/>
        </w:rPr>
      </w:pPr>
      <w:r>
        <w:rPr>
          <w:rFonts w:ascii="arial" w:hAnsi="arial"/>
          <w:sz w:val="18"/>
        </w:rPr>
        <w:t xml:space="preserve">Representatives of Deloitte &amp; Touche LLP will be present at the Annual Meeting, and they will have the opportunity to make a statement if they desire to do so. We also expect that they will be available to respond to appropriate questions. </w:t>
      </w:r>
    </w:p>
    <w:p>
      <w:pPr>
        <w:pStyle w:val="TextBody"/>
        <w:bidi w:val="0"/>
        <w:spacing w:before="0" w:after="0"/>
        <w:jc w:val="left"/>
        <w:rPr/>
      </w:pPr>
      <w:r>
        <w:rPr/>
        <w:t> </w:t>
      </w:r>
    </w:p>
    <w:p>
      <w:pPr>
        <w:pStyle w:val="TextBody"/>
        <w:bidi w:val="0"/>
        <w:spacing w:before="0" w:after="0"/>
        <w:jc w:val="left"/>
        <w:rPr/>
      </w:pPr>
      <w:r>
        <w:rPr/>
        <w:drawing>
          <wp:inline distT="0" distB="0" distL="0" distR="0">
            <wp:extent cx="7239000" cy="714375"/>
            <wp:effectExtent l="0" t="0" r="0" b="0"/>
            <wp:docPr id="266" name="Image2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6" name="Image238" descr=""/>
                    <pic:cNvPicPr>
                      <a:picLocks noChangeAspect="1" noChangeArrowheads="1"/>
                    </pic:cNvPicPr>
                  </pic:nvPicPr>
                  <pic:blipFill>
                    <a:blip r:embed="rId251"/>
                    <a:stretch>
                      <a:fillRect/>
                    </a:stretch>
                  </pic:blipFill>
                  <pic:spPr bwMode="auto">
                    <a:xfrm>
                      <a:off x="0" y="0"/>
                      <a:ext cx="7239000" cy="714375"/>
                    </a:xfrm>
                    <a:prstGeom prst="rect">
                      <a:avLst/>
                    </a:prstGeom>
                  </pic:spPr>
                </pic:pic>
              </a:graphicData>
            </a:graphic>
          </wp:inline>
        </w:drawing>
      </w:r>
      <w:r>
        <w:rPr/>
        <w:t xml:space="preserve"> </w:t>
      </w:r>
    </w:p>
    <w:p>
      <w:pPr>
        <w:pStyle w:val="TextBody"/>
        <w:bidi w:val="0"/>
        <w:spacing w:before="0" w:after="0"/>
        <w:jc w:val="left"/>
        <w:rPr/>
      </w:pPr>
      <w:r>
        <w:rPr/>
        <w:t> </w:t>
      </w:r>
    </w:p>
    <w:tbl>
      <w:tblPr>
        <w:tblW w:w="3101" w:type="dxa"/>
        <w:jc w:val="left"/>
        <w:tblInd w:w="0" w:type="dxa"/>
        <w:shd w:fill="000000" w:val="clear"/>
        <w:tblLayout w:type="fixed"/>
        <w:tblCellMar>
          <w:top w:w="0" w:type="dxa"/>
          <w:left w:w="0" w:type="dxa"/>
          <w:bottom w:w="0" w:type="dxa"/>
          <w:right w:w="0" w:type="dxa"/>
        </w:tblCellMar>
      </w:tblPr>
      <w:tblGrid>
        <w:gridCol w:w="425"/>
        <w:gridCol w:w="60"/>
        <w:gridCol w:w="120"/>
        <w:gridCol w:w="60"/>
        <w:gridCol w:w="2255"/>
        <w:gridCol w:w="60"/>
        <w:gridCol w:w="23"/>
        <w:gridCol w:w="60"/>
        <w:gridCol w:w="38"/>
      </w:tblGrid>
      <w:tr>
        <w:trPr/>
        <w:tc>
          <w:tcPr>
            <w:tcW w:w="425"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120"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2255"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38" w:type="dxa"/>
            <w:tcBorders/>
            <w:shd w:fill="000000" w:val="clear"/>
            <w:vAlign w:val="center"/>
          </w:tcPr>
          <w:p>
            <w:pPr>
              <w:pStyle w:val="TableContents"/>
              <w:bidi w:val="0"/>
              <w:spacing w:before="0" w:after="283"/>
              <w:jc w:val="left"/>
              <w:rPr>
                <w:sz w:val="4"/>
                <w:szCs w:val="4"/>
              </w:rPr>
            </w:pPr>
            <w:r>
              <w:rPr>
                <w:sz w:val="4"/>
                <w:szCs w:val="4"/>
              </w:rPr>
            </w:r>
          </w:p>
        </w:tc>
      </w:tr>
      <w:tr>
        <w:trPr/>
        <w:tc>
          <w:tcPr>
            <w:tcW w:w="425"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120"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2255" w:type="dxa"/>
            <w:tcBorders/>
            <w:shd w:fill="000000" w:val="clear"/>
            <w:vAlign w:val="center"/>
          </w:tcPr>
          <w:p>
            <w:pPr>
              <w:pStyle w:val="TableContents"/>
              <w:bidi w:val="0"/>
              <w:spacing w:before="0" w:after="283"/>
              <w:jc w:val="center"/>
              <w:rPr/>
            </w:pPr>
            <w:r>
              <w:rPr/>
              <w:t> </w:t>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38" w:type="dxa"/>
            <w:tcBorders/>
            <w:shd w:fill="000000" w:val="clear"/>
            <w:vAlign w:val="center"/>
          </w:tcPr>
          <w:p>
            <w:pPr>
              <w:pStyle w:val="TableContents"/>
              <w:bidi w:val="0"/>
              <w:spacing w:before="0" w:after="283"/>
              <w:jc w:val="left"/>
              <w:rPr>
                <w:sz w:val="4"/>
                <w:szCs w:val="4"/>
              </w:rPr>
            </w:pPr>
            <w:r>
              <w:rPr>
                <w:sz w:val="4"/>
                <w:szCs w:val="4"/>
              </w:rPr>
            </w:r>
          </w:p>
        </w:tc>
      </w:tr>
      <w:tr>
        <w:trPr/>
        <w:tc>
          <w:tcPr>
            <w:tcW w:w="425" w:type="dxa"/>
            <w:tcBorders/>
            <w:shd w:fill="000000" w:val="clear"/>
            <w:vAlign w:val="center"/>
          </w:tcPr>
          <w:p>
            <w:pPr>
              <w:pStyle w:val="TableContents"/>
              <w:bidi w:val="0"/>
              <w:spacing w:before="0" w:after="20"/>
              <w:jc w:val="right"/>
              <w:rPr>
                <w:rFonts w:ascii="arial" w:hAnsi="arial"/>
                <w:b/>
                <w:color w:val="FFFFFF"/>
                <w:sz w:val="18"/>
              </w:rPr>
            </w:pPr>
            <w:r>
              <w:rPr>
                <w:rFonts w:ascii="arial" w:hAnsi="arial"/>
                <w:b/>
                <w:color w:val="FFFFFF"/>
                <w:sz w:val="18"/>
              </w:rPr>
              <w:br/>
              <w:t>64 </w:t>
            </w:r>
          </w:p>
        </w:tc>
        <w:tc>
          <w:tcPr>
            <w:tcW w:w="60" w:type="dxa"/>
            <w:tcBorders/>
            <w:shd w:fill="000000" w:val="clear"/>
            <w:vAlign w:val="center"/>
          </w:tcPr>
          <w:p>
            <w:pPr>
              <w:pStyle w:val="TableContents"/>
              <w:bidi w:val="0"/>
              <w:spacing w:before="0" w:after="283"/>
              <w:jc w:val="left"/>
              <w:rPr/>
            </w:pPr>
            <w:r>
              <w:rPr/>
              <w:t> </w:t>
            </w:r>
          </w:p>
        </w:tc>
        <w:tc>
          <w:tcPr>
            <w:tcW w:w="120" w:type="dxa"/>
            <w:tcBorders/>
            <w:shd w:fill="000000" w:val="clear"/>
            <w:vAlign w:val="center"/>
          </w:tcPr>
          <w:p>
            <w:pPr>
              <w:pStyle w:val="TableContents"/>
              <w:bidi w:val="0"/>
              <w:spacing w:before="0" w:after="283"/>
              <w:jc w:val="left"/>
              <w:rPr/>
            </w:pPr>
            <w:r>
              <w:rPr/>
              <w:drawing>
                <wp:inline distT="0" distB="0" distL="0" distR="0">
                  <wp:extent cx="38100" cy="681355"/>
                  <wp:effectExtent l="0" t="0" r="0" b="0"/>
                  <wp:docPr id="267" name="Image2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7" name="Image239" descr=""/>
                          <pic:cNvPicPr>
                            <a:picLocks noChangeAspect="1" noChangeArrowheads="1"/>
                          </pic:cNvPicPr>
                        </pic:nvPicPr>
                        <pic:blipFill>
                          <a:blip r:embed="rId252"/>
                          <a:stretch>
                            <a:fillRect/>
                          </a:stretch>
                        </pic:blipFill>
                        <pic:spPr bwMode="auto">
                          <a:xfrm>
                            <a:off x="0" y="0"/>
                            <a:ext cx="38100" cy="681355"/>
                          </a:xfrm>
                          <a:prstGeom prst="rect">
                            <a:avLst/>
                          </a:prstGeom>
                        </pic:spPr>
                      </pic:pic>
                    </a:graphicData>
                  </a:graphic>
                </wp:inline>
              </w:drawing>
            </w:r>
            <w:r>
              <w:rPr/>
              <w:t xml:space="preserve"> </w:t>
            </w:r>
          </w:p>
        </w:tc>
        <w:tc>
          <w:tcPr>
            <w:tcW w:w="60" w:type="dxa"/>
            <w:tcBorders/>
            <w:shd w:fill="000000" w:val="clear"/>
            <w:vAlign w:val="center"/>
          </w:tcPr>
          <w:p>
            <w:pPr>
              <w:pStyle w:val="TableContents"/>
              <w:bidi w:val="0"/>
              <w:spacing w:before="0" w:after="283"/>
              <w:jc w:val="left"/>
              <w:rPr/>
            </w:pPr>
            <w:r>
              <w:rPr/>
              <w:t> </w:t>
            </w:r>
          </w:p>
        </w:tc>
        <w:tc>
          <w:tcPr>
            <w:tcW w:w="2255" w:type="dxa"/>
            <w:tcBorders/>
            <w:shd w:fill="000000" w:val="clear"/>
            <w:vAlign w:val="center"/>
          </w:tcPr>
          <w:p>
            <w:pPr>
              <w:pStyle w:val="TableContents"/>
              <w:bidi w:val="0"/>
              <w:spacing w:before="0" w:after="20"/>
              <w:jc w:val="center"/>
              <w:rPr>
                <w:rFonts w:ascii="arial" w:hAnsi="arial"/>
                <w:b/>
                <w:color w:val="FFFFFF"/>
                <w:sz w:val="18"/>
              </w:rPr>
            </w:pPr>
            <w:r>
              <w:rPr>
                <w:rFonts w:ascii="arial" w:hAnsi="arial"/>
                <w:b/>
                <w:color w:val="FFFFFF"/>
                <w:sz w:val="18"/>
              </w:rPr>
              <w:br/>
              <w:t>2025 PROXY STATEMENT</w:t>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38" w:type="dxa"/>
            <w:tcBorders/>
            <w:shd w:fill="000000" w:val="clear"/>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pPr>
      <w:bookmarkStart w:id="20" w:name="toc791580_17"/>
      <w:bookmarkEnd w:id="20"/>
      <w:r>
        <w:rPr/>
        <w:drawing>
          <wp:inline distT="0" distB="0" distL="0" distR="0">
            <wp:extent cx="8001000" cy="1899920"/>
            <wp:effectExtent l="0" t="0" r="0" b="0"/>
            <wp:docPr id="268" name="Image2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8" name="Image240" descr=""/>
                    <pic:cNvPicPr>
                      <a:picLocks noChangeAspect="1" noChangeArrowheads="1"/>
                    </pic:cNvPicPr>
                  </pic:nvPicPr>
                  <pic:blipFill>
                    <a:blip r:embed="rId253"/>
                    <a:stretch>
                      <a:fillRect/>
                    </a:stretch>
                  </pic:blipFill>
                  <pic:spPr bwMode="auto">
                    <a:xfrm>
                      <a:off x="0" y="0"/>
                      <a:ext cx="8001000" cy="189992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rFonts w:ascii="ARIAL" w:hAnsi="ARIAL"/>
          <w:b/>
          <w:sz w:val="28"/>
        </w:rPr>
      </w:pPr>
      <w:bookmarkStart w:id="21" w:name="toc791580_18"/>
      <w:bookmarkEnd w:id="21"/>
      <w:r>
        <w:rPr>
          <w:rFonts w:ascii="arial" w:hAnsi="arial"/>
          <w:b/>
          <w:sz w:val="28"/>
        </w:rPr>
        <w:t>AUDIT COMMITTEE REPORT</w:t>
      </w:r>
      <w:r>
        <w:rPr>
          <w:rFonts w:ascii="ARIAL" w:hAnsi="ARIAL"/>
          <w:b/>
          <w:sz w:val="28"/>
        </w:rPr>
        <w:t xml:space="preserve"> </w:t>
      </w:r>
    </w:p>
    <w:p>
      <w:pPr>
        <w:pStyle w:val="TextBody"/>
        <w:bidi w:val="0"/>
        <w:spacing w:before="360" w:after="0"/>
        <w:jc w:val="both"/>
        <w:rPr>
          <w:rFonts w:ascii="arial" w:hAnsi="arial"/>
          <w:i/>
          <w:sz w:val="18"/>
        </w:rPr>
      </w:pPr>
      <w:r>
        <w:rPr>
          <w:rFonts w:ascii="arial" w:hAnsi="arial"/>
          <w:i/>
          <w:sz w:val="18"/>
        </w:rPr>
        <w:t xml:space="preserve">The following Report of the Audit Committee does not constitute soliciting material and should not be deemed filed or incorporated by reference into any other Company filing under the Securities Act or the Exchange Act, except to the extent the Company specifically incorporates this Report by reference therein. </w:t>
      </w:r>
    </w:p>
    <w:p>
      <w:pPr>
        <w:pStyle w:val="TextBody"/>
        <w:bidi w:val="0"/>
        <w:spacing w:before="160" w:after="0"/>
        <w:jc w:val="both"/>
        <w:rPr>
          <w:rFonts w:ascii="arial" w:hAnsi="arial"/>
          <w:sz w:val="18"/>
        </w:rPr>
      </w:pPr>
      <w:r>
        <w:rPr>
          <w:rFonts w:ascii="arial" w:hAnsi="arial"/>
          <w:sz w:val="18"/>
        </w:rPr>
        <w:t xml:space="preserve">The purpose of the Audit Committee is to oversee our accounting and financial reporting processes and our consolidated financial statements. The Board, in its business judgment, has determined that all members of the Audit Committee are “independent”, as required by applicable listing standards of Nasdaq and the Sarbanes-Oxley Act of 2002 and the rules promulgated thereunder. The Audit Committee operates pursuant to an Audit Committee Charter that was originally adopted in September 2014 and most recently amended in July 2024. As set forth in the Audit Committee Charter, our management is responsible for the preparation, presentation and integrity of our consolidated financial statements and for the effectiveness of internal control over financial reporting. Management is responsible for maintaining our accounting and financial reporting principles and internal controls and procedures designed to assure compliance with accounting standards and applicable laws and regulations. Our independent registered public accounting firm is responsible for auditing our consolidated financial statements and expressing an opinion as to their conformity with generally accepted accounting principles in the U.S. In addition, our independent registered public accounting firm expresses an opinion on the effectiveness of our internal controls over financial reporting. The Audit Committee’s responsibility is to monitor and oversee these processes. </w:t>
      </w:r>
    </w:p>
    <w:p>
      <w:pPr>
        <w:pStyle w:val="TextBody"/>
        <w:bidi w:val="0"/>
        <w:spacing w:before="160" w:after="0"/>
        <w:jc w:val="both"/>
        <w:rPr>
          <w:rFonts w:ascii="arial" w:hAnsi="arial"/>
          <w:sz w:val="18"/>
        </w:rPr>
      </w:pPr>
      <w:r>
        <w:rPr>
          <w:rFonts w:ascii="arial" w:hAnsi="arial"/>
          <w:sz w:val="18"/>
        </w:rPr>
        <w:t xml:space="preserve">As part of its responsibility to monitor and oversee our internal controls over financial reporting the Audit Committee received and reviewed periodic reports and updates from our management and our independent registered public accounting firm on our compliance with our obligations relating to documenting and testing its internal controls over financial reporting. The Audit Committee also discussed with management, and our independent registered public accounting firm, management’s assessment of the effectiveness of our internal controls over financial reporting, which was included in our Annual Report on Form 10-K for the fiscal year ended December 31, 2024. </w:t>
      </w:r>
    </w:p>
    <w:p>
      <w:pPr>
        <w:pStyle w:val="TextBody"/>
        <w:bidi w:val="0"/>
        <w:spacing w:before="160" w:after="0"/>
        <w:jc w:val="both"/>
        <w:rPr>
          <w:rFonts w:ascii="arial" w:hAnsi="arial"/>
          <w:sz w:val="18"/>
        </w:rPr>
      </w:pPr>
      <w:r>
        <w:rPr>
          <w:rFonts w:ascii="arial" w:hAnsi="arial"/>
          <w:sz w:val="18"/>
        </w:rPr>
        <w:t xml:space="preserve">In the performance of its oversight function, the Audit Committee has considered and discussed the audited financial statements with management and our independent registered public accounting firm. The Audit Committee has also discussed with the independent registered public accounting firm the matters required to be discussed by Auditing Standard No. 61, Communications with Audit Committees, as adopted by the Public Company Accounting Oversight Board (“PCAOB”) in Rule 3200T. The Audit Committee met with our independent registered public accounting firm, with and without management present, to discuss the results of their examinations. Finally, the Audit Committee has received the written disclosures and the letter from the independent registered public accounting firm required by the PCAOB regarding the independent registered public accounting firm’s communication with the Audit Committee concerning independence, including the PCAOB Ethics and Independence Rule 3526, Communications with Audit Committees Concerning Independence, as currently in effect, and has discussed with the independent registered public accounting firm that firm’s independence. </w:t>
      </w:r>
    </w:p>
    <w:p>
      <w:pPr>
        <w:pStyle w:val="TextBody"/>
        <w:bidi w:val="0"/>
        <w:spacing w:before="160" w:after="0"/>
        <w:jc w:val="both"/>
        <w:rPr>
          <w:rFonts w:ascii="arial" w:hAnsi="arial"/>
          <w:sz w:val="18"/>
        </w:rPr>
      </w:pPr>
      <w:r>
        <w:rPr>
          <w:rFonts w:ascii="arial" w:hAnsi="arial"/>
          <w:sz w:val="18"/>
        </w:rPr>
        <w:t xml:space="preserve">Our members of the Audit Committee are not full-time team members and are not performing the functions of auditors or accountants. As such, it is not the duty or responsibility of the Audit Committee or its members to conduct “field work” or other types of auditing or accounting reviews or procedures or to set auditor independence standards. Members of the Audit Committee necessarily rely on the information provided to them by management and the independent registered public accounting firm. Accordingly, the Audit Committee’s considerations and discussions referred to above do not assure that the audit of our consolidated financial statements has been carried out in accordance with the audit standards of the PCAOB, that the consolidated </w:t>
      </w:r>
    </w:p>
    <w:p>
      <w:pPr>
        <w:pStyle w:val="TextBody"/>
        <w:bidi w:val="0"/>
        <w:spacing w:before="0" w:after="0"/>
        <w:jc w:val="left"/>
        <w:rPr/>
      </w:pPr>
      <w:r>
        <w:rPr/>
        <w:t> </w:t>
      </w:r>
    </w:p>
    <w:tbl>
      <w:tblPr>
        <w:tblW w:w="2781" w:type="dxa"/>
        <w:jc w:val="left"/>
        <w:tblInd w:w="0" w:type="dxa"/>
        <w:shd w:fill="000000" w:val="clear"/>
        <w:tblLayout w:type="fixed"/>
        <w:tblCellMar>
          <w:top w:w="0" w:type="dxa"/>
          <w:left w:w="0" w:type="dxa"/>
          <w:bottom w:w="0" w:type="dxa"/>
          <w:right w:w="0" w:type="dxa"/>
        </w:tblCellMar>
      </w:tblPr>
      <w:tblGrid>
        <w:gridCol w:w="38"/>
        <w:gridCol w:w="60"/>
        <w:gridCol w:w="23"/>
        <w:gridCol w:w="60"/>
        <w:gridCol w:w="1935"/>
        <w:gridCol w:w="60"/>
        <w:gridCol w:w="120"/>
        <w:gridCol w:w="60"/>
        <w:gridCol w:w="425"/>
      </w:tblGrid>
      <w:tr>
        <w:trPr/>
        <w:tc>
          <w:tcPr>
            <w:tcW w:w="38"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1935"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120"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425" w:type="dxa"/>
            <w:tcBorders/>
            <w:shd w:fill="000000" w:val="clear"/>
            <w:vAlign w:val="center"/>
          </w:tcPr>
          <w:p>
            <w:pPr>
              <w:pStyle w:val="TableContents"/>
              <w:bidi w:val="0"/>
              <w:spacing w:before="0" w:after="283"/>
              <w:jc w:val="left"/>
              <w:rPr>
                <w:sz w:val="4"/>
                <w:szCs w:val="4"/>
              </w:rPr>
            </w:pPr>
            <w:r>
              <w:rPr>
                <w:sz w:val="4"/>
                <w:szCs w:val="4"/>
              </w:rPr>
            </w:r>
          </w:p>
        </w:tc>
      </w:tr>
      <w:tr>
        <w:trPr/>
        <w:tc>
          <w:tcPr>
            <w:tcW w:w="38"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1935" w:type="dxa"/>
            <w:tcBorders/>
            <w:shd w:fill="000000" w:val="clear"/>
            <w:vAlign w:val="center"/>
          </w:tcPr>
          <w:p>
            <w:pPr>
              <w:pStyle w:val="TableContents"/>
              <w:bidi w:val="0"/>
              <w:spacing w:before="0" w:after="283"/>
              <w:jc w:val="center"/>
              <w:rPr/>
            </w:pPr>
            <w:r>
              <w:rPr/>
              <w:t> </w:t>
            </w:r>
          </w:p>
        </w:tc>
        <w:tc>
          <w:tcPr>
            <w:tcW w:w="60" w:type="dxa"/>
            <w:tcBorders/>
            <w:shd w:fill="000000" w:val="clear"/>
            <w:vAlign w:val="center"/>
          </w:tcPr>
          <w:p>
            <w:pPr>
              <w:pStyle w:val="TableContents"/>
              <w:bidi w:val="0"/>
              <w:spacing w:before="0" w:after="283"/>
              <w:jc w:val="left"/>
              <w:rPr/>
            </w:pPr>
            <w:r>
              <w:rPr/>
              <w:t> </w:t>
            </w:r>
          </w:p>
        </w:tc>
        <w:tc>
          <w:tcPr>
            <w:tcW w:w="120"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425" w:type="dxa"/>
            <w:tcBorders/>
            <w:shd w:fill="000000" w:val="clear"/>
            <w:vAlign w:val="center"/>
          </w:tcPr>
          <w:p>
            <w:pPr>
              <w:pStyle w:val="TableContents"/>
              <w:bidi w:val="0"/>
              <w:spacing w:before="0" w:after="283"/>
              <w:jc w:val="left"/>
              <w:rPr>
                <w:sz w:val="4"/>
                <w:szCs w:val="4"/>
              </w:rPr>
            </w:pPr>
            <w:r>
              <w:rPr>
                <w:sz w:val="4"/>
                <w:szCs w:val="4"/>
              </w:rPr>
            </w:r>
          </w:p>
        </w:tc>
      </w:tr>
      <w:tr>
        <w:trPr/>
        <w:tc>
          <w:tcPr>
            <w:tcW w:w="38"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1935" w:type="dxa"/>
            <w:tcBorders/>
            <w:shd w:fill="000000" w:val="clear"/>
            <w:vAlign w:val="center"/>
          </w:tcPr>
          <w:p>
            <w:pPr>
              <w:pStyle w:val="TableContents"/>
              <w:bidi w:val="0"/>
              <w:spacing w:before="0" w:after="20"/>
              <w:jc w:val="center"/>
              <w:rPr/>
            </w:pPr>
            <w:r>
              <w:rPr/>
              <w:drawing>
                <wp:inline distT="0" distB="0" distL="0" distR="0">
                  <wp:extent cx="1190625" cy="304800"/>
                  <wp:effectExtent l="0" t="0" r="0" b="0"/>
                  <wp:docPr id="269" name="Image2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9" name="Image241" descr=""/>
                          <pic:cNvPicPr>
                            <a:picLocks noChangeAspect="1" noChangeArrowheads="1"/>
                          </pic:cNvPicPr>
                        </pic:nvPicPr>
                        <pic:blipFill>
                          <a:blip r:embed="rId254"/>
                          <a:stretch>
                            <a:fillRect/>
                          </a:stretch>
                        </pic:blipFill>
                        <pic:spPr bwMode="auto">
                          <a:xfrm>
                            <a:off x="0" y="0"/>
                            <a:ext cx="1190625" cy="304800"/>
                          </a:xfrm>
                          <a:prstGeom prst="rect">
                            <a:avLst/>
                          </a:prstGeom>
                        </pic:spPr>
                      </pic:pic>
                    </a:graphicData>
                  </a:graphic>
                </wp:inline>
              </w:drawing>
            </w:r>
            <w:r>
              <w:rPr/>
              <w:t xml:space="preserve"> </w:t>
            </w:r>
          </w:p>
        </w:tc>
        <w:tc>
          <w:tcPr>
            <w:tcW w:w="60" w:type="dxa"/>
            <w:tcBorders/>
            <w:shd w:fill="000000" w:val="clear"/>
            <w:vAlign w:val="center"/>
          </w:tcPr>
          <w:p>
            <w:pPr>
              <w:pStyle w:val="TableContents"/>
              <w:bidi w:val="0"/>
              <w:spacing w:before="0" w:after="283"/>
              <w:jc w:val="left"/>
              <w:rPr/>
            </w:pPr>
            <w:r>
              <w:rPr/>
              <w:t> </w:t>
            </w:r>
          </w:p>
        </w:tc>
        <w:tc>
          <w:tcPr>
            <w:tcW w:w="120" w:type="dxa"/>
            <w:tcBorders/>
            <w:shd w:fill="000000" w:val="clear"/>
            <w:vAlign w:val="center"/>
          </w:tcPr>
          <w:p>
            <w:pPr>
              <w:pStyle w:val="TableContents"/>
              <w:bidi w:val="0"/>
              <w:spacing w:before="0" w:after="283"/>
              <w:jc w:val="left"/>
              <w:rPr/>
            </w:pPr>
            <w:r>
              <w:rPr/>
              <w:drawing>
                <wp:inline distT="0" distB="0" distL="0" distR="0">
                  <wp:extent cx="38100" cy="681355"/>
                  <wp:effectExtent l="0" t="0" r="0" b="0"/>
                  <wp:docPr id="270" name="Image2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0" name="Image242" descr=""/>
                          <pic:cNvPicPr>
                            <a:picLocks noChangeAspect="1" noChangeArrowheads="1"/>
                          </pic:cNvPicPr>
                        </pic:nvPicPr>
                        <pic:blipFill>
                          <a:blip r:embed="rId255"/>
                          <a:stretch>
                            <a:fillRect/>
                          </a:stretch>
                        </pic:blipFill>
                        <pic:spPr bwMode="auto">
                          <a:xfrm>
                            <a:off x="0" y="0"/>
                            <a:ext cx="38100" cy="681355"/>
                          </a:xfrm>
                          <a:prstGeom prst="rect">
                            <a:avLst/>
                          </a:prstGeom>
                        </pic:spPr>
                      </pic:pic>
                    </a:graphicData>
                  </a:graphic>
                </wp:inline>
              </w:drawing>
            </w:r>
            <w:r>
              <w:rPr/>
              <w:t xml:space="preserve"> </w:t>
            </w:r>
          </w:p>
        </w:tc>
        <w:tc>
          <w:tcPr>
            <w:tcW w:w="60" w:type="dxa"/>
            <w:tcBorders/>
            <w:shd w:fill="000000" w:val="clear"/>
            <w:vAlign w:val="center"/>
          </w:tcPr>
          <w:p>
            <w:pPr>
              <w:pStyle w:val="TableContents"/>
              <w:bidi w:val="0"/>
              <w:spacing w:before="0" w:after="283"/>
              <w:jc w:val="left"/>
              <w:rPr/>
            </w:pPr>
            <w:r>
              <w:rPr/>
              <w:t> </w:t>
            </w:r>
          </w:p>
        </w:tc>
        <w:tc>
          <w:tcPr>
            <w:tcW w:w="425" w:type="dxa"/>
            <w:tcBorders/>
            <w:shd w:fill="000000" w:val="clear"/>
            <w:vAlign w:val="center"/>
          </w:tcPr>
          <w:p>
            <w:pPr>
              <w:pStyle w:val="TableContents"/>
              <w:bidi w:val="0"/>
              <w:spacing w:before="0" w:after="20"/>
              <w:jc w:val="left"/>
              <w:rPr>
                <w:rFonts w:ascii="arial" w:hAnsi="arial"/>
                <w:b/>
                <w:color w:val="FFFFFF"/>
                <w:sz w:val="18"/>
              </w:rPr>
            </w:pPr>
            <w:r>
              <w:rPr>
                <w:rFonts w:ascii="arial" w:hAnsi="arial"/>
                <w:b/>
                <w:color w:val="FFFFFF"/>
                <w:sz w:val="18"/>
              </w:rPr>
              <w:br/>
              <w:t> 65</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pPr>
      <w:r>
        <w:rPr/>
        <w:drawing>
          <wp:inline distT="0" distB="0" distL="0" distR="0">
            <wp:extent cx="1525270" cy="206375"/>
            <wp:effectExtent l="0" t="0" r="0" b="0"/>
            <wp:docPr id="271" name="Image2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1" name="Image243" descr=""/>
                    <pic:cNvPicPr>
                      <a:picLocks noChangeAspect="1" noChangeArrowheads="1"/>
                    </pic:cNvPicPr>
                  </pic:nvPicPr>
                  <pic:blipFill>
                    <a:blip r:embed="rId256"/>
                    <a:stretch>
                      <a:fillRect/>
                    </a:stretch>
                  </pic:blipFill>
                  <pic:spPr bwMode="auto">
                    <a:xfrm>
                      <a:off x="0" y="0"/>
                      <a:ext cx="1525270" cy="20637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both"/>
        <w:rPr>
          <w:rFonts w:ascii="arial" w:hAnsi="arial"/>
          <w:sz w:val="18"/>
        </w:rPr>
      </w:pPr>
      <w:r>
        <w:rPr>
          <w:rFonts w:ascii="arial" w:hAnsi="arial"/>
          <w:sz w:val="18"/>
        </w:rPr>
        <w:t xml:space="preserve">financial statements are presented in accordance with generally accepted accounting principles or that our independent registered public accounting firm is in fact “independent”. </w:t>
      </w:r>
    </w:p>
    <w:p>
      <w:pPr>
        <w:pStyle w:val="TextBody"/>
        <w:bidi w:val="0"/>
        <w:spacing w:before="160" w:after="0"/>
        <w:jc w:val="both"/>
        <w:rPr>
          <w:rFonts w:ascii="arial" w:hAnsi="arial"/>
          <w:sz w:val="18"/>
        </w:rPr>
      </w:pPr>
      <w:r>
        <w:rPr>
          <w:rFonts w:ascii="arial" w:hAnsi="arial"/>
          <w:sz w:val="18"/>
        </w:rPr>
        <w:t xml:space="preserve">Based upon the reports and discussions described in this report, and subject to the limitations on the role and responsibilities of the Audit Committee referred to above and in the Audit Committee Charter, the Audit Committee recommended to the Board that the audited consolidated financial statements be included in our Annual Report on Form 10-K for the year ended December 31, 2024. </w:t>
      </w:r>
    </w:p>
    <w:p>
      <w:pPr>
        <w:pStyle w:val="TextBody"/>
        <w:bidi w:val="0"/>
        <w:spacing w:before="0" w:after="0"/>
        <w:jc w:val="left"/>
        <w:rPr/>
      </w:pPr>
      <w:r>
        <w:rPr/>
        <w:t> </w:t>
      </w:r>
    </w:p>
    <w:tbl>
      <w:tblPr>
        <w:tblW w:w="6920" w:type="dxa"/>
        <w:jc w:val="left"/>
        <w:tblInd w:w="0" w:type="dxa"/>
        <w:tblLayout w:type="fixed"/>
        <w:tblCellMar>
          <w:top w:w="0" w:type="dxa"/>
          <w:left w:w="0" w:type="dxa"/>
          <w:bottom w:w="0" w:type="dxa"/>
          <w:right w:w="0" w:type="dxa"/>
        </w:tblCellMar>
      </w:tblPr>
      <w:tblGrid>
        <w:gridCol w:w="1970"/>
        <w:gridCol w:w="120"/>
        <w:gridCol w:w="1370"/>
        <w:gridCol w:w="120"/>
        <w:gridCol w:w="1520"/>
        <w:gridCol w:w="120"/>
        <w:gridCol w:w="1700"/>
      </w:tblGrid>
      <w:tr>
        <w:trPr/>
        <w:tc>
          <w:tcPr>
            <w:tcW w:w="19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5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700" w:type="dxa"/>
            <w:tcBorders/>
            <w:vAlign w:val="center"/>
          </w:tcPr>
          <w:p>
            <w:pPr>
              <w:pStyle w:val="TableContents"/>
              <w:bidi w:val="0"/>
              <w:spacing w:before="0" w:after="283"/>
              <w:jc w:val="left"/>
              <w:rPr>
                <w:sz w:val="4"/>
                <w:szCs w:val="4"/>
              </w:rPr>
            </w:pPr>
            <w:r>
              <w:rPr>
                <w:sz w:val="4"/>
                <w:szCs w:val="4"/>
              </w:rPr>
            </w:r>
          </w:p>
        </w:tc>
      </w:tr>
      <w:tr>
        <w:trPr/>
        <w:tc>
          <w:tcPr>
            <w:tcW w:w="1970" w:type="dxa"/>
            <w:tcBorders/>
            <w:vAlign w:val="center"/>
          </w:tcPr>
          <w:p>
            <w:pPr>
              <w:pStyle w:val="TableContents"/>
              <w:bidi w:val="0"/>
              <w:spacing w:before="0" w:after="0"/>
              <w:jc w:val="both"/>
              <w:rPr>
                <w:rFonts w:ascii="arial" w:hAnsi="arial"/>
                <w:b/>
                <w:sz w:val="18"/>
              </w:rPr>
            </w:pPr>
            <w:r>
              <w:rPr>
                <w:rFonts w:ascii="arial" w:hAnsi="arial"/>
                <w:b/>
                <w:sz w:val="18"/>
              </w:rPr>
              <w:t>David P. Tomick, Chair</w:t>
            </w:r>
          </w:p>
        </w:tc>
        <w:tc>
          <w:tcPr>
            <w:tcW w:w="12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both"/>
              <w:rPr>
                <w:rFonts w:ascii="arial" w:hAnsi="arial"/>
                <w:b/>
                <w:sz w:val="18"/>
              </w:rPr>
            </w:pPr>
            <w:r>
              <w:rPr>
                <w:rFonts w:ascii="arial" w:hAnsi="arial"/>
                <w:b/>
                <w:sz w:val="18"/>
              </w:rPr>
              <w:t>Bonnie S. Biumi</w:t>
            </w:r>
          </w:p>
        </w:tc>
        <w:tc>
          <w:tcPr>
            <w:tcW w:w="120" w:type="dxa"/>
            <w:tcBorders/>
            <w:vAlign w:val="center"/>
          </w:tcPr>
          <w:p>
            <w:pPr>
              <w:pStyle w:val="TableContents"/>
              <w:bidi w:val="0"/>
              <w:spacing w:before="0" w:after="283"/>
              <w:jc w:val="left"/>
              <w:rPr/>
            </w:pPr>
            <w:r>
              <w:rPr/>
              <w:t>  </w:t>
            </w:r>
          </w:p>
        </w:tc>
        <w:tc>
          <w:tcPr>
            <w:tcW w:w="1520" w:type="dxa"/>
            <w:tcBorders/>
            <w:vAlign w:val="center"/>
          </w:tcPr>
          <w:p>
            <w:pPr>
              <w:pStyle w:val="TableContents"/>
              <w:bidi w:val="0"/>
              <w:spacing w:before="0" w:after="0"/>
              <w:jc w:val="both"/>
              <w:rPr>
                <w:rFonts w:ascii="arial" w:hAnsi="arial"/>
                <w:b/>
                <w:sz w:val="18"/>
              </w:rPr>
            </w:pPr>
            <w:r>
              <w:rPr>
                <w:rFonts w:ascii="arial" w:hAnsi="arial"/>
                <w:b/>
                <w:sz w:val="18"/>
              </w:rPr>
              <w:t>Kim Harris Jones</w:t>
            </w:r>
          </w:p>
        </w:tc>
        <w:tc>
          <w:tcPr>
            <w:tcW w:w="120" w:type="dxa"/>
            <w:tcBorders/>
            <w:vAlign w:val="center"/>
          </w:tcPr>
          <w:p>
            <w:pPr>
              <w:pStyle w:val="TableContents"/>
              <w:bidi w:val="0"/>
              <w:spacing w:before="0" w:after="283"/>
              <w:jc w:val="left"/>
              <w:rPr/>
            </w:pPr>
            <w:r>
              <w:rPr/>
              <w:t>  </w:t>
            </w:r>
          </w:p>
        </w:tc>
        <w:tc>
          <w:tcPr>
            <w:tcW w:w="1700" w:type="dxa"/>
            <w:tcBorders/>
            <w:vAlign w:val="center"/>
          </w:tcPr>
          <w:p>
            <w:pPr>
              <w:pStyle w:val="TableContents"/>
              <w:bidi w:val="0"/>
              <w:spacing w:before="0" w:after="0"/>
              <w:jc w:val="both"/>
              <w:rPr>
                <w:rFonts w:ascii="arial" w:hAnsi="arial"/>
                <w:b/>
                <w:sz w:val="18"/>
              </w:rPr>
            </w:pPr>
            <w:r>
              <w:rPr>
                <w:rFonts w:ascii="arial" w:hAnsi="arial"/>
                <w:b/>
                <w:sz w:val="18"/>
              </w:rPr>
              <w:t>Courtney R. Mather</w:t>
            </w:r>
          </w:p>
        </w:tc>
      </w:tr>
    </w:tbl>
    <w:p>
      <w:pPr>
        <w:pStyle w:val="TextBody"/>
        <w:bidi w:val="0"/>
        <w:spacing w:before="360" w:after="0"/>
        <w:jc w:val="left"/>
        <w:rPr>
          <w:rFonts w:ascii="ARIAL" w:hAnsi="ARIAL"/>
          <w:b/>
          <w:sz w:val="28"/>
        </w:rPr>
      </w:pPr>
      <w:bookmarkStart w:id="22" w:name="toc791580_19"/>
      <w:bookmarkEnd w:id="22"/>
      <w:r>
        <w:rPr>
          <w:rFonts w:ascii="arial" w:hAnsi="arial"/>
          <w:b/>
          <w:sz w:val="28"/>
        </w:rPr>
        <w:t>POLICY ON AUDIT COMMITTEE PRE-APPROVAL</w:t>
      </w:r>
      <w:r>
        <w:rPr>
          <w:rFonts w:ascii="ARIAL" w:hAnsi="ARIAL"/>
          <w:b/>
          <w:sz w:val="28"/>
        </w:rPr>
        <w:t xml:space="preserve"> </w:t>
      </w:r>
    </w:p>
    <w:p>
      <w:pPr>
        <w:pStyle w:val="TextBody"/>
        <w:bidi w:val="0"/>
        <w:spacing w:before="160" w:after="0"/>
        <w:jc w:val="both"/>
        <w:rPr>
          <w:rFonts w:ascii="arial" w:hAnsi="arial"/>
          <w:sz w:val="18"/>
        </w:rPr>
      </w:pPr>
      <w:r>
        <w:rPr>
          <w:rFonts w:ascii="arial" w:hAnsi="arial"/>
          <w:sz w:val="18"/>
        </w:rPr>
        <w:t xml:space="preserve">The Audit Committee’s charter provides for the pre-approval of audit and non-audit services performed by our independent registered public accounting firm(s). Under the charter, the Audit Committee may pre-approve specific services, including fee levels, by the independent registered public accounting firm(s) in a designated category (audit, audit-related, tax services and all other services). The Audit Committee may delegate, in writing, this authority to one or more of its members, provided that the member or members to whom such authority is delegated must report their decisions to the Audit Committee at its next scheduled meeting. All audit, tax and other services provided by Deloitte &amp; Touche LLP were pre-approved by the Audit Committee. </w:t>
      </w:r>
    </w:p>
    <w:p>
      <w:pPr>
        <w:pStyle w:val="TextBody"/>
        <w:bidi w:val="0"/>
        <w:spacing w:before="360" w:after="0"/>
        <w:jc w:val="left"/>
        <w:rPr>
          <w:rFonts w:ascii="ARIAL" w:hAnsi="ARIAL"/>
          <w:b/>
          <w:sz w:val="28"/>
        </w:rPr>
      </w:pPr>
      <w:bookmarkStart w:id="23" w:name="toc791580_20"/>
      <w:bookmarkEnd w:id="23"/>
      <w:r>
        <w:rPr>
          <w:rFonts w:ascii="arial" w:hAnsi="arial"/>
          <w:b/>
          <w:sz w:val="28"/>
        </w:rPr>
        <w:t>FEES PAID TO AUDITORS</w:t>
      </w:r>
      <w:r>
        <w:rPr>
          <w:rFonts w:ascii="ARIAL" w:hAnsi="ARIAL"/>
          <w:b/>
          <w:sz w:val="28"/>
        </w:rPr>
        <w:t xml:space="preserve"> </w:t>
      </w:r>
    </w:p>
    <w:p>
      <w:pPr>
        <w:pStyle w:val="TextBody"/>
        <w:bidi w:val="0"/>
        <w:spacing w:before="120" w:after="0"/>
        <w:jc w:val="both"/>
        <w:rPr>
          <w:rFonts w:ascii="arial" w:hAnsi="arial"/>
          <w:sz w:val="18"/>
        </w:rPr>
      </w:pPr>
      <w:r>
        <w:rPr>
          <w:rFonts w:ascii="arial" w:hAnsi="arial"/>
          <w:sz w:val="18"/>
        </w:rPr>
        <w:t xml:space="preserve">The following table summarizes the aggregate fees paid to Deloitte &amp; Touche LLP or accrued by the Company during 2024 and 2023: </w:t>
      </w:r>
    </w:p>
    <w:p>
      <w:pPr>
        <w:pStyle w:val="TextBody"/>
        <w:bidi w:val="0"/>
        <w:spacing w:before="0" w:after="0"/>
        <w:jc w:val="left"/>
        <w:rPr/>
      </w:pPr>
      <w:r>
        <w:rPr/>
        <w:t> </w:t>
      </w:r>
    </w:p>
    <w:tbl>
      <w:tblPr>
        <w:tblW w:w="4215" w:type="dxa"/>
        <w:jc w:val="left"/>
        <w:tblInd w:w="0" w:type="dxa"/>
        <w:tblLayout w:type="fixed"/>
        <w:tblCellMar>
          <w:top w:w="0" w:type="dxa"/>
          <w:left w:w="0" w:type="dxa"/>
          <w:bottom w:w="0" w:type="dxa"/>
          <w:right w:w="0" w:type="dxa"/>
        </w:tblCellMar>
      </w:tblPr>
      <w:tblGrid>
        <w:gridCol w:w="1640"/>
        <w:gridCol w:w="120"/>
        <w:gridCol w:w="60"/>
        <w:gridCol w:w="1100"/>
        <w:gridCol w:w="60"/>
        <w:gridCol w:w="120"/>
        <w:gridCol w:w="60"/>
        <w:gridCol w:w="980"/>
        <w:gridCol w:w="75"/>
      </w:tblGrid>
      <w:tr>
        <w:trPr/>
        <w:tc>
          <w:tcPr>
            <w:tcW w:w="16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640" w:type="dxa"/>
            <w:tcBorders>
              <w:bottom w:val="single" w:sz="8" w:space="0" w:color="000000"/>
            </w:tcBorders>
            <w:tcMar>
              <w:bottom w:w="28" w:type="dxa"/>
            </w:tcMar>
            <w:vAlign w:val="center"/>
          </w:tcPr>
          <w:p>
            <w:pPr>
              <w:pStyle w:val="TableContents"/>
              <w:bidi w:val="0"/>
              <w:spacing w:before="0" w:after="283"/>
              <w:jc w:val="left"/>
              <w:rPr/>
            </w:pPr>
            <w:r>
              <w:rPr/>
              <w:t>  </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1160" w:type="dxa"/>
            <w:gridSpan w:val="2"/>
            <w:tcBorders>
              <w:bottom w:val="single" w:sz="8" w:space="0" w:color="000000"/>
            </w:tcBorders>
            <w:tcMar>
              <w:bottom w:w="120" w:type="dxa"/>
            </w:tcMar>
            <w:vAlign w:val="center"/>
          </w:tcPr>
          <w:p>
            <w:pPr>
              <w:pStyle w:val="TableContents"/>
              <w:bidi w:val="0"/>
              <w:spacing w:before="0" w:after="0"/>
              <w:jc w:val="right"/>
              <w:rPr>
                <w:rFonts w:ascii="arial" w:hAnsi="arial"/>
                <w:b/>
                <w:sz w:val="16"/>
              </w:rPr>
            </w:pPr>
            <w:r>
              <w:rPr>
                <w:rFonts w:ascii="arial" w:hAnsi="arial"/>
                <w:b/>
                <w:sz w:val="16"/>
              </w:rPr>
              <w:t>2024</w:t>
            </w:r>
          </w:p>
          <w:p>
            <w:pPr>
              <w:pStyle w:val="TableContents"/>
              <w:bidi w:val="0"/>
              <w:spacing w:before="0" w:after="20"/>
              <w:jc w:val="right"/>
              <w:rPr>
                <w:rFonts w:ascii="arial" w:hAnsi="arial"/>
                <w:b/>
                <w:sz w:val="16"/>
              </w:rPr>
            </w:pPr>
            <w:r>
              <w:rPr>
                <w:rFonts w:ascii="arial" w:hAnsi="arial"/>
                <w:b/>
                <w:sz w:val="16"/>
              </w:rPr>
              <w:t>($)</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1040" w:type="dxa"/>
            <w:gridSpan w:val="2"/>
            <w:tcBorders>
              <w:bottom w:val="single" w:sz="8" w:space="0" w:color="000000"/>
            </w:tcBorders>
            <w:tcMar>
              <w:bottom w:w="120" w:type="dxa"/>
            </w:tcMar>
            <w:vAlign w:val="center"/>
          </w:tcPr>
          <w:p>
            <w:pPr>
              <w:pStyle w:val="TableContents"/>
              <w:bidi w:val="0"/>
              <w:spacing w:before="0" w:after="0"/>
              <w:jc w:val="right"/>
              <w:rPr>
                <w:rFonts w:ascii="arial" w:hAnsi="arial"/>
                <w:b/>
                <w:sz w:val="16"/>
              </w:rPr>
            </w:pPr>
            <w:r>
              <w:rPr>
                <w:rFonts w:ascii="arial" w:hAnsi="arial"/>
                <w:b/>
                <w:sz w:val="16"/>
              </w:rPr>
              <w:t>2023</w:t>
            </w:r>
          </w:p>
          <w:p>
            <w:pPr>
              <w:pStyle w:val="TableContents"/>
              <w:bidi w:val="0"/>
              <w:spacing w:before="0" w:after="20"/>
              <w:jc w:val="right"/>
              <w:rPr>
                <w:rFonts w:ascii="arial" w:hAnsi="arial"/>
                <w:b/>
                <w:sz w:val="16"/>
              </w:rPr>
            </w:pPr>
            <w:r>
              <w:rPr>
                <w:rFonts w:ascii="arial" w:hAnsi="arial"/>
                <w:b/>
                <w:sz w:val="16"/>
              </w:rPr>
              <w:t>($)</w:t>
            </w:r>
          </w:p>
        </w:tc>
        <w:tc>
          <w:tcPr>
            <w:tcW w:w="7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1640" w:type="dxa"/>
            <w:tcBorders/>
            <w:vAlign w:val="center"/>
          </w:tcPr>
          <w:p>
            <w:pPr>
              <w:pStyle w:val="TableContents"/>
              <w:bidi w:val="0"/>
              <w:spacing w:before="0" w:after="283"/>
              <w:jc w:val="left"/>
              <w:rPr>
                <w:sz w:val="4"/>
                <w:szCs w:val="4"/>
              </w:rPr>
            </w:pPr>
            <w:r>
              <w:rPr>
                <w:sz w:val="4"/>
                <w:szCs w:val="4"/>
              </w:rPr>
            </w:r>
          </w:p>
        </w:tc>
        <w:tc>
          <w:tcPr>
            <w:tcW w:w="1340" w:type="dxa"/>
            <w:gridSpan w:val="4"/>
            <w:tcBorders/>
            <w:vAlign w:val="center"/>
          </w:tcPr>
          <w:p>
            <w:pPr>
              <w:pStyle w:val="TableContents"/>
              <w:bidi w:val="0"/>
              <w:spacing w:before="0" w:after="283"/>
              <w:jc w:val="left"/>
              <w:rPr>
                <w:sz w:val="4"/>
                <w:szCs w:val="4"/>
              </w:rPr>
            </w:pPr>
            <w:r>
              <w:rPr>
                <w:sz w:val="4"/>
                <w:szCs w:val="4"/>
              </w:rPr>
            </w:r>
          </w:p>
        </w:tc>
        <w:tc>
          <w:tcPr>
            <w:tcW w:w="1235" w:type="dxa"/>
            <w:gridSpan w:val="4"/>
            <w:tcBorders/>
            <w:vAlign w:val="center"/>
          </w:tcPr>
          <w:p>
            <w:pPr>
              <w:pStyle w:val="TableContents"/>
              <w:bidi w:val="0"/>
              <w:spacing w:before="0" w:after="283"/>
              <w:jc w:val="left"/>
              <w:rPr>
                <w:sz w:val="4"/>
                <w:szCs w:val="4"/>
              </w:rPr>
            </w:pPr>
            <w:r>
              <w:rPr>
                <w:sz w:val="4"/>
                <w:szCs w:val="4"/>
              </w:rPr>
            </w:r>
          </w:p>
        </w:tc>
      </w:tr>
      <w:tr>
        <w:trPr/>
        <w:tc>
          <w:tcPr>
            <w:tcW w:w="1640" w:type="dxa"/>
            <w:tcBorders>
              <w:bottom w:val="single" w:sz="8" w:space="0" w:color="E5C144"/>
            </w:tcBorders>
            <w:tcMar>
              <w:bottom w:w="80" w:type="dxa"/>
            </w:tcMar>
            <w:vAlign w:val="center"/>
          </w:tcPr>
          <w:p>
            <w:pPr>
              <w:pStyle w:val="TableContents"/>
              <w:bidi w:val="0"/>
              <w:spacing w:before="0" w:after="0"/>
              <w:jc w:val="left"/>
              <w:rPr>
                <w:rFonts w:ascii="arial" w:hAnsi="arial"/>
                <w:sz w:val="16"/>
              </w:rPr>
            </w:pPr>
            <w:r>
              <w:rPr>
                <w:rFonts w:ascii="arial" w:hAnsi="arial"/>
                <w:sz w:val="16"/>
              </w:rPr>
              <w:t>Audit Fees(1)</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1100" w:type="dxa"/>
            <w:tcBorders>
              <w:bottom w:val="single" w:sz="8" w:space="0" w:color="E5C144"/>
            </w:tcBorders>
            <w:tcMar>
              <w:bottom w:w="80" w:type="dxa"/>
            </w:tcMar>
            <w:vAlign w:val="center"/>
          </w:tcPr>
          <w:p>
            <w:pPr>
              <w:pStyle w:val="TableContents"/>
              <w:bidi w:val="0"/>
              <w:spacing w:before="0" w:after="283"/>
              <w:jc w:val="right"/>
              <w:rPr/>
            </w:pPr>
            <w:r>
              <w:rPr/>
              <w:t>8,670,000</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980" w:type="dxa"/>
            <w:tcBorders>
              <w:bottom w:val="single" w:sz="8" w:space="0" w:color="E5C144"/>
            </w:tcBorders>
            <w:tcMar>
              <w:bottom w:w="80" w:type="dxa"/>
            </w:tcMar>
            <w:vAlign w:val="center"/>
          </w:tcPr>
          <w:p>
            <w:pPr>
              <w:pStyle w:val="TableContents"/>
              <w:bidi w:val="0"/>
              <w:spacing w:before="0" w:after="283"/>
              <w:jc w:val="right"/>
              <w:rPr/>
            </w:pPr>
            <w:r>
              <w:rPr/>
              <w:t>7,744,500</w:t>
            </w:r>
          </w:p>
        </w:tc>
        <w:tc>
          <w:tcPr>
            <w:tcW w:w="75" w:type="dxa"/>
            <w:tcBorders>
              <w:bottom w:val="single" w:sz="8" w:space="0" w:color="E5C144"/>
            </w:tcBorders>
            <w:tcMar>
              <w:bottom w:w="80" w:type="dxa"/>
            </w:tcMar>
            <w:vAlign w:val="center"/>
          </w:tcPr>
          <w:p>
            <w:pPr>
              <w:pStyle w:val="TableContents"/>
              <w:bidi w:val="0"/>
              <w:spacing w:before="0" w:after="283"/>
              <w:jc w:val="left"/>
              <w:rPr/>
            </w:pPr>
            <w:r>
              <w:rPr/>
              <w:t> </w:t>
            </w:r>
          </w:p>
        </w:tc>
      </w:tr>
      <w:tr>
        <w:trPr/>
        <w:tc>
          <w:tcPr>
            <w:tcW w:w="1640" w:type="dxa"/>
            <w:tcBorders/>
            <w:vAlign w:val="center"/>
          </w:tcPr>
          <w:p>
            <w:pPr>
              <w:pStyle w:val="TableContents"/>
              <w:bidi w:val="0"/>
              <w:spacing w:before="0" w:after="283"/>
              <w:jc w:val="left"/>
              <w:rPr>
                <w:sz w:val="4"/>
                <w:szCs w:val="4"/>
              </w:rPr>
            </w:pPr>
            <w:r>
              <w:rPr>
                <w:sz w:val="4"/>
                <w:szCs w:val="4"/>
              </w:rPr>
            </w:r>
          </w:p>
        </w:tc>
        <w:tc>
          <w:tcPr>
            <w:tcW w:w="1340" w:type="dxa"/>
            <w:gridSpan w:val="4"/>
            <w:tcBorders/>
            <w:vAlign w:val="center"/>
          </w:tcPr>
          <w:p>
            <w:pPr>
              <w:pStyle w:val="TableContents"/>
              <w:bidi w:val="0"/>
              <w:spacing w:before="0" w:after="283"/>
              <w:jc w:val="left"/>
              <w:rPr>
                <w:sz w:val="4"/>
                <w:szCs w:val="4"/>
              </w:rPr>
            </w:pPr>
            <w:r>
              <w:rPr>
                <w:sz w:val="4"/>
                <w:szCs w:val="4"/>
              </w:rPr>
            </w:r>
          </w:p>
        </w:tc>
        <w:tc>
          <w:tcPr>
            <w:tcW w:w="1235" w:type="dxa"/>
            <w:gridSpan w:val="4"/>
            <w:tcBorders/>
            <w:vAlign w:val="center"/>
          </w:tcPr>
          <w:p>
            <w:pPr>
              <w:pStyle w:val="TableContents"/>
              <w:bidi w:val="0"/>
              <w:spacing w:before="0" w:after="283"/>
              <w:jc w:val="left"/>
              <w:rPr>
                <w:sz w:val="4"/>
                <w:szCs w:val="4"/>
              </w:rPr>
            </w:pPr>
            <w:r>
              <w:rPr>
                <w:sz w:val="4"/>
                <w:szCs w:val="4"/>
              </w:rPr>
            </w:r>
          </w:p>
        </w:tc>
      </w:tr>
      <w:tr>
        <w:trPr/>
        <w:tc>
          <w:tcPr>
            <w:tcW w:w="1640" w:type="dxa"/>
            <w:tcBorders>
              <w:bottom w:val="single" w:sz="8" w:space="0" w:color="E5C144"/>
            </w:tcBorders>
            <w:tcMar>
              <w:bottom w:w="80" w:type="dxa"/>
            </w:tcMar>
            <w:vAlign w:val="center"/>
          </w:tcPr>
          <w:p>
            <w:pPr>
              <w:pStyle w:val="TableContents"/>
              <w:bidi w:val="0"/>
              <w:spacing w:before="0" w:after="0"/>
              <w:jc w:val="left"/>
              <w:rPr>
                <w:rFonts w:ascii="arial" w:hAnsi="arial"/>
                <w:sz w:val="16"/>
              </w:rPr>
            </w:pPr>
            <w:r>
              <w:rPr>
                <w:rFonts w:ascii="arial" w:hAnsi="arial"/>
                <w:sz w:val="16"/>
              </w:rPr>
              <w:t>Audit-Related Fees(2)</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1100" w:type="dxa"/>
            <w:tcBorders>
              <w:bottom w:val="single" w:sz="8" w:space="0" w:color="E5C144"/>
            </w:tcBorders>
            <w:tcMar>
              <w:bottom w:w="80" w:type="dxa"/>
            </w:tcMar>
            <w:vAlign w:val="center"/>
          </w:tcPr>
          <w:p>
            <w:pPr>
              <w:pStyle w:val="TableContents"/>
              <w:bidi w:val="0"/>
              <w:spacing w:before="0" w:after="283"/>
              <w:jc w:val="right"/>
              <w:rPr/>
            </w:pPr>
            <w:r>
              <w:rPr/>
              <w:t>1,472,000</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980" w:type="dxa"/>
            <w:tcBorders>
              <w:bottom w:val="single" w:sz="8" w:space="0" w:color="E5C144"/>
            </w:tcBorders>
            <w:tcMar>
              <w:bottom w:w="80" w:type="dxa"/>
            </w:tcMar>
            <w:vAlign w:val="center"/>
          </w:tcPr>
          <w:p>
            <w:pPr>
              <w:pStyle w:val="TableContents"/>
              <w:bidi w:val="0"/>
              <w:spacing w:before="0" w:after="283"/>
              <w:jc w:val="right"/>
              <w:rPr/>
            </w:pPr>
            <w:r>
              <w:rPr/>
              <w:t>1,360,000</w:t>
            </w:r>
          </w:p>
        </w:tc>
        <w:tc>
          <w:tcPr>
            <w:tcW w:w="75" w:type="dxa"/>
            <w:tcBorders>
              <w:bottom w:val="single" w:sz="8" w:space="0" w:color="E5C144"/>
            </w:tcBorders>
            <w:tcMar>
              <w:bottom w:w="80" w:type="dxa"/>
            </w:tcMar>
            <w:vAlign w:val="center"/>
          </w:tcPr>
          <w:p>
            <w:pPr>
              <w:pStyle w:val="TableContents"/>
              <w:bidi w:val="0"/>
              <w:spacing w:before="0" w:after="283"/>
              <w:jc w:val="left"/>
              <w:rPr/>
            </w:pPr>
            <w:r>
              <w:rPr/>
              <w:t> </w:t>
            </w:r>
          </w:p>
        </w:tc>
      </w:tr>
      <w:tr>
        <w:trPr/>
        <w:tc>
          <w:tcPr>
            <w:tcW w:w="1640" w:type="dxa"/>
            <w:tcBorders/>
            <w:vAlign w:val="center"/>
          </w:tcPr>
          <w:p>
            <w:pPr>
              <w:pStyle w:val="TableContents"/>
              <w:bidi w:val="0"/>
              <w:spacing w:before="0" w:after="283"/>
              <w:jc w:val="left"/>
              <w:rPr>
                <w:sz w:val="4"/>
                <w:szCs w:val="4"/>
              </w:rPr>
            </w:pPr>
            <w:r>
              <w:rPr>
                <w:sz w:val="4"/>
                <w:szCs w:val="4"/>
              </w:rPr>
            </w:r>
          </w:p>
        </w:tc>
        <w:tc>
          <w:tcPr>
            <w:tcW w:w="1340" w:type="dxa"/>
            <w:gridSpan w:val="4"/>
            <w:tcBorders/>
            <w:vAlign w:val="center"/>
          </w:tcPr>
          <w:p>
            <w:pPr>
              <w:pStyle w:val="TableContents"/>
              <w:bidi w:val="0"/>
              <w:spacing w:before="0" w:after="283"/>
              <w:jc w:val="left"/>
              <w:rPr>
                <w:sz w:val="4"/>
                <w:szCs w:val="4"/>
              </w:rPr>
            </w:pPr>
            <w:r>
              <w:rPr>
                <w:sz w:val="4"/>
                <w:szCs w:val="4"/>
              </w:rPr>
            </w:r>
          </w:p>
        </w:tc>
        <w:tc>
          <w:tcPr>
            <w:tcW w:w="1235" w:type="dxa"/>
            <w:gridSpan w:val="4"/>
            <w:tcBorders/>
            <w:vAlign w:val="center"/>
          </w:tcPr>
          <w:p>
            <w:pPr>
              <w:pStyle w:val="TableContents"/>
              <w:bidi w:val="0"/>
              <w:spacing w:before="0" w:after="283"/>
              <w:jc w:val="left"/>
              <w:rPr>
                <w:sz w:val="4"/>
                <w:szCs w:val="4"/>
              </w:rPr>
            </w:pPr>
            <w:r>
              <w:rPr>
                <w:sz w:val="4"/>
                <w:szCs w:val="4"/>
              </w:rPr>
            </w:r>
          </w:p>
        </w:tc>
      </w:tr>
      <w:tr>
        <w:trPr/>
        <w:tc>
          <w:tcPr>
            <w:tcW w:w="1640" w:type="dxa"/>
            <w:tcBorders>
              <w:bottom w:val="single" w:sz="8" w:space="0" w:color="E5C144"/>
            </w:tcBorders>
            <w:tcMar>
              <w:bottom w:w="80" w:type="dxa"/>
            </w:tcMar>
            <w:vAlign w:val="center"/>
          </w:tcPr>
          <w:p>
            <w:pPr>
              <w:pStyle w:val="TableContents"/>
              <w:bidi w:val="0"/>
              <w:spacing w:before="0" w:after="0"/>
              <w:jc w:val="left"/>
              <w:rPr>
                <w:rFonts w:ascii="arial" w:hAnsi="arial"/>
                <w:sz w:val="16"/>
              </w:rPr>
            </w:pPr>
            <w:r>
              <w:rPr>
                <w:rFonts w:ascii="arial" w:hAnsi="arial"/>
                <w:sz w:val="16"/>
              </w:rPr>
              <w:t>Tax Fees(3)</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1100" w:type="dxa"/>
            <w:tcBorders>
              <w:bottom w:val="single" w:sz="8" w:space="0" w:color="E5C144"/>
            </w:tcBorders>
            <w:tcMar>
              <w:bottom w:w="80" w:type="dxa"/>
            </w:tcMar>
            <w:vAlign w:val="center"/>
          </w:tcPr>
          <w:p>
            <w:pPr>
              <w:pStyle w:val="TableContents"/>
              <w:bidi w:val="0"/>
              <w:spacing w:before="0" w:after="283"/>
              <w:jc w:val="right"/>
              <w:rPr/>
            </w:pPr>
            <w:r>
              <w:rPr/>
              <w:t>82,066</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980" w:type="dxa"/>
            <w:tcBorders>
              <w:bottom w:val="single" w:sz="8" w:space="0" w:color="E5C144"/>
            </w:tcBorders>
            <w:tcMar>
              <w:bottom w:w="80" w:type="dxa"/>
            </w:tcMar>
            <w:vAlign w:val="center"/>
          </w:tcPr>
          <w:p>
            <w:pPr>
              <w:pStyle w:val="TableContents"/>
              <w:bidi w:val="0"/>
              <w:spacing w:before="0" w:after="283"/>
              <w:jc w:val="right"/>
              <w:rPr/>
            </w:pPr>
            <w:r>
              <w:rPr/>
              <w:t>68,523</w:t>
            </w:r>
          </w:p>
        </w:tc>
        <w:tc>
          <w:tcPr>
            <w:tcW w:w="75" w:type="dxa"/>
            <w:tcBorders>
              <w:bottom w:val="single" w:sz="8" w:space="0" w:color="E5C144"/>
            </w:tcBorders>
            <w:tcMar>
              <w:bottom w:w="80" w:type="dxa"/>
            </w:tcMar>
            <w:vAlign w:val="center"/>
          </w:tcPr>
          <w:p>
            <w:pPr>
              <w:pStyle w:val="TableContents"/>
              <w:bidi w:val="0"/>
              <w:spacing w:before="0" w:after="283"/>
              <w:jc w:val="left"/>
              <w:rPr/>
            </w:pPr>
            <w:r>
              <w:rPr/>
              <w:t> </w:t>
            </w:r>
          </w:p>
        </w:tc>
      </w:tr>
      <w:tr>
        <w:trPr/>
        <w:tc>
          <w:tcPr>
            <w:tcW w:w="1640" w:type="dxa"/>
            <w:tcBorders/>
            <w:vAlign w:val="center"/>
          </w:tcPr>
          <w:p>
            <w:pPr>
              <w:pStyle w:val="TableContents"/>
              <w:bidi w:val="0"/>
              <w:spacing w:before="0" w:after="283"/>
              <w:jc w:val="left"/>
              <w:rPr>
                <w:sz w:val="4"/>
                <w:szCs w:val="4"/>
              </w:rPr>
            </w:pPr>
            <w:r>
              <w:rPr>
                <w:sz w:val="4"/>
                <w:szCs w:val="4"/>
              </w:rPr>
            </w:r>
          </w:p>
        </w:tc>
        <w:tc>
          <w:tcPr>
            <w:tcW w:w="1340" w:type="dxa"/>
            <w:gridSpan w:val="4"/>
            <w:tcBorders/>
            <w:vAlign w:val="center"/>
          </w:tcPr>
          <w:p>
            <w:pPr>
              <w:pStyle w:val="TableContents"/>
              <w:bidi w:val="0"/>
              <w:spacing w:before="0" w:after="283"/>
              <w:jc w:val="left"/>
              <w:rPr>
                <w:sz w:val="4"/>
                <w:szCs w:val="4"/>
              </w:rPr>
            </w:pPr>
            <w:r>
              <w:rPr>
                <w:sz w:val="4"/>
                <w:szCs w:val="4"/>
              </w:rPr>
            </w:r>
          </w:p>
        </w:tc>
        <w:tc>
          <w:tcPr>
            <w:tcW w:w="1235" w:type="dxa"/>
            <w:gridSpan w:val="4"/>
            <w:tcBorders/>
            <w:vAlign w:val="center"/>
          </w:tcPr>
          <w:p>
            <w:pPr>
              <w:pStyle w:val="TableContents"/>
              <w:bidi w:val="0"/>
              <w:spacing w:before="0" w:after="283"/>
              <w:jc w:val="left"/>
              <w:rPr>
                <w:sz w:val="4"/>
                <w:szCs w:val="4"/>
              </w:rPr>
            </w:pPr>
            <w:r>
              <w:rPr>
                <w:sz w:val="4"/>
                <w:szCs w:val="4"/>
              </w:rPr>
            </w:r>
          </w:p>
        </w:tc>
      </w:tr>
      <w:tr>
        <w:trPr/>
        <w:tc>
          <w:tcPr>
            <w:tcW w:w="1640" w:type="dxa"/>
            <w:tcBorders>
              <w:bottom w:val="single" w:sz="8" w:space="0" w:color="E5C144"/>
            </w:tcBorders>
            <w:tcMar>
              <w:bottom w:w="80" w:type="dxa"/>
            </w:tcMar>
            <w:vAlign w:val="center"/>
          </w:tcPr>
          <w:p>
            <w:pPr>
              <w:pStyle w:val="TableContents"/>
              <w:bidi w:val="0"/>
              <w:spacing w:before="0" w:after="0"/>
              <w:jc w:val="left"/>
              <w:rPr>
                <w:rFonts w:ascii="arial" w:hAnsi="arial"/>
                <w:sz w:val="16"/>
              </w:rPr>
            </w:pPr>
            <w:r>
              <w:rPr>
                <w:rFonts w:ascii="arial" w:hAnsi="arial"/>
                <w:sz w:val="16"/>
              </w:rPr>
              <w:t>All Other Fees</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1100" w:type="dxa"/>
            <w:tcBorders>
              <w:bottom w:val="single" w:sz="8" w:space="0" w:color="E5C144"/>
            </w:tcBorders>
            <w:tcMar>
              <w:bottom w:w="80" w:type="dxa"/>
            </w:tcMar>
            <w:vAlign w:val="center"/>
          </w:tcPr>
          <w:p>
            <w:pPr>
              <w:pStyle w:val="TableContents"/>
              <w:bidi w:val="0"/>
              <w:spacing w:before="0" w:after="283"/>
              <w:jc w:val="right"/>
              <w:rPr/>
            </w:pPr>
            <w:r>
              <w:rPr/>
              <w:t>—</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980" w:type="dxa"/>
            <w:tcBorders>
              <w:bottom w:val="single" w:sz="8" w:space="0" w:color="E5C144"/>
            </w:tcBorders>
            <w:tcMar>
              <w:bottom w:w="80" w:type="dxa"/>
            </w:tcMar>
            <w:vAlign w:val="center"/>
          </w:tcPr>
          <w:p>
            <w:pPr>
              <w:pStyle w:val="TableContents"/>
              <w:bidi w:val="0"/>
              <w:spacing w:before="0" w:after="283"/>
              <w:jc w:val="right"/>
              <w:rPr/>
            </w:pPr>
            <w:r>
              <w:rPr/>
              <w:t>—</w:t>
            </w:r>
          </w:p>
        </w:tc>
        <w:tc>
          <w:tcPr>
            <w:tcW w:w="75" w:type="dxa"/>
            <w:tcBorders>
              <w:bottom w:val="single" w:sz="8" w:space="0" w:color="E5C144"/>
            </w:tcBorders>
            <w:tcMar>
              <w:bottom w:w="80" w:type="dxa"/>
            </w:tcMar>
            <w:vAlign w:val="center"/>
          </w:tcPr>
          <w:p>
            <w:pPr>
              <w:pStyle w:val="TableContents"/>
              <w:bidi w:val="0"/>
              <w:spacing w:before="0" w:after="283"/>
              <w:jc w:val="left"/>
              <w:rPr/>
            </w:pPr>
            <w:r>
              <w:rPr/>
              <w:t> </w:t>
            </w:r>
          </w:p>
        </w:tc>
      </w:tr>
      <w:tr>
        <w:trPr/>
        <w:tc>
          <w:tcPr>
            <w:tcW w:w="1640" w:type="dxa"/>
            <w:tcBorders/>
            <w:vAlign w:val="center"/>
          </w:tcPr>
          <w:p>
            <w:pPr>
              <w:pStyle w:val="TableContents"/>
              <w:bidi w:val="0"/>
              <w:spacing w:before="0" w:after="283"/>
              <w:jc w:val="left"/>
              <w:rPr>
                <w:sz w:val="4"/>
                <w:szCs w:val="4"/>
              </w:rPr>
            </w:pPr>
            <w:r>
              <w:rPr>
                <w:sz w:val="4"/>
                <w:szCs w:val="4"/>
              </w:rPr>
            </w:r>
          </w:p>
        </w:tc>
        <w:tc>
          <w:tcPr>
            <w:tcW w:w="1340" w:type="dxa"/>
            <w:gridSpan w:val="4"/>
            <w:tcBorders/>
            <w:vAlign w:val="center"/>
          </w:tcPr>
          <w:p>
            <w:pPr>
              <w:pStyle w:val="TableContents"/>
              <w:bidi w:val="0"/>
              <w:spacing w:before="0" w:after="283"/>
              <w:jc w:val="left"/>
              <w:rPr>
                <w:sz w:val="4"/>
                <w:szCs w:val="4"/>
              </w:rPr>
            </w:pPr>
            <w:r>
              <w:rPr>
                <w:sz w:val="4"/>
                <w:szCs w:val="4"/>
              </w:rPr>
            </w:r>
          </w:p>
        </w:tc>
        <w:tc>
          <w:tcPr>
            <w:tcW w:w="1235" w:type="dxa"/>
            <w:gridSpan w:val="4"/>
            <w:tcBorders/>
            <w:vAlign w:val="center"/>
          </w:tcPr>
          <w:p>
            <w:pPr>
              <w:pStyle w:val="TableContents"/>
              <w:bidi w:val="0"/>
              <w:spacing w:before="0" w:after="283"/>
              <w:jc w:val="left"/>
              <w:rPr>
                <w:sz w:val="4"/>
                <w:szCs w:val="4"/>
              </w:rPr>
            </w:pPr>
            <w:r>
              <w:rPr>
                <w:sz w:val="4"/>
                <w:szCs w:val="4"/>
              </w:rPr>
            </w:r>
          </w:p>
        </w:tc>
      </w:tr>
      <w:tr>
        <w:trPr/>
        <w:tc>
          <w:tcPr>
            <w:tcW w:w="1640" w:type="dxa"/>
            <w:tcBorders>
              <w:bottom w:val="single" w:sz="8" w:space="0" w:color="000000"/>
            </w:tcBorders>
            <w:tcMar>
              <w:bottom w:w="80" w:type="dxa"/>
            </w:tcMar>
            <w:vAlign w:val="center"/>
          </w:tcPr>
          <w:p>
            <w:pPr>
              <w:pStyle w:val="TableContents"/>
              <w:bidi w:val="0"/>
              <w:spacing w:before="0" w:after="0"/>
              <w:jc w:val="left"/>
              <w:rPr>
                <w:rFonts w:ascii="arial" w:hAnsi="arial"/>
                <w:sz w:val="16"/>
              </w:rPr>
            </w:pPr>
            <w:r>
              <w:rPr>
                <w:rFonts w:ascii="arial" w:hAnsi="arial"/>
                <w:sz w:val="16"/>
              </w:rPr>
              <w:t>Total</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80" w:type="dxa"/>
            </w:tcMar>
            <w:vAlign w:val="center"/>
          </w:tcPr>
          <w:p>
            <w:pPr>
              <w:pStyle w:val="TableContents"/>
              <w:bidi w:val="0"/>
              <w:spacing w:before="0" w:after="283"/>
              <w:jc w:val="left"/>
              <w:rPr/>
            </w:pPr>
            <w:r>
              <w:rPr/>
              <w:t> </w:t>
            </w:r>
          </w:p>
        </w:tc>
        <w:tc>
          <w:tcPr>
            <w:tcW w:w="1100" w:type="dxa"/>
            <w:tcBorders>
              <w:bottom w:val="single" w:sz="8" w:space="0" w:color="000000"/>
            </w:tcBorders>
            <w:tcMar>
              <w:bottom w:w="80" w:type="dxa"/>
            </w:tcMar>
            <w:vAlign w:val="center"/>
          </w:tcPr>
          <w:p>
            <w:pPr>
              <w:pStyle w:val="TableContents"/>
              <w:bidi w:val="0"/>
              <w:spacing w:before="0" w:after="283"/>
              <w:jc w:val="right"/>
              <w:rPr/>
            </w:pPr>
            <w:r>
              <w:rPr/>
              <w:t>10,224,066</w:t>
            </w:r>
          </w:p>
        </w:tc>
        <w:tc>
          <w:tcPr>
            <w:tcW w:w="60" w:type="dxa"/>
            <w:tcBorders>
              <w:bottom w:val="single" w:sz="8" w:space="0" w:color="000000"/>
            </w:tcBorders>
            <w:tcMar>
              <w:bottom w:w="80" w:type="dxa"/>
            </w:tcMar>
            <w:vAlign w:val="center"/>
          </w:tcPr>
          <w:p>
            <w:pPr>
              <w:pStyle w:val="TableContents"/>
              <w:bidi w:val="0"/>
              <w:spacing w:before="0" w:after="283"/>
              <w:jc w:val="left"/>
              <w:rPr/>
            </w:pPr>
            <w:r>
              <w:rPr/>
              <w:t> </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80" w:type="dxa"/>
            </w:tcMar>
            <w:vAlign w:val="center"/>
          </w:tcPr>
          <w:p>
            <w:pPr>
              <w:pStyle w:val="TableContents"/>
              <w:bidi w:val="0"/>
              <w:spacing w:before="0" w:after="283"/>
              <w:jc w:val="left"/>
              <w:rPr/>
            </w:pPr>
            <w:r>
              <w:rPr/>
              <w:t> </w:t>
            </w:r>
          </w:p>
        </w:tc>
        <w:tc>
          <w:tcPr>
            <w:tcW w:w="980" w:type="dxa"/>
            <w:tcBorders>
              <w:bottom w:val="single" w:sz="8" w:space="0" w:color="000000"/>
            </w:tcBorders>
            <w:tcMar>
              <w:bottom w:w="80" w:type="dxa"/>
            </w:tcMar>
            <w:vAlign w:val="center"/>
          </w:tcPr>
          <w:p>
            <w:pPr>
              <w:pStyle w:val="TableContents"/>
              <w:bidi w:val="0"/>
              <w:spacing w:before="0" w:after="283"/>
              <w:jc w:val="right"/>
              <w:rPr/>
            </w:pPr>
            <w:r>
              <w:rPr/>
              <w:t>9,173,023</w:t>
            </w:r>
          </w:p>
        </w:tc>
        <w:tc>
          <w:tcPr>
            <w:tcW w:w="75" w:type="dxa"/>
            <w:tcBorders>
              <w:bottom w:val="single" w:sz="8" w:space="0" w:color="000000"/>
            </w:tcBorders>
            <w:tcMar>
              <w:bottom w:w="80" w:type="dxa"/>
            </w:tcMar>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1540" w:type="dxa"/>
        <w:jc w:val="left"/>
        <w:tblInd w:w="0" w:type="dxa"/>
        <w:tblLayout w:type="fixed"/>
        <w:tblCellMar>
          <w:top w:w="0" w:type="dxa"/>
          <w:left w:w="0" w:type="dxa"/>
          <w:bottom w:w="0" w:type="dxa"/>
          <w:right w:w="0" w:type="dxa"/>
        </w:tblCellMar>
      </w:tblPr>
      <w:tblGrid>
        <w:gridCol w:w="305"/>
        <w:gridCol w:w="1235"/>
      </w:tblGrid>
      <w:tr>
        <w:trPr/>
        <w:tc>
          <w:tcPr>
            <w:tcW w:w="305" w:type="dxa"/>
            <w:tcBorders/>
            <w:vAlign w:val="center"/>
          </w:tcPr>
          <w:p>
            <w:pPr>
              <w:pStyle w:val="TableContents"/>
              <w:bidi w:val="0"/>
              <w:spacing w:before="0" w:after="283"/>
              <w:jc w:val="left"/>
              <w:rPr/>
            </w:pPr>
            <w:r>
              <w:rPr/>
              <w:t>(1)</w:t>
            </w:r>
          </w:p>
        </w:tc>
        <w:tc>
          <w:tcPr>
            <w:tcW w:w="1235" w:type="dxa"/>
            <w:tcBorders/>
            <w:vAlign w:val="center"/>
          </w:tcPr>
          <w:p>
            <w:pPr>
              <w:pStyle w:val="TableContents"/>
              <w:bidi w:val="0"/>
              <w:spacing w:before="0" w:after="0"/>
              <w:jc w:val="both"/>
              <w:rPr>
                <w:rFonts w:ascii="ARIAL" w:hAnsi="ARIAL"/>
                <w:sz w:val="14"/>
              </w:rPr>
            </w:pPr>
            <w:r>
              <w:rPr>
                <w:rFonts w:ascii="ARIAL" w:hAnsi="ARIAL"/>
                <w:sz w:val="14"/>
              </w:rPr>
              <w:t xml:space="preserve">Audit fees include: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ARIAL" w:hAnsi="ARIAL"/>
                <w:sz w:val="14"/>
              </w:rPr>
            </w:pPr>
            <w:r>
              <w:rPr>
                <w:rFonts w:ascii="ARIAL" w:hAnsi="ARIAL"/>
                <w:sz w:val="14"/>
              </w:rPr>
              <w:t xml:space="preserve">Audit of the Company’s annual financial statements, including the audits of the various subsidiaries’ financial statements, including those of gaming operations as required by the regulations of the respective jurisdictions; </w:t>
            </w:r>
          </w:p>
        </w:tc>
      </w:tr>
    </w:tbl>
    <w:p>
      <w:pPr>
        <w:pStyle w:val="TextBody"/>
        <w:bidi w:val="0"/>
        <w:spacing w:before="0" w:after="0"/>
        <w:jc w:val="left"/>
        <w:rPr/>
      </w:pPr>
      <w:r>
        <w:rPr/>
        <w:t> </w:t>
      </w:r>
    </w:p>
    <w:tbl>
      <w:tblPr>
        <w:tblW w:w="3700" w:type="dxa"/>
        <w:jc w:val="left"/>
        <w:tblInd w:w="0" w:type="dxa"/>
        <w:tblLayout w:type="fixed"/>
        <w:tblCellMar>
          <w:top w:w="0" w:type="dxa"/>
          <w:left w:w="0" w:type="dxa"/>
          <w:bottom w:w="0" w:type="dxa"/>
          <w:right w:w="0" w:type="dxa"/>
        </w:tblCellMar>
      </w:tblPr>
      <w:tblGrid>
        <w:gridCol w:w="75"/>
        <w:gridCol w:w="110"/>
        <w:gridCol w:w="60"/>
        <w:gridCol w:w="345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455" w:type="dxa"/>
            <w:tcBorders/>
            <w:vAlign w:val="center"/>
          </w:tcPr>
          <w:p>
            <w:pPr>
              <w:pStyle w:val="TableContents"/>
              <w:bidi w:val="0"/>
              <w:spacing w:before="0" w:after="0"/>
              <w:jc w:val="both"/>
              <w:rPr>
                <w:rFonts w:ascii="ARIAL" w:hAnsi="ARIAL"/>
                <w:sz w:val="14"/>
              </w:rPr>
            </w:pPr>
            <w:r>
              <w:rPr>
                <w:rFonts w:ascii="ARIAL" w:hAnsi="ARIAL"/>
                <w:sz w:val="14"/>
              </w:rPr>
              <w:t xml:space="preserve">International audit fees and other non-recurring audits; </w:t>
            </w:r>
          </w:p>
        </w:tc>
      </w:tr>
    </w:tbl>
    <w:p>
      <w:pPr>
        <w:pStyle w:val="TextBody"/>
        <w:bidi w:val="0"/>
        <w:spacing w:before="0" w:after="0"/>
        <w:jc w:val="left"/>
        <w:rPr/>
      </w:pPr>
      <w:r>
        <w:rPr/>
        <w:t> </w:t>
      </w:r>
    </w:p>
    <w:tbl>
      <w:tblPr>
        <w:tblW w:w="3715" w:type="dxa"/>
        <w:jc w:val="left"/>
        <w:tblInd w:w="0" w:type="dxa"/>
        <w:tblLayout w:type="fixed"/>
        <w:tblCellMar>
          <w:top w:w="0" w:type="dxa"/>
          <w:left w:w="0" w:type="dxa"/>
          <w:bottom w:w="0" w:type="dxa"/>
          <w:right w:w="0" w:type="dxa"/>
        </w:tblCellMar>
      </w:tblPr>
      <w:tblGrid>
        <w:gridCol w:w="75"/>
        <w:gridCol w:w="110"/>
        <w:gridCol w:w="60"/>
        <w:gridCol w:w="347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470" w:type="dxa"/>
            <w:tcBorders/>
            <w:vAlign w:val="center"/>
          </w:tcPr>
          <w:p>
            <w:pPr>
              <w:pStyle w:val="TableContents"/>
              <w:bidi w:val="0"/>
              <w:spacing w:before="0" w:after="0"/>
              <w:jc w:val="both"/>
              <w:rPr>
                <w:rFonts w:ascii="ARIAL" w:hAnsi="ARIAL"/>
                <w:sz w:val="14"/>
              </w:rPr>
            </w:pPr>
            <w:r>
              <w:rPr>
                <w:rFonts w:ascii="ARIAL" w:hAnsi="ARIAL"/>
                <w:sz w:val="14"/>
              </w:rPr>
              <w:t xml:space="preserve">Sarbanes-Oxley Act, Section 404 attestation services; </w:t>
            </w:r>
          </w:p>
        </w:tc>
      </w:tr>
    </w:tbl>
    <w:p>
      <w:pPr>
        <w:pStyle w:val="TextBody"/>
        <w:bidi w:val="0"/>
        <w:spacing w:before="0" w:after="0"/>
        <w:jc w:val="left"/>
        <w:rPr/>
      </w:pPr>
      <w:r>
        <w:rPr/>
        <w:t> </w:t>
      </w:r>
    </w:p>
    <w:tbl>
      <w:tblPr>
        <w:tblW w:w="3880" w:type="dxa"/>
        <w:jc w:val="left"/>
        <w:tblInd w:w="0" w:type="dxa"/>
        <w:tblLayout w:type="fixed"/>
        <w:tblCellMar>
          <w:top w:w="0" w:type="dxa"/>
          <w:left w:w="0" w:type="dxa"/>
          <w:bottom w:w="0" w:type="dxa"/>
          <w:right w:w="0" w:type="dxa"/>
        </w:tblCellMar>
      </w:tblPr>
      <w:tblGrid>
        <w:gridCol w:w="75"/>
        <w:gridCol w:w="110"/>
        <w:gridCol w:w="60"/>
        <w:gridCol w:w="36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635" w:type="dxa"/>
            <w:tcBorders/>
            <w:vAlign w:val="center"/>
          </w:tcPr>
          <w:p>
            <w:pPr>
              <w:pStyle w:val="TableContents"/>
              <w:bidi w:val="0"/>
              <w:spacing w:before="0" w:after="0"/>
              <w:jc w:val="both"/>
              <w:rPr>
                <w:rFonts w:ascii="ARIAL" w:hAnsi="ARIAL"/>
                <w:sz w:val="14"/>
              </w:rPr>
            </w:pPr>
            <w:r>
              <w:rPr>
                <w:rFonts w:ascii="ARIAL" w:hAnsi="ARIAL"/>
                <w:sz w:val="14"/>
              </w:rPr>
              <w:t xml:space="preserve">Reviews of the Company’s quarterly financial statements; </w:t>
            </w:r>
          </w:p>
        </w:tc>
      </w:tr>
    </w:tbl>
    <w:p>
      <w:pPr>
        <w:pStyle w:val="TextBody"/>
        <w:bidi w:val="0"/>
        <w:spacing w:before="0" w:after="0"/>
        <w:jc w:val="left"/>
        <w:rPr/>
      </w:pPr>
      <w:r>
        <w:rPr/>
        <w:t> </w:t>
      </w:r>
    </w:p>
    <w:tbl>
      <w:tblPr>
        <w:tblW w:w="5050" w:type="dxa"/>
        <w:jc w:val="left"/>
        <w:tblInd w:w="0" w:type="dxa"/>
        <w:tblLayout w:type="fixed"/>
        <w:tblCellMar>
          <w:top w:w="0" w:type="dxa"/>
          <w:left w:w="0" w:type="dxa"/>
          <w:bottom w:w="0" w:type="dxa"/>
          <w:right w:w="0" w:type="dxa"/>
        </w:tblCellMar>
      </w:tblPr>
      <w:tblGrid>
        <w:gridCol w:w="75"/>
        <w:gridCol w:w="110"/>
        <w:gridCol w:w="60"/>
        <w:gridCol w:w="480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805" w:type="dxa"/>
            <w:tcBorders/>
            <w:vAlign w:val="center"/>
          </w:tcPr>
          <w:p>
            <w:pPr>
              <w:pStyle w:val="TableContents"/>
              <w:bidi w:val="0"/>
              <w:spacing w:before="0" w:after="0"/>
              <w:jc w:val="both"/>
              <w:rPr>
                <w:rFonts w:ascii="ARIAL" w:hAnsi="ARIAL"/>
                <w:sz w:val="14"/>
              </w:rPr>
            </w:pPr>
            <w:r>
              <w:rPr>
                <w:rFonts w:ascii="ARIAL" w:hAnsi="ARIAL"/>
                <w:sz w:val="14"/>
              </w:rPr>
              <w:t xml:space="preserve">Consents and other services related to SEC matters and debt offerings; and </w:t>
            </w:r>
          </w:p>
        </w:tc>
      </w:tr>
    </w:tbl>
    <w:p>
      <w:pPr>
        <w:pStyle w:val="TextBody"/>
        <w:bidi w:val="0"/>
        <w:spacing w:before="0" w:after="0"/>
        <w:jc w:val="left"/>
        <w:rPr/>
      </w:pPr>
      <w:r>
        <w:rPr/>
        <w:t> </w:t>
      </w:r>
    </w:p>
    <w:tbl>
      <w:tblPr>
        <w:tblW w:w="2350" w:type="dxa"/>
        <w:jc w:val="left"/>
        <w:tblInd w:w="0" w:type="dxa"/>
        <w:tblLayout w:type="fixed"/>
        <w:tblCellMar>
          <w:top w:w="0" w:type="dxa"/>
          <w:left w:w="0" w:type="dxa"/>
          <w:bottom w:w="0" w:type="dxa"/>
          <w:right w:w="0" w:type="dxa"/>
        </w:tblCellMar>
      </w:tblPr>
      <w:tblGrid>
        <w:gridCol w:w="75"/>
        <w:gridCol w:w="110"/>
        <w:gridCol w:w="60"/>
        <w:gridCol w:w="210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105" w:type="dxa"/>
            <w:tcBorders/>
            <w:vAlign w:val="center"/>
          </w:tcPr>
          <w:p>
            <w:pPr>
              <w:pStyle w:val="TableContents"/>
              <w:bidi w:val="0"/>
              <w:spacing w:before="0" w:after="0"/>
              <w:jc w:val="both"/>
              <w:rPr>
                <w:rFonts w:ascii="ARIAL" w:hAnsi="ARIAL"/>
                <w:sz w:val="14"/>
              </w:rPr>
            </w:pPr>
            <w:r>
              <w:rPr>
                <w:rFonts w:ascii="ARIAL" w:hAnsi="ARIAL"/>
                <w:sz w:val="14"/>
              </w:rPr>
              <w:t xml:space="preserve">Related out-of-pocket expenses. </w:t>
            </w:r>
          </w:p>
        </w:tc>
      </w:tr>
    </w:tbl>
    <w:p>
      <w:pPr>
        <w:pStyle w:val="TextBody"/>
        <w:bidi w:val="0"/>
        <w:spacing w:before="0" w:after="0"/>
        <w:jc w:val="left"/>
        <w:rPr/>
      </w:pPr>
      <w:r>
        <w:rPr/>
        <w:t> </w:t>
      </w:r>
    </w:p>
    <w:tbl>
      <w:tblPr>
        <w:tblW w:w="8320" w:type="dxa"/>
        <w:jc w:val="left"/>
        <w:tblInd w:w="0" w:type="dxa"/>
        <w:tblLayout w:type="fixed"/>
        <w:tblCellMar>
          <w:top w:w="0" w:type="dxa"/>
          <w:left w:w="0" w:type="dxa"/>
          <w:bottom w:w="0" w:type="dxa"/>
          <w:right w:w="0" w:type="dxa"/>
        </w:tblCellMar>
      </w:tblPr>
      <w:tblGrid>
        <w:gridCol w:w="75"/>
        <w:gridCol w:w="110"/>
        <w:gridCol w:w="60"/>
        <w:gridCol w:w="80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075" w:type="dxa"/>
            <w:tcBorders/>
            <w:vAlign w:val="center"/>
          </w:tcPr>
          <w:p>
            <w:pPr>
              <w:pStyle w:val="TableContents"/>
              <w:bidi w:val="0"/>
              <w:spacing w:before="0" w:after="0"/>
              <w:jc w:val="both"/>
              <w:rPr>
                <w:rFonts w:ascii="ARIAL" w:hAnsi="ARIAL"/>
                <w:sz w:val="14"/>
              </w:rPr>
            </w:pPr>
            <w:r>
              <w:rPr>
                <w:rFonts w:ascii="ARIAL" w:hAnsi="ARIAL"/>
                <w:sz w:val="14"/>
              </w:rPr>
              <w:t xml:space="preserve">For 2023, audit fees included $165,000 for audit services requested by a third party for which the Company was fully reimbursed. </w:t>
            </w:r>
          </w:p>
        </w:tc>
      </w:tr>
    </w:tbl>
    <w:p>
      <w:pPr>
        <w:pStyle w:val="TextBody"/>
        <w:bidi w:val="0"/>
        <w:spacing w:before="0" w:after="0"/>
        <w:jc w:val="left"/>
        <w:rPr/>
      </w:pPr>
      <w:r>
        <w:rPr/>
        <w:t> </w:t>
      </w:r>
    </w:p>
    <w:tbl>
      <w:tblPr>
        <w:tblW w:w="2080" w:type="dxa"/>
        <w:jc w:val="left"/>
        <w:tblInd w:w="0" w:type="dxa"/>
        <w:tblLayout w:type="fixed"/>
        <w:tblCellMar>
          <w:top w:w="0" w:type="dxa"/>
          <w:left w:w="0" w:type="dxa"/>
          <w:bottom w:w="0" w:type="dxa"/>
          <w:right w:w="0" w:type="dxa"/>
        </w:tblCellMar>
      </w:tblPr>
      <w:tblGrid>
        <w:gridCol w:w="305"/>
        <w:gridCol w:w="1775"/>
      </w:tblGrid>
      <w:tr>
        <w:trPr/>
        <w:tc>
          <w:tcPr>
            <w:tcW w:w="305" w:type="dxa"/>
            <w:tcBorders/>
            <w:vAlign w:val="center"/>
          </w:tcPr>
          <w:p>
            <w:pPr>
              <w:pStyle w:val="TableContents"/>
              <w:bidi w:val="0"/>
              <w:spacing w:before="0" w:after="283"/>
              <w:jc w:val="left"/>
              <w:rPr/>
            </w:pPr>
            <w:r>
              <w:rPr/>
              <w:t>(2)</w:t>
            </w:r>
          </w:p>
        </w:tc>
        <w:tc>
          <w:tcPr>
            <w:tcW w:w="1775" w:type="dxa"/>
            <w:tcBorders/>
            <w:vAlign w:val="center"/>
          </w:tcPr>
          <w:p>
            <w:pPr>
              <w:pStyle w:val="TableContents"/>
              <w:bidi w:val="0"/>
              <w:spacing w:before="0" w:after="0"/>
              <w:jc w:val="both"/>
              <w:rPr>
                <w:rFonts w:ascii="ARIAL" w:hAnsi="ARIAL"/>
                <w:sz w:val="14"/>
              </w:rPr>
            </w:pPr>
            <w:r>
              <w:rPr>
                <w:rFonts w:ascii="ARIAL" w:hAnsi="ARIAL"/>
                <w:sz w:val="14"/>
              </w:rPr>
              <w:t xml:space="preserve">Audit-Related Fees include: </w:t>
            </w:r>
          </w:p>
        </w:tc>
      </w:tr>
    </w:tbl>
    <w:p>
      <w:pPr>
        <w:pStyle w:val="TextBody"/>
        <w:bidi w:val="0"/>
        <w:spacing w:before="0" w:after="0"/>
        <w:jc w:val="left"/>
        <w:rPr/>
      </w:pPr>
      <w:r>
        <w:rPr/>
        <w:t> </w:t>
      </w:r>
    </w:p>
    <w:tbl>
      <w:tblPr>
        <w:tblW w:w="7750" w:type="dxa"/>
        <w:jc w:val="left"/>
        <w:tblInd w:w="0" w:type="dxa"/>
        <w:tblLayout w:type="fixed"/>
        <w:tblCellMar>
          <w:top w:w="0" w:type="dxa"/>
          <w:left w:w="0" w:type="dxa"/>
          <w:bottom w:w="0" w:type="dxa"/>
          <w:right w:w="0" w:type="dxa"/>
        </w:tblCellMar>
      </w:tblPr>
      <w:tblGrid>
        <w:gridCol w:w="75"/>
        <w:gridCol w:w="110"/>
        <w:gridCol w:w="60"/>
        <w:gridCol w:w="750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505" w:type="dxa"/>
            <w:tcBorders/>
            <w:vAlign w:val="center"/>
          </w:tcPr>
          <w:p>
            <w:pPr>
              <w:pStyle w:val="TableContents"/>
              <w:bidi w:val="0"/>
              <w:spacing w:before="0" w:after="0"/>
              <w:jc w:val="both"/>
              <w:rPr>
                <w:rFonts w:ascii="ARIAL" w:hAnsi="ARIAL"/>
                <w:sz w:val="14"/>
              </w:rPr>
            </w:pPr>
            <w:r>
              <w:rPr>
                <w:rFonts w:ascii="ARIAL" w:hAnsi="ARIAL"/>
                <w:sz w:val="14"/>
              </w:rPr>
              <w:t xml:space="preserve">Quarterly revenue and compliance audits performed at certain of our properties as required by state gaming regulations; </w:t>
            </w:r>
          </w:p>
        </w:tc>
      </w:tr>
    </w:tbl>
    <w:p>
      <w:pPr>
        <w:pStyle w:val="TextBody"/>
        <w:bidi w:val="0"/>
        <w:spacing w:before="0" w:after="0"/>
        <w:jc w:val="left"/>
        <w:rPr/>
      </w:pPr>
      <w:r>
        <w:rPr/>
        <w:t> </w:t>
      </w:r>
    </w:p>
    <w:tbl>
      <w:tblPr>
        <w:tblW w:w="2395" w:type="dxa"/>
        <w:jc w:val="left"/>
        <w:tblInd w:w="0" w:type="dxa"/>
        <w:tblLayout w:type="fixed"/>
        <w:tblCellMar>
          <w:top w:w="0" w:type="dxa"/>
          <w:left w:w="0" w:type="dxa"/>
          <w:bottom w:w="0" w:type="dxa"/>
          <w:right w:w="0" w:type="dxa"/>
        </w:tblCellMar>
      </w:tblPr>
      <w:tblGrid>
        <w:gridCol w:w="75"/>
        <w:gridCol w:w="110"/>
        <w:gridCol w:w="60"/>
        <w:gridCol w:w="215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150" w:type="dxa"/>
            <w:tcBorders/>
            <w:vAlign w:val="center"/>
          </w:tcPr>
          <w:p>
            <w:pPr>
              <w:pStyle w:val="TableContents"/>
              <w:bidi w:val="0"/>
              <w:spacing w:before="0" w:after="0"/>
              <w:jc w:val="both"/>
              <w:rPr>
                <w:rFonts w:ascii="ARIAL" w:hAnsi="ARIAL"/>
                <w:sz w:val="14"/>
              </w:rPr>
            </w:pPr>
            <w:r>
              <w:rPr>
                <w:rFonts w:ascii="ARIAL" w:hAnsi="ARIAL"/>
                <w:sz w:val="14"/>
              </w:rPr>
              <w:t xml:space="preserve">Audits of employee benefit plans; </w:t>
            </w:r>
          </w:p>
        </w:tc>
      </w:tr>
    </w:tbl>
    <w:p>
      <w:pPr>
        <w:pStyle w:val="TextBody"/>
        <w:bidi w:val="0"/>
        <w:spacing w:before="0" w:after="0"/>
        <w:jc w:val="left"/>
        <w:rPr/>
      </w:pPr>
      <w:r>
        <w:rPr/>
        <w:t> </w:t>
      </w:r>
    </w:p>
    <w:tbl>
      <w:tblPr>
        <w:tblW w:w="3025" w:type="dxa"/>
        <w:jc w:val="left"/>
        <w:tblInd w:w="0" w:type="dxa"/>
        <w:tblLayout w:type="fixed"/>
        <w:tblCellMar>
          <w:top w:w="0" w:type="dxa"/>
          <w:left w:w="0" w:type="dxa"/>
          <w:bottom w:w="0" w:type="dxa"/>
          <w:right w:w="0" w:type="dxa"/>
        </w:tblCellMar>
      </w:tblPr>
      <w:tblGrid>
        <w:gridCol w:w="75"/>
        <w:gridCol w:w="110"/>
        <w:gridCol w:w="60"/>
        <w:gridCol w:w="278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780" w:type="dxa"/>
            <w:tcBorders/>
            <w:vAlign w:val="center"/>
          </w:tcPr>
          <w:p>
            <w:pPr>
              <w:pStyle w:val="TableContents"/>
              <w:bidi w:val="0"/>
              <w:spacing w:before="0" w:after="0"/>
              <w:jc w:val="both"/>
              <w:rPr>
                <w:rFonts w:ascii="ARIAL" w:hAnsi="ARIAL"/>
                <w:sz w:val="14"/>
              </w:rPr>
            </w:pPr>
            <w:r>
              <w:rPr>
                <w:rFonts w:ascii="ARIAL" w:hAnsi="ARIAL"/>
                <w:sz w:val="14"/>
              </w:rPr>
              <w:t xml:space="preserve">Agreed-upon procedures engagements; and </w:t>
            </w:r>
          </w:p>
        </w:tc>
      </w:tr>
    </w:tbl>
    <w:p>
      <w:pPr>
        <w:pStyle w:val="TextBody"/>
        <w:bidi w:val="0"/>
        <w:spacing w:before="0" w:after="0"/>
        <w:jc w:val="left"/>
        <w:rPr/>
      </w:pPr>
      <w:r>
        <w:rPr/>
        <w:t> </w:t>
      </w:r>
    </w:p>
    <w:tbl>
      <w:tblPr>
        <w:tblW w:w="2350" w:type="dxa"/>
        <w:jc w:val="left"/>
        <w:tblInd w:w="0" w:type="dxa"/>
        <w:tblLayout w:type="fixed"/>
        <w:tblCellMar>
          <w:top w:w="0" w:type="dxa"/>
          <w:left w:w="0" w:type="dxa"/>
          <w:bottom w:w="0" w:type="dxa"/>
          <w:right w:w="0" w:type="dxa"/>
        </w:tblCellMar>
      </w:tblPr>
      <w:tblGrid>
        <w:gridCol w:w="75"/>
        <w:gridCol w:w="110"/>
        <w:gridCol w:w="60"/>
        <w:gridCol w:w="210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105" w:type="dxa"/>
            <w:tcBorders/>
            <w:vAlign w:val="center"/>
          </w:tcPr>
          <w:p>
            <w:pPr>
              <w:pStyle w:val="TableContents"/>
              <w:bidi w:val="0"/>
              <w:spacing w:before="0" w:after="0"/>
              <w:jc w:val="both"/>
              <w:rPr>
                <w:rFonts w:ascii="ARIAL" w:hAnsi="ARIAL"/>
                <w:sz w:val="14"/>
              </w:rPr>
            </w:pPr>
            <w:r>
              <w:rPr>
                <w:rFonts w:ascii="ARIAL" w:hAnsi="ARIAL"/>
                <w:sz w:val="14"/>
              </w:rPr>
              <w:t xml:space="preserve">Related out-of-pocket expenses. </w:t>
            </w:r>
          </w:p>
        </w:tc>
      </w:tr>
    </w:tbl>
    <w:p>
      <w:pPr>
        <w:pStyle w:val="TextBody"/>
        <w:bidi w:val="0"/>
        <w:spacing w:before="0" w:after="0"/>
        <w:jc w:val="left"/>
        <w:rPr/>
      </w:pPr>
      <w:r>
        <w:rPr/>
        <w:t> </w:t>
      </w:r>
    </w:p>
    <w:tbl>
      <w:tblPr>
        <w:tblW w:w="1480" w:type="dxa"/>
        <w:jc w:val="left"/>
        <w:tblInd w:w="0" w:type="dxa"/>
        <w:tblLayout w:type="fixed"/>
        <w:tblCellMar>
          <w:top w:w="0" w:type="dxa"/>
          <w:left w:w="0" w:type="dxa"/>
          <w:bottom w:w="0" w:type="dxa"/>
          <w:right w:w="0" w:type="dxa"/>
        </w:tblCellMar>
      </w:tblPr>
      <w:tblGrid>
        <w:gridCol w:w="305"/>
        <w:gridCol w:w="1175"/>
      </w:tblGrid>
      <w:tr>
        <w:trPr/>
        <w:tc>
          <w:tcPr>
            <w:tcW w:w="305" w:type="dxa"/>
            <w:tcBorders/>
            <w:vAlign w:val="center"/>
          </w:tcPr>
          <w:p>
            <w:pPr>
              <w:pStyle w:val="TableContents"/>
              <w:bidi w:val="0"/>
              <w:spacing w:before="0" w:after="283"/>
              <w:jc w:val="left"/>
              <w:rPr/>
            </w:pPr>
            <w:r>
              <w:rPr/>
              <w:t>(3)</w:t>
            </w:r>
          </w:p>
        </w:tc>
        <w:tc>
          <w:tcPr>
            <w:tcW w:w="1175" w:type="dxa"/>
            <w:tcBorders/>
            <w:vAlign w:val="center"/>
          </w:tcPr>
          <w:p>
            <w:pPr>
              <w:pStyle w:val="TableContents"/>
              <w:bidi w:val="0"/>
              <w:spacing w:before="0" w:after="0"/>
              <w:jc w:val="both"/>
              <w:rPr>
                <w:rFonts w:ascii="ARIAL" w:hAnsi="ARIAL"/>
                <w:sz w:val="14"/>
              </w:rPr>
            </w:pPr>
            <w:r>
              <w:rPr>
                <w:rFonts w:ascii="ARIAL" w:hAnsi="ARIAL"/>
                <w:sz w:val="14"/>
              </w:rPr>
              <w:t xml:space="preserve">Tax Fees include: </w:t>
            </w:r>
          </w:p>
        </w:tc>
      </w:tr>
    </w:tbl>
    <w:p>
      <w:pPr>
        <w:pStyle w:val="TextBody"/>
        <w:bidi w:val="0"/>
        <w:spacing w:before="0" w:after="0"/>
        <w:jc w:val="left"/>
        <w:rPr/>
      </w:pPr>
      <w:r>
        <w:rPr/>
        <w:t> </w:t>
      </w:r>
    </w:p>
    <w:tbl>
      <w:tblPr>
        <w:tblW w:w="8500" w:type="dxa"/>
        <w:jc w:val="left"/>
        <w:tblInd w:w="0" w:type="dxa"/>
        <w:tblLayout w:type="fixed"/>
        <w:tblCellMar>
          <w:top w:w="0" w:type="dxa"/>
          <w:left w:w="0" w:type="dxa"/>
          <w:bottom w:w="0" w:type="dxa"/>
          <w:right w:w="0" w:type="dxa"/>
        </w:tblCellMar>
      </w:tblPr>
      <w:tblGrid>
        <w:gridCol w:w="75"/>
        <w:gridCol w:w="110"/>
        <w:gridCol w:w="60"/>
        <w:gridCol w:w="825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255" w:type="dxa"/>
            <w:tcBorders/>
            <w:vAlign w:val="center"/>
          </w:tcPr>
          <w:p>
            <w:pPr>
              <w:pStyle w:val="TableContents"/>
              <w:bidi w:val="0"/>
              <w:spacing w:before="0" w:after="0"/>
              <w:jc w:val="both"/>
              <w:rPr>
                <w:rFonts w:ascii="ARIAL" w:hAnsi="ARIAL"/>
                <w:sz w:val="14"/>
              </w:rPr>
            </w:pPr>
            <w:r>
              <w:rPr>
                <w:rFonts w:ascii="ARIAL" w:hAnsi="ARIAL"/>
                <w:sz w:val="14"/>
              </w:rPr>
              <w:t xml:space="preserve">Tax advisory services performed analyzing and evaluating the tax impact of proposed transactions and general consulting services. </w:t>
            </w:r>
          </w:p>
        </w:tc>
      </w:tr>
    </w:tbl>
    <w:p>
      <w:pPr>
        <w:pStyle w:val="TextBody"/>
        <w:bidi w:val="0"/>
        <w:spacing w:before="0" w:after="0"/>
        <w:jc w:val="left"/>
        <w:rPr/>
      </w:pPr>
      <w:r>
        <w:rPr/>
        <w:t> </w:t>
      </w:r>
    </w:p>
    <w:tbl>
      <w:tblPr>
        <w:tblW w:w="3101" w:type="dxa"/>
        <w:jc w:val="left"/>
        <w:tblInd w:w="0" w:type="dxa"/>
        <w:shd w:fill="000000" w:val="clear"/>
        <w:tblLayout w:type="fixed"/>
        <w:tblCellMar>
          <w:top w:w="0" w:type="dxa"/>
          <w:left w:w="0" w:type="dxa"/>
          <w:bottom w:w="0" w:type="dxa"/>
          <w:right w:w="0" w:type="dxa"/>
        </w:tblCellMar>
      </w:tblPr>
      <w:tblGrid>
        <w:gridCol w:w="425"/>
        <w:gridCol w:w="60"/>
        <w:gridCol w:w="120"/>
        <w:gridCol w:w="60"/>
        <w:gridCol w:w="2255"/>
        <w:gridCol w:w="60"/>
        <w:gridCol w:w="23"/>
        <w:gridCol w:w="60"/>
        <w:gridCol w:w="38"/>
      </w:tblGrid>
      <w:tr>
        <w:trPr/>
        <w:tc>
          <w:tcPr>
            <w:tcW w:w="425"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120"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2255"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38" w:type="dxa"/>
            <w:tcBorders/>
            <w:shd w:fill="000000" w:val="clear"/>
            <w:vAlign w:val="center"/>
          </w:tcPr>
          <w:p>
            <w:pPr>
              <w:pStyle w:val="TableContents"/>
              <w:bidi w:val="0"/>
              <w:spacing w:before="0" w:after="283"/>
              <w:jc w:val="left"/>
              <w:rPr>
                <w:sz w:val="4"/>
                <w:szCs w:val="4"/>
              </w:rPr>
            </w:pPr>
            <w:r>
              <w:rPr>
                <w:sz w:val="4"/>
                <w:szCs w:val="4"/>
              </w:rPr>
            </w:r>
          </w:p>
        </w:tc>
      </w:tr>
      <w:tr>
        <w:trPr/>
        <w:tc>
          <w:tcPr>
            <w:tcW w:w="425"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120"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2255" w:type="dxa"/>
            <w:tcBorders/>
            <w:shd w:fill="000000" w:val="clear"/>
            <w:vAlign w:val="center"/>
          </w:tcPr>
          <w:p>
            <w:pPr>
              <w:pStyle w:val="TableContents"/>
              <w:bidi w:val="0"/>
              <w:spacing w:before="0" w:after="283"/>
              <w:jc w:val="center"/>
              <w:rPr/>
            </w:pPr>
            <w:r>
              <w:rPr/>
              <w:t> </w:t>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38" w:type="dxa"/>
            <w:tcBorders/>
            <w:shd w:fill="000000" w:val="clear"/>
            <w:vAlign w:val="center"/>
          </w:tcPr>
          <w:p>
            <w:pPr>
              <w:pStyle w:val="TableContents"/>
              <w:bidi w:val="0"/>
              <w:spacing w:before="0" w:after="283"/>
              <w:jc w:val="left"/>
              <w:rPr>
                <w:sz w:val="4"/>
                <w:szCs w:val="4"/>
              </w:rPr>
            </w:pPr>
            <w:r>
              <w:rPr>
                <w:sz w:val="4"/>
                <w:szCs w:val="4"/>
              </w:rPr>
            </w:r>
          </w:p>
        </w:tc>
      </w:tr>
      <w:tr>
        <w:trPr/>
        <w:tc>
          <w:tcPr>
            <w:tcW w:w="425" w:type="dxa"/>
            <w:tcBorders/>
            <w:shd w:fill="000000" w:val="clear"/>
            <w:vAlign w:val="center"/>
          </w:tcPr>
          <w:p>
            <w:pPr>
              <w:pStyle w:val="TableContents"/>
              <w:bidi w:val="0"/>
              <w:spacing w:before="0" w:after="20"/>
              <w:jc w:val="right"/>
              <w:rPr>
                <w:rFonts w:ascii="arial" w:hAnsi="arial"/>
                <w:b/>
                <w:color w:val="FFFFFF"/>
                <w:sz w:val="18"/>
              </w:rPr>
            </w:pPr>
            <w:r>
              <w:rPr>
                <w:rFonts w:ascii="arial" w:hAnsi="arial"/>
                <w:b/>
                <w:color w:val="FFFFFF"/>
                <w:sz w:val="18"/>
              </w:rPr>
              <w:br/>
              <w:t>66 </w:t>
            </w:r>
          </w:p>
        </w:tc>
        <w:tc>
          <w:tcPr>
            <w:tcW w:w="60" w:type="dxa"/>
            <w:tcBorders/>
            <w:shd w:fill="000000" w:val="clear"/>
            <w:vAlign w:val="center"/>
          </w:tcPr>
          <w:p>
            <w:pPr>
              <w:pStyle w:val="TableContents"/>
              <w:bidi w:val="0"/>
              <w:spacing w:before="0" w:after="283"/>
              <w:jc w:val="left"/>
              <w:rPr/>
            </w:pPr>
            <w:r>
              <w:rPr/>
              <w:t> </w:t>
            </w:r>
          </w:p>
        </w:tc>
        <w:tc>
          <w:tcPr>
            <w:tcW w:w="120" w:type="dxa"/>
            <w:tcBorders/>
            <w:shd w:fill="000000" w:val="clear"/>
            <w:vAlign w:val="center"/>
          </w:tcPr>
          <w:p>
            <w:pPr>
              <w:pStyle w:val="TableContents"/>
              <w:bidi w:val="0"/>
              <w:spacing w:before="0" w:after="283"/>
              <w:jc w:val="left"/>
              <w:rPr/>
            </w:pPr>
            <w:r>
              <w:rPr/>
              <w:drawing>
                <wp:inline distT="0" distB="0" distL="0" distR="0">
                  <wp:extent cx="38100" cy="681355"/>
                  <wp:effectExtent l="0" t="0" r="0" b="0"/>
                  <wp:docPr id="272" name="Image2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2" name="Image244" descr=""/>
                          <pic:cNvPicPr>
                            <a:picLocks noChangeAspect="1" noChangeArrowheads="1"/>
                          </pic:cNvPicPr>
                        </pic:nvPicPr>
                        <pic:blipFill>
                          <a:blip r:embed="rId257"/>
                          <a:stretch>
                            <a:fillRect/>
                          </a:stretch>
                        </pic:blipFill>
                        <pic:spPr bwMode="auto">
                          <a:xfrm>
                            <a:off x="0" y="0"/>
                            <a:ext cx="38100" cy="681355"/>
                          </a:xfrm>
                          <a:prstGeom prst="rect">
                            <a:avLst/>
                          </a:prstGeom>
                        </pic:spPr>
                      </pic:pic>
                    </a:graphicData>
                  </a:graphic>
                </wp:inline>
              </w:drawing>
            </w:r>
            <w:r>
              <w:rPr/>
              <w:t xml:space="preserve"> </w:t>
            </w:r>
          </w:p>
        </w:tc>
        <w:tc>
          <w:tcPr>
            <w:tcW w:w="60" w:type="dxa"/>
            <w:tcBorders/>
            <w:shd w:fill="000000" w:val="clear"/>
            <w:vAlign w:val="center"/>
          </w:tcPr>
          <w:p>
            <w:pPr>
              <w:pStyle w:val="TableContents"/>
              <w:bidi w:val="0"/>
              <w:spacing w:before="0" w:after="283"/>
              <w:jc w:val="left"/>
              <w:rPr/>
            </w:pPr>
            <w:r>
              <w:rPr/>
              <w:t> </w:t>
            </w:r>
          </w:p>
        </w:tc>
        <w:tc>
          <w:tcPr>
            <w:tcW w:w="2255" w:type="dxa"/>
            <w:tcBorders/>
            <w:shd w:fill="000000" w:val="clear"/>
            <w:vAlign w:val="center"/>
          </w:tcPr>
          <w:p>
            <w:pPr>
              <w:pStyle w:val="TableContents"/>
              <w:bidi w:val="0"/>
              <w:spacing w:before="0" w:after="20"/>
              <w:jc w:val="center"/>
              <w:rPr>
                <w:rFonts w:ascii="arial" w:hAnsi="arial"/>
                <w:b/>
                <w:color w:val="FFFFFF"/>
                <w:sz w:val="18"/>
              </w:rPr>
            </w:pPr>
            <w:r>
              <w:rPr>
                <w:rFonts w:ascii="arial" w:hAnsi="arial"/>
                <w:b/>
                <w:color w:val="FFFFFF"/>
                <w:sz w:val="18"/>
              </w:rPr>
              <w:br/>
              <w:t>2025 PROXY STATEMENT</w:t>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38" w:type="dxa"/>
            <w:tcBorders/>
            <w:shd w:fill="000000" w:val="clear"/>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right"/>
        <w:rPr/>
      </w:pPr>
      <w:r>
        <w:rPr/>
        <w:drawing>
          <wp:inline distT="0" distB="0" distL="0" distR="0">
            <wp:extent cx="1525270" cy="206375"/>
            <wp:effectExtent l="0" t="0" r="0" b="0"/>
            <wp:docPr id="273" name="Image2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3" name="Image245" descr=""/>
                    <pic:cNvPicPr>
                      <a:picLocks noChangeAspect="1" noChangeArrowheads="1"/>
                    </pic:cNvPicPr>
                  </pic:nvPicPr>
                  <pic:blipFill>
                    <a:blip r:embed="rId258"/>
                    <a:stretch>
                      <a:fillRect/>
                    </a:stretch>
                  </pic:blipFill>
                  <pic:spPr bwMode="auto">
                    <a:xfrm>
                      <a:off x="0" y="0"/>
                      <a:ext cx="1525270" cy="20637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rFonts w:ascii="ARIAL" w:hAnsi="ARIAL"/>
          <w:b/>
          <w:sz w:val="28"/>
        </w:rPr>
      </w:pPr>
      <w:bookmarkStart w:id="24" w:name="toc791580_21"/>
      <w:bookmarkEnd w:id="24"/>
      <w:r>
        <w:rPr>
          <w:rFonts w:ascii="arial" w:hAnsi="arial"/>
          <w:b/>
          <w:sz w:val="28"/>
        </w:rPr>
        <w:t>INDEPENDENT REGISTERED PUBLIC ACCOUNTING FIRM’S INDEPENDENCE</w:t>
      </w:r>
      <w:r>
        <w:rPr>
          <w:rFonts w:ascii="ARIAL" w:hAnsi="ARIAL"/>
          <w:b/>
          <w:sz w:val="28"/>
        </w:rPr>
        <w:t xml:space="preserve"> </w:t>
      </w:r>
    </w:p>
    <w:p>
      <w:pPr>
        <w:pStyle w:val="TextBody"/>
        <w:bidi w:val="0"/>
        <w:spacing w:before="120" w:after="0"/>
        <w:jc w:val="both"/>
        <w:rPr>
          <w:rFonts w:ascii="arial" w:hAnsi="arial"/>
          <w:sz w:val="18"/>
        </w:rPr>
      </w:pPr>
      <w:r>
        <w:rPr>
          <w:rFonts w:ascii="arial" w:hAnsi="arial"/>
          <w:sz w:val="18"/>
        </w:rPr>
        <w:t xml:space="preserve">In considering the nature of the services provided by the independent registered public accounting firm, the Audit Committee discussed these services with the independent registered public accounting firm and Company management to determine that they are permitted under the rules and regulations concerning auditor independence promulgated by the SEC to implement the Sarbanes-Oxley Act of 2002, as well as the American Institute of Certified Public Accountants. The Audit Committee determined that such services are compatible with the provision of independent audit services. </w:t>
      </w:r>
    </w:p>
    <w:p>
      <w:pPr>
        <w:pStyle w:val="TextBody"/>
        <w:bidi w:val="0"/>
        <w:spacing w:before="0" w:after="0"/>
        <w:jc w:val="left"/>
        <w:rPr/>
      </w:pPr>
      <w:r>
        <w:rPr/>
        <w:t> </w:t>
      </w:r>
    </w:p>
    <w:tbl>
      <w:tblPr>
        <w:tblW w:w="2781" w:type="dxa"/>
        <w:jc w:val="left"/>
        <w:tblInd w:w="0" w:type="dxa"/>
        <w:shd w:fill="000000" w:val="clear"/>
        <w:tblLayout w:type="fixed"/>
        <w:tblCellMar>
          <w:top w:w="0" w:type="dxa"/>
          <w:left w:w="0" w:type="dxa"/>
          <w:bottom w:w="0" w:type="dxa"/>
          <w:right w:w="0" w:type="dxa"/>
        </w:tblCellMar>
      </w:tblPr>
      <w:tblGrid>
        <w:gridCol w:w="38"/>
        <w:gridCol w:w="60"/>
        <w:gridCol w:w="23"/>
        <w:gridCol w:w="60"/>
        <w:gridCol w:w="1935"/>
        <w:gridCol w:w="60"/>
        <w:gridCol w:w="120"/>
        <w:gridCol w:w="60"/>
        <w:gridCol w:w="425"/>
      </w:tblGrid>
      <w:tr>
        <w:trPr/>
        <w:tc>
          <w:tcPr>
            <w:tcW w:w="38"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1935"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120"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425" w:type="dxa"/>
            <w:tcBorders/>
            <w:shd w:fill="000000" w:val="clear"/>
            <w:vAlign w:val="center"/>
          </w:tcPr>
          <w:p>
            <w:pPr>
              <w:pStyle w:val="TableContents"/>
              <w:bidi w:val="0"/>
              <w:spacing w:before="0" w:after="283"/>
              <w:jc w:val="left"/>
              <w:rPr>
                <w:sz w:val="4"/>
                <w:szCs w:val="4"/>
              </w:rPr>
            </w:pPr>
            <w:r>
              <w:rPr>
                <w:sz w:val="4"/>
                <w:szCs w:val="4"/>
              </w:rPr>
            </w:r>
          </w:p>
        </w:tc>
      </w:tr>
      <w:tr>
        <w:trPr/>
        <w:tc>
          <w:tcPr>
            <w:tcW w:w="38"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1935" w:type="dxa"/>
            <w:tcBorders/>
            <w:shd w:fill="000000" w:val="clear"/>
            <w:vAlign w:val="center"/>
          </w:tcPr>
          <w:p>
            <w:pPr>
              <w:pStyle w:val="TableContents"/>
              <w:bidi w:val="0"/>
              <w:spacing w:before="0" w:after="283"/>
              <w:jc w:val="center"/>
              <w:rPr/>
            </w:pPr>
            <w:r>
              <w:rPr/>
              <w:t> </w:t>
            </w:r>
          </w:p>
        </w:tc>
        <w:tc>
          <w:tcPr>
            <w:tcW w:w="60" w:type="dxa"/>
            <w:tcBorders/>
            <w:shd w:fill="000000" w:val="clear"/>
            <w:vAlign w:val="center"/>
          </w:tcPr>
          <w:p>
            <w:pPr>
              <w:pStyle w:val="TableContents"/>
              <w:bidi w:val="0"/>
              <w:spacing w:before="0" w:after="283"/>
              <w:jc w:val="left"/>
              <w:rPr/>
            </w:pPr>
            <w:r>
              <w:rPr/>
              <w:t> </w:t>
            </w:r>
          </w:p>
        </w:tc>
        <w:tc>
          <w:tcPr>
            <w:tcW w:w="120"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425" w:type="dxa"/>
            <w:tcBorders/>
            <w:shd w:fill="000000" w:val="clear"/>
            <w:vAlign w:val="center"/>
          </w:tcPr>
          <w:p>
            <w:pPr>
              <w:pStyle w:val="TableContents"/>
              <w:bidi w:val="0"/>
              <w:spacing w:before="0" w:after="283"/>
              <w:jc w:val="left"/>
              <w:rPr>
                <w:sz w:val="4"/>
                <w:szCs w:val="4"/>
              </w:rPr>
            </w:pPr>
            <w:r>
              <w:rPr>
                <w:sz w:val="4"/>
                <w:szCs w:val="4"/>
              </w:rPr>
            </w:r>
          </w:p>
        </w:tc>
      </w:tr>
      <w:tr>
        <w:trPr/>
        <w:tc>
          <w:tcPr>
            <w:tcW w:w="38"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1935" w:type="dxa"/>
            <w:tcBorders/>
            <w:shd w:fill="000000" w:val="clear"/>
            <w:vAlign w:val="center"/>
          </w:tcPr>
          <w:p>
            <w:pPr>
              <w:pStyle w:val="TableContents"/>
              <w:bidi w:val="0"/>
              <w:spacing w:before="0" w:after="20"/>
              <w:jc w:val="center"/>
              <w:rPr/>
            </w:pPr>
            <w:r>
              <w:rPr/>
              <w:drawing>
                <wp:inline distT="0" distB="0" distL="0" distR="0">
                  <wp:extent cx="1190625" cy="304800"/>
                  <wp:effectExtent l="0" t="0" r="0" b="0"/>
                  <wp:docPr id="274" name="Image2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4" name="Image246" descr=""/>
                          <pic:cNvPicPr>
                            <a:picLocks noChangeAspect="1" noChangeArrowheads="1"/>
                          </pic:cNvPicPr>
                        </pic:nvPicPr>
                        <pic:blipFill>
                          <a:blip r:embed="rId259"/>
                          <a:stretch>
                            <a:fillRect/>
                          </a:stretch>
                        </pic:blipFill>
                        <pic:spPr bwMode="auto">
                          <a:xfrm>
                            <a:off x="0" y="0"/>
                            <a:ext cx="1190625" cy="304800"/>
                          </a:xfrm>
                          <a:prstGeom prst="rect">
                            <a:avLst/>
                          </a:prstGeom>
                        </pic:spPr>
                      </pic:pic>
                    </a:graphicData>
                  </a:graphic>
                </wp:inline>
              </w:drawing>
            </w:r>
            <w:r>
              <w:rPr/>
              <w:t xml:space="preserve"> </w:t>
            </w:r>
          </w:p>
        </w:tc>
        <w:tc>
          <w:tcPr>
            <w:tcW w:w="60" w:type="dxa"/>
            <w:tcBorders/>
            <w:shd w:fill="000000" w:val="clear"/>
            <w:vAlign w:val="center"/>
          </w:tcPr>
          <w:p>
            <w:pPr>
              <w:pStyle w:val="TableContents"/>
              <w:bidi w:val="0"/>
              <w:spacing w:before="0" w:after="283"/>
              <w:jc w:val="left"/>
              <w:rPr/>
            </w:pPr>
            <w:r>
              <w:rPr/>
              <w:t> </w:t>
            </w:r>
          </w:p>
        </w:tc>
        <w:tc>
          <w:tcPr>
            <w:tcW w:w="120" w:type="dxa"/>
            <w:tcBorders/>
            <w:shd w:fill="000000" w:val="clear"/>
            <w:vAlign w:val="center"/>
          </w:tcPr>
          <w:p>
            <w:pPr>
              <w:pStyle w:val="TableContents"/>
              <w:bidi w:val="0"/>
              <w:spacing w:before="0" w:after="283"/>
              <w:jc w:val="left"/>
              <w:rPr/>
            </w:pPr>
            <w:r>
              <w:rPr/>
              <w:drawing>
                <wp:inline distT="0" distB="0" distL="0" distR="0">
                  <wp:extent cx="38100" cy="681355"/>
                  <wp:effectExtent l="0" t="0" r="0" b="0"/>
                  <wp:docPr id="275" name="Image2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5" name="Image247" descr=""/>
                          <pic:cNvPicPr>
                            <a:picLocks noChangeAspect="1" noChangeArrowheads="1"/>
                          </pic:cNvPicPr>
                        </pic:nvPicPr>
                        <pic:blipFill>
                          <a:blip r:embed="rId260"/>
                          <a:stretch>
                            <a:fillRect/>
                          </a:stretch>
                        </pic:blipFill>
                        <pic:spPr bwMode="auto">
                          <a:xfrm>
                            <a:off x="0" y="0"/>
                            <a:ext cx="38100" cy="681355"/>
                          </a:xfrm>
                          <a:prstGeom prst="rect">
                            <a:avLst/>
                          </a:prstGeom>
                        </pic:spPr>
                      </pic:pic>
                    </a:graphicData>
                  </a:graphic>
                </wp:inline>
              </w:drawing>
            </w:r>
            <w:r>
              <w:rPr/>
              <w:t xml:space="preserve"> </w:t>
            </w:r>
          </w:p>
        </w:tc>
        <w:tc>
          <w:tcPr>
            <w:tcW w:w="60" w:type="dxa"/>
            <w:tcBorders/>
            <w:shd w:fill="000000" w:val="clear"/>
            <w:vAlign w:val="center"/>
          </w:tcPr>
          <w:p>
            <w:pPr>
              <w:pStyle w:val="TableContents"/>
              <w:bidi w:val="0"/>
              <w:spacing w:before="0" w:after="283"/>
              <w:jc w:val="left"/>
              <w:rPr/>
            </w:pPr>
            <w:r>
              <w:rPr/>
              <w:t> </w:t>
            </w:r>
          </w:p>
        </w:tc>
        <w:tc>
          <w:tcPr>
            <w:tcW w:w="425" w:type="dxa"/>
            <w:tcBorders/>
            <w:shd w:fill="000000" w:val="clear"/>
            <w:vAlign w:val="center"/>
          </w:tcPr>
          <w:p>
            <w:pPr>
              <w:pStyle w:val="TableContents"/>
              <w:bidi w:val="0"/>
              <w:spacing w:before="0" w:after="20"/>
              <w:jc w:val="left"/>
              <w:rPr>
                <w:rFonts w:ascii="arial" w:hAnsi="arial"/>
                <w:b/>
                <w:color w:val="FFFFFF"/>
                <w:sz w:val="18"/>
              </w:rPr>
            </w:pPr>
            <w:r>
              <w:rPr>
                <w:rFonts w:ascii="arial" w:hAnsi="arial"/>
                <w:b/>
                <w:color w:val="FFFFFF"/>
                <w:sz w:val="18"/>
              </w:rPr>
              <w:br/>
              <w:t> 67</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pPr>
      <w:bookmarkStart w:id="25" w:name="toc791580_22"/>
      <w:bookmarkEnd w:id="25"/>
      <w:r>
        <w:rPr/>
        <w:drawing>
          <wp:inline distT="0" distB="0" distL="0" distR="0">
            <wp:extent cx="8001000" cy="2678430"/>
            <wp:effectExtent l="0" t="0" r="0" b="0"/>
            <wp:docPr id="276" name="Image2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6" name="Image248" descr=""/>
                    <pic:cNvPicPr>
                      <a:picLocks noChangeAspect="1" noChangeArrowheads="1"/>
                    </pic:cNvPicPr>
                  </pic:nvPicPr>
                  <pic:blipFill>
                    <a:blip r:embed="rId261"/>
                    <a:stretch>
                      <a:fillRect/>
                    </a:stretch>
                  </pic:blipFill>
                  <pic:spPr bwMode="auto">
                    <a:xfrm>
                      <a:off x="0" y="0"/>
                      <a:ext cx="8001000" cy="267843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both"/>
        <w:rPr>
          <w:rFonts w:ascii="arial" w:hAnsi="arial"/>
          <w:sz w:val="18"/>
        </w:rPr>
      </w:pPr>
      <w:r>
        <w:rPr>
          <w:rFonts w:ascii="arial" w:hAnsi="arial"/>
          <w:sz w:val="18"/>
        </w:rPr>
        <w:t xml:space="preserve">Trinity Health, with an address of 766 Brady Ave., Apt. 635, Bronx, NY 10462, has informed us that they intend to present the proposal set forth below at our Annual Meeting. The number of the Company’s securities that the shareholder owns will be provided to shareholders promptly upon request. If the shareholder (or its “qualified representative”) is present at the Annual Meeting and properly submits the proposal for a vote, then the shareholder proposal will be voted upon at the Annual Meeting. In accordance with the federal securities laws, the shareholder proposal is set forth in italics below as submitted by the shareholders and is quoted verbatim. The Company disclaims all responsibility for the content of the proposal and the supporting statement, including other sources referenced in the supporting statement. </w:t>
      </w:r>
    </w:p>
    <w:p>
      <w:pPr>
        <w:pStyle w:val="TextBody"/>
        <w:bidi w:val="0"/>
        <w:spacing w:before="160" w:after="0"/>
        <w:jc w:val="both"/>
        <w:rPr>
          <w:rFonts w:ascii="arial" w:hAnsi="arial"/>
          <w:sz w:val="18"/>
        </w:rPr>
      </w:pPr>
      <w:r>
        <w:rPr>
          <w:rFonts w:ascii="arial" w:hAnsi="arial"/>
          <w:sz w:val="18"/>
        </w:rPr>
        <w:t xml:space="preserve">The Board has evaluated the proposal and has a statement in response to such shareholder proposal as set forth below. </w:t>
      </w:r>
    </w:p>
    <w:p>
      <w:pPr>
        <w:pStyle w:val="TextBody"/>
        <w:bidi w:val="0"/>
        <w:spacing w:before="160" w:after="0"/>
        <w:jc w:val="both"/>
        <w:rPr>
          <w:rFonts w:ascii="arial" w:hAnsi="arial"/>
          <w:sz w:val="18"/>
        </w:rPr>
      </w:pPr>
      <w:r>
        <w:rPr>
          <w:rFonts w:ascii="arial" w:hAnsi="arial"/>
          <w:b/>
          <w:i/>
          <w:sz w:val="18"/>
        </w:rPr>
        <w:t xml:space="preserve">RESOLVED: </w:t>
      </w:r>
      <w:r>
        <w:rPr>
          <w:rFonts w:ascii="arial" w:hAnsi="arial"/>
          <w:i/>
          <w:sz w:val="18"/>
        </w:rPr>
        <w:t xml:space="preserve">Shareholders request the Board of Directors commission and disclose a report on the potential cost savings through the adoption of a smokefree policy for Caesars Entertainment properties. The report should be prepared at reasonable cost, omitting confidential and proprietary information. </w:t>
      </w:r>
    </w:p>
    <w:p>
      <w:pPr>
        <w:pStyle w:val="TextBody"/>
        <w:bidi w:val="0"/>
        <w:spacing w:before="360" w:after="0"/>
        <w:jc w:val="left"/>
        <w:rPr>
          <w:rFonts w:ascii="arial" w:hAnsi="arial"/>
          <w:b/>
          <w:i/>
          <w:sz w:val="18"/>
        </w:rPr>
      </w:pPr>
      <w:r>
        <w:rPr>
          <w:rFonts w:ascii="arial" w:hAnsi="arial"/>
          <w:b/>
          <w:i/>
          <w:sz w:val="18"/>
        </w:rPr>
        <w:t xml:space="preserve">WHEREAS: </w:t>
      </w:r>
    </w:p>
    <w:p>
      <w:pPr>
        <w:pStyle w:val="TextBody"/>
        <w:bidi w:val="0"/>
        <w:spacing w:before="120" w:after="0"/>
        <w:jc w:val="both"/>
        <w:rPr>
          <w:rFonts w:ascii="arial" w:hAnsi="arial"/>
          <w:i/>
          <w:sz w:val="18"/>
        </w:rPr>
      </w:pPr>
      <w:r>
        <w:rPr>
          <w:rFonts w:ascii="arial" w:hAnsi="arial"/>
          <w:i/>
          <w:sz w:val="18"/>
        </w:rPr>
        <w:t xml:space="preserve">The U.S. Surgeon General released a landmark report in 2006 stating there is no safe level of exposure to secondhand smoke. Tobacco use and secondhand smoke exposure kill nearly 500,000 Americans annually.1 For gaming industry workers on casino floors, largely people of color and women, such exposure can deepen existing disparities in health outcomes. </w:t>
      </w:r>
    </w:p>
    <w:p>
      <w:pPr>
        <w:pStyle w:val="TextBody"/>
        <w:bidi w:val="0"/>
        <w:spacing w:before="160" w:after="0"/>
        <w:jc w:val="both"/>
        <w:rPr>
          <w:rFonts w:ascii="arial" w:hAnsi="arial"/>
          <w:i/>
          <w:sz w:val="18"/>
        </w:rPr>
      </w:pPr>
      <w:r>
        <w:rPr>
          <w:rFonts w:ascii="arial" w:hAnsi="arial"/>
          <w:i/>
          <w:sz w:val="18"/>
        </w:rPr>
        <w:t xml:space="preserve">While our Company may make efforts to address indoor air quality, the American Society of Heating, Refrigerating and Air-Conditioning Engineers states: “There is no currently available or reasonably anticipated ventilation or air cleaning system that can adequately control or significantly reduce the health risks of environmental tobacco smoke to an acceptable level.”2 </w:t>
      </w:r>
    </w:p>
    <w:p>
      <w:pPr>
        <w:pStyle w:val="TextBody"/>
        <w:bidi w:val="0"/>
        <w:spacing w:before="160" w:after="0"/>
        <w:jc w:val="both"/>
        <w:rPr>
          <w:rFonts w:ascii="arial" w:hAnsi="arial"/>
          <w:i/>
          <w:sz w:val="18"/>
        </w:rPr>
      </w:pPr>
      <w:r>
        <w:rPr>
          <w:rFonts w:ascii="arial" w:hAnsi="arial"/>
          <w:i/>
          <w:sz w:val="18"/>
        </w:rPr>
        <w:t xml:space="preserve">As independent researchers C3 Gaming found in analyzing revenue performance in several competitive casino markets, smokefree casinos, for the first time, generated more revenue: “Data from multiple jurisdictions clearly indicates that banning smoking no longer causes a dramatic drop in gaming revenue. In fact, non-smoking properties appear to be performing better than their counterparts that continue to allow smoking.”3 </w:t>
      </w:r>
    </w:p>
    <w:p>
      <w:pPr>
        <w:pStyle w:val="TextBody"/>
        <w:bidi w:val="0"/>
        <w:spacing w:before="160" w:after="0"/>
        <w:jc w:val="both"/>
        <w:rPr>
          <w:rFonts w:ascii="arial" w:hAnsi="arial"/>
          <w:i/>
          <w:sz w:val="18"/>
        </w:rPr>
      </w:pPr>
      <w:r>
        <w:rPr>
          <w:rFonts w:ascii="arial" w:hAnsi="arial"/>
          <w:i/>
          <w:sz w:val="18"/>
        </w:rPr>
        <w:t xml:space="preserve">There are potential business risks to allowing indoor smoking in Caesars Entertainment properties: higher employee health insurance premiums (when compared with casinos that don’t permit indoor smoking); greater maintenance costs; loss of a significant number of potential visitors who won’t visit a casino due exposure to secondhand smoke. A recent Gallup survey found the rate of adult cigarette smoking to be 11%, the lowest in 80 years.4 </w:t>
      </w:r>
    </w:p>
    <w:p>
      <w:pPr>
        <w:pStyle w:val="TextBody"/>
        <w:bidi w:val="0"/>
        <w:spacing w:before="160" w:after="0"/>
        <w:jc w:val="both"/>
        <w:rPr>
          <w:rFonts w:ascii="arial" w:hAnsi="arial"/>
          <w:i/>
          <w:sz w:val="18"/>
        </w:rPr>
      </w:pPr>
      <w:r>
        <w:rPr>
          <w:rFonts w:ascii="arial" w:hAnsi="arial"/>
          <w:i/>
          <w:sz w:val="18"/>
        </w:rPr>
        <w:t xml:space="preserve">Shareholders have no guidance as to the costs our Company is bearing for continuing to allow indoor smoking. The Company has not disclosed the social and environmental costs and risks imposed on its stakeholders. </w:t>
      </w:r>
    </w:p>
    <w:p>
      <w:pPr>
        <w:pStyle w:val="TextBody"/>
        <w:bidi w:val="0"/>
        <w:spacing w:lineRule="atLeast" w:line="160" w:before="0" w:after="40"/>
        <w:jc w:val="left"/>
        <w:rPr>
          <w:bdr w:val="single" w:sz="2" w:space="1" w:color="000000"/>
        </w:rPr>
      </w:pPr>
      <w:r>
        <w:rPr>
          <w:bdr w:val="single" w:sz="2" w:space="1" w:color="000000"/>
        </w:rPr>
        <w:t> </w:t>
      </w:r>
    </w:p>
    <w:tbl>
      <w:tblPr>
        <w:tblW w:w="7030" w:type="dxa"/>
        <w:jc w:val="left"/>
        <w:tblInd w:w="0" w:type="dxa"/>
        <w:tblLayout w:type="fixed"/>
        <w:tblCellMar>
          <w:top w:w="0" w:type="dxa"/>
          <w:left w:w="0" w:type="dxa"/>
          <w:bottom w:w="0" w:type="dxa"/>
          <w:right w:w="0" w:type="dxa"/>
        </w:tblCellMar>
      </w:tblPr>
      <w:tblGrid>
        <w:gridCol w:w="215"/>
        <w:gridCol w:w="6815"/>
      </w:tblGrid>
      <w:tr>
        <w:trPr/>
        <w:tc>
          <w:tcPr>
            <w:tcW w:w="215" w:type="dxa"/>
            <w:tcBorders/>
            <w:vAlign w:val="center"/>
          </w:tcPr>
          <w:p>
            <w:pPr>
              <w:pStyle w:val="TableContents"/>
              <w:bidi w:val="0"/>
              <w:spacing w:before="0" w:after="283"/>
              <w:jc w:val="left"/>
              <w:rPr>
                <w:i/>
              </w:rPr>
            </w:pPr>
            <w:r>
              <w:rPr>
                <w:i/>
              </w:rPr>
              <w:t>1 </w:t>
            </w:r>
          </w:p>
        </w:tc>
        <w:tc>
          <w:tcPr>
            <w:tcW w:w="6815" w:type="dxa"/>
            <w:tcBorders/>
            <w:vAlign w:val="center"/>
          </w:tcPr>
          <w:p>
            <w:pPr>
              <w:pStyle w:val="TableContents"/>
              <w:bidi w:val="0"/>
              <w:spacing w:before="0" w:after="0"/>
              <w:jc w:val="both"/>
              <w:rPr>
                <w:rFonts w:ascii="ARIAL" w:hAnsi="ARIAL"/>
                <w:i/>
                <w:sz w:val="14"/>
              </w:rPr>
            </w:pPr>
            <w:r>
              <w:rPr>
                <w:rFonts w:ascii="ARIAL" w:hAnsi="ARIAL"/>
                <w:i/>
                <w:sz w:val="14"/>
              </w:rPr>
              <w:t xml:space="preserve">https://www.cdc.gov/tobacco/data_statistics/fact_sheets/health_effects/tobacco_related_mortality/index.him </w:t>
            </w:r>
          </w:p>
        </w:tc>
      </w:tr>
    </w:tbl>
    <w:tbl>
      <w:tblPr>
        <w:tblW w:w="7465" w:type="dxa"/>
        <w:jc w:val="left"/>
        <w:tblInd w:w="0" w:type="dxa"/>
        <w:tblLayout w:type="fixed"/>
        <w:tblCellMar>
          <w:top w:w="0" w:type="dxa"/>
          <w:left w:w="0" w:type="dxa"/>
          <w:bottom w:w="0" w:type="dxa"/>
          <w:right w:w="0" w:type="dxa"/>
        </w:tblCellMar>
      </w:tblPr>
      <w:tblGrid>
        <w:gridCol w:w="215"/>
        <w:gridCol w:w="7250"/>
      </w:tblGrid>
      <w:tr>
        <w:trPr/>
        <w:tc>
          <w:tcPr>
            <w:tcW w:w="215" w:type="dxa"/>
            <w:tcBorders/>
            <w:vAlign w:val="center"/>
          </w:tcPr>
          <w:p>
            <w:pPr>
              <w:pStyle w:val="TableContents"/>
              <w:bidi w:val="0"/>
              <w:spacing w:before="0" w:after="283"/>
              <w:jc w:val="left"/>
              <w:rPr>
                <w:i/>
              </w:rPr>
            </w:pPr>
            <w:r>
              <w:rPr>
                <w:i/>
              </w:rPr>
              <w:t>2 </w:t>
            </w:r>
          </w:p>
        </w:tc>
        <w:tc>
          <w:tcPr>
            <w:tcW w:w="7250" w:type="dxa"/>
            <w:tcBorders/>
            <w:vAlign w:val="center"/>
          </w:tcPr>
          <w:p>
            <w:pPr>
              <w:pStyle w:val="TableContents"/>
              <w:bidi w:val="0"/>
              <w:spacing w:before="0" w:after="0"/>
              <w:jc w:val="both"/>
              <w:rPr>
                <w:rFonts w:ascii="ARIAL" w:hAnsi="ARIAL"/>
                <w:i/>
                <w:sz w:val="14"/>
              </w:rPr>
            </w:pPr>
            <w:r>
              <w:rPr>
                <w:rFonts w:ascii="ARIAL" w:hAnsi="ARIAL"/>
                <w:i/>
                <w:sz w:val="14"/>
              </w:rPr>
              <w:t xml:space="preserve">https://www.ashrae.org/file%20library/about/position%20documents/pd_environmental-tobacco-smoke-2020-07-1.pdf </w:t>
            </w:r>
          </w:p>
        </w:tc>
      </w:tr>
    </w:tbl>
    <w:tbl>
      <w:tblPr>
        <w:tblW w:w="7540" w:type="dxa"/>
        <w:jc w:val="left"/>
        <w:tblInd w:w="0" w:type="dxa"/>
        <w:tblLayout w:type="fixed"/>
        <w:tblCellMar>
          <w:top w:w="0" w:type="dxa"/>
          <w:left w:w="0" w:type="dxa"/>
          <w:bottom w:w="0" w:type="dxa"/>
          <w:right w:w="0" w:type="dxa"/>
        </w:tblCellMar>
      </w:tblPr>
      <w:tblGrid>
        <w:gridCol w:w="215"/>
        <w:gridCol w:w="7325"/>
      </w:tblGrid>
      <w:tr>
        <w:trPr/>
        <w:tc>
          <w:tcPr>
            <w:tcW w:w="215" w:type="dxa"/>
            <w:tcBorders/>
            <w:vAlign w:val="center"/>
          </w:tcPr>
          <w:p>
            <w:pPr>
              <w:pStyle w:val="TableContents"/>
              <w:bidi w:val="0"/>
              <w:spacing w:before="0" w:after="283"/>
              <w:jc w:val="left"/>
              <w:rPr>
                <w:i/>
              </w:rPr>
            </w:pPr>
            <w:r>
              <w:rPr>
                <w:i/>
              </w:rPr>
              <w:t>3 </w:t>
            </w:r>
          </w:p>
        </w:tc>
        <w:tc>
          <w:tcPr>
            <w:tcW w:w="7325" w:type="dxa"/>
            <w:tcBorders/>
            <w:vAlign w:val="center"/>
          </w:tcPr>
          <w:p>
            <w:pPr>
              <w:pStyle w:val="TableContents"/>
              <w:bidi w:val="0"/>
              <w:spacing w:before="0" w:after="0"/>
              <w:jc w:val="both"/>
              <w:rPr>
                <w:rFonts w:ascii="ARIAL" w:hAnsi="ARIAL"/>
                <w:i/>
                <w:sz w:val="14"/>
              </w:rPr>
            </w:pPr>
            <w:r>
              <w:rPr>
                <w:rFonts w:ascii="ARIAL" w:hAnsi="ARIAL"/>
                <w:i/>
                <w:sz w:val="14"/>
              </w:rPr>
              <w:t xml:space="preserve">https://8b3e0552-f01a-40e0-b077-ea4813c4af0b.usrfiles.com/ugd/8b3e05_348baee6d05949ad9b4adae2b7a77105.pdf </w:t>
            </w:r>
          </w:p>
        </w:tc>
      </w:tr>
    </w:tbl>
    <w:tbl>
      <w:tblPr>
        <w:tblW w:w="5110" w:type="dxa"/>
        <w:jc w:val="left"/>
        <w:tblInd w:w="0" w:type="dxa"/>
        <w:tblLayout w:type="fixed"/>
        <w:tblCellMar>
          <w:top w:w="0" w:type="dxa"/>
          <w:left w:w="0" w:type="dxa"/>
          <w:bottom w:w="0" w:type="dxa"/>
          <w:right w:w="0" w:type="dxa"/>
        </w:tblCellMar>
      </w:tblPr>
      <w:tblGrid>
        <w:gridCol w:w="215"/>
        <w:gridCol w:w="4895"/>
      </w:tblGrid>
      <w:tr>
        <w:trPr/>
        <w:tc>
          <w:tcPr>
            <w:tcW w:w="215" w:type="dxa"/>
            <w:tcBorders/>
            <w:vAlign w:val="center"/>
          </w:tcPr>
          <w:p>
            <w:pPr>
              <w:pStyle w:val="TableContents"/>
              <w:bidi w:val="0"/>
              <w:spacing w:before="0" w:after="283"/>
              <w:jc w:val="left"/>
              <w:rPr>
                <w:i/>
              </w:rPr>
            </w:pPr>
            <w:r>
              <w:rPr>
                <w:i/>
              </w:rPr>
              <w:t>4 </w:t>
            </w:r>
          </w:p>
        </w:tc>
        <w:tc>
          <w:tcPr>
            <w:tcW w:w="4895" w:type="dxa"/>
            <w:tcBorders/>
            <w:vAlign w:val="center"/>
          </w:tcPr>
          <w:p>
            <w:pPr>
              <w:pStyle w:val="TableContents"/>
              <w:bidi w:val="0"/>
              <w:spacing w:before="0" w:after="0"/>
              <w:jc w:val="both"/>
              <w:rPr>
                <w:rFonts w:ascii="ARIAL" w:hAnsi="ARIAL"/>
                <w:i/>
                <w:sz w:val="14"/>
              </w:rPr>
            </w:pPr>
            <w:r>
              <w:rPr>
                <w:rFonts w:ascii="ARIAL" w:hAnsi="ARIAL"/>
                <w:i/>
                <w:sz w:val="14"/>
              </w:rPr>
              <w:t xml:space="preserve">https://news.gallup.com/poll/648521/cigarette-smoking-rate-ties-year-low.aspx </w:t>
            </w:r>
          </w:p>
        </w:tc>
      </w:tr>
    </w:tbl>
    <w:p>
      <w:pPr>
        <w:pStyle w:val="TextBody"/>
        <w:bidi w:val="0"/>
        <w:spacing w:before="0" w:after="0"/>
        <w:jc w:val="left"/>
        <w:rPr/>
      </w:pPr>
      <w:r>
        <w:rPr/>
        <w:t> </w:t>
      </w:r>
    </w:p>
    <w:tbl>
      <w:tblPr>
        <w:tblW w:w="3101" w:type="dxa"/>
        <w:jc w:val="left"/>
        <w:tblInd w:w="0" w:type="dxa"/>
        <w:shd w:fill="000000" w:val="clear"/>
        <w:tblLayout w:type="fixed"/>
        <w:tblCellMar>
          <w:top w:w="0" w:type="dxa"/>
          <w:left w:w="0" w:type="dxa"/>
          <w:bottom w:w="0" w:type="dxa"/>
          <w:right w:w="0" w:type="dxa"/>
        </w:tblCellMar>
      </w:tblPr>
      <w:tblGrid>
        <w:gridCol w:w="425"/>
        <w:gridCol w:w="60"/>
        <w:gridCol w:w="120"/>
        <w:gridCol w:w="60"/>
        <w:gridCol w:w="2255"/>
        <w:gridCol w:w="60"/>
        <w:gridCol w:w="23"/>
        <w:gridCol w:w="60"/>
        <w:gridCol w:w="38"/>
      </w:tblGrid>
      <w:tr>
        <w:trPr/>
        <w:tc>
          <w:tcPr>
            <w:tcW w:w="425"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120"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2255"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38" w:type="dxa"/>
            <w:tcBorders/>
            <w:shd w:fill="000000" w:val="clear"/>
            <w:vAlign w:val="center"/>
          </w:tcPr>
          <w:p>
            <w:pPr>
              <w:pStyle w:val="TableContents"/>
              <w:bidi w:val="0"/>
              <w:spacing w:before="0" w:after="283"/>
              <w:jc w:val="left"/>
              <w:rPr>
                <w:sz w:val="4"/>
                <w:szCs w:val="4"/>
              </w:rPr>
            </w:pPr>
            <w:r>
              <w:rPr>
                <w:sz w:val="4"/>
                <w:szCs w:val="4"/>
              </w:rPr>
            </w:r>
          </w:p>
        </w:tc>
      </w:tr>
      <w:tr>
        <w:trPr/>
        <w:tc>
          <w:tcPr>
            <w:tcW w:w="425"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120"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2255" w:type="dxa"/>
            <w:tcBorders/>
            <w:shd w:fill="000000" w:val="clear"/>
            <w:vAlign w:val="center"/>
          </w:tcPr>
          <w:p>
            <w:pPr>
              <w:pStyle w:val="TableContents"/>
              <w:bidi w:val="0"/>
              <w:spacing w:before="0" w:after="283"/>
              <w:jc w:val="center"/>
              <w:rPr/>
            </w:pPr>
            <w:r>
              <w:rPr/>
              <w:t> </w:t>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38" w:type="dxa"/>
            <w:tcBorders/>
            <w:shd w:fill="000000" w:val="clear"/>
            <w:vAlign w:val="center"/>
          </w:tcPr>
          <w:p>
            <w:pPr>
              <w:pStyle w:val="TableContents"/>
              <w:bidi w:val="0"/>
              <w:spacing w:before="0" w:after="283"/>
              <w:jc w:val="left"/>
              <w:rPr>
                <w:sz w:val="4"/>
                <w:szCs w:val="4"/>
              </w:rPr>
            </w:pPr>
            <w:r>
              <w:rPr>
                <w:sz w:val="4"/>
                <w:szCs w:val="4"/>
              </w:rPr>
            </w:r>
          </w:p>
        </w:tc>
      </w:tr>
      <w:tr>
        <w:trPr/>
        <w:tc>
          <w:tcPr>
            <w:tcW w:w="425" w:type="dxa"/>
            <w:tcBorders/>
            <w:shd w:fill="000000" w:val="clear"/>
            <w:vAlign w:val="center"/>
          </w:tcPr>
          <w:p>
            <w:pPr>
              <w:pStyle w:val="TableContents"/>
              <w:bidi w:val="0"/>
              <w:spacing w:before="0" w:after="20"/>
              <w:jc w:val="right"/>
              <w:rPr>
                <w:rFonts w:ascii="arial" w:hAnsi="arial"/>
                <w:b/>
                <w:color w:val="FFFFFF"/>
                <w:sz w:val="18"/>
              </w:rPr>
            </w:pPr>
            <w:r>
              <w:rPr>
                <w:rFonts w:ascii="arial" w:hAnsi="arial"/>
                <w:b/>
                <w:color w:val="FFFFFF"/>
                <w:sz w:val="18"/>
              </w:rPr>
              <w:br/>
              <w:t>68 </w:t>
            </w:r>
          </w:p>
        </w:tc>
        <w:tc>
          <w:tcPr>
            <w:tcW w:w="60" w:type="dxa"/>
            <w:tcBorders/>
            <w:shd w:fill="000000" w:val="clear"/>
            <w:vAlign w:val="center"/>
          </w:tcPr>
          <w:p>
            <w:pPr>
              <w:pStyle w:val="TableContents"/>
              <w:bidi w:val="0"/>
              <w:spacing w:before="0" w:after="283"/>
              <w:jc w:val="left"/>
              <w:rPr/>
            </w:pPr>
            <w:r>
              <w:rPr/>
              <w:t> </w:t>
            </w:r>
          </w:p>
        </w:tc>
        <w:tc>
          <w:tcPr>
            <w:tcW w:w="120" w:type="dxa"/>
            <w:tcBorders/>
            <w:shd w:fill="000000" w:val="clear"/>
            <w:vAlign w:val="center"/>
          </w:tcPr>
          <w:p>
            <w:pPr>
              <w:pStyle w:val="TableContents"/>
              <w:bidi w:val="0"/>
              <w:spacing w:before="0" w:after="283"/>
              <w:jc w:val="left"/>
              <w:rPr/>
            </w:pPr>
            <w:r>
              <w:rPr/>
              <w:drawing>
                <wp:inline distT="0" distB="0" distL="0" distR="0">
                  <wp:extent cx="38100" cy="681355"/>
                  <wp:effectExtent l="0" t="0" r="0" b="0"/>
                  <wp:docPr id="277" name="Image2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7" name="Image249" descr=""/>
                          <pic:cNvPicPr>
                            <a:picLocks noChangeAspect="1" noChangeArrowheads="1"/>
                          </pic:cNvPicPr>
                        </pic:nvPicPr>
                        <pic:blipFill>
                          <a:blip r:embed="rId262"/>
                          <a:stretch>
                            <a:fillRect/>
                          </a:stretch>
                        </pic:blipFill>
                        <pic:spPr bwMode="auto">
                          <a:xfrm>
                            <a:off x="0" y="0"/>
                            <a:ext cx="38100" cy="681355"/>
                          </a:xfrm>
                          <a:prstGeom prst="rect">
                            <a:avLst/>
                          </a:prstGeom>
                        </pic:spPr>
                      </pic:pic>
                    </a:graphicData>
                  </a:graphic>
                </wp:inline>
              </w:drawing>
            </w:r>
            <w:r>
              <w:rPr/>
              <w:t xml:space="preserve"> </w:t>
            </w:r>
          </w:p>
        </w:tc>
        <w:tc>
          <w:tcPr>
            <w:tcW w:w="60" w:type="dxa"/>
            <w:tcBorders/>
            <w:shd w:fill="000000" w:val="clear"/>
            <w:vAlign w:val="center"/>
          </w:tcPr>
          <w:p>
            <w:pPr>
              <w:pStyle w:val="TableContents"/>
              <w:bidi w:val="0"/>
              <w:spacing w:before="0" w:after="283"/>
              <w:jc w:val="left"/>
              <w:rPr/>
            </w:pPr>
            <w:r>
              <w:rPr/>
              <w:t> </w:t>
            </w:r>
          </w:p>
        </w:tc>
        <w:tc>
          <w:tcPr>
            <w:tcW w:w="2255" w:type="dxa"/>
            <w:tcBorders/>
            <w:shd w:fill="000000" w:val="clear"/>
            <w:vAlign w:val="center"/>
          </w:tcPr>
          <w:p>
            <w:pPr>
              <w:pStyle w:val="TableContents"/>
              <w:bidi w:val="0"/>
              <w:spacing w:before="0" w:after="20"/>
              <w:jc w:val="center"/>
              <w:rPr>
                <w:rFonts w:ascii="arial" w:hAnsi="arial"/>
                <w:b/>
                <w:color w:val="FFFFFF"/>
                <w:sz w:val="18"/>
              </w:rPr>
            </w:pPr>
            <w:r>
              <w:rPr>
                <w:rFonts w:ascii="arial" w:hAnsi="arial"/>
                <w:b/>
                <w:color w:val="FFFFFF"/>
                <w:sz w:val="18"/>
              </w:rPr>
              <w:br/>
              <w:t>2025 PROXY STATEMENT</w:t>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38" w:type="dxa"/>
            <w:tcBorders/>
            <w:shd w:fill="000000" w:val="clear"/>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right"/>
        <w:rPr/>
      </w:pPr>
      <w:r>
        <w:rPr/>
        <w:drawing>
          <wp:inline distT="0" distB="0" distL="0" distR="0">
            <wp:extent cx="5995035" cy="417830"/>
            <wp:effectExtent l="0" t="0" r="0" b="0"/>
            <wp:docPr id="278" name="Image2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8" name="Image250" descr=""/>
                    <pic:cNvPicPr>
                      <a:picLocks noChangeAspect="1" noChangeArrowheads="1"/>
                    </pic:cNvPicPr>
                  </pic:nvPicPr>
                  <pic:blipFill>
                    <a:blip r:embed="rId263"/>
                    <a:stretch>
                      <a:fillRect/>
                    </a:stretch>
                  </pic:blipFill>
                  <pic:spPr bwMode="auto">
                    <a:xfrm>
                      <a:off x="0" y="0"/>
                      <a:ext cx="5995035" cy="41783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both"/>
        <w:rPr>
          <w:rFonts w:ascii="arial" w:hAnsi="arial"/>
          <w:i/>
          <w:sz w:val="18"/>
        </w:rPr>
      </w:pPr>
      <w:r>
        <w:rPr>
          <w:rFonts w:ascii="arial" w:hAnsi="arial"/>
          <w:i/>
          <w:sz w:val="18"/>
        </w:rPr>
        <w:t xml:space="preserve">Parx Casino’s Chief Marketing Officer told the Play Pennsylvania website in February 2023 that since the casino went smokefree, Parx has seen a positive effect on the health and morale of employees, with no increase in health </w:t>
      </w:r>
    </w:p>
    <w:p>
      <w:pPr>
        <w:pStyle w:val="TextBody"/>
        <w:bidi w:val="0"/>
        <w:spacing w:before="0" w:after="0"/>
        <w:jc w:val="both"/>
        <w:rPr>
          <w:rFonts w:ascii="arial" w:hAnsi="arial"/>
          <w:i/>
          <w:sz w:val="18"/>
        </w:rPr>
      </w:pPr>
      <w:r>
        <w:rPr>
          <w:rFonts w:ascii="arial" w:hAnsi="arial"/>
          <w:i/>
          <w:sz w:val="18"/>
        </w:rPr>
        <w:t xml:space="preserve">insurance premiums: “Frankly, we are starting to see health costs go down....What’s been interesting to me, is a lot of our smoking guests have actually said things like, ‘I never realized how smoky and annoying it was. I really don’t mind walking 50 feet out to the smoking patio.”5 </w:t>
      </w:r>
    </w:p>
    <w:p>
      <w:pPr>
        <w:pStyle w:val="TextBody"/>
        <w:bidi w:val="0"/>
        <w:spacing w:before="160" w:after="0"/>
        <w:jc w:val="both"/>
        <w:rPr>
          <w:rFonts w:ascii="arial" w:hAnsi="arial"/>
          <w:i/>
          <w:sz w:val="18"/>
        </w:rPr>
      </w:pPr>
      <w:r>
        <w:rPr>
          <w:rFonts w:ascii="arial" w:hAnsi="arial"/>
          <w:i/>
          <w:sz w:val="18"/>
        </w:rPr>
        <w:t xml:space="preserve">Speaking at a recent industry conference, a senior official of Foxwoods, the nation’s largest resort casino which has been smoke-free since reopening after the pandemic, said that Foxwoods’ surveys found strong support for ending indoor smoking.6 </w:t>
      </w:r>
    </w:p>
    <w:p>
      <w:pPr>
        <w:pStyle w:val="TextBody"/>
        <w:bidi w:val="0"/>
        <w:spacing w:before="160" w:after="0"/>
        <w:jc w:val="both"/>
        <w:rPr>
          <w:rFonts w:ascii="arial" w:hAnsi="arial"/>
          <w:i/>
          <w:sz w:val="18"/>
        </w:rPr>
      </w:pPr>
      <w:r>
        <w:rPr>
          <w:rFonts w:ascii="arial" w:hAnsi="arial"/>
          <w:i/>
          <w:sz w:val="18"/>
        </w:rPr>
        <w:t xml:space="preserve">New customer preferences require an examination of the status quo in which smoking is allowed in gaming properties. We believe our Company could enhance its safety initiatives by conducting the report our proposal requests. </w:t>
      </w:r>
    </w:p>
    <w:p>
      <w:pPr>
        <w:pStyle w:val="TextBody"/>
        <w:bidi w:val="0"/>
        <w:spacing w:before="360" w:after="0"/>
        <w:jc w:val="left"/>
        <w:rPr>
          <w:rFonts w:ascii="arial" w:hAnsi="arial"/>
          <w:b/>
          <w:sz w:val="20"/>
        </w:rPr>
      </w:pPr>
      <w:r>
        <w:rPr>
          <w:rFonts w:ascii="arial" w:hAnsi="arial"/>
          <w:b/>
          <w:sz w:val="20"/>
        </w:rPr>
        <w:t xml:space="preserve">Statement from the Board of Directors in Opposition to the Shareholder Proposal </w:t>
      </w:r>
    </w:p>
    <w:p>
      <w:pPr>
        <w:pStyle w:val="TextBody"/>
        <w:bidi w:val="0"/>
        <w:spacing w:before="120" w:after="0"/>
        <w:jc w:val="both"/>
        <w:rPr>
          <w:rFonts w:ascii="arial" w:hAnsi="arial"/>
          <w:sz w:val="18"/>
        </w:rPr>
      </w:pPr>
      <w:r>
        <w:rPr>
          <w:rFonts w:ascii="arial" w:hAnsi="arial"/>
          <w:sz w:val="18"/>
        </w:rPr>
        <w:t xml:space="preserve">The Board has considered this proposal and concluded that the proposal is not in the best interest of our shareholders. Accordingly, the Board unanimously recommends a vote </w:t>
      </w:r>
      <w:r>
        <w:rPr>
          <w:rFonts w:ascii="arial" w:hAnsi="arial"/>
          <w:b/>
          <w:sz w:val="18"/>
        </w:rPr>
        <w:t>AGAINST</w:t>
      </w:r>
      <w:r>
        <w:rPr>
          <w:rFonts w:ascii="arial" w:hAnsi="arial"/>
          <w:sz w:val="18"/>
        </w:rPr>
        <w:t xml:space="preserve"> this proposal for the following reasons. </w:t>
      </w:r>
    </w:p>
    <w:p>
      <w:pPr>
        <w:pStyle w:val="TextBody"/>
        <w:bidi w:val="0"/>
        <w:spacing w:before="160" w:after="0"/>
        <w:jc w:val="left"/>
        <w:rPr>
          <w:rFonts w:ascii="arial" w:hAnsi="arial"/>
          <w:b/>
          <w:i/>
          <w:sz w:val="18"/>
        </w:rPr>
      </w:pPr>
      <w:r>
        <w:rPr>
          <w:rFonts w:ascii="arial" w:hAnsi="arial"/>
          <w:b/>
          <w:i/>
          <w:sz w:val="18"/>
        </w:rPr>
        <w:t xml:space="preserve">We comply with state and municipal laws regulating smoking at our properties, and do not believe that the proposal would be an effective use of Company resources. </w:t>
      </w:r>
    </w:p>
    <w:p>
      <w:pPr>
        <w:pStyle w:val="TextBody"/>
        <w:bidi w:val="0"/>
        <w:spacing w:before="120" w:after="0"/>
        <w:jc w:val="both"/>
        <w:rPr>
          <w:rFonts w:ascii="arial" w:hAnsi="arial"/>
          <w:sz w:val="18"/>
        </w:rPr>
      </w:pPr>
      <w:r>
        <w:rPr>
          <w:rFonts w:ascii="arial" w:hAnsi="arial"/>
          <w:sz w:val="18"/>
        </w:rPr>
        <w:t xml:space="preserve">As of December 31, 2024, we own, lease or manage an aggregate of 53 domestic properties in 18 states. The laws of seven of the states in which we operate properties completely prohibit smoking indoors at casinos, including at our properties, and as a result, ten of our casinos are already smokefree. To our knowledge, the legislatures of at least three of the remaining states in which we own, lease or manage property have considered legislation in 2025 that would ban smoking at our properties in those states. We are committed to complying with the laws of the municipalities and states in which we operate, including any laws which regulate smoking at our properties. </w:t>
      </w:r>
    </w:p>
    <w:p>
      <w:pPr>
        <w:pStyle w:val="TextBody"/>
        <w:bidi w:val="0"/>
        <w:spacing w:before="160" w:after="0"/>
        <w:jc w:val="left"/>
        <w:rPr>
          <w:rFonts w:ascii="arial" w:hAnsi="arial"/>
          <w:b/>
          <w:i/>
          <w:sz w:val="18"/>
        </w:rPr>
      </w:pPr>
      <w:r>
        <w:rPr>
          <w:rFonts w:ascii="arial" w:hAnsi="arial"/>
          <w:b/>
          <w:i/>
          <w:sz w:val="18"/>
        </w:rPr>
        <w:t xml:space="preserve">Determining the smoking policy for our properties is a complex business decision and we believe our current policies strike the appropriate balance in appealing to both smoking and non-smoking customers. </w:t>
      </w:r>
    </w:p>
    <w:p>
      <w:pPr>
        <w:pStyle w:val="TextBody"/>
        <w:bidi w:val="0"/>
        <w:spacing w:before="120" w:after="0"/>
        <w:jc w:val="both"/>
        <w:rPr>
          <w:rFonts w:ascii="arial" w:hAnsi="arial"/>
          <w:sz w:val="18"/>
        </w:rPr>
      </w:pPr>
      <w:r>
        <w:rPr>
          <w:rFonts w:ascii="arial" w:hAnsi="arial"/>
          <w:sz w:val="18"/>
        </w:rPr>
        <w:t xml:space="preserve">As a gaming and hospitality company, we provide a service to our customers. The smoking policy for each of our properties is impacted by a wide range of business considerations, including, among others, local practices and regulations, the tastes and preferences of customers, policies of competitors located nearby our properties, the effectiveness of airflow technology solutions, and the availability of alternative approaches. Balancing such business considerations is a complex issue and we have a robust governance structure in place, which includes an active board of directors and management team, dedicated management committees and other subject matter experts, that is responsible for analyzing the ongoing management of our properties and ultimately making decisions in a manner that is appropriate for the Company, our customers and our shareholders. </w:t>
      </w:r>
    </w:p>
    <w:p>
      <w:pPr>
        <w:pStyle w:val="TextBody"/>
        <w:bidi w:val="0"/>
        <w:spacing w:before="160" w:after="0"/>
        <w:jc w:val="both"/>
        <w:rPr>
          <w:rFonts w:ascii="arial" w:hAnsi="arial"/>
          <w:sz w:val="18"/>
        </w:rPr>
      </w:pPr>
      <w:r>
        <w:rPr>
          <w:rFonts w:ascii="arial" w:hAnsi="arial"/>
          <w:sz w:val="18"/>
        </w:rPr>
        <w:t xml:space="preserve">Our smoking policies vary across our properties and several of our properties already ban smoking entirely, including those where it is required by municipal or state laws. At those properties where we do allow smoking, we limit the areas where our customers are allowed to smoke.1 For example, at our Las Vegas and other Nevada properties, although smoking is allowed in the casino, it is prohibited in all non-gaming areas of the casino, including in restaurants and bathrooms. We believe that completely banning smoking from all our properties where it is not legally required may risk alienating our smoking customers. Given the overwhelming number of our competitors that permit smoking, unilateral implementation of a smoking ban would put us at a significant competitive disadvantage and could adversely impact our revenue. </w:t>
      </w:r>
    </w:p>
    <w:p>
      <w:pPr>
        <w:pStyle w:val="TextBody"/>
        <w:bidi w:val="0"/>
        <w:spacing w:before="160" w:after="0"/>
        <w:jc w:val="both"/>
        <w:rPr>
          <w:rFonts w:ascii="arial" w:hAnsi="arial"/>
          <w:sz w:val="18"/>
        </w:rPr>
      </w:pPr>
      <w:r>
        <w:rPr>
          <w:rFonts w:ascii="arial" w:hAnsi="arial"/>
          <w:sz w:val="18"/>
        </w:rPr>
        <w:t xml:space="preserve">We take the health of all our customers seriously and when we allow smoking in certain designated areas of our properties, we also take steps to help protect the health of our non-smoking customers. </w:t>
      </w:r>
    </w:p>
    <w:p>
      <w:pPr>
        <w:pStyle w:val="TextBody"/>
        <w:bidi w:val="0"/>
        <w:spacing w:lineRule="atLeast" w:line="160" w:before="0" w:after="40"/>
        <w:jc w:val="left"/>
        <w:rPr>
          <w:bdr w:val="single" w:sz="2" w:space="1" w:color="000000"/>
        </w:rPr>
      </w:pPr>
      <w:r>
        <w:rPr>
          <w:bdr w:val="single" w:sz="2" w:space="1" w:color="000000"/>
        </w:rPr>
        <w:t> </w:t>
      </w:r>
    </w:p>
    <w:tbl>
      <w:tblPr>
        <w:tblW w:w="5140" w:type="dxa"/>
        <w:jc w:val="left"/>
        <w:tblInd w:w="0" w:type="dxa"/>
        <w:tblLayout w:type="fixed"/>
        <w:tblCellMar>
          <w:top w:w="0" w:type="dxa"/>
          <w:left w:w="0" w:type="dxa"/>
          <w:bottom w:w="0" w:type="dxa"/>
          <w:right w:w="0" w:type="dxa"/>
        </w:tblCellMar>
      </w:tblPr>
      <w:tblGrid>
        <w:gridCol w:w="215"/>
        <w:gridCol w:w="4925"/>
      </w:tblGrid>
      <w:tr>
        <w:trPr/>
        <w:tc>
          <w:tcPr>
            <w:tcW w:w="215" w:type="dxa"/>
            <w:tcBorders/>
            <w:vAlign w:val="center"/>
          </w:tcPr>
          <w:p>
            <w:pPr>
              <w:pStyle w:val="TableContents"/>
              <w:bidi w:val="0"/>
              <w:spacing w:before="0" w:after="283"/>
              <w:jc w:val="left"/>
              <w:rPr>
                <w:i/>
              </w:rPr>
            </w:pPr>
            <w:r>
              <w:rPr>
                <w:i/>
              </w:rPr>
              <w:t>5 </w:t>
            </w:r>
          </w:p>
        </w:tc>
        <w:tc>
          <w:tcPr>
            <w:tcW w:w="4925" w:type="dxa"/>
            <w:tcBorders/>
            <w:vAlign w:val="center"/>
          </w:tcPr>
          <w:p>
            <w:pPr>
              <w:pStyle w:val="TableContents"/>
              <w:bidi w:val="0"/>
              <w:spacing w:before="0" w:after="0"/>
              <w:jc w:val="both"/>
              <w:rPr>
                <w:rFonts w:ascii="ARIAL" w:hAnsi="ARIAL"/>
                <w:i/>
                <w:sz w:val="14"/>
              </w:rPr>
            </w:pPr>
            <w:r>
              <w:rPr>
                <w:rFonts w:ascii="ARIAL" w:hAnsi="ARIAL"/>
                <w:i/>
                <w:sz w:val="14"/>
              </w:rPr>
              <w:t xml:space="preserve">https://www.playpennsylvania.com/g2e-panel-discussion-parx-casino-smoking/ </w:t>
            </w:r>
          </w:p>
        </w:tc>
      </w:tr>
    </w:tbl>
    <w:tbl>
      <w:tblPr>
        <w:tblW w:w="4975" w:type="dxa"/>
        <w:jc w:val="left"/>
        <w:tblInd w:w="0" w:type="dxa"/>
        <w:tblLayout w:type="fixed"/>
        <w:tblCellMar>
          <w:top w:w="0" w:type="dxa"/>
          <w:left w:w="0" w:type="dxa"/>
          <w:bottom w:w="0" w:type="dxa"/>
          <w:right w:w="0" w:type="dxa"/>
        </w:tblCellMar>
      </w:tblPr>
      <w:tblGrid>
        <w:gridCol w:w="215"/>
        <w:gridCol w:w="4760"/>
      </w:tblGrid>
      <w:tr>
        <w:trPr/>
        <w:tc>
          <w:tcPr>
            <w:tcW w:w="215" w:type="dxa"/>
            <w:tcBorders/>
            <w:vAlign w:val="center"/>
          </w:tcPr>
          <w:p>
            <w:pPr>
              <w:pStyle w:val="TableContents"/>
              <w:bidi w:val="0"/>
              <w:spacing w:before="0" w:after="283"/>
              <w:jc w:val="left"/>
              <w:rPr>
                <w:i/>
              </w:rPr>
            </w:pPr>
            <w:r>
              <w:rPr>
                <w:i/>
              </w:rPr>
              <w:t>6 </w:t>
            </w:r>
          </w:p>
        </w:tc>
        <w:tc>
          <w:tcPr>
            <w:tcW w:w="4760" w:type="dxa"/>
            <w:tcBorders/>
            <w:vAlign w:val="center"/>
          </w:tcPr>
          <w:p>
            <w:pPr>
              <w:pStyle w:val="TableContents"/>
              <w:bidi w:val="0"/>
              <w:spacing w:before="0" w:after="0"/>
              <w:jc w:val="both"/>
              <w:rPr>
                <w:rFonts w:ascii="ARIAL" w:hAnsi="ARIAL"/>
                <w:i/>
                <w:sz w:val="14"/>
              </w:rPr>
            </w:pPr>
            <w:r>
              <w:rPr>
                <w:rFonts w:ascii="ARIAL" w:hAnsi="ARIAL"/>
                <w:i/>
                <w:sz w:val="14"/>
              </w:rPr>
              <w:t xml:space="preserve">https://cdcgaming.com/g2e-listen-to-customers-workers-on-casino-smoking/ </w:t>
            </w:r>
          </w:p>
        </w:tc>
      </w:tr>
    </w:tbl>
    <w:tbl>
      <w:tblPr>
        <w:tblW w:w="7390" w:type="dxa"/>
        <w:jc w:val="left"/>
        <w:tblInd w:w="0" w:type="dxa"/>
        <w:tblLayout w:type="fixed"/>
        <w:tblCellMar>
          <w:top w:w="0" w:type="dxa"/>
          <w:left w:w="0" w:type="dxa"/>
          <w:bottom w:w="0" w:type="dxa"/>
          <w:right w:w="0" w:type="dxa"/>
        </w:tblCellMar>
      </w:tblPr>
      <w:tblGrid>
        <w:gridCol w:w="215"/>
        <w:gridCol w:w="7175"/>
      </w:tblGrid>
      <w:tr>
        <w:trPr/>
        <w:tc>
          <w:tcPr>
            <w:tcW w:w="215" w:type="dxa"/>
            <w:tcBorders/>
            <w:vAlign w:val="center"/>
          </w:tcPr>
          <w:p>
            <w:pPr>
              <w:pStyle w:val="TableContents"/>
              <w:bidi w:val="0"/>
              <w:spacing w:before="0" w:after="283"/>
              <w:jc w:val="left"/>
              <w:rPr>
                <w:i/>
              </w:rPr>
            </w:pPr>
            <w:r>
              <w:rPr>
                <w:i/>
              </w:rPr>
              <w:t>1 </w:t>
            </w:r>
          </w:p>
        </w:tc>
        <w:tc>
          <w:tcPr>
            <w:tcW w:w="7175" w:type="dxa"/>
            <w:tcBorders/>
            <w:vAlign w:val="center"/>
          </w:tcPr>
          <w:p>
            <w:pPr>
              <w:pStyle w:val="TableContents"/>
              <w:bidi w:val="0"/>
              <w:spacing w:before="0" w:after="0"/>
              <w:jc w:val="both"/>
              <w:rPr>
                <w:rFonts w:ascii="ARIAL" w:hAnsi="ARIAL"/>
                <w:i/>
                <w:sz w:val="14"/>
              </w:rPr>
            </w:pPr>
            <w:r>
              <w:rPr>
                <w:rFonts w:ascii="ARIAL" w:hAnsi="ARIAL"/>
                <w:i/>
                <w:sz w:val="14"/>
              </w:rPr>
              <w:t xml:space="preserve">https://caesarsrewards.custhelp.com/app/answers/detail/a_id/1127/~/caesars-entertainment—-smoking-information </w:t>
            </w:r>
          </w:p>
        </w:tc>
      </w:tr>
    </w:tbl>
    <w:p>
      <w:pPr>
        <w:pStyle w:val="TextBody"/>
        <w:bidi w:val="0"/>
        <w:spacing w:before="0" w:after="0"/>
        <w:jc w:val="left"/>
        <w:rPr/>
      </w:pPr>
      <w:r>
        <w:rPr/>
        <w:t> </w:t>
      </w:r>
    </w:p>
    <w:tbl>
      <w:tblPr>
        <w:tblW w:w="2781" w:type="dxa"/>
        <w:jc w:val="left"/>
        <w:tblInd w:w="0" w:type="dxa"/>
        <w:shd w:fill="000000" w:val="clear"/>
        <w:tblLayout w:type="fixed"/>
        <w:tblCellMar>
          <w:top w:w="0" w:type="dxa"/>
          <w:left w:w="0" w:type="dxa"/>
          <w:bottom w:w="0" w:type="dxa"/>
          <w:right w:w="0" w:type="dxa"/>
        </w:tblCellMar>
      </w:tblPr>
      <w:tblGrid>
        <w:gridCol w:w="38"/>
        <w:gridCol w:w="60"/>
        <w:gridCol w:w="23"/>
        <w:gridCol w:w="60"/>
        <w:gridCol w:w="1935"/>
        <w:gridCol w:w="60"/>
        <w:gridCol w:w="120"/>
        <w:gridCol w:w="60"/>
        <w:gridCol w:w="425"/>
      </w:tblGrid>
      <w:tr>
        <w:trPr/>
        <w:tc>
          <w:tcPr>
            <w:tcW w:w="38"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1935"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120"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425" w:type="dxa"/>
            <w:tcBorders/>
            <w:shd w:fill="000000" w:val="clear"/>
            <w:vAlign w:val="center"/>
          </w:tcPr>
          <w:p>
            <w:pPr>
              <w:pStyle w:val="TableContents"/>
              <w:bidi w:val="0"/>
              <w:spacing w:before="0" w:after="283"/>
              <w:jc w:val="left"/>
              <w:rPr>
                <w:sz w:val="4"/>
                <w:szCs w:val="4"/>
              </w:rPr>
            </w:pPr>
            <w:r>
              <w:rPr>
                <w:sz w:val="4"/>
                <w:szCs w:val="4"/>
              </w:rPr>
            </w:r>
          </w:p>
        </w:tc>
      </w:tr>
      <w:tr>
        <w:trPr/>
        <w:tc>
          <w:tcPr>
            <w:tcW w:w="38"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1935" w:type="dxa"/>
            <w:tcBorders/>
            <w:shd w:fill="000000" w:val="clear"/>
            <w:vAlign w:val="center"/>
          </w:tcPr>
          <w:p>
            <w:pPr>
              <w:pStyle w:val="TableContents"/>
              <w:bidi w:val="0"/>
              <w:spacing w:before="0" w:after="283"/>
              <w:jc w:val="center"/>
              <w:rPr/>
            </w:pPr>
            <w:r>
              <w:rPr/>
              <w:t> </w:t>
            </w:r>
          </w:p>
        </w:tc>
        <w:tc>
          <w:tcPr>
            <w:tcW w:w="60" w:type="dxa"/>
            <w:tcBorders/>
            <w:shd w:fill="000000" w:val="clear"/>
            <w:vAlign w:val="center"/>
          </w:tcPr>
          <w:p>
            <w:pPr>
              <w:pStyle w:val="TableContents"/>
              <w:bidi w:val="0"/>
              <w:spacing w:before="0" w:after="283"/>
              <w:jc w:val="left"/>
              <w:rPr/>
            </w:pPr>
            <w:r>
              <w:rPr/>
              <w:t> </w:t>
            </w:r>
          </w:p>
        </w:tc>
        <w:tc>
          <w:tcPr>
            <w:tcW w:w="120"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425" w:type="dxa"/>
            <w:tcBorders/>
            <w:shd w:fill="000000" w:val="clear"/>
            <w:vAlign w:val="center"/>
          </w:tcPr>
          <w:p>
            <w:pPr>
              <w:pStyle w:val="TableContents"/>
              <w:bidi w:val="0"/>
              <w:spacing w:before="0" w:after="283"/>
              <w:jc w:val="left"/>
              <w:rPr>
                <w:sz w:val="4"/>
                <w:szCs w:val="4"/>
              </w:rPr>
            </w:pPr>
            <w:r>
              <w:rPr>
                <w:sz w:val="4"/>
                <w:szCs w:val="4"/>
              </w:rPr>
            </w:r>
          </w:p>
        </w:tc>
      </w:tr>
      <w:tr>
        <w:trPr/>
        <w:tc>
          <w:tcPr>
            <w:tcW w:w="38"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1935" w:type="dxa"/>
            <w:tcBorders/>
            <w:shd w:fill="000000" w:val="clear"/>
            <w:vAlign w:val="center"/>
          </w:tcPr>
          <w:p>
            <w:pPr>
              <w:pStyle w:val="TableContents"/>
              <w:bidi w:val="0"/>
              <w:spacing w:before="0" w:after="20"/>
              <w:jc w:val="center"/>
              <w:rPr/>
            </w:pPr>
            <w:r>
              <w:rPr/>
              <w:drawing>
                <wp:inline distT="0" distB="0" distL="0" distR="0">
                  <wp:extent cx="1190625" cy="304800"/>
                  <wp:effectExtent l="0" t="0" r="0" b="0"/>
                  <wp:docPr id="279" name="Image2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9" name="Image251" descr=""/>
                          <pic:cNvPicPr>
                            <a:picLocks noChangeAspect="1" noChangeArrowheads="1"/>
                          </pic:cNvPicPr>
                        </pic:nvPicPr>
                        <pic:blipFill>
                          <a:blip r:embed="rId264"/>
                          <a:stretch>
                            <a:fillRect/>
                          </a:stretch>
                        </pic:blipFill>
                        <pic:spPr bwMode="auto">
                          <a:xfrm>
                            <a:off x="0" y="0"/>
                            <a:ext cx="1190625" cy="304800"/>
                          </a:xfrm>
                          <a:prstGeom prst="rect">
                            <a:avLst/>
                          </a:prstGeom>
                        </pic:spPr>
                      </pic:pic>
                    </a:graphicData>
                  </a:graphic>
                </wp:inline>
              </w:drawing>
            </w:r>
            <w:r>
              <w:rPr/>
              <w:t xml:space="preserve"> </w:t>
            </w:r>
          </w:p>
        </w:tc>
        <w:tc>
          <w:tcPr>
            <w:tcW w:w="60" w:type="dxa"/>
            <w:tcBorders/>
            <w:shd w:fill="000000" w:val="clear"/>
            <w:vAlign w:val="center"/>
          </w:tcPr>
          <w:p>
            <w:pPr>
              <w:pStyle w:val="TableContents"/>
              <w:bidi w:val="0"/>
              <w:spacing w:before="0" w:after="283"/>
              <w:jc w:val="left"/>
              <w:rPr/>
            </w:pPr>
            <w:r>
              <w:rPr/>
              <w:t> </w:t>
            </w:r>
          </w:p>
        </w:tc>
        <w:tc>
          <w:tcPr>
            <w:tcW w:w="120" w:type="dxa"/>
            <w:tcBorders/>
            <w:shd w:fill="000000" w:val="clear"/>
            <w:vAlign w:val="center"/>
          </w:tcPr>
          <w:p>
            <w:pPr>
              <w:pStyle w:val="TableContents"/>
              <w:bidi w:val="0"/>
              <w:spacing w:before="0" w:after="283"/>
              <w:jc w:val="left"/>
              <w:rPr/>
            </w:pPr>
            <w:r>
              <w:rPr/>
              <w:drawing>
                <wp:inline distT="0" distB="0" distL="0" distR="0">
                  <wp:extent cx="38100" cy="681355"/>
                  <wp:effectExtent l="0" t="0" r="0" b="0"/>
                  <wp:docPr id="280" name="Image2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0" name="Image252" descr=""/>
                          <pic:cNvPicPr>
                            <a:picLocks noChangeAspect="1" noChangeArrowheads="1"/>
                          </pic:cNvPicPr>
                        </pic:nvPicPr>
                        <pic:blipFill>
                          <a:blip r:embed="rId265"/>
                          <a:stretch>
                            <a:fillRect/>
                          </a:stretch>
                        </pic:blipFill>
                        <pic:spPr bwMode="auto">
                          <a:xfrm>
                            <a:off x="0" y="0"/>
                            <a:ext cx="38100" cy="681355"/>
                          </a:xfrm>
                          <a:prstGeom prst="rect">
                            <a:avLst/>
                          </a:prstGeom>
                        </pic:spPr>
                      </pic:pic>
                    </a:graphicData>
                  </a:graphic>
                </wp:inline>
              </w:drawing>
            </w:r>
            <w:r>
              <w:rPr/>
              <w:t xml:space="preserve"> </w:t>
            </w:r>
          </w:p>
        </w:tc>
        <w:tc>
          <w:tcPr>
            <w:tcW w:w="60" w:type="dxa"/>
            <w:tcBorders/>
            <w:shd w:fill="000000" w:val="clear"/>
            <w:vAlign w:val="center"/>
          </w:tcPr>
          <w:p>
            <w:pPr>
              <w:pStyle w:val="TableContents"/>
              <w:bidi w:val="0"/>
              <w:spacing w:before="0" w:after="283"/>
              <w:jc w:val="left"/>
              <w:rPr/>
            </w:pPr>
            <w:r>
              <w:rPr/>
              <w:t> </w:t>
            </w:r>
          </w:p>
        </w:tc>
        <w:tc>
          <w:tcPr>
            <w:tcW w:w="425" w:type="dxa"/>
            <w:tcBorders/>
            <w:shd w:fill="000000" w:val="clear"/>
            <w:vAlign w:val="center"/>
          </w:tcPr>
          <w:p>
            <w:pPr>
              <w:pStyle w:val="TableContents"/>
              <w:bidi w:val="0"/>
              <w:spacing w:before="0" w:after="20"/>
              <w:jc w:val="left"/>
              <w:rPr>
                <w:rFonts w:ascii="arial" w:hAnsi="arial"/>
                <w:b/>
                <w:color w:val="FFFFFF"/>
                <w:sz w:val="18"/>
              </w:rPr>
            </w:pPr>
            <w:r>
              <w:rPr>
                <w:rFonts w:ascii="arial" w:hAnsi="arial"/>
                <w:b/>
                <w:color w:val="FFFFFF"/>
                <w:sz w:val="18"/>
              </w:rPr>
              <w:br/>
              <w:t> 69</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pPr>
      <w:r>
        <w:rPr/>
        <w:drawing>
          <wp:inline distT="0" distB="0" distL="0" distR="0">
            <wp:extent cx="5995035" cy="417830"/>
            <wp:effectExtent l="0" t="0" r="0" b="0"/>
            <wp:docPr id="281" name="Image2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1" name="Image253" descr=""/>
                    <pic:cNvPicPr>
                      <a:picLocks noChangeAspect="1" noChangeArrowheads="1"/>
                    </pic:cNvPicPr>
                  </pic:nvPicPr>
                  <pic:blipFill>
                    <a:blip r:embed="rId266"/>
                    <a:stretch>
                      <a:fillRect/>
                    </a:stretch>
                  </pic:blipFill>
                  <pic:spPr bwMode="auto">
                    <a:xfrm>
                      <a:off x="0" y="0"/>
                      <a:ext cx="5995035" cy="41783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both"/>
        <w:rPr>
          <w:rFonts w:ascii="arial" w:hAnsi="arial"/>
          <w:sz w:val="18"/>
        </w:rPr>
      </w:pPr>
      <w:r>
        <w:rPr>
          <w:rFonts w:ascii="arial" w:hAnsi="arial"/>
          <w:sz w:val="18"/>
        </w:rPr>
        <w:t xml:space="preserve">We want to cater to as many customers as possible and we believe our current policies strike the appropriate balance in appealing to both smoking and non-smoking customers. </w:t>
      </w:r>
    </w:p>
    <w:p>
      <w:pPr>
        <w:pStyle w:val="TextBody"/>
        <w:bidi w:val="0"/>
        <w:spacing w:before="160" w:after="0"/>
        <w:jc w:val="both"/>
        <w:rPr>
          <w:rFonts w:ascii="arial" w:hAnsi="arial"/>
          <w:sz w:val="18"/>
        </w:rPr>
      </w:pPr>
      <w:r>
        <w:rPr>
          <w:rFonts w:ascii="arial" w:hAnsi="arial"/>
          <w:sz w:val="18"/>
        </w:rPr>
        <w:t xml:space="preserve">For these reasons, among others, we believe that the proposal is not in the best interests of the Company, our customers or our shareholders. </w:t>
      </w:r>
    </w:p>
    <w:p>
      <w:pPr>
        <w:pStyle w:val="TextBody"/>
        <w:bidi w:val="0"/>
        <w:spacing w:before="0" w:after="0"/>
        <w:jc w:val="left"/>
        <w:rPr/>
      </w:pPr>
      <w:r>
        <w:rPr/>
        <w:t> </w:t>
      </w:r>
    </w:p>
    <w:p>
      <w:pPr>
        <w:pStyle w:val="TextBody"/>
        <w:bidi w:val="0"/>
        <w:spacing w:before="0" w:after="0"/>
        <w:jc w:val="center"/>
        <w:rPr/>
      </w:pPr>
      <w:r>
        <w:rPr/>
        <w:drawing>
          <wp:inline distT="0" distB="0" distL="0" distR="0">
            <wp:extent cx="8001000" cy="571500"/>
            <wp:effectExtent l="0" t="0" r="0" b="0"/>
            <wp:docPr id="282" name="Image2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2" name="Image254" descr=""/>
                    <pic:cNvPicPr>
                      <a:picLocks noChangeAspect="1" noChangeArrowheads="1"/>
                    </pic:cNvPicPr>
                  </pic:nvPicPr>
                  <pic:blipFill>
                    <a:blip r:embed="rId267"/>
                    <a:stretch>
                      <a:fillRect/>
                    </a:stretch>
                  </pic:blipFill>
                  <pic:spPr bwMode="auto">
                    <a:xfrm>
                      <a:off x="0" y="0"/>
                      <a:ext cx="8001000" cy="571500"/>
                    </a:xfrm>
                    <a:prstGeom prst="rect">
                      <a:avLst/>
                    </a:prstGeom>
                  </pic:spPr>
                </pic:pic>
              </a:graphicData>
            </a:graphic>
          </wp:inline>
        </w:drawing>
      </w:r>
      <w:r>
        <w:rPr/>
        <w:t xml:space="preserve"> </w:t>
      </w:r>
    </w:p>
    <w:p>
      <w:pPr>
        <w:pStyle w:val="TextBody"/>
        <w:bidi w:val="0"/>
        <w:spacing w:before="0" w:after="0"/>
        <w:jc w:val="left"/>
        <w:rPr/>
      </w:pPr>
      <w:r>
        <w:rPr/>
        <w:t> </w:t>
      </w:r>
    </w:p>
    <w:tbl>
      <w:tblPr>
        <w:tblW w:w="3101" w:type="dxa"/>
        <w:jc w:val="left"/>
        <w:tblInd w:w="0" w:type="dxa"/>
        <w:shd w:fill="000000" w:val="clear"/>
        <w:tblLayout w:type="fixed"/>
        <w:tblCellMar>
          <w:top w:w="0" w:type="dxa"/>
          <w:left w:w="0" w:type="dxa"/>
          <w:bottom w:w="0" w:type="dxa"/>
          <w:right w:w="0" w:type="dxa"/>
        </w:tblCellMar>
      </w:tblPr>
      <w:tblGrid>
        <w:gridCol w:w="425"/>
        <w:gridCol w:w="60"/>
        <w:gridCol w:w="120"/>
        <w:gridCol w:w="60"/>
        <w:gridCol w:w="2255"/>
        <w:gridCol w:w="60"/>
        <w:gridCol w:w="23"/>
        <w:gridCol w:w="60"/>
        <w:gridCol w:w="38"/>
      </w:tblGrid>
      <w:tr>
        <w:trPr/>
        <w:tc>
          <w:tcPr>
            <w:tcW w:w="425"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120"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2255"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38" w:type="dxa"/>
            <w:tcBorders/>
            <w:shd w:fill="000000" w:val="clear"/>
            <w:vAlign w:val="center"/>
          </w:tcPr>
          <w:p>
            <w:pPr>
              <w:pStyle w:val="TableContents"/>
              <w:bidi w:val="0"/>
              <w:spacing w:before="0" w:after="283"/>
              <w:jc w:val="left"/>
              <w:rPr>
                <w:sz w:val="4"/>
                <w:szCs w:val="4"/>
              </w:rPr>
            </w:pPr>
            <w:r>
              <w:rPr>
                <w:sz w:val="4"/>
                <w:szCs w:val="4"/>
              </w:rPr>
            </w:r>
          </w:p>
        </w:tc>
      </w:tr>
      <w:tr>
        <w:trPr/>
        <w:tc>
          <w:tcPr>
            <w:tcW w:w="425"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120"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2255" w:type="dxa"/>
            <w:tcBorders/>
            <w:shd w:fill="000000" w:val="clear"/>
            <w:vAlign w:val="center"/>
          </w:tcPr>
          <w:p>
            <w:pPr>
              <w:pStyle w:val="TableContents"/>
              <w:bidi w:val="0"/>
              <w:spacing w:before="0" w:after="283"/>
              <w:jc w:val="center"/>
              <w:rPr/>
            </w:pPr>
            <w:r>
              <w:rPr/>
              <w:t> </w:t>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38" w:type="dxa"/>
            <w:tcBorders/>
            <w:shd w:fill="000000" w:val="clear"/>
            <w:vAlign w:val="center"/>
          </w:tcPr>
          <w:p>
            <w:pPr>
              <w:pStyle w:val="TableContents"/>
              <w:bidi w:val="0"/>
              <w:spacing w:before="0" w:after="283"/>
              <w:jc w:val="left"/>
              <w:rPr>
                <w:sz w:val="4"/>
                <w:szCs w:val="4"/>
              </w:rPr>
            </w:pPr>
            <w:r>
              <w:rPr>
                <w:sz w:val="4"/>
                <w:szCs w:val="4"/>
              </w:rPr>
            </w:r>
          </w:p>
        </w:tc>
      </w:tr>
      <w:tr>
        <w:trPr/>
        <w:tc>
          <w:tcPr>
            <w:tcW w:w="425" w:type="dxa"/>
            <w:tcBorders/>
            <w:shd w:fill="000000" w:val="clear"/>
            <w:vAlign w:val="center"/>
          </w:tcPr>
          <w:p>
            <w:pPr>
              <w:pStyle w:val="TableContents"/>
              <w:bidi w:val="0"/>
              <w:spacing w:before="0" w:after="20"/>
              <w:jc w:val="right"/>
              <w:rPr>
                <w:rFonts w:ascii="arial" w:hAnsi="arial"/>
                <w:b/>
                <w:color w:val="FFFFFF"/>
                <w:sz w:val="18"/>
              </w:rPr>
            </w:pPr>
            <w:r>
              <w:rPr>
                <w:rFonts w:ascii="arial" w:hAnsi="arial"/>
                <w:b/>
                <w:color w:val="FFFFFF"/>
                <w:sz w:val="18"/>
              </w:rPr>
              <w:br/>
              <w:t>70 </w:t>
            </w:r>
          </w:p>
        </w:tc>
        <w:tc>
          <w:tcPr>
            <w:tcW w:w="60" w:type="dxa"/>
            <w:tcBorders/>
            <w:shd w:fill="000000" w:val="clear"/>
            <w:vAlign w:val="center"/>
          </w:tcPr>
          <w:p>
            <w:pPr>
              <w:pStyle w:val="TableContents"/>
              <w:bidi w:val="0"/>
              <w:spacing w:before="0" w:after="283"/>
              <w:jc w:val="left"/>
              <w:rPr/>
            </w:pPr>
            <w:r>
              <w:rPr/>
              <w:t> </w:t>
            </w:r>
          </w:p>
        </w:tc>
        <w:tc>
          <w:tcPr>
            <w:tcW w:w="120" w:type="dxa"/>
            <w:tcBorders/>
            <w:shd w:fill="000000" w:val="clear"/>
            <w:vAlign w:val="center"/>
          </w:tcPr>
          <w:p>
            <w:pPr>
              <w:pStyle w:val="TableContents"/>
              <w:bidi w:val="0"/>
              <w:spacing w:before="0" w:after="283"/>
              <w:jc w:val="left"/>
              <w:rPr/>
            </w:pPr>
            <w:r>
              <w:rPr/>
              <w:drawing>
                <wp:inline distT="0" distB="0" distL="0" distR="0">
                  <wp:extent cx="38100" cy="681355"/>
                  <wp:effectExtent l="0" t="0" r="0" b="0"/>
                  <wp:docPr id="283" name="Image2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3" name="Image255" descr=""/>
                          <pic:cNvPicPr>
                            <a:picLocks noChangeAspect="1" noChangeArrowheads="1"/>
                          </pic:cNvPicPr>
                        </pic:nvPicPr>
                        <pic:blipFill>
                          <a:blip r:embed="rId268"/>
                          <a:stretch>
                            <a:fillRect/>
                          </a:stretch>
                        </pic:blipFill>
                        <pic:spPr bwMode="auto">
                          <a:xfrm>
                            <a:off x="0" y="0"/>
                            <a:ext cx="38100" cy="681355"/>
                          </a:xfrm>
                          <a:prstGeom prst="rect">
                            <a:avLst/>
                          </a:prstGeom>
                        </pic:spPr>
                      </pic:pic>
                    </a:graphicData>
                  </a:graphic>
                </wp:inline>
              </w:drawing>
            </w:r>
            <w:r>
              <w:rPr/>
              <w:t xml:space="preserve"> </w:t>
            </w:r>
          </w:p>
        </w:tc>
        <w:tc>
          <w:tcPr>
            <w:tcW w:w="60" w:type="dxa"/>
            <w:tcBorders/>
            <w:shd w:fill="000000" w:val="clear"/>
            <w:vAlign w:val="center"/>
          </w:tcPr>
          <w:p>
            <w:pPr>
              <w:pStyle w:val="TableContents"/>
              <w:bidi w:val="0"/>
              <w:spacing w:before="0" w:after="283"/>
              <w:jc w:val="left"/>
              <w:rPr/>
            </w:pPr>
            <w:r>
              <w:rPr/>
              <w:t> </w:t>
            </w:r>
          </w:p>
        </w:tc>
        <w:tc>
          <w:tcPr>
            <w:tcW w:w="2255" w:type="dxa"/>
            <w:tcBorders/>
            <w:shd w:fill="000000" w:val="clear"/>
            <w:vAlign w:val="center"/>
          </w:tcPr>
          <w:p>
            <w:pPr>
              <w:pStyle w:val="TableContents"/>
              <w:bidi w:val="0"/>
              <w:spacing w:before="0" w:after="20"/>
              <w:jc w:val="center"/>
              <w:rPr>
                <w:rFonts w:ascii="arial" w:hAnsi="arial"/>
                <w:b/>
                <w:color w:val="FFFFFF"/>
                <w:sz w:val="18"/>
              </w:rPr>
            </w:pPr>
            <w:r>
              <w:rPr>
                <w:rFonts w:ascii="arial" w:hAnsi="arial"/>
                <w:b/>
                <w:color w:val="FFFFFF"/>
                <w:sz w:val="18"/>
              </w:rPr>
              <w:br/>
              <w:t>2025 PROXY STATEMENT</w:t>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38" w:type="dxa"/>
            <w:tcBorders/>
            <w:shd w:fill="000000" w:val="clear"/>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pPr>
      <w:bookmarkStart w:id="26" w:name="toc791580_23"/>
      <w:bookmarkEnd w:id="26"/>
      <w:r>
        <w:rPr/>
        <w:drawing>
          <wp:inline distT="0" distB="0" distL="0" distR="0">
            <wp:extent cx="8001000" cy="1899920"/>
            <wp:effectExtent l="0" t="0" r="0" b="0"/>
            <wp:docPr id="284" name="Image2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4" name="Image256" descr=""/>
                    <pic:cNvPicPr>
                      <a:picLocks noChangeAspect="1" noChangeArrowheads="1"/>
                    </pic:cNvPicPr>
                  </pic:nvPicPr>
                  <pic:blipFill>
                    <a:blip r:embed="rId269"/>
                    <a:stretch>
                      <a:fillRect/>
                    </a:stretch>
                  </pic:blipFill>
                  <pic:spPr bwMode="auto">
                    <a:xfrm>
                      <a:off x="0" y="0"/>
                      <a:ext cx="8001000" cy="189992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rFonts w:ascii="ARIAL" w:hAnsi="ARIAL"/>
          <w:sz w:val="28"/>
        </w:rPr>
      </w:pPr>
      <w:bookmarkStart w:id="27" w:name="toc791580_24"/>
      <w:bookmarkEnd w:id="27"/>
      <w:r>
        <w:rPr>
          <w:rFonts w:ascii="arial" w:hAnsi="arial"/>
          <w:b/>
          <w:sz w:val="28"/>
        </w:rPr>
        <w:t>OTHER BUSINESS</w:t>
      </w:r>
      <w:r>
        <w:rPr>
          <w:rFonts w:ascii="ARIAL" w:hAnsi="ARIAL"/>
          <w:sz w:val="28"/>
        </w:rPr>
        <w:t xml:space="preserve"> </w:t>
      </w:r>
    </w:p>
    <w:p>
      <w:pPr>
        <w:pStyle w:val="TextBody"/>
        <w:bidi w:val="0"/>
        <w:spacing w:before="160" w:after="0"/>
        <w:jc w:val="both"/>
        <w:rPr>
          <w:rFonts w:ascii="arial" w:hAnsi="arial"/>
          <w:sz w:val="18"/>
        </w:rPr>
      </w:pPr>
      <w:r>
        <w:rPr>
          <w:rFonts w:ascii="arial" w:hAnsi="arial"/>
          <w:sz w:val="18"/>
        </w:rPr>
        <w:t xml:space="preserve">Management is not aware at this date that any other business matters will come before the meeting. If, however, any other matters should properly come before the meeting, it is the intention of the persons named in the proxy to vote thereon in accordance with their judgment. The persons named in the proxy card will vote in accordance with the recommendation of the Board on any other matters incidental to the conduct of, or otherwise properly brought before, the Annual Meeting. The proxy card contains discretionary authority for them to do so. </w:t>
      </w:r>
    </w:p>
    <w:p>
      <w:pPr>
        <w:pStyle w:val="TextBody"/>
        <w:bidi w:val="0"/>
        <w:spacing w:before="360" w:after="0"/>
        <w:jc w:val="left"/>
        <w:rPr>
          <w:rFonts w:ascii="ARIAL" w:hAnsi="ARIAL"/>
          <w:b/>
          <w:sz w:val="28"/>
        </w:rPr>
      </w:pPr>
      <w:r>
        <w:rPr>
          <w:rFonts w:ascii="arial" w:hAnsi="arial"/>
          <w:b/>
          <w:sz w:val="28"/>
        </w:rPr>
        <w:t>DIRECTOR NOMINATION AGREEMENT WITH THE ICAHN GROUP</w:t>
      </w:r>
      <w:r>
        <w:rPr>
          <w:rFonts w:ascii="ARIAL" w:hAnsi="ARIAL"/>
          <w:b/>
          <w:sz w:val="28"/>
        </w:rPr>
        <w:t xml:space="preserve"> </w:t>
      </w:r>
    </w:p>
    <w:p>
      <w:pPr>
        <w:pStyle w:val="TextBody"/>
        <w:bidi w:val="0"/>
        <w:spacing w:before="160" w:after="0"/>
        <w:jc w:val="both"/>
        <w:rPr>
          <w:rFonts w:ascii="arial" w:hAnsi="arial"/>
          <w:sz w:val="18"/>
        </w:rPr>
      </w:pPr>
      <w:r>
        <w:rPr>
          <w:rFonts w:ascii="arial" w:hAnsi="arial"/>
          <w:sz w:val="18"/>
        </w:rPr>
        <w:t xml:space="preserve">On March 17, 2025, the Company entered into the Director Nomination Agreement with the Icahn Group. The following is a summary of the terms of the Director Nomination Agreement. The summary does not purport to be complete and is qualified in its entirety by reference to the Director Nomination Agreement, a copy of which is attached as Exhibit 10.1 to the Company’s Current Reports on Form 8-K filed with the SEC on March 20, 2025 and is incorporated herein by reference. </w:t>
      </w:r>
    </w:p>
    <w:p>
      <w:pPr>
        <w:pStyle w:val="TextBody"/>
        <w:bidi w:val="0"/>
        <w:spacing w:before="160" w:after="0"/>
        <w:jc w:val="both"/>
        <w:rPr>
          <w:rFonts w:ascii="arial" w:hAnsi="arial"/>
          <w:sz w:val="18"/>
        </w:rPr>
      </w:pPr>
      <w:r>
        <w:rPr>
          <w:rFonts w:ascii="arial" w:hAnsi="arial"/>
          <w:sz w:val="18"/>
        </w:rPr>
        <w:t xml:space="preserve">Pursuant to the Director Nomination Agreement, effective as of March 17, 2025, each of the Icahn Designees were appointed to the Board. The Board agreed to appoint Icahn Designees to the Board, effective immediately, with an initial term expiring at the 2025 Annual Meeting and agreed to nominate the Icahn Designees to stand for nomination at the 2025 Annual Meeting. In connection with the appointments of the Icahn Designees, the Icahn Group has agreed not to conduct a proxy contest or engage in any solicitation of proxies regarding any matter, including the election of directors, with respect to the 2025 Annual Meeting. As of the date of this Proxy Statement, the Icahn Designees have not been appointed to serve on any committees of the Board. </w:t>
      </w:r>
    </w:p>
    <w:p>
      <w:pPr>
        <w:pStyle w:val="TextBody"/>
        <w:bidi w:val="0"/>
        <w:spacing w:before="160" w:after="0"/>
        <w:jc w:val="both"/>
        <w:rPr>
          <w:rFonts w:ascii="arial" w:hAnsi="arial"/>
          <w:sz w:val="18"/>
        </w:rPr>
      </w:pPr>
      <w:r>
        <w:rPr>
          <w:rFonts w:ascii="arial" w:hAnsi="arial"/>
          <w:sz w:val="18"/>
        </w:rPr>
        <w:t xml:space="preserve">If at any time the Icahn Group ceases collectively to beneficially own at least 10,551,100 shares of common stock, which number of shares is subject to adjustment in certain circumstances as described in the Director Nomination Agreement, then the Icahn Group shall cause one Icahn Designee (or replacement designee, as applicable) to promptly resign from the Board and any committee of the Board on which he or she then sits. If the Icahn Group ceases collectively to beneficially own at least 5,275,550 shares of common stock, which number of shares is subject to adjustment in certain circumstances as described in the Director Nomination Agreement, then the Icahn Group shall cause each Icahn Designee (or replacement designee, as applicable) to promptly resign from the Board and any committee of the Board on which he or she then sits. In each case, the Icahn Group shall not have the right to replace such Icahn Designee(s). </w:t>
      </w:r>
    </w:p>
    <w:p>
      <w:pPr>
        <w:pStyle w:val="TextBody"/>
        <w:bidi w:val="0"/>
        <w:spacing w:before="160" w:after="0"/>
        <w:jc w:val="both"/>
        <w:rPr>
          <w:rFonts w:ascii="arial" w:hAnsi="arial"/>
          <w:sz w:val="18"/>
        </w:rPr>
      </w:pPr>
      <w:r>
        <w:rPr>
          <w:rFonts w:ascii="arial" w:hAnsi="arial"/>
          <w:sz w:val="18"/>
        </w:rPr>
        <w:t xml:space="preserve">In the event an Icahn Designee resigns from his position as a Board member or is unable to serve as a director of the Board due to death, disability or incapacity, the Director Nomination Agreement provides a mechanism for the Icahn Group to designate a substitute director, reasonably acceptable to the Board, to be appointed to the Board for the remainder of the term of such Icahn Designee. </w:t>
      </w:r>
    </w:p>
    <w:p>
      <w:pPr>
        <w:pStyle w:val="TextBody"/>
        <w:bidi w:val="0"/>
        <w:spacing w:before="160" w:after="0"/>
        <w:jc w:val="both"/>
        <w:rPr>
          <w:rFonts w:ascii="arial" w:hAnsi="arial"/>
          <w:sz w:val="18"/>
        </w:rPr>
      </w:pPr>
      <w:r>
        <w:rPr>
          <w:rFonts w:ascii="arial" w:hAnsi="arial"/>
          <w:sz w:val="18"/>
        </w:rPr>
        <w:t xml:space="preserve">In addition, the Director Nomination Agreement includes other customary voting, standstill and mutual non-disparagement provisions including that the Icahn Group will not acquire beneficial ownership of 5% or more of the Company’s outstanding common stock during the Standstill Period (as defined below). Absent an uncured breach of the material provisions of the Agreement by the Company, the standstill restrictions on the Icahn Group will remain in effect until the later of (i) thirty calendar days before the nomination deadline for stockholders to nominate candidates for the 2026 annual meeting of stockholders and (ii) such date as no Icahn Designee is on the Board and the Icahn Group no longer has any right to designate a replacement (including if the Icahn Group has irrevocably waived such right in writing) (the “Standstill Period”). </w:t>
      </w:r>
    </w:p>
    <w:p>
      <w:pPr>
        <w:pStyle w:val="TextBody"/>
        <w:bidi w:val="0"/>
        <w:spacing w:before="0" w:after="0"/>
        <w:jc w:val="left"/>
        <w:rPr/>
      </w:pPr>
      <w:r>
        <w:rPr/>
        <w:t> </w:t>
      </w:r>
    </w:p>
    <w:tbl>
      <w:tblPr>
        <w:tblW w:w="2781" w:type="dxa"/>
        <w:jc w:val="left"/>
        <w:tblInd w:w="0" w:type="dxa"/>
        <w:shd w:fill="000000" w:val="clear"/>
        <w:tblLayout w:type="fixed"/>
        <w:tblCellMar>
          <w:top w:w="0" w:type="dxa"/>
          <w:left w:w="0" w:type="dxa"/>
          <w:bottom w:w="0" w:type="dxa"/>
          <w:right w:w="0" w:type="dxa"/>
        </w:tblCellMar>
      </w:tblPr>
      <w:tblGrid>
        <w:gridCol w:w="38"/>
        <w:gridCol w:w="60"/>
        <w:gridCol w:w="23"/>
        <w:gridCol w:w="60"/>
        <w:gridCol w:w="1935"/>
        <w:gridCol w:w="60"/>
        <w:gridCol w:w="120"/>
        <w:gridCol w:w="60"/>
        <w:gridCol w:w="425"/>
      </w:tblGrid>
      <w:tr>
        <w:trPr/>
        <w:tc>
          <w:tcPr>
            <w:tcW w:w="38"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1935"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120"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425" w:type="dxa"/>
            <w:tcBorders/>
            <w:shd w:fill="000000" w:val="clear"/>
            <w:vAlign w:val="center"/>
          </w:tcPr>
          <w:p>
            <w:pPr>
              <w:pStyle w:val="TableContents"/>
              <w:bidi w:val="0"/>
              <w:spacing w:before="0" w:after="283"/>
              <w:jc w:val="left"/>
              <w:rPr>
                <w:sz w:val="4"/>
                <w:szCs w:val="4"/>
              </w:rPr>
            </w:pPr>
            <w:r>
              <w:rPr>
                <w:sz w:val="4"/>
                <w:szCs w:val="4"/>
              </w:rPr>
            </w:r>
          </w:p>
        </w:tc>
      </w:tr>
      <w:tr>
        <w:trPr/>
        <w:tc>
          <w:tcPr>
            <w:tcW w:w="38"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1935" w:type="dxa"/>
            <w:tcBorders/>
            <w:shd w:fill="000000" w:val="clear"/>
            <w:vAlign w:val="center"/>
          </w:tcPr>
          <w:p>
            <w:pPr>
              <w:pStyle w:val="TableContents"/>
              <w:bidi w:val="0"/>
              <w:spacing w:before="0" w:after="283"/>
              <w:jc w:val="center"/>
              <w:rPr/>
            </w:pPr>
            <w:r>
              <w:rPr/>
              <w:t> </w:t>
            </w:r>
          </w:p>
        </w:tc>
        <w:tc>
          <w:tcPr>
            <w:tcW w:w="60" w:type="dxa"/>
            <w:tcBorders/>
            <w:shd w:fill="000000" w:val="clear"/>
            <w:vAlign w:val="center"/>
          </w:tcPr>
          <w:p>
            <w:pPr>
              <w:pStyle w:val="TableContents"/>
              <w:bidi w:val="0"/>
              <w:spacing w:before="0" w:after="283"/>
              <w:jc w:val="left"/>
              <w:rPr/>
            </w:pPr>
            <w:r>
              <w:rPr/>
              <w:t> </w:t>
            </w:r>
          </w:p>
        </w:tc>
        <w:tc>
          <w:tcPr>
            <w:tcW w:w="120"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425" w:type="dxa"/>
            <w:tcBorders/>
            <w:shd w:fill="000000" w:val="clear"/>
            <w:vAlign w:val="center"/>
          </w:tcPr>
          <w:p>
            <w:pPr>
              <w:pStyle w:val="TableContents"/>
              <w:bidi w:val="0"/>
              <w:spacing w:before="0" w:after="283"/>
              <w:jc w:val="left"/>
              <w:rPr>
                <w:sz w:val="4"/>
                <w:szCs w:val="4"/>
              </w:rPr>
            </w:pPr>
            <w:r>
              <w:rPr>
                <w:sz w:val="4"/>
                <w:szCs w:val="4"/>
              </w:rPr>
            </w:r>
          </w:p>
        </w:tc>
      </w:tr>
      <w:tr>
        <w:trPr/>
        <w:tc>
          <w:tcPr>
            <w:tcW w:w="38"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1935" w:type="dxa"/>
            <w:tcBorders/>
            <w:shd w:fill="000000" w:val="clear"/>
            <w:vAlign w:val="center"/>
          </w:tcPr>
          <w:p>
            <w:pPr>
              <w:pStyle w:val="TableContents"/>
              <w:bidi w:val="0"/>
              <w:spacing w:before="0" w:after="20"/>
              <w:jc w:val="center"/>
              <w:rPr/>
            </w:pPr>
            <w:r>
              <w:rPr/>
              <w:drawing>
                <wp:inline distT="0" distB="0" distL="0" distR="0">
                  <wp:extent cx="1190625" cy="304800"/>
                  <wp:effectExtent l="0" t="0" r="0" b="0"/>
                  <wp:docPr id="285" name="Image2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5" name="Image257" descr=""/>
                          <pic:cNvPicPr>
                            <a:picLocks noChangeAspect="1" noChangeArrowheads="1"/>
                          </pic:cNvPicPr>
                        </pic:nvPicPr>
                        <pic:blipFill>
                          <a:blip r:embed="rId270"/>
                          <a:stretch>
                            <a:fillRect/>
                          </a:stretch>
                        </pic:blipFill>
                        <pic:spPr bwMode="auto">
                          <a:xfrm>
                            <a:off x="0" y="0"/>
                            <a:ext cx="1190625" cy="304800"/>
                          </a:xfrm>
                          <a:prstGeom prst="rect">
                            <a:avLst/>
                          </a:prstGeom>
                        </pic:spPr>
                      </pic:pic>
                    </a:graphicData>
                  </a:graphic>
                </wp:inline>
              </w:drawing>
            </w:r>
            <w:r>
              <w:rPr/>
              <w:t xml:space="preserve"> </w:t>
            </w:r>
          </w:p>
        </w:tc>
        <w:tc>
          <w:tcPr>
            <w:tcW w:w="60" w:type="dxa"/>
            <w:tcBorders/>
            <w:shd w:fill="000000" w:val="clear"/>
            <w:vAlign w:val="center"/>
          </w:tcPr>
          <w:p>
            <w:pPr>
              <w:pStyle w:val="TableContents"/>
              <w:bidi w:val="0"/>
              <w:spacing w:before="0" w:after="283"/>
              <w:jc w:val="left"/>
              <w:rPr/>
            </w:pPr>
            <w:r>
              <w:rPr/>
              <w:t> </w:t>
            </w:r>
          </w:p>
        </w:tc>
        <w:tc>
          <w:tcPr>
            <w:tcW w:w="120" w:type="dxa"/>
            <w:tcBorders/>
            <w:shd w:fill="000000" w:val="clear"/>
            <w:vAlign w:val="center"/>
          </w:tcPr>
          <w:p>
            <w:pPr>
              <w:pStyle w:val="TableContents"/>
              <w:bidi w:val="0"/>
              <w:spacing w:before="0" w:after="283"/>
              <w:jc w:val="left"/>
              <w:rPr/>
            </w:pPr>
            <w:r>
              <w:rPr/>
              <w:drawing>
                <wp:inline distT="0" distB="0" distL="0" distR="0">
                  <wp:extent cx="38100" cy="681355"/>
                  <wp:effectExtent l="0" t="0" r="0" b="0"/>
                  <wp:docPr id="286" name="Image2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6" name="Image258" descr=""/>
                          <pic:cNvPicPr>
                            <a:picLocks noChangeAspect="1" noChangeArrowheads="1"/>
                          </pic:cNvPicPr>
                        </pic:nvPicPr>
                        <pic:blipFill>
                          <a:blip r:embed="rId271"/>
                          <a:stretch>
                            <a:fillRect/>
                          </a:stretch>
                        </pic:blipFill>
                        <pic:spPr bwMode="auto">
                          <a:xfrm>
                            <a:off x="0" y="0"/>
                            <a:ext cx="38100" cy="681355"/>
                          </a:xfrm>
                          <a:prstGeom prst="rect">
                            <a:avLst/>
                          </a:prstGeom>
                        </pic:spPr>
                      </pic:pic>
                    </a:graphicData>
                  </a:graphic>
                </wp:inline>
              </w:drawing>
            </w:r>
            <w:r>
              <w:rPr/>
              <w:t xml:space="preserve"> </w:t>
            </w:r>
          </w:p>
        </w:tc>
        <w:tc>
          <w:tcPr>
            <w:tcW w:w="60" w:type="dxa"/>
            <w:tcBorders/>
            <w:shd w:fill="000000" w:val="clear"/>
            <w:vAlign w:val="center"/>
          </w:tcPr>
          <w:p>
            <w:pPr>
              <w:pStyle w:val="TableContents"/>
              <w:bidi w:val="0"/>
              <w:spacing w:before="0" w:after="283"/>
              <w:jc w:val="left"/>
              <w:rPr/>
            </w:pPr>
            <w:r>
              <w:rPr/>
              <w:t> </w:t>
            </w:r>
          </w:p>
        </w:tc>
        <w:tc>
          <w:tcPr>
            <w:tcW w:w="425" w:type="dxa"/>
            <w:tcBorders/>
            <w:shd w:fill="000000" w:val="clear"/>
            <w:vAlign w:val="center"/>
          </w:tcPr>
          <w:p>
            <w:pPr>
              <w:pStyle w:val="TableContents"/>
              <w:bidi w:val="0"/>
              <w:spacing w:before="0" w:after="20"/>
              <w:jc w:val="left"/>
              <w:rPr>
                <w:rFonts w:ascii="arial" w:hAnsi="arial"/>
                <w:b/>
                <w:color w:val="FFFFFF"/>
                <w:sz w:val="18"/>
              </w:rPr>
            </w:pPr>
            <w:r>
              <w:rPr>
                <w:rFonts w:ascii="arial" w:hAnsi="arial"/>
                <w:b/>
                <w:color w:val="FFFFFF"/>
                <w:sz w:val="18"/>
              </w:rPr>
              <w:br/>
              <w:t> 71</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pPr>
      <w:r>
        <w:rPr/>
        <w:drawing>
          <wp:inline distT="0" distB="0" distL="0" distR="0">
            <wp:extent cx="1261745" cy="206375"/>
            <wp:effectExtent l="0" t="0" r="0" b="0"/>
            <wp:docPr id="287" name="Image2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7" name="Image259" descr=""/>
                    <pic:cNvPicPr>
                      <a:picLocks noChangeAspect="1" noChangeArrowheads="1"/>
                    </pic:cNvPicPr>
                  </pic:nvPicPr>
                  <pic:blipFill>
                    <a:blip r:embed="rId272"/>
                    <a:stretch>
                      <a:fillRect/>
                    </a:stretch>
                  </pic:blipFill>
                  <pic:spPr bwMode="auto">
                    <a:xfrm>
                      <a:off x="0" y="0"/>
                      <a:ext cx="1261745" cy="20637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both"/>
        <w:rPr>
          <w:rFonts w:ascii="arial" w:hAnsi="arial"/>
          <w:sz w:val="18"/>
        </w:rPr>
      </w:pPr>
      <w:r>
        <w:rPr>
          <w:rFonts w:ascii="arial" w:hAnsi="arial"/>
          <w:sz w:val="18"/>
        </w:rPr>
        <w:t xml:space="preserve">In conjunction with the Director Nomination Agreement, the Board approved and adopted and amendment to the Bylaws of the Company, which are filed as Exhibit 3.1 to the Company’s Current Reports on Form 8-K filed with the SEC on March 20, 2025 and are incorporated herein by reference. </w:t>
      </w:r>
    </w:p>
    <w:p>
      <w:pPr>
        <w:pStyle w:val="TextBody"/>
        <w:bidi w:val="0"/>
        <w:spacing w:before="360" w:after="0"/>
        <w:jc w:val="left"/>
        <w:rPr>
          <w:rFonts w:ascii="ARIAL" w:hAnsi="ARIAL"/>
          <w:b/>
          <w:sz w:val="28"/>
        </w:rPr>
      </w:pPr>
      <w:bookmarkStart w:id="28" w:name="toc791580_25"/>
      <w:bookmarkEnd w:id="28"/>
      <w:r>
        <w:rPr>
          <w:rFonts w:ascii="arial" w:hAnsi="arial"/>
          <w:b/>
          <w:sz w:val="28"/>
        </w:rPr>
        <w:t>NOTICE REGARDING ABANDONED PROPERTY LAW OF NEW YORK STATE</w:t>
      </w:r>
      <w:r>
        <w:rPr>
          <w:rFonts w:ascii="ARIAL" w:hAnsi="ARIAL"/>
          <w:b/>
          <w:sz w:val="28"/>
        </w:rPr>
        <w:t xml:space="preserve"> </w:t>
      </w:r>
    </w:p>
    <w:p>
      <w:pPr>
        <w:pStyle w:val="TextBody"/>
        <w:bidi w:val="0"/>
        <w:spacing w:before="160" w:after="0"/>
        <w:jc w:val="both"/>
        <w:rPr>
          <w:rFonts w:ascii="arial" w:hAnsi="arial"/>
          <w:sz w:val="18"/>
        </w:rPr>
      </w:pPr>
      <w:r>
        <w:rPr>
          <w:rFonts w:ascii="arial" w:hAnsi="arial"/>
          <w:sz w:val="18"/>
        </w:rPr>
        <w:t xml:space="preserve">We have been informed by our transfer agent, Continental Stock Transfer &amp; Trust Company (the “Transfer Agent”), that New York State now requires the Company’s Transfer Agent to report and escheat all shares held by our record shareholders if there has been no written communication received from the shareholder for a period of five years. This regulation pertains specifically to corporate issuers who do not pay dividends and their shareholders with New York, foreign or unknown addresses. The law mandates escheatment of shares even though the certificates are not in the Transfer Agent’s possession, and even though the shareholder’s address of record is apparently correct. </w:t>
      </w:r>
    </w:p>
    <w:p>
      <w:pPr>
        <w:pStyle w:val="TextBody"/>
        <w:bidi w:val="0"/>
        <w:spacing w:before="160" w:after="0"/>
        <w:jc w:val="both"/>
        <w:rPr>
          <w:rFonts w:ascii="arial" w:hAnsi="arial"/>
          <w:sz w:val="18"/>
        </w:rPr>
      </w:pPr>
      <w:r>
        <w:rPr>
          <w:rFonts w:ascii="arial" w:hAnsi="arial"/>
          <w:sz w:val="18"/>
        </w:rPr>
        <w:t xml:space="preserve">The Transfer Agent has advised us that the law requires the Transfer Agent to search its records as of June 30 each year in order to determine those New York resident shareholders from whom it has had no written communication within the past five years. Written communication would include transfer activity, voted proxies, address changes or other miscellaneous written inquiries. For those shareholders who have not contacted the Transfer Agent in over five years, a first-class letter must be sent notifying them that their shares will be escheated in November if they do not contact the Transfer Agent in writing prior thereto. All written responses will be entered in the Transfer Agent’s files, but those who do not respond will have their shares escheated. Shareholders will be able to apply to New York State for the return of their shares. </w:t>
      </w:r>
    </w:p>
    <w:p>
      <w:pPr>
        <w:pStyle w:val="TextBody"/>
        <w:bidi w:val="0"/>
        <w:spacing w:before="160" w:after="0"/>
        <w:jc w:val="both"/>
        <w:rPr>
          <w:rFonts w:ascii="arial" w:hAnsi="arial"/>
          <w:sz w:val="18"/>
        </w:rPr>
      </w:pPr>
      <w:r>
        <w:rPr>
          <w:rFonts w:ascii="arial" w:hAnsi="arial"/>
          <w:sz w:val="18"/>
        </w:rPr>
        <w:t xml:space="preserve">Accordingly, shareholders that may be subject to New York’s Abandoned Property Law should make their inquiries and otherwise communicate, with respect to us, in writing. Shareholders should contact their attorneys with any questions they may have regarding this matter. </w:t>
      </w:r>
    </w:p>
    <w:p>
      <w:pPr>
        <w:pStyle w:val="TextBody"/>
        <w:bidi w:val="0"/>
        <w:spacing w:before="360" w:after="0"/>
        <w:jc w:val="left"/>
        <w:rPr>
          <w:rFonts w:ascii="ARIAL" w:hAnsi="ARIAL"/>
          <w:b/>
          <w:sz w:val="28"/>
        </w:rPr>
      </w:pPr>
      <w:bookmarkStart w:id="29" w:name="toc791580_26"/>
      <w:bookmarkEnd w:id="29"/>
      <w:r>
        <w:rPr>
          <w:rFonts w:ascii="arial" w:hAnsi="arial"/>
          <w:b/>
          <w:sz w:val="28"/>
        </w:rPr>
        <w:t>CERTAIN RELATIONSHIPS AND RELATED PARTY TRANSACTIONS</w:t>
      </w:r>
      <w:r>
        <w:rPr>
          <w:rFonts w:ascii="ARIAL" w:hAnsi="ARIAL"/>
          <w:b/>
          <w:sz w:val="28"/>
        </w:rPr>
        <w:t xml:space="preserve"> </w:t>
      </w:r>
    </w:p>
    <w:p>
      <w:pPr>
        <w:pStyle w:val="TextBody"/>
        <w:bidi w:val="0"/>
        <w:spacing w:before="360" w:after="0"/>
        <w:jc w:val="left"/>
        <w:rPr>
          <w:rFonts w:ascii="arial" w:hAnsi="arial"/>
          <w:b/>
          <w:sz w:val="20"/>
        </w:rPr>
      </w:pPr>
      <w:r>
        <w:rPr>
          <w:rFonts w:ascii="arial" w:hAnsi="arial"/>
          <w:b/>
          <w:sz w:val="20"/>
        </w:rPr>
        <w:t xml:space="preserve">RELATED PARTY TRANSACTION POLICY </w:t>
      </w:r>
    </w:p>
    <w:p>
      <w:pPr>
        <w:pStyle w:val="TextBody"/>
        <w:bidi w:val="0"/>
        <w:spacing w:before="120" w:after="0"/>
        <w:jc w:val="left"/>
        <w:rPr>
          <w:rFonts w:ascii="arial" w:hAnsi="arial"/>
          <w:b/>
          <w:sz w:val="18"/>
        </w:rPr>
      </w:pPr>
      <w:r>
        <w:rPr>
          <w:rFonts w:ascii="arial" w:hAnsi="arial"/>
          <w:b/>
          <w:sz w:val="18"/>
        </w:rPr>
        <w:t xml:space="preserve">APPROVAL OF RELATED PARTY TRANSACTIONS </w:t>
      </w:r>
    </w:p>
    <w:p>
      <w:pPr>
        <w:pStyle w:val="TextBody"/>
        <w:bidi w:val="0"/>
        <w:spacing w:before="0" w:after="0"/>
        <w:jc w:val="both"/>
        <w:rPr>
          <w:rFonts w:ascii="arial" w:hAnsi="arial"/>
          <w:sz w:val="18"/>
        </w:rPr>
      </w:pPr>
      <w:r>
        <w:rPr>
          <w:rFonts w:ascii="arial" w:hAnsi="arial"/>
          <w:sz w:val="18"/>
        </w:rPr>
        <w:t xml:space="preserve">The Code requires that any proposed transaction between us and a related party, or in which a related party would have a direct or indirect material interest, be promptly disclosed to our Compliance Officer, our Compliance Committee, and our Audit Committee and approved by our Audit Committee. </w:t>
      </w:r>
    </w:p>
    <w:p>
      <w:pPr>
        <w:pStyle w:val="TextBody"/>
        <w:bidi w:val="0"/>
        <w:spacing w:before="160" w:after="0"/>
        <w:jc w:val="both"/>
        <w:rPr>
          <w:rFonts w:ascii="arial" w:hAnsi="arial"/>
          <w:sz w:val="18"/>
        </w:rPr>
      </w:pPr>
      <w:r>
        <w:rPr>
          <w:rFonts w:ascii="arial" w:hAnsi="arial"/>
          <w:sz w:val="18"/>
        </w:rPr>
        <w:t xml:space="preserve">Our Audit Committee Charter and the Code require our Audit Committee to review and approve all of our related party transactions. Any director having an interest in the transaction is not permitted to vote on such transaction. The Audit Committee will determine whether or not to approve any such transaction on a case-by-case basis and in accordance with the provisions of the Audit Committee Charter and the Code, including the standards set forth in the Conflicts of Interest Policy contained in the Code. Under the Code, a “related party” is any of the following: </w:t>
      </w:r>
    </w:p>
    <w:p>
      <w:pPr>
        <w:pStyle w:val="TextBody"/>
        <w:bidi w:val="0"/>
        <w:spacing w:before="0" w:after="0"/>
        <w:jc w:val="left"/>
        <w:rPr/>
      </w:pPr>
      <w:r>
        <w:rPr/>
        <w:t> </w:t>
      </w:r>
    </w:p>
    <w:tbl>
      <w:tblPr>
        <w:tblW w:w="2830" w:type="dxa"/>
        <w:jc w:val="left"/>
        <w:tblInd w:w="0" w:type="dxa"/>
        <w:tblLayout w:type="fixed"/>
        <w:tblCellMar>
          <w:top w:w="0" w:type="dxa"/>
          <w:left w:w="0" w:type="dxa"/>
          <w:bottom w:w="0" w:type="dxa"/>
          <w:right w:w="0" w:type="dxa"/>
        </w:tblCellMar>
      </w:tblPr>
      <w:tblGrid>
        <w:gridCol w:w="125"/>
        <w:gridCol w:w="60"/>
        <w:gridCol w:w="2645"/>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645" w:type="dxa"/>
            <w:tcBorders/>
            <w:vAlign w:val="center"/>
          </w:tcPr>
          <w:p>
            <w:pPr>
              <w:pStyle w:val="TableContents"/>
              <w:bidi w:val="0"/>
              <w:spacing w:before="0" w:after="0"/>
              <w:jc w:val="both"/>
              <w:rPr>
                <w:rFonts w:ascii="arial" w:hAnsi="arial"/>
                <w:sz w:val="18"/>
              </w:rPr>
            </w:pPr>
            <w:r>
              <w:rPr>
                <w:rFonts w:ascii="arial" w:hAnsi="arial"/>
                <w:sz w:val="18"/>
              </w:rPr>
              <w:t xml:space="preserve">a director (or director nominee); </w:t>
            </w:r>
          </w:p>
        </w:tc>
      </w:tr>
    </w:tbl>
    <w:p>
      <w:pPr>
        <w:pStyle w:val="TextBody"/>
        <w:bidi w:val="0"/>
        <w:spacing w:before="0" w:after="0"/>
        <w:jc w:val="left"/>
        <w:rPr/>
      </w:pPr>
      <w:r>
        <w:rPr/>
        <w:t> </w:t>
      </w:r>
    </w:p>
    <w:tbl>
      <w:tblPr>
        <w:tblW w:w="3220" w:type="dxa"/>
        <w:jc w:val="left"/>
        <w:tblInd w:w="0" w:type="dxa"/>
        <w:tblLayout w:type="fixed"/>
        <w:tblCellMar>
          <w:top w:w="0" w:type="dxa"/>
          <w:left w:w="0" w:type="dxa"/>
          <w:bottom w:w="0" w:type="dxa"/>
          <w:right w:w="0" w:type="dxa"/>
        </w:tblCellMar>
      </w:tblPr>
      <w:tblGrid>
        <w:gridCol w:w="125"/>
        <w:gridCol w:w="60"/>
        <w:gridCol w:w="3035"/>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035" w:type="dxa"/>
            <w:tcBorders/>
            <w:vAlign w:val="center"/>
          </w:tcPr>
          <w:p>
            <w:pPr>
              <w:pStyle w:val="TableContents"/>
              <w:bidi w:val="0"/>
              <w:spacing w:before="0" w:after="0"/>
              <w:jc w:val="both"/>
              <w:rPr>
                <w:rFonts w:ascii="arial" w:hAnsi="arial"/>
                <w:sz w:val="18"/>
              </w:rPr>
            </w:pPr>
            <w:r>
              <w:rPr>
                <w:rFonts w:ascii="arial" w:hAnsi="arial"/>
                <w:sz w:val="18"/>
              </w:rPr>
              <w:t xml:space="preserve">an executive officer of the Company; </w:t>
            </w:r>
          </w:p>
        </w:tc>
      </w:tr>
    </w:tbl>
    <w:p>
      <w:pPr>
        <w:pStyle w:val="TextBody"/>
        <w:bidi w:val="0"/>
        <w:spacing w:before="0" w:after="0"/>
        <w:jc w:val="left"/>
        <w:rPr/>
      </w:pPr>
      <w:r>
        <w:rPr/>
        <w:t> </w:t>
      </w:r>
    </w:p>
    <w:tbl>
      <w:tblPr>
        <w:tblW w:w="5440" w:type="dxa"/>
        <w:jc w:val="left"/>
        <w:tblInd w:w="0" w:type="dxa"/>
        <w:tblLayout w:type="fixed"/>
        <w:tblCellMar>
          <w:top w:w="0" w:type="dxa"/>
          <w:left w:w="0" w:type="dxa"/>
          <w:bottom w:w="0" w:type="dxa"/>
          <w:right w:w="0" w:type="dxa"/>
        </w:tblCellMar>
      </w:tblPr>
      <w:tblGrid>
        <w:gridCol w:w="125"/>
        <w:gridCol w:w="60"/>
        <w:gridCol w:w="5255"/>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255" w:type="dxa"/>
            <w:tcBorders/>
            <w:vAlign w:val="center"/>
          </w:tcPr>
          <w:p>
            <w:pPr>
              <w:pStyle w:val="TableContents"/>
              <w:bidi w:val="0"/>
              <w:spacing w:before="0" w:after="0"/>
              <w:jc w:val="both"/>
              <w:rPr>
                <w:rFonts w:ascii="arial" w:hAnsi="arial"/>
                <w:sz w:val="18"/>
              </w:rPr>
            </w:pPr>
            <w:r>
              <w:rPr>
                <w:rFonts w:ascii="arial" w:hAnsi="arial"/>
                <w:sz w:val="18"/>
              </w:rPr>
              <w:t xml:space="preserve">an immediate family member of any executive officer or director; </w:t>
            </w:r>
          </w:p>
        </w:tc>
      </w:tr>
    </w:tbl>
    <w:p>
      <w:pPr>
        <w:pStyle w:val="TextBody"/>
        <w:bidi w:val="0"/>
        <w:spacing w:before="0" w:after="0"/>
        <w:jc w:val="left"/>
        <w:rPr/>
      </w:pPr>
      <w:r>
        <w:rPr/>
        <w:t> </w:t>
      </w:r>
    </w:p>
    <w:tbl>
      <w:tblPr>
        <w:tblW w:w="5875" w:type="dxa"/>
        <w:jc w:val="left"/>
        <w:tblInd w:w="0" w:type="dxa"/>
        <w:tblLayout w:type="fixed"/>
        <w:tblCellMar>
          <w:top w:w="0" w:type="dxa"/>
          <w:left w:w="0" w:type="dxa"/>
          <w:bottom w:w="0" w:type="dxa"/>
          <w:right w:w="0" w:type="dxa"/>
        </w:tblCellMar>
      </w:tblPr>
      <w:tblGrid>
        <w:gridCol w:w="125"/>
        <w:gridCol w:w="60"/>
        <w:gridCol w:w="569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690" w:type="dxa"/>
            <w:tcBorders/>
            <w:vAlign w:val="center"/>
          </w:tcPr>
          <w:p>
            <w:pPr>
              <w:pStyle w:val="TableContents"/>
              <w:bidi w:val="0"/>
              <w:spacing w:before="0" w:after="0"/>
              <w:jc w:val="both"/>
              <w:rPr>
                <w:rFonts w:ascii="arial" w:hAnsi="arial"/>
                <w:sz w:val="18"/>
              </w:rPr>
            </w:pPr>
            <w:r>
              <w:rPr>
                <w:rFonts w:ascii="arial" w:hAnsi="arial"/>
                <w:sz w:val="18"/>
              </w:rPr>
              <w:t xml:space="preserve">a beneficial owner of 5% or more of any class of our voting securities; </w:t>
            </w:r>
          </w:p>
        </w:tc>
      </w:tr>
    </w:tbl>
    <w:p>
      <w:pPr>
        <w:pStyle w:val="TextBody"/>
        <w:bidi w:val="0"/>
        <w:spacing w:before="0" w:after="0"/>
        <w:jc w:val="left"/>
        <w:rPr/>
      </w:pPr>
      <w:r>
        <w:rPr/>
        <w:t> </w:t>
      </w:r>
    </w:p>
    <w:tbl>
      <w:tblPr>
        <w:tblW w:w="9790" w:type="dxa"/>
        <w:jc w:val="left"/>
        <w:tblInd w:w="0" w:type="dxa"/>
        <w:tblLayout w:type="fixed"/>
        <w:tblCellMar>
          <w:top w:w="0" w:type="dxa"/>
          <w:left w:w="0" w:type="dxa"/>
          <w:bottom w:w="0" w:type="dxa"/>
          <w:right w:w="0" w:type="dxa"/>
        </w:tblCellMar>
      </w:tblPr>
      <w:tblGrid>
        <w:gridCol w:w="125"/>
        <w:gridCol w:w="60"/>
        <w:gridCol w:w="9605"/>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605" w:type="dxa"/>
            <w:tcBorders/>
            <w:vAlign w:val="center"/>
          </w:tcPr>
          <w:p>
            <w:pPr>
              <w:pStyle w:val="TableContents"/>
              <w:bidi w:val="0"/>
              <w:spacing w:before="0" w:after="0"/>
              <w:jc w:val="both"/>
              <w:rPr>
                <w:rFonts w:ascii="arial" w:hAnsi="arial"/>
                <w:sz w:val="18"/>
              </w:rPr>
            </w:pPr>
            <w:r>
              <w:rPr>
                <w:rFonts w:ascii="arial" w:hAnsi="arial"/>
                <w:sz w:val="18"/>
              </w:rPr>
              <w:t xml:space="preserve">an entity in which one of the above described persons has a substantial ownership interest or control of such entity; or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both"/>
              <w:rPr>
                <w:rFonts w:ascii="arial" w:hAnsi="arial"/>
                <w:sz w:val="18"/>
              </w:rPr>
            </w:pPr>
            <w:r>
              <w:rPr>
                <w:rFonts w:ascii="arial" w:hAnsi="arial"/>
                <w:sz w:val="18"/>
              </w:rPr>
              <w:t xml:space="preserve">any other person or entity that would be deemed to be a related person under Item 404 of SEC Regulation S-K or applicable Nasdaq rules and regulations. </w:t>
            </w:r>
          </w:p>
        </w:tc>
      </w:tr>
    </w:tbl>
    <w:p>
      <w:pPr>
        <w:pStyle w:val="TextBody"/>
        <w:bidi w:val="0"/>
        <w:spacing w:before="160" w:after="0"/>
        <w:jc w:val="both"/>
        <w:rPr>
          <w:rFonts w:ascii="arial" w:hAnsi="arial"/>
          <w:sz w:val="18"/>
        </w:rPr>
      </w:pPr>
      <w:r>
        <w:rPr>
          <w:rFonts w:ascii="arial" w:hAnsi="arial"/>
          <w:sz w:val="18"/>
        </w:rPr>
        <w:t xml:space="preserve">A related party transaction is defined as a transaction, arrangement or relationship (or any series of similar transactions, arrangements, or relationships) in which the Company (including any of its subsidiaries) was, is or will be a participant and the amount involved exceeds $120,000, and in which any related party had, has or will have a direct or indirect interest. </w:t>
      </w:r>
    </w:p>
    <w:p>
      <w:pPr>
        <w:pStyle w:val="TextBody"/>
        <w:bidi w:val="0"/>
        <w:spacing w:before="0" w:after="0"/>
        <w:jc w:val="left"/>
        <w:rPr/>
      </w:pPr>
      <w:r>
        <w:rPr/>
        <w:t> </w:t>
      </w:r>
    </w:p>
    <w:tbl>
      <w:tblPr>
        <w:tblW w:w="3101" w:type="dxa"/>
        <w:jc w:val="left"/>
        <w:tblInd w:w="0" w:type="dxa"/>
        <w:shd w:fill="000000" w:val="clear"/>
        <w:tblLayout w:type="fixed"/>
        <w:tblCellMar>
          <w:top w:w="0" w:type="dxa"/>
          <w:left w:w="0" w:type="dxa"/>
          <w:bottom w:w="0" w:type="dxa"/>
          <w:right w:w="0" w:type="dxa"/>
        </w:tblCellMar>
      </w:tblPr>
      <w:tblGrid>
        <w:gridCol w:w="425"/>
        <w:gridCol w:w="60"/>
        <w:gridCol w:w="120"/>
        <w:gridCol w:w="60"/>
        <w:gridCol w:w="2255"/>
        <w:gridCol w:w="60"/>
        <w:gridCol w:w="23"/>
        <w:gridCol w:w="60"/>
        <w:gridCol w:w="38"/>
      </w:tblGrid>
      <w:tr>
        <w:trPr/>
        <w:tc>
          <w:tcPr>
            <w:tcW w:w="425"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120"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2255"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38" w:type="dxa"/>
            <w:tcBorders/>
            <w:shd w:fill="000000" w:val="clear"/>
            <w:vAlign w:val="center"/>
          </w:tcPr>
          <w:p>
            <w:pPr>
              <w:pStyle w:val="TableContents"/>
              <w:bidi w:val="0"/>
              <w:spacing w:before="0" w:after="283"/>
              <w:jc w:val="left"/>
              <w:rPr>
                <w:sz w:val="4"/>
                <w:szCs w:val="4"/>
              </w:rPr>
            </w:pPr>
            <w:r>
              <w:rPr>
                <w:sz w:val="4"/>
                <w:szCs w:val="4"/>
              </w:rPr>
            </w:r>
          </w:p>
        </w:tc>
      </w:tr>
      <w:tr>
        <w:trPr/>
        <w:tc>
          <w:tcPr>
            <w:tcW w:w="425"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120"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2255" w:type="dxa"/>
            <w:tcBorders/>
            <w:shd w:fill="000000" w:val="clear"/>
            <w:vAlign w:val="center"/>
          </w:tcPr>
          <w:p>
            <w:pPr>
              <w:pStyle w:val="TableContents"/>
              <w:bidi w:val="0"/>
              <w:spacing w:before="0" w:after="283"/>
              <w:jc w:val="center"/>
              <w:rPr/>
            </w:pPr>
            <w:r>
              <w:rPr/>
              <w:t> </w:t>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38" w:type="dxa"/>
            <w:tcBorders/>
            <w:shd w:fill="000000" w:val="clear"/>
            <w:vAlign w:val="center"/>
          </w:tcPr>
          <w:p>
            <w:pPr>
              <w:pStyle w:val="TableContents"/>
              <w:bidi w:val="0"/>
              <w:spacing w:before="0" w:after="283"/>
              <w:jc w:val="left"/>
              <w:rPr>
                <w:sz w:val="4"/>
                <w:szCs w:val="4"/>
              </w:rPr>
            </w:pPr>
            <w:r>
              <w:rPr>
                <w:sz w:val="4"/>
                <w:szCs w:val="4"/>
              </w:rPr>
            </w:r>
          </w:p>
        </w:tc>
      </w:tr>
      <w:tr>
        <w:trPr/>
        <w:tc>
          <w:tcPr>
            <w:tcW w:w="425" w:type="dxa"/>
            <w:tcBorders/>
            <w:shd w:fill="000000" w:val="clear"/>
            <w:vAlign w:val="center"/>
          </w:tcPr>
          <w:p>
            <w:pPr>
              <w:pStyle w:val="TableContents"/>
              <w:bidi w:val="0"/>
              <w:spacing w:before="0" w:after="20"/>
              <w:jc w:val="right"/>
              <w:rPr>
                <w:rFonts w:ascii="arial" w:hAnsi="arial"/>
                <w:b/>
                <w:color w:val="FFFFFF"/>
                <w:sz w:val="18"/>
              </w:rPr>
            </w:pPr>
            <w:r>
              <w:rPr>
                <w:rFonts w:ascii="arial" w:hAnsi="arial"/>
                <w:b/>
                <w:color w:val="FFFFFF"/>
                <w:sz w:val="18"/>
              </w:rPr>
              <w:br/>
              <w:t>72 </w:t>
            </w:r>
          </w:p>
        </w:tc>
        <w:tc>
          <w:tcPr>
            <w:tcW w:w="60" w:type="dxa"/>
            <w:tcBorders/>
            <w:shd w:fill="000000" w:val="clear"/>
            <w:vAlign w:val="center"/>
          </w:tcPr>
          <w:p>
            <w:pPr>
              <w:pStyle w:val="TableContents"/>
              <w:bidi w:val="0"/>
              <w:spacing w:before="0" w:after="283"/>
              <w:jc w:val="left"/>
              <w:rPr/>
            </w:pPr>
            <w:r>
              <w:rPr/>
              <w:t> </w:t>
            </w:r>
          </w:p>
        </w:tc>
        <w:tc>
          <w:tcPr>
            <w:tcW w:w="120" w:type="dxa"/>
            <w:tcBorders/>
            <w:shd w:fill="000000" w:val="clear"/>
            <w:vAlign w:val="center"/>
          </w:tcPr>
          <w:p>
            <w:pPr>
              <w:pStyle w:val="TableContents"/>
              <w:bidi w:val="0"/>
              <w:spacing w:before="0" w:after="283"/>
              <w:jc w:val="left"/>
              <w:rPr/>
            </w:pPr>
            <w:r>
              <w:rPr/>
              <w:drawing>
                <wp:inline distT="0" distB="0" distL="0" distR="0">
                  <wp:extent cx="38100" cy="681355"/>
                  <wp:effectExtent l="0" t="0" r="0" b="0"/>
                  <wp:docPr id="288" name="Image2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8" name="Image260" descr=""/>
                          <pic:cNvPicPr>
                            <a:picLocks noChangeAspect="1" noChangeArrowheads="1"/>
                          </pic:cNvPicPr>
                        </pic:nvPicPr>
                        <pic:blipFill>
                          <a:blip r:embed="rId273"/>
                          <a:stretch>
                            <a:fillRect/>
                          </a:stretch>
                        </pic:blipFill>
                        <pic:spPr bwMode="auto">
                          <a:xfrm>
                            <a:off x="0" y="0"/>
                            <a:ext cx="38100" cy="681355"/>
                          </a:xfrm>
                          <a:prstGeom prst="rect">
                            <a:avLst/>
                          </a:prstGeom>
                        </pic:spPr>
                      </pic:pic>
                    </a:graphicData>
                  </a:graphic>
                </wp:inline>
              </w:drawing>
            </w:r>
            <w:r>
              <w:rPr/>
              <w:t xml:space="preserve"> </w:t>
            </w:r>
          </w:p>
        </w:tc>
        <w:tc>
          <w:tcPr>
            <w:tcW w:w="60" w:type="dxa"/>
            <w:tcBorders/>
            <w:shd w:fill="000000" w:val="clear"/>
            <w:vAlign w:val="center"/>
          </w:tcPr>
          <w:p>
            <w:pPr>
              <w:pStyle w:val="TableContents"/>
              <w:bidi w:val="0"/>
              <w:spacing w:before="0" w:after="283"/>
              <w:jc w:val="left"/>
              <w:rPr/>
            </w:pPr>
            <w:r>
              <w:rPr/>
              <w:t> </w:t>
            </w:r>
          </w:p>
        </w:tc>
        <w:tc>
          <w:tcPr>
            <w:tcW w:w="2255" w:type="dxa"/>
            <w:tcBorders/>
            <w:shd w:fill="000000" w:val="clear"/>
            <w:vAlign w:val="center"/>
          </w:tcPr>
          <w:p>
            <w:pPr>
              <w:pStyle w:val="TableContents"/>
              <w:bidi w:val="0"/>
              <w:spacing w:before="0" w:after="20"/>
              <w:jc w:val="center"/>
              <w:rPr>
                <w:rFonts w:ascii="arial" w:hAnsi="arial"/>
                <w:b/>
                <w:color w:val="FFFFFF"/>
                <w:sz w:val="18"/>
              </w:rPr>
            </w:pPr>
            <w:r>
              <w:rPr>
                <w:rFonts w:ascii="arial" w:hAnsi="arial"/>
                <w:b/>
                <w:color w:val="FFFFFF"/>
                <w:sz w:val="18"/>
              </w:rPr>
              <w:br/>
              <w:t>2025 PROXY STATEMENT</w:t>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38" w:type="dxa"/>
            <w:tcBorders/>
            <w:shd w:fill="000000" w:val="clear"/>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right"/>
        <w:rPr/>
      </w:pPr>
      <w:r>
        <w:rPr/>
        <w:drawing>
          <wp:inline distT="0" distB="0" distL="0" distR="0">
            <wp:extent cx="1261745" cy="206375"/>
            <wp:effectExtent l="0" t="0" r="0" b="0"/>
            <wp:docPr id="289" name="Image2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9" name="Image261" descr=""/>
                    <pic:cNvPicPr>
                      <a:picLocks noChangeAspect="1" noChangeArrowheads="1"/>
                    </pic:cNvPicPr>
                  </pic:nvPicPr>
                  <pic:blipFill>
                    <a:blip r:embed="rId274"/>
                    <a:stretch>
                      <a:fillRect/>
                    </a:stretch>
                  </pic:blipFill>
                  <pic:spPr bwMode="auto">
                    <a:xfrm>
                      <a:off x="0" y="0"/>
                      <a:ext cx="1261745" cy="20637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rFonts w:ascii="arial" w:hAnsi="arial"/>
          <w:b/>
          <w:sz w:val="20"/>
        </w:rPr>
      </w:pPr>
      <w:r>
        <w:rPr>
          <w:rFonts w:ascii="arial" w:hAnsi="arial"/>
          <w:b/>
          <w:sz w:val="20"/>
        </w:rPr>
        <w:t xml:space="preserve">RELATED PARTY TRANSACTIONS </w:t>
      </w:r>
    </w:p>
    <w:p>
      <w:pPr>
        <w:pStyle w:val="TextBody"/>
        <w:bidi w:val="0"/>
        <w:spacing w:before="160" w:after="0"/>
        <w:jc w:val="left"/>
        <w:rPr>
          <w:rFonts w:ascii="arial" w:hAnsi="arial"/>
          <w:b/>
          <w:sz w:val="18"/>
        </w:rPr>
      </w:pPr>
      <w:r>
        <w:rPr>
          <w:rFonts w:ascii="arial" w:hAnsi="arial"/>
          <w:b/>
          <w:sz w:val="18"/>
        </w:rPr>
        <w:t xml:space="preserve">LEASED PROPERTY </w:t>
      </w:r>
    </w:p>
    <w:p>
      <w:pPr>
        <w:pStyle w:val="TextBody"/>
        <w:bidi w:val="0"/>
        <w:spacing w:before="0" w:after="0"/>
        <w:jc w:val="both"/>
        <w:rPr>
          <w:rFonts w:ascii="arial" w:hAnsi="arial"/>
          <w:sz w:val="18"/>
        </w:rPr>
      </w:pPr>
      <w:r>
        <w:rPr>
          <w:rFonts w:ascii="arial" w:hAnsi="arial"/>
          <w:sz w:val="18"/>
        </w:rPr>
        <w:t xml:space="preserve">We own the entire parcel on which Eldorado Resort Casino Reno is located, except for approximately 30,000 square feet which is leased from C. S. &amp; Y. Associates (“CSY”) (the “CSY Lease”). CSY is a general partnership in which a trust has an approximate 27% interest. Our Executive Chairman of the Board, Gary L. Carano, and his siblings are direct or indirect beneficiaries of the trust. The CSY Lease expires on June 30, 2057. Annual rent pursuant to the CSY Lease is currently $0.6 million, paid monthly. Annual rent is subject to periodic rent escalations of 1 to 2 percent through the term of the lease. Commensurate with its interest, the trust receives directly from us approximately 27% of the rent we pay for the CSY Lease. As of December 31, 2024 and 2023, there were no amounts due to or from CSY. </w:t>
      </w:r>
    </w:p>
    <w:p>
      <w:pPr>
        <w:pStyle w:val="TextBody"/>
        <w:bidi w:val="0"/>
        <w:spacing w:before="160" w:after="0"/>
        <w:jc w:val="both"/>
        <w:rPr>
          <w:rFonts w:ascii="arial" w:hAnsi="arial"/>
          <w:sz w:val="18"/>
        </w:rPr>
      </w:pPr>
      <w:r>
        <w:rPr>
          <w:rFonts w:ascii="arial" w:hAnsi="arial"/>
          <w:sz w:val="18"/>
        </w:rPr>
        <w:t xml:space="preserve">We lease space within Tamarack Casino, located in Reno, Nevada, to operate a sportsbook (the “Tamarack Lease”). Indirectly, Mr. Pegram, a member of our Board, has an approximate 54.7% interest in the Tamarack Casino, and the Company’s Executive Chairman of the Board, Gary L. Carano and his siblings, collectively, have an approximate 22.7% interest. Pursuant to the terms of the Tamarack Lease, we pay Tamarack Casino $0.1 million annually in rent and other related sportsbook expenses. In addition, in 2024 we reimbursed Tamarack Casino for certain operating activity, which totaled $0.2 million. During 2024, Tamarack Casino assumed the cash management service for our Sportsbook and, from time to time, reimburses the Company for net wagering activity and customer deposits. As of December 31, 2024 and 2023, the Company had a net receivable balance from Tamarack Casino of approximately $0.1 million and $0.6 million, respectively. </w:t>
      </w:r>
    </w:p>
    <w:p>
      <w:pPr>
        <w:pStyle w:val="TextBody"/>
        <w:bidi w:val="0"/>
        <w:spacing w:before="160" w:after="0"/>
        <w:jc w:val="both"/>
        <w:rPr>
          <w:rFonts w:ascii="arial" w:hAnsi="arial"/>
          <w:sz w:val="18"/>
        </w:rPr>
      </w:pPr>
      <w:r>
        <w:rPr>
          <w:rFonts w:ascii="arial" w:hAnsi="arial"/>
          <w:sz w:val="18"/>
        </w:rPr>
        <w:t xml:space="preserve">In 2024, we became the sports betting provider for Carson Valley Inn, Sharkey’s, Bodine’s, and Slot World (the “Carson Valley Properties”), each of which are owned indirectly by GPEG I, LLC. William Hill provides kiosk-only sportsbooks, with the exception of Carson Valley Inn, which is staffed with the casino’s employees. We have agreed to pay $120,000 in fixed annual payments to G Peg I, LLC, plus additional rent of up to $60,000 annually to cover the cost for one full-time employee at Carson Valley Inn and certain other expenses. There is also a bonus component that would require additional payments from William Hill to G Peg I, LLC for exceeding certain levels of tickets written. For the year ended December 31, 2024, we paid $0.1 million as a result of the additional leased space. </w:t>
      </w:r>
    </w:p>
    <w:p>
      <w:pPr>
        <w:pStyle w:val="TextBody"/>
        <w:bidi w:val="0"/>
        <w:spacing w:before="0" w:after="0"/>
        <w:jc w:val="left"/>
        <w:rPr/>
      </w:pPr>
      <w:r>
        <w:rPr/>
        <w:t> </w:t>
      </w:r>
    </w:p>
    <w:tbl>
      <w:tblPr>
        <w:tblW w:w="2781" w:type="dxa"/>
        <w:jc w:val="left"/>
        <w:tblInd w:w="0" w:type="dxa"/>
        <w:shd w:fill="000000" w:val="clear"/>
        <w:tblLayout w:type="fixed"/>
        <w:tblCellMar>
          <w:top w:w="0" w:type="dxa"/>
          <w:left w:w="0" w:type="dxa"/>
          <w:bottom w:w="0" w:type="dxa"/>
          <w:right w:w="0" w:type="dxa"/>
        </w:tblCellMar>
      </w:tblPr>
      <w:tblGrid>
        <w:gridCol w:w="38"/>
        <w:gridCol w:w="60"/>
        <w:gridCol w:w="23"/>
        <w:gridCol w:w="60"/>
        <w:gridCol w:w="1935"/>
        <w:gridCol w:w="60"/>
        <w:gridCol w:w="120"/>
        <w:gridCol w:w="60"/>
        <w:gridCol w:w="425"/>
      </w:tblGrid>
      <w:tr>
        <w:trPr/>
        <w:tc>
          <w:tcPr>
            <w:tcW w:w="38"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1935"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120"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425" w:type="dxa"/>
            <w:tcBorders/>
            <w:shd w:fill="000000" w:val="clear"/>
            <w:vAlign w:val="center"/>
          </w:tcPr>
          <w:p>
            <w:pPr>
              <w:pStyle w:val="TableContents"/>
              <w:bidi w:val="0"/>
              <w:spacing w:before="0" w:after="283"/>
              <w:jc w:val="left"/>
              <w:rPr>
                <w:sz w:val="4"/>
                <w:szCs w:val="4"/>
              </w:rPr>
            </w:pPr>
            <w:r>
              <w:rPr>
                <w:sz w:val="4"/>
                <w:szCs w:val="4"/>
              </w:rPr>
            </w:r>
          </w:p>
        </w:tc>
      </w:tr>
      <w:tr>
        <w:trPr/>
        <w:tc>
          <w:tcPr>
            <w:tcW w:w="38"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1935" w:type="dxa"/>
            <w:tcBorders/>
            <w:shd w:fill="000000" w:val="clear"/>
            <w:vAlign w:val="center"/>
          </w:tcPr>
          <w:p>
            <w:pPr>
              <w:pStyle w:val="TableContents"/>
              <w:bidi w:val="0"/>
              <w:spacing w:before="0" w:after="283"/>
              <w:jc w:val="center"/>
              <w:rPr/>
            </w:pPr>
            <w:r>
              <w:rPr/>
              <w:t> </w:t>
            </w:r>
          </w:p>
        </w:tc>
        <w:tc>
          <w:tcPr>
            <w:tcW w:w="60" w:type="dxa"/>
            <w:tcBorders/>
            <w:shd w:fill="000000" w:val="clear"/>
            <w:vAlign w:val="center"/>
          </w:tcPr>
          <w:p>
            <w:pPr>
              <w:pStyle w:val="TableContents"/>
              <w:bidi w:val="0"/>
              <w:spacing w:before="0" w:after="283"/>
              <w:jc w:val="left"/>
              <w:rPr/>
            </w:pPr>
            <w:r>
              <w:rPr/>
              <w:t> </w:t>
            </w:r>
          </w:p>
        </w:tc>
        <w:tc>
          <w:tcPr>
            <w:tcW w:w="120"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425" w:type="dxa"/>
            <w:tcBorders/>
            <w:shd w:fill="000000" w:val="clear"/>
            <w:vAlign w:val="center"/>
          </w:tcPr>
          <w:p>
            <w:pPr>
              <w:pStyle w:val="TableContents"/>
              <w:bidi w:val="0"/>
              <w:spacing w:before="0" w:after="283"/>
              <w:jc w:val="left"/>
              <w:rPr>
                <w:sz w:val="4"/>
                <w:szCs w:val="4"/>
              </w:rPr>
            </w:pPr>
            <w:r>
              <w:rPr>
                <w:sz w:val="4"/>
                <w:szCs w:val="4"/>
              </w:rPr>
            </w:r>
          </w:p>
        </w:tc>
      </w:tr>
      <w:tr>
        <w:trPr/>
        <w:tc>
          <w:tcPr>
            <w:tcW w:w="38"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1935" w:type="dxa"/>
            <w:tcBorders/>
            <w:shd w:fill="000000" w:val="clear"/>
            <w:vAlign w:val="center"/>
          </w:tcPr>
          <w:p>
            <w:pPr>
              <w:pStyle w:val="TableContents"/>
              <w:bidi w:val="0"/>
              <w:spacing w:before="0" w:after="20"/>
              <w:jc w:val="center"/>
              <w:rPr/>
            </w:pPr>
            <w:r>
              <w:rPr/>
              <w:drawing>
                <wp:inline distT="0" distB="0" distL="0" distR="0">
                  <wp:extent cx="1190625" cy="304800"/>
                  <wp:effectExtent l="0" t="0" r="0" b="0"/>
                  <wp:docPr id="290" name="Image2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0" name="Image262" descr=""/>
                          <pic:cNvPicPr>
                            <a:picLocks noChangeAspect="1" noChangeArrowheads="1"/>
                          </pic:cNvPicPr>
                        </pic:nvPicPr>
                        <pic:blipFill>
                          <a:blip r:embed="rId275"/>
                          <a:stretch>
                            <a:fillRect/>
                          </a:stretch>
                        </pic:blipFill>
                        <pic:spPr bwMode="auto">
                          <a:xfrm>
                            <a:off x="0" y="0"/>
                            <a:ext cx="1190625" cy="304800"/>
                          </a:xfrm>
                          <a:prstGeom prst="rect">
                            <a:avLst/>
                          </a:prstGeom>
                        </pic:spPr>
                      </pic:pic>
                    </a:graphicData>
                  </a:graphic>
                </wp:inline>
              </w:drawing>
            </w:r>
            <w:r>
              <w:rPr/>
              <w:t xml:space="preserve"> </w:t>
            </w:r>
          </w:p>
        </w:tc>
        <w:tc>
          <w:tcPr>
            <w:tcW w:w="60" w:type="dxa"/>
            <w:tcBorders/>
            <w:shd w:fill="000000" w:val="clear"/>
            <w:vAlign w:val="center"/>
          </w:tcPr>
          <w:p>
            <w:pPr>
              <w:pStyle w:val="TableContents"/>
              <w:bidi w:val="0"/>
              <w:spacing w:before="0" w:after="283"/>
              <w:jc w:val="left"/>
              <w:rPr/>
            </w:pPr>
            <w:r>
              <w:rPr/>
              <w:t> </w:t>
            </w:r>
          </w:p>
        </w:tc>
        <w:tc>
          <w:tcPr>
            <w:tcW w:w="120" w:type="dxa"/>
            <w:tcBorders/>
            <w:shd w:fill="000000" w:val="clear"/>
            <w:vAlign w:val="center"/>
          </w:tcPr>
          <w:p>
            <w:pPr>
              <w:pStyle w:val="TableContents"/>
              <w:bidi w:val="0"/>
              <w:spacing w:before="0" w:after="283"/>
              <w:jc w:val="left"/>
              <w:rPr/>
            </w:pPr>
            <w:r>
              <w:rPr/>
              <w:drawing>
                <wp:inline distT="0" distB="0" distL="0" distR="0">
                  <wp:extent cx="38100" cy="681355"/>
                  <wp:effectExtent l="0" t="0" r="0" b="0"/>
                  <wp:docPr id="291" name="Image2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1" name="Image263" descr=""/>
                          <pic:cNvPicPr>
                            <a:picLocks noChangeAspect="1" noChangeArrowheads="1"/>
                          </pic:cNvPicPr>
                        </pic:nvPicPr>
                        <pic:blipFill>
                          <a:blip r:embed="rId276"/>
                          <a:stretch>
                            <a:fillRect/>
                          </a:stretch>
                        </pic:blipFill>
                        <pic:spPr bwMode="auto">
                          <a:xfrm>
                            <a:off x="0" y="0"/>
                            <a:ext cx="38100" cy="681355"/>
                          </a:xfrm>
                          <a:prstGeom prst="rect">
                            <a:avLst/>
                          </a:prstGeom>
                        </pic:spPr>
                      </pic:pic>
                    </a:graphicData>
                  </a:graphic>
                </wp:inline>
              </w:drawing>
            </w:r>
            <w:r>
              <w:rPr/>
              <w:t xml:space="preserve"> </w:t>
            </w:r>
          </w:p>
        </w:tc>
        <w:tc>
          <w:tcPr>
            <w:tcW w:w="60" w:type="dxa"/>
            <w:tcBorders/>
            <w:shd w:fill="000000" w:val="clear"/>
            <w:vAlign w:val="center"/>
          </w:tcPr>
          <w:p>
            <w:pPr>
              <w:pStyle w:val="TableContents"/>
              <w:bidi w:val="0"/>
              <w:spacing w:before="0" w:after="283"/>
              <w:jc w:val="left"/>
              <w:rPr/>
            </w:pPr>
            <w:r>
              <w:rPr/>
              <w:t> </w:t>
            </w:r>
          </w:p>
        </w:tc>
        <w:tc>
          <w:tcPr>
            <w:tcW w:w="425" w:type="dxa"/>
            <w:tcBorders/>
            <w:shd w:fill="000000" w:val="clear"/>
            <w:vAlign w:val="center"/>
          </w:tcPr>
          <w:p>
            <w:pPr>
              <w:pStyle w:val="TableContents"/>
              <w:bidi w:val="0"/>
              <w:spacing w:before="0" w:after="20"/>
              <w:jc w:val="left"/>
              <w:rPr>
                <w:rFonts w:ascii="arial" w:hAnsi="arial"/>
                <w:b/>
                <w:color w:val="FFFFFF"/>
                <w:sz w:val="18"/>
              </w:rPr>
            </w:pPr>
            <w:r>
              <w:rPr>
                <w:rFonts w:ascii="arial" w:hAnsi="arial"/>
                <w:b/>
                <w:color w:val="FFFFFF"/>
                <w:sz w:val="18"/>
              </w:rPr>
              <w:br/>
              <w:t> 73</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pPr>
      <w:r>
        <w:rPr/>
        <w:drawing>
          <wp:inline distT="0" distB="0" distL="0" distR="0">
            <wp:extent cx="1261745" cy="206375"/>
            <wp:effectExtent l="0" t="0" r="0" b="0"/>
            <wp:docPr id="292" name="Image2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2" name="Image264" descr=""/>
                    <pic:cNvPicPr>
                      <a:picLocks noChangeAspect="1" noChangeArrowheads="1"/>
                    </pic:cNvPicPr>
                  </pic:nvPicPr>
                  <pic:blipFill>
                    <a:blip r:embed="rId277"/>
                    <a:stretch>
                      <a:fillRect/>
                    </a:stretch>
                  </pic:blipFill>
                  <pic:spPr bwMode="auto">
                    <a:xfrm>
                      <a:off x="0" y="0"/>
                      <a:ext cx="1261745" cy="20637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rFonts w:ascii="arial" w:hAnsi="arial"/>
          <w:b/>
          <w:sz w:val="18"/>
        </w:rPr>
      </w:pPr>
      <w:r>
        <w:rPr>
          <w:rFonts w:ascii="arial" w:hAnsi="arial"/>
          <w:b/>
          <w:sz w:val="18"/>
        </w:rPr>
        <w:t xml:space="preserve">COMPENSATION PAID TO FAMILY MEMBERS </w:t>
      </w:r>
    </w:p>
    <w:p>
      <w:pPr>
        <w:pStyle w:val="TextBody"/>
        <w:bidi w:val="0"/>
        <w:spacing w:before="120" w:after="0"/>
        <w:jc w:val="both"/>
        <w:rPr>
          <w:rFonts w:ascii="arial" w:hAnsi="arial"/>
          <w:sz w:val="18"/>
        </w:rPr>
      </w:pPr>
      <w:r>
        <w:rPr>
          <w:rFonts w:ascii="arial" w:hAnsi="arial"/>
          <w:sz w:val="18"/>
        </w:rPr>
        <w:t>For the period beginning January 1, 2024 to April 1, 2025, family members who are related to Gary L. Carano, Anthony L. Carano, and Thomas R. Reeg were paid compensation in connection with their positions as follows:</w:t>
      </w:r>
    </w:p>
    <w:p>
      <w:pPr>
        <w:pStyle w:val="TextBody"/>
        <w:bidi w:val="0"/>
        <w:spacing w:before="0" w:after="0"/>
        <w:jc w:val="left"/>
        <w:rPr/>
      </w:pPr>
      <w:r>
        <w:rPr/>
        <w:t> </w:t>
      </w:r>
    </w:p>
    <w:tbl>
      <w:tblPr>
        <w:tblW w:w="10720" w:type="dxa"/>
        <w:jc w:val="left"/>
        <w:tblInd w:w="0" w:type="dxa"/>
        <w:tblLayout w:type="fixed"/>
        <w:tblCellMar>
          <w:top w:w="0" w:type="dxa"/>
          <w:left w:w="0" w:type="dxa"/>
          <w:bottom w:w="0" w:type="dxa"/>
          <w:right w:w="0" w:type="dxa"/>
        </w:tblCellMar>
      </w:tblPr>
      <w:tblGrid>
        <w:gridCol w:w="605"/>
        <w:gridCol w:w="60"/>
        <w:gridCol w:w="1880"/>
        <w:gridCol w:w="60"/>
        <w:gridCol w:w="1430"/>
        <w:gridCol w:w="60"/>
        <w:gridCol w:w="1340"/>
        <w:gridCol w:w="60"/>
        <w:gridCol w:w="117"/>
        <w:gridCol w:w="1913"/>
        <w:gridCol w:w="60"/>
        <w:gridCol w:w="60"/>
        <w:gridCol w:w="60"/>
        <w:gridCol w:w="800"/>
        <w:gridCol w:w="60"/>
        <w:gridCol w:w="60"/>
        <w:gridCol w:w="60"/>
        <w:gridCol w:w="800"/>
        <w:gridCol w:w="60"/>
        <w:gridCol w:w="60"/>
        <w:gridCol w:w="60"/>
        <w:gridCol w:w="980"/>
        <w:gridCol w:w="75"/>
      </w:tblGrid>
      <w:tr>
        <w:trPr/>
        <w:tc>
          <w:tcPr>
            <w:tcW w:w="6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91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605" w:type="dxa"/>
            <w:tcBorders>
              <w:bottom w:val="single" w:sz="8" w:space="0" w:color="000000"/>
            </w:tcBorders>
            <w:tcMar>
              <w:bottom w:w="120" w:type="dxa"/>
            </w:tcMar>
            <w:vAlign w:val="center"/>
          </w:tcPr>
          <w:p>
            <w:pPr>
              <w:pStyle w:val="TableContents"/>
              <w:bidi w:val="0"/>
              <w:spacing w:before="0" w:after="0"/>
              <w:jc w:val="left"/>
              <w:rPr>
                <w:rFonts w:ascii="arial" w:hAnsi="arial"/>
                <w:b/>
                <w:sz w:val="16"/>
              </w:rPr>
            </w:pPr>
            <w:r>
              <w:rPr>
                <w:rFonts w:ascii="arial" w:hAnsi="arial"/>
                <w:b/>
                <w:sz w:val="16"/>
              </w:rPr>
              <w:t>NAME</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880" w:type="dxa"/>
            <w:tcBorders>
              <w:bottom w:val="single" w:sz="8" w:space="0" w:color="000000"/>
            </w:tcBorders>
            <w:tcMar>
              <w:bottom w:w="120" w:type="dxa"/>
            </w:tcMar>
            <w:vAlign w:val="center"/>
          </w:tcPr>
          <w:p>
            <w:pPr>
              <w:pStyle w:val="TableContents"/>
              <w:bidi w:val="0"/>
              <w:spacing w:before="0" w:after="283"/>
              <w:jc w:val="right"/>
              <w:rPr>
                <w:b/>
              </w:rPr>
            </w:pPr>
            <w:r>
              <w:rPr>
                <w:b/>
              </w:rPr>
              <w:t>RELATIONSHIP</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430" w:type="dxa"/>
            <w:tcBorders>
              <w:bottom w:val="single" w:sz="8" w:space="0" w:color="000000"/>
            </w:tcBorders>
            <w:tcMar>
              <w:bottom w:w="120" w:type="dxa"/>
            </w:tcMar>
            <w:vAlign w:val="center"/>
          </w:tcPr>
          <w:p>
            <w:pPr>
              <w:pStyle w:val="TableContents"/>
              <w:bidi w:val="0"/>
              <w:spacing w:before="0" w:after="283"/>
              <w:jc w:val="right"/>
              <w:rPr>
                <w:b/>
              </w:rPr>
            </w:pPr>
            <w:r>
              <w:rPr>
                <w:b/>
              </w:rPr>
              <w:t>POSITION</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340" w:type="dxa"/>
            <w:tcBorders>
              <w:bottom w:val="single" w:sz="8" w:space="0" w:color="000000"/>
            </w:tcBorders>
            <w:tcMar>
              <w:bottom w:w="120" w:type="dxa"/>
            </w:tcMar>
            <w:vAlign w:val="center"/>
          </w:tcPr>
          <w:p>
            <w:pPr>
              <w:pStyle w:val="TableContents"/>
              <w:bidi w:val="0"/>
              <w:spacing w:before="0" w:after="283"/>
              <w:jc w:val="right"/>
              <w:rPr>
                <w:b/>
              </w:rPr>
            </w:pPr>
            <w:r>
              <w:rPr>
                <w:b/>
              </w:rPr>
              <w:t>ENTITY</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2030" w:type="dxa"/>
            <w:gridSpan w:val="2"/>
            <w:tcBorders>
              <w:bottom w:val="single" w:sz="8" w:space="0" w:color="000000"/>
            </w:tcBorders>
            <w:tcMar>
              <w:bottom w:w="120" w:type="dxa"/>
            </w:tcMar>
            <w:vAlign w:val="center"/>
          </w:tcPr>
          <w:p>
            <w:pPr>
              <w:pStyle w:val="TableContents"/>
              <w:bidi w:val="0"/>
              <w:spacing w:before="0" w:after="283"/>
              <w:jc w:val="right"/>
              <w:rPr>
                <w:b/>
              </w:rPr>
            </w:pPr>
            <w:r>
              <w:rPr>
                <w:b/>
              </w:rPr>
              <w:t>CASH &amp; OTHER</w:t>
              <w:br/>
              <w:t>COMPENSATION</w:t>
              <w:br/>
              <w:t>($)(1)</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860" w:type="dxa"/>
            <w:gridSpan w:val="2"/>
            <w:tcBorders>
              <w:bottom w:val="single" w:sz="8" w:space="0" w:color="000000"/>
            </w:tcBorders>
            <w:tcMar>
              <w:bottom w:w="120" w:type="dxa"/>
            </w:tcMar>
            <w:vAlign w:val="center"/>
          </w:tcPr>
          <w:p>
            <w:pPr>
              <w:pStyle w:val="TableContents"/>
              <w:bidi w:val="0"/>
              <w:spacing w:before="0" w:after="283"/>
              <w:jc w:val="right"/>
              <w:rPr>
                <w:b/>
              </w:rPr>
            </w:pPr>
            <w:r>
              <w:rPr>
                <w:b/>
              </w:rPr>
              <w:t>2024</w:t>
              <w:br/>
              <w:t>RSUs</w:t>
              <w:br/>
              <w:t>($)(2)</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860" w:type="dxa"/>
            <w:gridSpan w:val="2"/>
            <w:tcBorders>
              <w:bottom w:val="single" w:sz="8" w:space="0" w:color="000000"/>
            </w:tcBorders>
            <w:tcMar>
              <w:bottom w:w="120" w:type="dxa"/>
            </w:tcMar>
            <w:vAlign w:val="center"/>
          </w:tcPr>
          <w:p>
            <w:pPr>
              <w:pStyle w:val="TableContents"/>
              <w:bidi w:val="0"/>
              <w:spacing w:before="0" w:after="283"/>
              <w:jc w:val="right"/>
              <w:rPr>
                <w:b/>
              </w:rPr>
            </w:pPr>
            <w:r>
              <w:rPr>
                <w:b/>
              </w:rPr>
              <w:t>2025</w:t>
              <w:br/>
              <w:t>RSUs</w:t>
              <w:br/>
              <w:t>($)(3)</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040" w:type="dxa"/>
            <w:gridSpan w:val="2"/>
            <w:tcBorders>
              <w:bottom w:val="single" w:sz="8" w:space="0" w:color="000000"/>
            </w:tcBorders>
            <w:tcMar>
              <w:bottom w:w="120" w:type="dxa"/>
            </w:tcMar>
            <w:vAlign w:val="center"/>
          </w:tcPr>
          <w:p>
            <w:pPr>
              <w:pStyle w:val="TableContents"/>
              <w:bidi w:val="0"/>
              <w:spacing w:before="0" w:after="0"/>
              <w:jc w:val="right"/>
              <w:rPr>
                <w:rFonts w:ascii="arial" w:hAnsi="arial"/>
                <w:b/>
                <w:sz w:val="16"/>
              </w:rPr>
            </w:pPr>
            <w:r>
              <w:rPr>
                <w:rFonts w:ascii="arial" w:hAnsi="arial"/>
                <w:b/>
                <w:sz w:val="16"/>
              </w:rPr>
              <w:t>TOTAL</w:t>
            </w:r>
          </w:p>
          <w:p>
            <w:pPr>
              <w:pStyle w:val="TableContents"/>
              <w:bidi w:val="0"/>
              <w:spacing w:before="0" w:after="20"/>
              <w:jc w:val="right"/>
              <w:rPr>
                <w:rFonts w:ascii="arial" w:hAnsi="arial"/>
                <w:b/>
                <w:sz w:val="16"/>
              </w:rPr>
            </w:pPr>
            <w:r>
              <w:rPr>
                <w:rFonts w:ascii="arial" w:hAnsi="arial"/>
                <w:b/>
                <w:sz w:val="16"/>
              </w:rPr>
              <w:t>($)</w:t>
            </w:r>
          </w:p>
        </w:tc>
        <w:tc>
          <w:tcPr>
            <w:tcW w:w="7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605" w:type="dxa"/>
            <w:tcBorders/>
            <w:vAlign w:val="center"/>
          </w:tcPr>
          <w:p>
            <w:pPr>
              <w:pStyle w:val="TableContents"/>
              <w:bidi w:val="0"/>
              <w:spacing w:before="0" w:after="283"/>
              <w:jc w:val="left"/>
              <w:rPr>
                <w:sz w:val="4"/>
                <w:szCs w:val="4"/>
              </w:rPr>
            </w:pPr>
            <w:r>
              <w:rPr>
                <w:sz w:val="4"/>
                <w:szCs w:val="4"/>
              </w:rPr>
            </w:r>
          </w:p>
        </w:tc>
        <w:tc>
          <w:tcPr>
            <w:tcW w:w="1940" w:type="dxa"/>
            <w:gridSpan w:val="2"/>
            <w:tcBorders/>
            <w:vAlign w:val="center"/>
          </w:tcPr>
          <w:p>
            <w:pPr>
              <w:pStyle w:val="TableContents"/>
              <w:bidi w:val="0"/>
              <w:spacing w:before="0" w:after="283"/>
              <w:jc w:val="left"/>
              <w:rPr>
                <w:sz w:val="4"/>
                <w:szCs w:val="4"/>
              </w:rPr>
            </w:pPr>
            <w:r>
              <w:rPr>
                <w:sz w:val="4"/>
                <w:szCs w:val="4"/>
              </w:rPr>
            </w:r>
          </w:p>
        </w:tc>
        <w:tc>
          <w:tcPr>
            <w:tcW w:w="1490" w:type="dxa"/>
            <w:gridSpan w:val="2"/>
            <w:tcBorders/>
            <w:vAlign w:val="center"/>
          </w:tcPr>
          <w:p>
            <w:pPr>
              <w:pStyle w:val="TableContents"/>
              <w:bidi w:val="0"/>
              <w:spacing w:before="0" w:after="283"/>
              <w:jc w:val="left"/>
              <w:rPr>
                <w:sz w:val="4"/>
                <w:szCs w:val="4"/>
              </w:rPr>
            </w:pPr>
            <w:r>
              <w:rPr>
                <w:sz w:val="4"/>
                <w:szCs w:val="4"/>
              </w:rPr>
            </w:r>
          </w:p>
        </w:tc>
        <w:tc>
          <w:tcPr>
            <w:tcW w:w="1400" w:type="dxa"/>
            <w:gridSpan w:val="2"/>
            <w:tcBorders/>
            <w:vAlign w:val="center"/>
          </w:tcPr>
          <w:p>
            <w:pPr>
              <w:pStyle w:val="TableContents"/>
              <w:bidi w:val="0"/>
              <w:spacing w:before="0" w:after="283"/>
              <w:jc w:val="left"/>
              <w:rPr>
                <w:sz w:val="4"/>
                <w:szCs w:val="4"/>
              </w:rPr>
            </w:pPr>
            <w:r>
              <w:rPr>
                <w:sz w:val="4"/>
                <w:szCs w:val="4"/>
              </w:rPr>
            </w:r>
          </w:p>
        </w:tc>
        <w:tc>
          <w:tcPr>
            <w:tcW w:w="2150" w:type="dxa"/>
            <w:gridSpan w:val="4"/>
            <w:tcBorders/>
            <w:vAlign w:val="center"/>
          </w:tcPr>
          <w:p>
            <w:pPr>
              <w:pStyle w:val="TableContents"/>
              <w:bidi w:val="0"/>
              <w:spacing w:before="0" w:after="283"/>
              <w:jc w:val="left"/>
              <w:rPr>
                <w:sz w:val="4"/>
                <w:szCs w:val="4"/>
              </w:rPr>
            </w:pPr>
            <w:r>
              <w:rPr>
                <w:sz w:val="4"/>
                <w:szCs w:val="4"/>
              </w:rPr>
            </w:r>
          </w:p>
        </w:tc>
        <w:tc>
          <w:tcPr>
            <w:tcW w:w="980" w:type="dxa"/>
            <w:gridSpan w:val="4"/>
            <w:tcBorders/>
            <w:vAlign w:val="center"/>
          </w:tcPr>
          <w:p>
            <w:pPr>
              <w:pStyle w:val="TableContents"/>
              <w:bidi w:val="0"/>
              <w:spacing w:before="0" w:after="283"/>
              <w:jc w:val="left"/>
              <w:rPr>
                <w:sz w:val="4"/>
                <w:szCs w:val="4"/>
              </w:rPr>
            </w:pPr>
            <w:r>
              <w:rPr>
                <w:sz w:val="4"/>
                <w:szCs w:val="4"/>
              </w:rPr>
            </w:r>
          </w:p>
        </w:tc>
        <w:tc>
          <w:tcPr>
            <w:tcW w:w="980" w:type="dxa"/>
            <w:gridSpan w:val="4"/>
            <w:tcBorders/>
            <w:vAlign w:val="center"/>
          </w:tcPr>
          <w:p>
            <w:pPr>
              <w:pStyle w:val="TableContents"/>
              <w:bidi w:val="0"/>
              <w:spacing w:before="0" w:after="283"/>
              <w:jc w:val="left"/>
              <w:rPr>
                <w:sz w:val="4"/>
                <w:szCs w:val="4"/>
              </w:rPr>
            </w:pPr>
            <w:r>
              <w:rPr>
                <w:sz w:val="4"/>
                <w:szCs w:val="4"/>
              </w:rPr>
            </w:r>
          </w:p>
        </w:tc>
        <w:tc>
          <w:tcPr>
            <w:tcW w:w="1175" w:type="dxa"/>
            <w:gridSpan w:val="4"/>
            <w:tcBorders/>
            <w:vAlign w:val="center"/>
          </w:tcPr>
          <w:p>
            <w:pPr>
              <w:pStyle w:val="TableContents"/>
              <w:bidi w:val="0"/>
              <w:spacing w:before="0" w:after="283"/>
              <w:jc w:val="left"/>
              <w:rPr>
                <w:sz w:val="4"/>
                <w:szCs w:val="4"/>
              </w:rPr>
            </w:pPr>
            <w:r>
              <w:rPr>
                <w:sz w:val="4"/>
                <w:szCs w:val="4"/>
              </w:rPr>
            </w:r>
          </w:p>
        </w:tc>
      </w:tr>
      <w:tr>
        <w:trPr/>
        <w:tc>
          <w:tcPr>
            <w:tcW w:w="605" w:type="dxa"/>
            <w:tcBorders>
              <w:bottom w:val="single" w:sz="8" w:space="0" w:color="E5C144"/>
            </w:tcBorders>
            <w:tcMar>
              <w:bottom w:w="80" w:type="dxa"/>
            </w:tcMar>
            <w:vAlign w:val="center"/>
          </w:tcPr>
          <w:p>
            <w:pPr>
              <w:pStyle w:val="TableContents"/>
              <w:bidi w:val="0"/>
              <w:spacing w:before="0" w:after="0"/>
              <w:jc w:val="left"/>
              <w:rPr>
                <w:rFonts w:ascii="arial" w:hAnsi="arial"/>
                <w:b/>
                <w:sz w:val="16"/>
              </w:rPr>
            </w:pPr>
            <w:r>
              <w:rPr>
                <w:rFonts w:ascii="arial" w:hAnsi="arial"/>
                <w:b/>
                <w:sz w:val="16"/>
              </w:rPr>
              <w:t>Gary L. Carano</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1880" w:type="dxa"/>
            <w:tcBorders>
              <w:bottom w:val="single" w:sz="8" w:space="0" w:color="E5C144"/>
            </w:tcBorders>
            <w:tcMar>
              <w:bottom w:w="80" w:type="dxa"/>
            </w:tcMar>
            <w:vAlign w:val="center"/>
          </w:tcPr>
          <w:p>
            <w:pPr>
              <w:pStyle w:val="TableContents"/>
              <w:bidi w:val="0"/>
              <w:spacing w:before="0" w:after="283"/>
              <w:jc w:val="left"/>
              <w:rPr/>
            </w:pPr>
            <w:r>
              <w:rPr/>
              <w:t>Father of</w:t>
              <w:br/>
              <w:t>Anthony L.</w:t>
              <w:br/>
              <w:t>Carano</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1430" w:type="dxa"/>
            <w:tcBorders>
              <w:bottom w:val="single" w:sz="8" w:space="0" w:color="E5C144"/>
            </w:tcBorders>
            <w:tcMar>
              <w:bottom w:w="80" w:type="dxa"/>
            </w:tcMar>
            <w:vAlign w:val="center"/>
          </w:tcPr>
          <w:p>
            <w:pPr>
              <w:pStyle w:val="TableContents"/>
              <w:bidi w:val="0"/>
              <w:spacing w:before="0" w:after="283"/>
              <w:jc w:val="left"/>
              <w:rPr/>
            </w:pPr>
            <w:r>
              <w:rPr/>
              <w:t>Executive</w:t>
              <w:br/>
              <w:t>Chairman of the</w:t>
              <w:br/>
              <w:t>Board</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1340" w:type="dxa"/>
            <w:tcBorders>
              <w:bottom w:val="single" w:sz="8" w:space="0" w:color="E5C144"/>
            </w:tcBorders>
            <w:tcMar>
              <w:bottom w:w="80" w:type="dxa"/>
            </w:tcMar>
            <w:vAlign w:val="center"/>
          </w:tcPr>
          <w:p>
            <w:pPr>
              <w:pStyle w:val="TableContents"/>
              <w:bidi w:val="0"/>
              <w:spacing w:before="0" w:after="283"/>
              <w:jc w:val="left"/>
              <w:rPr/>
            </w:pPr>
            <w:r>
              <w:rPr/>
              <w:t xml:space="preserve">Caesars </w:t>
              <w:br/>
              <w:t>Entertainment</w:t>
              <w:br/>
              <w:t>Services</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117" w:type="dxa"/>
            <w:tcBorders>
              <w:bottom w:val="single" w:sz="8" w:space="0" w:color="E5C144"/>
            </w:tcBorders>
            <w:tcMar>
              <w:bottom w:w="80" w:type="dxa"/>
            </w:tcMar>
            <w:vAlign w:val="center"/>
          </w:tcPr>
          <w:p>
            <w:pPr>
              <w:pStyle w:val="TableContents"/>
              <w:bidi w:val="0"/>
              <w:spacing w:before="0" w:after="283"/>
              <w:jc w:val="left"/>
              <w:rPr/>
            </w:pPr>
            <w:r>
              <w:rPr/>
              <w:t> </w:t>
            </w:r>
          </w:p>
        </w:tc>
        <w:tc>
          <w:tcPr>
            <w:tcW w:w="1913" w:type="dxa"/>
            <w:tcBorders>
              <w:bottom w:val="single" w:sz="8" w:space="0" w:color="E5C144"/>
            </w:tcBorders>
            <w:tcMar>
              <w:bottom w:w="80" w:type="dxa"/>
            </w:tcMar>
            <w:vAlign w:val="center"/>
          </w:tcPr>
          <w:p>
            <w:pPr>
              <w:pStyle w:val="TableContents"/>
              <w:bidi w:val="0"/>
              <w:spacing w:before="0" w:after="283"/>
              <w:jc w:val="right"/>
              <w:rPr/>
            </w:pPr>
            <w:r>
              <w:rPr/>
              <w:t>1,560,221</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800" w:type="dxa"/>
            <w:tcBorders>
              <w:bottom w:val="single" w:sz="8" w:space="0" w:color="E5C144"/>
            </w:tcBorders>
            <w:tcMar>
              <w:bottom w:w="80" w:type="dxa"/>
            </w:tcMar>
            <w:vAlign w:val="center"/>
          </w:tcPr>
          <w:p>
            <w:pPr>
              <w:pStyle w:val="TableContents"/>
              <w:bidi w:val="0"/>
              <w:spacing w:before="0" w:after="283"/>
              <w:jc w:val="right"/>
              <w:rPr/>
            </w:pPr>
            <w:r>
              <w:rPr/>
              <w:t>822,289</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800" w:type="dxa"/>
            <w:tcBorders>
              <w:bottom w:val="single" w:sz="8" w:space="0" w:color="E5C144"/>
            </w:tcBorders>
            <w:tcMar>
              <w:bottom w:w="80" w:type="dxa"/>
            </w:tcMar>
            <w:vAlign w:val="center"/>
          </w:tcPr>
          <w:p>
            <w:pPr>
              <w:pStyle w:val="TableContents"/>
              <w:bidi w:val="0"/>
              <w:spacing w:before="0" w:after="283"/>
              <w:jc w:val="right"/>
              <w:rPr/>
            </w:pPr>
            <w:r>
              <w:rPr/>
              <w:t>861,463</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980" w:type="dxa"/>
            <w:tcBorders>
              <w:bottom w:val="single" w:sz="8" w:space="0" w:color="E5C144"/>
            </w:tcBorders>
            <w:tcMar>
              <w:bottom w:w="80" w:type="dxa"/>
            </w:tcMar>
            <w:vAlign w:val="center"/>
          </w:tcPr>
          <w:p>
            <w:pPr>
              <w:pStyle w:val="TableContents"/>
              <w:bidi w:val="0"/>
              <w:spacing w:before="0" w:after="283"/>
              <w:jc w:val="right"/>
              <w:rPr/>
            </w:pPr>
            <w:r>
              <w:rPr/>
              <w:t>3,243,973</w:t>
            </w:r>
          </w:p>
        </w:tc>
        <w:tc>
          <w:tcPr>
            <w:tcW w:w="75" w:type="dxa"/>
            <w:tcBorders>
              <w:bottom w:val="single" w:sz="8" w:space="0" w:color="E5C144"/>
            </w:tcBorders>
            <w:tcMar>
              <w:bottom w:w="80" w:type="dxa"/>
            </w:tcMar>
            <w:vAlign w:val="center"/>
          </w:tcPr>
          <w:p>
            <w:pPr>
              <w:pStyle w:val="TableContents"/>
              <w:bidi w:val="0"/>
              <w:spacing w:before="0" w:after="283"/>
              <w:jc w:val="left"/>
              <w:rPr/>
            </w:pPr>
            <w:r>
              <w:rPr/>
              <w:t> </w:t>
            </w:r>
          </w:p>
        </w:tc>
      </w:tr>
      <w:tr>
        <w:trPr/>
        <w:tc>
          <w:tcPr>
            <w:tcW w:w="605" w:type="dxa"/>
            <w:tcBorders/>
            <w:vAlign w:val="center"/>
          </w:tcPr>
          <w:p>
            <w:pPr>
              <w:pStyle w:val="TableContents"/>
              <w:bidi w:val="0"/>
              <w:spacing w:before="0" w:after="283"/>
              <w:jc w:val="left"/>
              <w:rPr>
                <w:sz w:val="4"/>
                <w:szCs w:val="4"/>
              </w:rPr>
            </w:pPr>
            <w:r>
              <w:rPr>
                <w:sz w:val="4"/>
                <w:szCs w:val="4"/>
              </w:rPr>
            </w:r>
          </w:p>
        </w:tc>
        <w:tc>
          <w:tcPr>
            <w:tcW w:w="1940" w:type="dxa"/>
            <w:gridSpan w:val="2"/>
            <w:tcBorders/>
            <w:vAlign w:val="center"/>
          </w:tcPr>
          <w:p>
            <w:pPr>
              <w:pStyle w:val="TableContents"/>
              <w:bidi w:val="0"/>
              <w:spacing w:before="0" w:after="283"/>
              <w:jc w:val="left"/>
              <w:rPr>
                <w:sz w:val="4"/>
                <w:szCs w:val="4"/>
              </w:rPr>
            </w:pPr>
            <w:r>
              <w:rPr>
                <w:sz w:val="4"/>
                <w:szCs w:val="4"/>
              </w:rPr>
            </w:r>
          </w:p>
        </w:tc>
        <w:tc>
          <w:tcPr>
            <w:tcW w:w="1490" w:type="dxa"/>
            <w:gridSpan w:val="2"/>
            <w:tcBorders/>
            <w:vAlign w:val="center"/>
          </w:tcPr>
          <w:p>
            <w:pPr>
              <w:pStyle w:val="TableContents"/>
              <w:bidi w:val="0"/>
              <w:spacing w:before="0" w:after="283"/>
              <w:jc w:val="left"/>
              <w:rPr>
                <w:sz w:val="4"/>
                <w:szCs w:val="4"/>
              </w:rPr>
            </w:pPr>
            <w:r>
              <w:rPr>
                <w:sz w:val="4"/>
                <w:szCs w:val="4"/>
              </w:rPr>
            </w:r>
          </w:p>
        </w:tc>
        <w:tc>
          <w:tcPr>
            <w:tcW w:w="1400" w:type="dxa"/>
            <w:gridSpan w:val="2"/>
            <w:tcBorders/>
            <w:vAlign w:val="center"/>
          </w:tcPr>
          <w:p>
            <w:pPr>
              <w:pStyle w:val="TableContents"/>
              <w:bidi w:val="0"/>
              <w:spacing w:before="0" w:after="283"/>
              <w:jc w:val="left"/>
              <w:rPr>
                <w:sz w:val="4"/>
                <w:szCs w:val="4"/>
              </w:rPr>
            </w:pPr>
            <w:r>
              <w:rPr>
                <w:sz w:val="4"/>
                <w:szCs w:val="4"/>
              </w:rPr>
            </w:r>
          </w:p>
        </w:tc>
        <w:tc>
          <w:tcPr>
            <w:tcW w:w="2150" w:type="dxa"/>
            <w:gridSpan w:val="4"/>
            <w:tcBorders/>
            <w:vAlign w:val="center"/>
          </w:tcPr>
          <w:p>
            <w:pPr>
              <w:pStyle w:val="TableContents"/>
              <w:bidi w:val="0"/>
              <w:spacing w:before="0" w:after="283"/>
              <w:jc w:val="left"/>
              <w:rPr>
                <w:sz w:val="4"/>
                <w:szCs w:val="4"/>
              </w:rPr>
            </w:pPr>
            <w:r>
              <w:rPr>
                <w:sz w:val="4"/>
                <w:szCs w:val="4"/>
              </w:rPr>
            </w:r>
          </w:p>
        </w:tc>
        <w:tc>
          <w:tcPr>
            <w:tcW w:w="980" w:type="dxa"/>
            <w:gridSpan w:val="4"/>
            <w:tcBorders/>
            <w:vAlign w:val="center"/>
          </w:tcPr>
          <w:p>
            <w:pPr>
              <w:pStyle w:val="TableContents"/>
              <w:bidi w:val="0"/>
              <w:spacing w:before="0" w:after="283"/>
              <w:jc w:val="left"/>
              <w:rPr>
                <w:sz w:val="4"/>
                <w:szCs w:val="4"/>
              </w:rPr>
            </w:pPr>
            <w:r>
              <w:rPr>
                <w:sz w:val="4"/>
                <w:szCs w:val="4"/>
              </w:rPr>
            </w:r>
          </w:p>
        </w:tc>
        <w:tc>
          <w:tcPr>
            <w:tcW w:w="980" w:type="dxa"/>
            <w:gridSpan w:val="4"/>
            <w:tcBorders/>
            <w:vAlign w:val="center"/>
          </w:tcPr>
          <w:p>
            <w:pPr>
              <w:pStyle w:val="TableContents"/>
              <w:bidi w:val="0"/>
              <w:spacing w:before="0" w:after="283"/>
              <w:jc w:val="left"/>
              <w:rPr>
                <w:sz w:val="4"/>
                <w:szCs w:val="4"/>
              </w:rPr>
            </w:pPr>
            <w:r>
              <w:rPr>
                <w:sz w:val="4"/>
                <w:szCs w:val="4"/>
              </w:rPr>
            </w:r>
          </w:p>
        </w:tc>
        <w:tc>
          <w:tcPr>
            <w:tcW w:w="1175" w:type="dxa"/>
            <w:gridSpan w:val="4"/>
            <w:tcBorders/>
            <w:vAlign w:val="center"/>
          </w:tcPr>
          <w:p>
            <w:pPr>
              <w:pStyle w:val="TableContents"/>
              <w:bidi w:val="0"/>
              <w:spacing w:before="0" w:after="283"/>
              <w:jc w:val="left"/>
              <w:rPr>
                <w:sz w:val="4"/>
                <w:szCs w:val="4"/>
              </w:rPr>
            </w:pPr>
            <w:r>
              <w:rPr>
                <w:sz w:val="4"/>
                <w:szCs w:val="4"/>
              </w:rPr>
            </w:r>
          </w:p>
        </w:tc>
      </w:tr>
      <w:tr>
        <w:trPr/>
        <w:tc>
          <w:tcPr>
            <w:tcW w:w="605" w:type="dxa"/>
            <w:tcBorders>
              <w:bottom w:val="single" w:sz="8" w:space="0" w:color="E5C144"/>
            </w:tcBorders>
            <w:tcMar>
              <w:bottom w:w="80" w:type="dxa"/>
            </w:tcMar>
            <w:vAlign w:val="center"/>
          </w:tcPr>
          <w:p>
            <w:pPr>
              <w:pStyle w:val="TableContents"/>
              <w:bidi w:val="0"/>
              <w:spacing w:before="0" w:after="0"/>
              <w:jc w:val="left"/>
              <w:rPr>
                <w:rFonts w:ascii="arial" w:hAnsi="arial"/>
                <w:b/>
                <w:sz w:val="16"/>
              </w:rPr>
            </w:pPr>
            <w:r>
              <w:rPr>
                <w:rFonts w:ascii="arial" w:hAnsi="arial"/>
                <w:b/>
                <w:sz w:val="16"/>
              </w:rPr>
              <w:t>Glenn Carano</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1880" w:type="dxa"/>
            <w:tcBorders>
              <w:bottom w:val="single" w:sz="8" w:space="0" w:color="E5C144"/>
            </w:tcBorders>
            <w:tcMar>
              <w:bottom w:w="80" w:type="dxa"/>
            </w:tcMar>
            <w:vAlign w:val="center"/>
          </w:tcPr>
          <w:p>
            <w:pPr>
              <w:pStyle w:val="TableContents"/>
              <w:bidi w:val="0"/>
              <w:spacing w:before="0" w:after="283"/>
              <w:jc w:val="left"/>
              <w:rPr/>
            </w:pPr>
            <w:r>
              <w:rPr/>
              <w:t xml:space="preserve">Brother of </w:t>
              <w:br/>
              <w:t>Gary L. Carano;</w:t>
              <w:br/>
              <w:t>Uncle of</w:t>
              <w:br/>
              <w:t>Anthony L.</w:t>
              <w:br/>
              <w:t>Carano</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1430" w:type="dxa"/>
            <w:tcBorders>
              <w:bottom w:val="single" w:sz="8" w:space="0" w:color="E5C144"/>
            </w:tcBorders>
            <w:tcMar>
              <w:bottom w:w="80" w:type="dxa"/>
            </w:tcMar>
            <w:vAlign w:val="center"/>
          </w:tcPr>
          <w:p>
            <w:pPr>
              <w:pStyle w:val="TableContents"/>
              <w:bidi w:val="0"/>
              <w:spacing w:before="0" w:after="283"/>
              <w:jc w:val="left"/>
              <w:rPr/>
            </w:pPr>
            <w:r>
              <w:rPr/>
              <w:t>Vice President</w:t>
              <w:br/>
              <w:t>of Player</w:t>
              <w:br/>
              <w:t>Development</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1340" w:type="dxa"/>
            <w:tcBorders>
              <w:bottom w:val="single" w:sz="8" w:space="0" w:color="E5C144"/>
            </w:tcBorders>
            <w:tcMar>
              <w:bottom w:w="80" w:type="dxa"/>
            </w:tcMar>
            <w:vAlign w:val="center"/>
          </w:tcPr>
          <w:p>
            <w:pPr>
              <w:pStyle w:val="TableContents"/>
              <w:bidi w:val="0"/>
              <w:jc w:val="left"/>
              <w:rPr/>
            </w:pPr>
            <w:r>
              <w:rPr/>
              <w:t>Caesars</w:t>
            </w:r>
          </w:p>
          <w:p>
            <w:pPr>
              <w:pStyle w:val="TableContents"/>
              <w:bidi w:val="0"/>
              <w:spacing w:before="0" w:after="0"/>
              <w:jc w:val="left"/>
              <w:rPr>
                <w:rFonts w:ascii="arial" w:hAnsi="arial"/>
                <w:sz w:val="16"/>
              </w:rPr>
            </w:pPr>
            <w:r>
              <w:rPr>
                <w:rFonts w:ascii="arial" w:hAnsi="arial"/>
                <w:sz w:val="16"/>
              </w:rPr>
              <w:t>Entertainment</w:t>
            </w:r>
          </w:p>
          <w:p>
            <w:pPr>
              <w:pStyle w:val="TableContents"/>
              <w:bidi w:val="0"/>
              <w:spacing w:before="0" w:after="20"/>
              <w:jc w:val="left"/>
              <w:rPr>
                <w:rFonts w:ascii="arial" w:hAnsi="arial"/>
                <w:sz w:val="16"/>
              </w:rPr>
            </w:pPr>
            <w:r>
              <w:rPr>
                <w:rFonts w:ascii="arial" w:hAnsi="arial"/>
                <w:sz w:val="16"/>
              </w:rPr>
              <w:t>Services</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117" w:type="dxa"/>
            <w:tcBorders>
              <w:bottom w:val="single" w:sz="8" w:space="0" w:color="E5C144"/>
            </w:tcBorders>
            <w:tcMar>
              <w:bottom w:w="80" w:type="dxa"/>
            </w:tcMar>
            <w:vAlign w:val="center"/>
          </w:tcPr>
          <w:p>
            <w:pPr>
              <w:pStyle w:val="TableContents"/>
              <w:bidi w:val="0"/>
              <w:spacing w:before="0" w:after="283"/>
              <w:jc w:val="left"/>
              <w:rPr/>
            </w:pPr>
            <w:r>
              <w:rPr/>
              <w:t> </w:t>
            </w:r>
          </w:p>
        </w:tc>
        <w:tc>
          <w:tcPr>
            <w:tcW w:w="1913" w:type="dxa"/>
            <w:tcBorders>
              <w:bottom w:val="single" w:sz="8" w:space="0" w:color="E5C144"/>
            </w:tcBorders>
            <w:tcMar>
              <w:bottom w:w="80" w:type="dxa"/>
            </w:tcMar>
            <w:vAlign w:val="center"/>
          </w:tcPr>
          <w:p>
            <w:pPr>
              <w:pStyle w:val="TableContents"/>
              <w:bidi w:val="0"/>
              <w:spacing w:before="0" w:after="283"/>
              <w:jc w:val="right"/>
              <w:rPr/>
            </w:pPr>
            <w:r>
              <w:rPr/>
              <w:t>191,917</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800" w:type="dxa"/>
            <w:tcBorders>
              <w:bottom w:val="single" w:sz="8" w:space="0" w:color="E5C144"/>
            </w:tcBorders>
            <w:tcMar>
              <w:bottom w:w="80" w:type="dxa"/>
            </w:tcMar>
            <w:vAlign w:val="center"/>
          </w:tcPr>
          <w:p>
            <w:pPr>
              <w:pStyle w:val="TableContents"/>
              <w:bidi w:val="0"/>
              <w:spacing w:before="0" w:after="283"/>
              <w:jc w:val="right"/>
              <w:rPr/>
            </w:pPr>
            <w:r>
              <w:rPr/>
              <w:t>—</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800" w:type="dxa"/>
            <w:tcBorders>
              <w:bottom w:val="single" w:sz="8" w:space="0" w:color="E5C144"/>
            </w:tcBorders>
            <w:tcMar>
              <w:bottom w:w="80" w:type="dxa"/>
            </w:tcMar>
            <w:vAlign w:val="center"/>
          </w:tcPr>
          <w:p>
            <w:pPr>
              <w:pStyle w:val="TableContents"/>
              <w:bidi w:val="0"/>
              <w:spacing w:before="0" w:after="283"/>
              <w:jc w:val="right"/>
              <w:rPr/>
            </w:pPr>
            <w:r>
              <w:rPr/>
              <w:t>—</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980" w:type="dxa"/>
            <w:tcBorders>
              <w:bottom w:val="single" w:sz="8" w:space="0" w:color="E5C144"/>
            </w:tcBorders>
            <w:tcMar>
              <w:bottom w:w="80" w:type="dxa"/>
            </w:tcMar>
            <w:vAlign w:val="center"/>
          </w:tcPr>
          <w:p>
            <w:pPr>
              <w:pStyle w:val="TableContents"/>
              <w:bidi w:val="0"/>
              <w:spacing w:before="0" w:after="283"/>
              <w:jc w:val="right"/>
              <w:rPr/>
            </w:pPr>
            <w:r>
              <w:rPr/>
              <w:t>191,917</w:t>
            </w:r>
          </w:p>
        </w:tc>
        <w:tc>
          <w:tcPr>
            <w:tcW w:w="75" w:type="dxa"/>
            <w:tcBorders>
              <w:bottom w:val="single" w:sz="8" w:space="0" w:color="E5C144"/>
            </w:tcBorders>
            <w:tcMar>
              <w:bottom w:w="80" w:type="dxa"/>
            </w:tcMar>
            <w:vAlign w:val="center"/>
          </w:tcPr>
          <w:p>
            <w:pPr>
              <w:pStyle w:val="TableContents"/>
              <w:bidi w:val="0"/>
              <w:spacing w:before="0" w:after="283"/>
              <w:jc w:val="left"/>
              <w:rPr/>
            </w:pPr>
            <w:r>
              <w:rPr/>
              <w:t> </w:t>
            </w:r>
          </w:p>
        </w:tc>
      </w:tr>
      <w:tr>
        <w:trPr/>
        <w:tc>
          <w:tcPr>
            <w:tcW w:w="605" w:type="dxa"/>
            <w:tcBorders/>
            <w:vAlign w:val="center"/>
          </w:tcPr>
          <w:p>
            <w:pPr>
              <w:pStyle w:val="TableContents"/>
              <w:bidi w:val="0"/>
              <w:spacing w:before="0" w:after="283"/>
              <w:jc w:val="left"/>
              <w:rPr>
                <w:sz w:val="4"/>
                <w:szCs w:val="4"/>
              </w:rPr>
            </w:pPr>
            <w:r>
              <w:rPr>
                <w:sz w:val="4"/>
                <w:szCs w:val="4"/>
              </w:rPr>
            </w:r>
          </w:p>
        </w:tc>
        <w:tc>
          <w:tcPr>
            <w:tcW w:w="1940" w:type="dxa"/>
            <w:gridSpan w:val="2"/>
            <w:tcBorders/>
            <w:vAlign w:val="center"/>
          </w:tcPr>
          <w:p>
            <w:pPr>
              <w:pStyle w:val="TableContents"/>
              <w:bidi w:val="0"/>
              <w:spacing w:before="0" w:after="283"/>
              <w:jc w:val="left"/>
              <w:rPr>
                <w:sz w:val="4"/>
                <w:szCs w:val="4"/>
              </w:rPr>
            </w:pPr>
            <w:r>
              <w:rPr>
                <w:sz w:val="4"/>
                <w:szCs w:val="4"/>
              </w:rPr>
            </w:r>
          </w:p>
        </w:tc>
        <w:tc>
          <w:tcPr>
            <w:tcW w:w="1490" w:type="dxa"/>
            <w:gridSpan w:val="2"/>
            <w:tcBorders/>
            <w:vAlign w:val="center"/>
          </w:tcPr>
          <w:p>
            <w:pPr>
              <w:pStyle w:val="TableContents"/>
              <w:bidi w:val="0"/>
              <w:spacing w:before="0" w:after="283"/>
              <w:jc w:val="left"/>
              <w:rPr>
                <w:sz w:val="4"/>
                <w:szCs w:val="4"/>
              </w:rPr>
            </w:pPr>
            <w:r>
              <w:rPr>
                <w:sz w:val="4"/>
                <w:szCs w:val="4"/>
              </w:rPr>
            </w:r>
          </w:p>
        </w:tc>
        <w:tc>
          <w:tcPr>
            <w:tcW w:w="1400" w:type="dxa"/>
            <w:gridSpan w:val="2"/>
            <w:tcBorders/>
            <w:vAlign w:val="center"/>
          </w:tcPr>
          <w:p>
            <w:pPr>
              <w:pStyle w:val="TableContents"/>
              <w:bidi w:val="0"/>
              <w:spacing w:before="0" w:after="283"/>
              <w:jc w:val="left"/>
              <w:rPr>
                <w:sz w:val="4"/>
                <w:szCs w:val="4"/>
              </w:rPr>
            </w:pPr>
            <w:r>
              <w:rPr>
                <w:sz w:val="4"/>
                <w:szCs w:val="4"/>
              </w:rPr>
            </w:r>
          </w:p>
        </w:tc>
        <w:tc>
          <w:tcPr>
            <w:tcW w:w="2150" w:type="dxa"/>
            <w:gridSpan w:val="4"/>
            <w:tcBorders/>
            <w:vAlign w:val="center"/>
          </w:tcPr>
          <w:p>
            <w:pPr>
              <w:pStyle w:val="TableContents"/>
              <w:bidi w:val="0"/>
              <w:spacing w:before="0" w:after="283"/>
              <w:jc w:val="left"/>
              <w:rPr>
                <w:sz w:val="4"/>
                <w:szCs w:val="4"/>
              </w:rPr>
            </w:pPr>
            <w:r>
              <w:rPr>
                <w:sz w:val="4"/>
                <w:szCs w:val="4"/>
              </w:rPr>
            </w:r>
          </w:p>
        </w:tc>
        <w:tc>
          <w:tcPr>
            <w:tcW w:w="980" w:type="dxa"/>
            <w:gridSpan w:val="4"/>
            <w:tcBorders/>
            <w:vAlign w:val="center"/>
          </w:tcPr>
          <w:p>
            <w:pPr>
              <w:pStyle w:val="TableContents"/>
              <w:bidi w:val="0"/>
              <w:spacing w:before="0" w:after="283"/>
              <w:jc w:val="left"/>
              <w:rPr>
                <w:sz w:val="4"/>
                <w:szCs w:val="4"/>
              </w:rPr>
            </w:pPr>
            <w:r>
              <w:rPr>
                <w:sz w:val="4"/>
                <w:szCs w:val="4"/>
              </w:rPr>
            </w:r>
          </w:p>
        </w:tc>
        <w:tc>
          <w:tcPr>
            <w:tcW w:w="980" w:type="dxa"/>
            <w:gridSpan w:val="4"/>
            <w:tcBorders/>
            <w:vAlign w:val="center"/>
          </w:tcPr>
          <w:p>
            <w:pPr>
              <w:pStyle w:val="TableContents"/>
              <w:bidi w:val="0"/>
              <w:spacing w:before="0" w:after="283"/>
              <w:jc w:val="left"/>
              <w:rPr>
                <w:sz w:val="4"/>
                <w:szCs w:val="4"/>
              </w:rPr>
            </w:pPr>
            <w:r>
              <w:rPr>
                <w:sz w:val="4"/>
                <w:szCs w:val="4"/>
              </w:rPr>
            </w:r>
          </w:p>
        </w:tc>
        <w:tc>
          <w:tcPr>
            <w:tcW w:w="1175" w:type="dxa"/>
            <w:gridSpan w:val="4"/>
            <w:tcBorders/>
            <w:vAlign w:val="center"/>
          </w:tcPr>
          <w:p>
            <w:pPr>
              <w:pStyle w:val="TableContents"/>
              <w:bidi w:val="0"/>
              <w:spacing w:before="0" w:after="283"/>
              <w:jc w:val="left"/>
              <w:rPr>
                <w:sz w:val="4"/>
                <w:szCs w:val="4"/>
              </w:rPr>
            </w:pPr>
            <w:r>
              <w:rPr>
                <w:sz w:val="4"/>
                <w:szCs w:val="4"/>
              </w:rPr>
            </w:r>
          </w:p>
        </w:tc>
      </w:tr>
      <w:tr>
        <w:trPr/>
        <w:tc>
          <w:tcPr>
            <w:tcW w:w="605" w:type="dxa"/>
            <w:tcBorders>
              <w:bottom w:val="single" w:sz="8" w:space="0" w:color="E5C144"/>
            </w:tcBorders>
            <w:tcMar>
              <w:bottom w:w="80" w:type="dxa"/>
            </w:tcMar>
            <w:vAlign w:val="center"/>
          </w:tcPr>
          <w:p>
            <w:pPr>
              <w:pStyle w:val="TableContents"/>
              <w:bidi w:val="0"/>
              <w:spacing w:before="0" w:after="0"/>
              <w:jc w:val="left"/>
              <w:rPr>
                <w:rFonts w:ascii="arial" w:hAnsi="arial"/>
                <w:b/>
                <w:sz w:val="16"/>
              </w:rPr>
            </w:pPr>
            <w:r>
              <w:rPr>
                <w:rFonts w:ascii="arial" w:hAnsi="arial"/>
                <w:b/>
                <w:sz w:val="16"/>
              </w:rPr>
              <w:t>William Reeg</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1880" w:type="dxa"/>
            <w:tcBorders>
              <w:bottom w:val="single" w:sz="8" w:space="0" w:color="E5C144"/>
            </w:tcBorders>
            <w:tcMar>
              <w:bottom w:w="80" w:type="dxa"/>
            </w:tcMar>
            <w:vAlign w:val="center"/>
          </w:tcPr>
          <w:p>
            <w:pPr>
              <w:pStyle w:val="TableContents"/>
              <w:bidi w:val="0"/>
              <w:jc w:val="left"/>
              <w:rPr/>
            </w:pPr>
            <w:r>
              <w:rPr/>
              <w:t>Brother of</w:t>
            </w:r>
          </w:p>
          <w:p>
            <w:pPr>
              <w:pStyle w:val="TableContents"/>
              <w:bidi w:val="0"/>
              <w:spacing w:before="0" w:after="20"/>
              <w:jc w:val="left"/>
              <w:rPr>
                <w:rFonts w:ascii="arial" w:hAnsi="arial"/>
                <w:sz w:val="16"/>
              </w:rPr>
            </w:pPr>
            <w:r>
              <w:rPr>
                <w:rFonts w:ascii="arial" w:hAnsi="arial"/>
                <w:sz w:val="16"/>
              </w:rPr>
              <w:t>Thomas R. Reeg</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1430" w:type="dxa"/>
            <w:tcBorders>
              <w:bottom w:val="single" w:sz="8" w:space="0" w:color="E5C144"/>
            </w:tcBorders>
            <w:tcMar>
              <w:bottom w:w="80" w:type="dxa"/>
            </w:tcMar>
            <w:vAlign w:val="center"/>
          </w:tcPr>
          <w:p>
            <w:pPr>
              <w:pStyle w:val="TableContents"/>
              <w:bidi w:val="0"/>
              <w:spacing w:before="0" w:after="283"/>
              <w:jc w:val="left"/>
              <w:rPr/>
            </w:pPr>
            <w:r>
              <w:rPr/>
              <w:t>Regional</w:t>
              <w:br/>
              <w:t>President</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1340" w:type="dxa"/>
            <w:tcBorders>
              <w:bottom w:val="single" w:sz="8" w:space="0" w:color="E5C144"/>
            </w:tcBorders>
            <w:tcMar>
              <w:bottom w:w="80" w:type="dxa"/>
            </w:tcMar>
            <w:vAlign w:val="center"/>
          </w:tcPr>
          <w:p>
            <w:pPr>
              <w:pStyle w:val="TableContents"/>
              <w:bidi w:val="0"/>
              <w:jc w:val="left"/>
              <w:rPr/>
            </w:pPr>
            <w:r>
              <w:rPr/>
              <w:t>Caesars</w:t>
            </w:r>
          </w:p>
          <w:p>
            <w:pPr>
              <w:pStyle w:val="TableContents"/>
              <w:bidi w:val="0"/>
              <w:spacing w:before="0" w:after="0"/>
              <w:jc w:val="left"/>
              <w:rPr>
                <w:rFonts w:ascii="arial" w:hAnsi="arial"/>
                <w:sz w:val="16"/>
              </w:rPr>
            </w:pPr>
            <w:r>
              <w:rPr>
                <w:rFonts w:ascii="arial" w:hAnsi="arial"/>
                <w:sz w:val="16"/>
              </w:rPr>
              <w:t>Entertainment</w:t>
            </w:r>
          </w:p>
          <w:p>
            <w:pPr>
              <w:pStyle w:val="TableContents"/>
              <w:bidi w:val="0"/>
              <w:spacing w:before="0" w:after="20"/>
              <w:jc w:val="left"/>
              <w:rPr>
                <w:rFonts w:ascii="arial" w:hAnsi="arial"/>
                <w:sz w:val="16"/>
              </w:rPr>
            </w:pPr>
            <w:r>
              <w:rPr>
                <w:rFonts w:ascii="arial" w:hAnsi="arial"/>
                <w:sz w:val="16"/>
              </w:rPr>
              <w:t>Services</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117" w:type="dxa"/>
            <w:tcBorders>
              <w:bottom w:val="single" w:sz="8" w:space="0" w:color="E5C144"/>
            </w:tcBorders>
            <w:tcMar>
              <w:bottom w:w="80" w:type="dxa"/>
            </w:tcMar>
            <w:vAlign w:val="center"/>
          </w:tcPr>
          <w:p>
            <w:pPr>
              <w:pStyle w:val="TableContents"/>
              <w:bidi w:val="0"/>
              <w:spacing w:before="0" w:after="283"/>
              <w:jc w:val="left"/>
              <w:rPr/>
            </w:pPr>
            <w:r>
              <w:rPr/>
              <w:t> </w:t>
            </w:r>
          </w:p>
        </w:tc>
        <w:tc>
          <w:tcPr>
            <w:tcW w:w="1913" w:type="dxa"/>
            <w:tcBorders>
              <w:bottom w:val="single" w:sz="8" w:space="0" w:color="E5C144"/>
            </w:tcBorders>
            <w:tcMar>
              <w:bottom w:w="80" w:type="dxa"/>
            </w:tcMar>
            <w:vAlign w:val="center"/>
          </w:tcPr>
          <w:p>
            <w:pPr>
              <w:pStyle w:val="TableContents"/>
              <w:bidi w:val="0"/>
              <w:spacing w:before="0" w:after="283"/>
              <w:jc w:val="right"/>
              <w:rPr/>
            </w:pPr>
            <w:r>
              <w:rPr/>
              <w:t>1,022,992</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800" w:type="dxa"/>
            <w:tcBorders>
              <w:bottom w:val="single" w:sz="8" w:space="0" w:color="E5C144"/>
            </w:tcBorders>
            <w:tcMar>
              <w:bottom w:w="80" w:type="dxa"/>
            </w:tcMar>
            <w:vAlign w:val="center"/>
          </w:tcPr>
          <w:p>
            <w:pPr>
              <w:pStyle w:val="TableContents"/>
              <w:bidi w:val="0"/>
              <w:spacing w:before="0" w:after="283"/>
              <w:jc w:val="right"/>
              <w:rPr/>
            </w:pPr>
            <w:r>
              <w:rPr/>
              <w:t>817,473</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800" w:type="dxa"/>
            <w:tcBorders>
              <w:bottom w:val="single" w:sz="8" w:space="0" w:color="E5C144"/>
            </w:tcBorders>
            <w:tcMar>
              <w:bottom w:w="80" w:type="dxa"/>
            </w:tcMar>
            <w:vAlign w:val="center"/>
          </w:tcPr>
          <w:p>
            <w:pPr>
              <w:pStyle w:val="TableContents"/>
              <w:bidi w:val="0"/>
              <w:spacing w:before="0" w:after="283"/>
              <w:jc w:val="right"/>
              <w:rPr/>
            </w:pPr>
            <w:r>
              <w:rPr/>
              <w:t>680,248</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980" w:type="dxa"/>
            <w:tcBorders>
              <w:bottom w:val="single" w:sz="8" w:space="0" w:color="E5C144"/>
            </w:tcBorders>
            <w:tcMar>
              <w:bottom w:w="80" w:type="dxa"/>
            </w:tcMar>
            <w:vAlign w:val="center"/>
          </w:tcPr>
          <w:p>
            <w:pPr>
              <w:pStyle w:val="TableContents"/>
              <w:bidi w:val="0"/>
              <w:spacing w:before="0" w:after="283"/>
              <w:jc w:val="right"/>
              <w:rPr/>
            </w:pPr>
            <w:r>
              <w:rPr/>
              <w:t>2,520,713</w:t>
            </w:r>
          </w:p>
        </w:tc>
        <w:tc>
          <w:tcPr>
            <w:tcW w:w="75" w:type="dxa"/>
            <w:tcBorders>
              <w:bottom w:val="single" w:sz="8" w:space="0" w:color="E5C144"/>
            </w:tcBorders>
            <w:tcMar>
              <w:bottom w:w="80" w:type="dxa"/>
            </w:tcMar>
            <w:vAlign w:val="center"/>
          </w:tcPr>
          <w:p>
            <w:pPr>
              <w:pStyle w:val="TableContents"/>
              <w:bidi w:val="0"/>
              <w:spacing w:before="0" w:after="283"/>
              <w:jc w:val="left"/>
              <w:rPr/>
            </w:pPr>
            <w:r>
              <w:rPr/>
              <w:t> </w:t>
            </w:r>
          </w:p>
        </w:tc>
      </w:tr>
      <w:tr>
        <w:trPr/>
        <w:tc>
          <w:tcPr>
            <w:tcW w:w="605" w:type="dxa"/>
            <w:tcBorders/>
            <w:vAlign w:val="center"/>
          </w:tcPr>
          <w:p>
            <w:pPr>
              <w:pStyle w:val="TableContents"/>
              <w:bidi w:val="0"/>
              <w:spacing w:before="0" w:after="283"/>
              <w:jc w:val="left"/>
              <w:rPr>
                <w:sz w:val="4"/>
                <w:szCs w:val="4"/>
              </w:rPr>
            </w:pPr>
            <w:r>
              <w:rPr>
                <w:sz w:val="4"/>
                <w:szCs w:val="4"/>
              </w:rPr>
            </w:r>
          </w:p>
        </w:tc>
        <w:tc>
          <w:tcPr>
            <w:tcW w:w="1940" w:type="dxa"/>
            <w:gridSpan w:val="2"/>
            <w:tcBorders/>
            <w:vAlign w:val="center"/>
          </w:tcPr>
          <w:p>
            <w:pPr>
              <w:pStyle w:val="TableContents"/>
              <w:bidi w:val="0"/>
              <w:spacing w:before="0" w:after="283"/>
              <w:jc w:val="left"/>
              <w:rPr>
                <w:sz w:val="4"/>
                <w:szCs w:val="4"/>
              </w:rPr>
            </w:pPr>
            <w:r>
              <w:rPr>
                <w:sz w:val="4"/>
                <w:szCs w:val="4"/>
              </w:rPr>
            </w:r>
          </w:p>
        </w:tc>
        <w:tc>
          <w:tcPr>
            <w:tcW w:w="1490" w:type="dxa"/>
            <w:gridSpan w:val="2"/>
            <w:tcBorders/>
            <w:vAlign w:val="center"/>
          </w:tcPr>
          <w:p>
            <w:pPr>
              <w:pStyle w:val="TableContents"/>
              <w:bidi w:val="0"/>
              <w:spacing w:before="0" w:after="283"/>
              <w:jc w:val="left"/>
              <w:rPr>
                <w:sz w:val="4"/>
                <w:szCs w:val="4"/>
              </w:rPr>
            </w:pPr>
            <w:r>
              <w:rPr>
                <w:sz w:val="4"/>
                <w:szCs w:val="4"/>
              </w:rPr>
            </w:r>
          </w:p>
        </w:tc>
        <w:tc>
          <w:tcPr>
            <w:tcW w:w="1400" w:type="dxa"/>
            <w:gridSpan w:val="2"/>
            <w:tcBorders/>
            <w:vAlign w:val="center"/>
          </w:tcPr>
          <w:p>
            <w:pPr>
              <w:pStyle w:val="TableContents"/>
              <w:bidi w:val="0"/>
              <w:spacing w:before="0" w:after="283"/>
              <w:jc w:val="left"/>
              <w:rPr>
                <w:sz w:val="4"/>
                <w:szCs w:val="4"/>
              </w:rPr>
            </w:pPr>
            <w:r>
              <w:rPr>
                <w:sz w:val="4"/>
                <w:szCs w:val="4"/>
              </w:rPr>
            </w:r>
          </w:p>
        </w:tc>
        <w:tc>
          <w:tcPr>
            <w:tcW w:w="2150" w:type="dxa"/>
            <w:gridSpan w:val="4"/>
            <w:tcBorders/>
            <w:vAlign w:val="center"/>
          </w:tcPr>
          <w:p>
            <w:pPr>
              <w:pStyle w:val="TableContents"/>
              <w:bidi w:val="0"/>
              <w:spacing w:before="0" w:after="283"/>
              <w:jc w:val="left"/>
              <w:rPr>
                <w:sz w:val="4"/>
                <w:szCs w:val="4"/>
              </w:rPr>
            </w:pPr>
            <w:r>
              <w:rPr>
                <w:sz w:val="4"/>
                <w:szCs w:val="4"/>
              </w:rPr>
            </w:r>
          </w:p>
        </w:tc>
        <w:tc>
          <w:tcPr>
            <w:tcW w:w="980" w:type="dxa"/>
            <w:gridSpan w:val="4"/>
            <w:tcBorders/>
            <w:vAlign w:val="center"/>
          </w:tcPr>
          <w:p>
            <w:pPr>
              <w:pStyle w:val="TableContents"/>
              <w:bidi w:val="0"/>
              <w:spacing w:before="0" w:after="283"/>
              <w:jc w:val="left"/>
              <w:rPr>
                <w:sz w:val="4"/>
                <w:szCs w:val="4"/>
              </w:rPr>
            </w:pPr>
            <w:r>
              <w:rPr>
                <w:sz w:val="4"/>
                <w:szCs w:val="4"/>
              </w:rPr>
            </w:r>
          </w:p>
        </w:tc>
        <w:tc>
          <w:tcPr>
            <w:tcW w:w="980" w:type="dxa"/>
            <w:gridSpan w:val="4"/>
            <w:tcBorders/>
            <w:vAlign w:val="center"/>
          </w:tcPr>
          <w:p>
            <w:pPr>
              <w:pStyle w:val="TableContents"/>
              <w:bidi w:val="0"/>
              <w:spacing w:before="0" w:after="283"/>
              <w:jc w:val="left"/>
              <w:rPr>
                <w:sz w:val="4"/>
                <w:szCs w:val="4"/>
              </w:rPr>
            </w:pPr>
            <w:r>
              <w:rPr>
                <w:sz w:val="4"/>
                <w:szCs w:val="4"/>
              </w:rPr>
            </w:r>
          </w:p>
        </w:tc>
        <w:tc>
          <w:tcPr>
            <w:tcW w:w="1175" w:type="dxa"/>
            <w:gridSpan w:val="4"/>
            <w:tcBorders/>
            <w:vAlign w:val="center"/>
          </w:tcPr>
          <w:p>
            <w:pPr>
              <w:pStyle w:val="TableContents"/>
              <w:bidi w:val="0"/>
              <w:spacing w:before="0" w:after="283"/>
              <w:jc w:val="left"/>
              <w:rPr>
                <w:sz w:val="4"/>
                <w:szCs w:val="4"/>
              </w:rPr>
            </w:pPr>
            <w:r>
              <w:rPr>
                <w:sz w:val="4"/>
                <w:szCs w:val="4"/>
              </w:rPr>
            </w:r>
          </w:p>
        </w:tc>
      </w:tr>
      <w:tr>
        <w:trPr/>
        <w:tc>
          <w:tcPr>
            <w:tcW w:w="605" w:type="dxa"/>
            <w:tcBorders>
              <w:bottom w:val="single" w:sz="8" w:space="0" w:color="E5C144"/>
            </w:tcBorders>
            <w:tcMar>
              <w:bottom w:w="80" w:type="dxa"/>
            </w:tcMar>
            <w:vAlign w:val="center"/>
          </w:tcPr>
          <w:p>
            <w:pPr>
              <w:pStyle w:val="TableContents"/>
              <w:bidi w:val="0"/>
              <w:spacing w:before="0" w:after="0"/>
              <w:jc w:val="left"/>
              <w:rPr>
                <w:rFonts w:ascii="arial" w:hAnsi="arial"/>
                <w:b/>
                <w:sz w:val="16"/>
              </w:rPr>
            </w:pPr>
            <w:r>
              <w:rPr>
                <w:rFonts w:ascii="arial" w:hAnsi="arial"/>
                <w:b/>
                <w:sz w:val="16"/>
              </w:rPr>
              <w:t>Shawn Clancy</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1880" w:type="dxa"/>
            <w:tcBorders>
              <w:bottom w:val="single" w:sz="8" w:space="0" w:color="E5C144"/>
            </w:tcBorders>
            <w:tcMar>
              <w:bottom w:w="80" w:type="dxa"/>
            </w:tcMar>
            <w:vAlign w:val="center"/>
          </w:tcPr>
          <w:p>
            <w:pPr>
              <w:pStyle w:val="TableContents"/>
              <w:bidi w:val="0"/>
              <w:jc w:val="left"/>
              <w:rPr/>
            </w:pPr>
            <w:r>
              <w:rPr/>
              <w:t>Brother-in-law of</w:t>
            </w:r>
          </w:p>
          <w:p>
            <w:pPr>
              <w:pStyle w:val="TableContents"/>
              <w:bidi w:val="0"/>
              <w:spacing w:before="0" w:after="20"/>
              <w:jc w:val="left"/>
              <w:rPr>
                <w:rFonts w:ascii="arial" w:hAnsi="arial"/>
                <w:sz w:val="16"/>
              </w:rPr>
            </w:pPr>
            <w:r>
              <w:rPr>
                <w:rFonts w:ascii="arial" w:hAnsi="arial"/>
                <w:sz w:val="16"/>
              </w:rPr>
              <w:t>Thomas R. Reeg</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1430" w:type="dxa"/>
            <w:tcBorders>
              <w:bottom w:val="single" w:sz="8" w:space="0" w:color="E5C144"/>
            </w:tcBorders>
            <w:tcMar>
              <w:bottom w:w="80" w:type="dxa"/>
            </w:tcMar>
            <w:vAlign w:val="center"/>
          </w:tcPr>
          <w:p>
            <w:pPr>
              <w:pStyle w:val="TableContents"/>
              <w:bidi w:val="0"/>
              <w:jc w:val="left"/>
              <w:rPr/>
            </w:pPr>
            <w:r>
              <w:rPr/>
              <w:t>Chief</w:t>
            </w:r>
          </w:p>
          <w:p>
            <w:pPr>
              <w:pStyle w:val="TableContents"/>
              <w:bidi w:val="0"/>
              <w:spacing w:before="0" w:after="0"/>
              <w:jc w:val="left"/>
              <w:rPr>
                <w:rFonts w:ascii="arial" w:hAnsi="arial"/>
                <w:sz w:val="16"/>
              </w:rPr>
            </w:pPr>
            <w:r>
              <w:rPr>
                <w:rFonts w:ascii="arial" w:hAnsi="arial"/>
                <w:sz w:val="16"/>
              </w:rPr>
              <w:t>Development</w:t>
            </w:r>
          </w:p>
          <w:p>
            <w:pPr>
              <w:pStyle w:val="TableContents"/>
              <w:bidi w:val="0"/>
              <w:spacing w:before="0" w:after="20"/>
              <w:jc w:val="left"/>
              <w:rPr>
                <w:rFonts w:ascii="arial" w:hAnsi="arial"/>
                <w:sz w:val="16"/>
              </w:rPr>
            </w:pPr>
            <w:r>
              <w:rPr>
                <w:rFonts w:ascii="arial" w:hAnsi="arial"/>
                <w:sz w:val="16"/>
              </w:rPr>
              <w:t>Officer</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1340" w:type="dxa"/>
            <w:tcBorders>
              <w:bottom w:val="single" w:sz="8" w:space="0" w:color="E5C144"/>
            </w:tcBorders>
            <w:tcMar>
              <w:bottom w:w="80" w:type="dxa"/>
            </w:tcMar>
            <w:vAlign w:val="center"/>
          </w:tcPr>
          <w:p>
            <w:pPr>
              <w:pStyle w:val="TableContents"/>
              <w:bidi w:val="0"/>
              <w:jc w:val="left"/>
              <w:rPr/>
            </w:pPr>
            <w:r>
              <w:rPr/>
              <w:t>Caesars</w:t>
            </w:r>
          </w:p>
          <w:p>
            <w:pPr>
              <w:pStyle w:val="TableContents"/>
              <w:bidi w:val="0"/>
              <w:spacing w:before="0" w:after="0"/>
              <w:jc w:val="left"/>
              <w:rPr>
                <w:rFonts w:ascii="arial" w:hAnsi="arial"/>
                <w:sz w:val="16"/>
              </w:rPr>
            </w:pPr>
            <w:r>
              <w:rPr>
                <w:rFonts w:ascii="arial" w:hAnsi="arial"/>
                <w:sz w:val="16"/>
              </w:rPr>
              <w:t>Entertainment</w:t>
            </w:r>
          </w:p>
          <w:p>
            <w:pPr>
              <w:pStyle w:val="TableContents"/>
              <w:bidi w:val="0"/>
              <w:spacing w:before="0" w:after="20"/>
              <w:jc w:val="left"/>
              <w:rPr>
                <w:rFonts w:ascii="arial" w:hAnsi="arial"/>
                <w:sz w:val="16"/>
              </w:rPr>
            </w:pPr>
            <w:r>
              <w:rPr>
                <w:rFonts w:ascii="arial" w:hAnsi="arial"/>
                <w:sz w:val="16"/>
              </w:rPr>
              <w:t>Services</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117" w:type="dxa"/>
            <w:tcBorders>
              <w:bottom w:val="single" w:sz="8" w:space="0" w:color="E5C144"/>
            </w:tcBorders>
            <w:tcMar>
              <w:bottom w:w="80" w:type="dxa"/>
            </w:tcMar>
            <w:vAlign w:val="center"/>
          </w:tcPr>
          <w:p>
            <w:pPr>
              <w:pStyle w:val="TableContents"/>
              <w:bidi w:val="0"/>
              <w:spacing w:before="0" w:after="283"/>
              <w:jc w:val="left"/>
              <w:rPr/>
            </w:pPr>
            <w:r>
              <w:rPr/>
              <w:t> </w:t>
            </w:r>
          </w:p>
        </w:tc>
        <w:tc>
          <w:tcPr>
            <w:tcW w:w="1913" w:type="dxa"/>
            <w:tcBorders>
              <w:bottom w:val="single" w:sz="8" w:space="0" w:color="E5C144"/>
            </w:tcBorders>
            <w:tcMar>
              <w:bottom w:w="80" w:type="dxa"/>
            </w:tcMar>
            <w:vAlign w:val="center"/>
          </w:tcPr>
          <w:p>
            <w:pPr>
              <w:pStyle w:val="TableContents"/>
              <w:bidi w:val="0"/>
              <w:spacing w:before="0" w:after="283"/>
              <w:jc w:val="right"/>
              <w:rPr/>
            </w:pPr>
            <w:r>
              <w:rPr/>
              <w:t>580,854</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800" w:type="dxa"/>
            <w:tcBorders>
              <w:bottom w:val="single" w:sz="8" w:space="0" w:color="E5C144"/>
            </w:tcBorders>
            <w:tcMar>
              <w:bottom w:w="80" w:type="dxa"/>
            </w:tcMar>
            <w:vAlign w:val="center"/>
          </w:tcPr>
          <w:p>
            <w:pPr>
              <w:pStyle w:val="TableContents"/>
              <w:bidi w:val="0"/>
              <w:spacing w:before="0" w:after="283"/>
              <w:jc w:val="right"/>
              <w:rPr/>
            </w:pPr>
            <w:r>
              <w:rPr/>
              <w:t>229,084</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800" w:type="dxa"/>
            <w:tcBorders>
              <w:bottom w:val="single" w:sz="8" w:space="0" w:color="E5C144"/>
            </w:tcBorders>
            <w:tcMar>
              <w:bottom w:w="80" w:type="dxa"/>
            </w:tcMar>
            <w:vAlign w:val="center"/>
          </w:tcPr>
          <w:p>
            <w:pPr>
              <w:pStyle w:val="TableContents"/>
              <w:bidi w:val="0"/>
              <w:spacing w:before="0" w:after="283"/>
              <w:jc w:val="right"/>
              <w:rPr/>
            </w:pPr>
            <w:r>
              <w:rPr/>
              <w:t>250,778</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980" w:type="dxa"/>
            <w:tcBorders>
              <w:bottom w:val="single" w:sz="8" w:space="0" w:color="E5C144"/>
            </w:tcBorders>
            <w:tcMar>
              <w:bottom w:w="80" w:type="dxa"/>
            </w:tcMar>
            <w:vAlign w:val="center"/>
          </w:tcPr>
          <w:p>
            <w:pPr>
              <w:pStyle w:val="TableContents"/>
              <w:bidi w:val="0"/>
              <w:spacing w:before="0" w:after="283"/>
              <w:jc w:val="right"/>
              <w:rPr/>
            </w:pPr>
            <w:r>
              <w:rPr/>
              <w:t>1,060,716</w:t>
            </w:r>
          </w:p>
        </w:tc>
        <w:tc>
          <w:tcPr>
            <w:tcW w:w="75" w:type="dxa"/>
            <w:tcBorders>
              <w:bottom w:val="single" w:sz="8" w:space="0" w:color="E5C144"/>
            </w:tcBorders>
            <w:tcMar>
              <w:bottom w:w="80" w:type="dxa"/>
            </w:tcMar>
            <w:vAlign w:val="center"/>
          </w:tcPr>
          <w:p>
            <w:pPr>
              <w:pStyle w:val="TableContents"/>
              <w:bidi w:val="0"/>
              <w:spacing w:before="0" w:after="283"/>
              <w:jc w:val="left"/>
              <w:rPr/>
            </w:pPr>
            <w:r>
              <w:rPr/>
              <w:t> </w:t>
            </w:r>
          </w:p>
        </w:tc>
      </w:tr>
      <w:tr>
        <w:trPr/>
        <w:tc>
          <w:tcPr>
            <w:tcW w:w="605" w:type="dxa"/>
            <w:tcBorders/>
            <w:vAlign w:val="center"/>
          </w:tcPr>
          <w:p>
            <w:pPr>
              <w:pStyle w:val="TableContents"/>
              <w:bidi w:val="0"/>
              <w:spacing w:before="0" w:after="283"/>
              <w:jc w:val="left"/>
              <w:rPr>
                <w:sz w:val="4"/>
                <w:szCs w:val="4"/>
              </w:rPr>
            </w:pPr>
            <w:r>
              <w:rPr>
                <w:sz w:val="4"/>
                <w:szCs w:val="4"/>
              </w:rPr>
            </w:r>
          </w:p>
        </w:tc>
        <w:tc>
          <w:tcPr>
            <w:tcW w:w="1940" w:type="dxa"/>
            <w:gridSpan w:val="2"/>
            <w:tcBorders/>
            <w:vAlign w:val="center"/>
          </w:tcPr>
          <w:p>
            <w:pPr>
              <w:pStyle w:val="TableContents"/>
              <w:bidi w:val="0"/>
              <w:spacing w:before="0" w:after="283"/>
              <w:jc w:val="left"/>
              <w:rPr>
                <w:sz w:val="4"/>
                <w:szCs w:val="4"/>
              </w:rPr>
            </w:pPr>
            <w:r>
              <w:rPr>
                <w:sz w:val="4"/>
                <w:szCs w:val="4"/>
              </w:rPr>
            </w:r>
          </w:p>
        </w:tc>
        <w:tc>
          <w:tcPr>
            <w:tcW w:w="1490" w:type="dxa"/>
            <w:gridSpan w:val="2"/>
            <w:tcBorders/>
            <w:vAlign w:val="center"/>
          </w:tcPr>
          <w:p>
            <w:pPr>
              <w:pStyle w:val="TableContents"/>
              <w:bidi w:val="0"/>
              <w:spacing w:before="0" w:after="283"/>
              <w:jc w:val="left"/>
              <w:rPr>
                <w:sz w:val="4"/>
                <w:szCs w:val="4"/>
              </w:rPr>
            </w:pPr>
            <w:r>
              <w:rPr>
                <w:sz w:val="4"/>
                <w:szCs w:val="4"/>
              </w:rPr>
            </w:r>
          </w:p>
        </w:tc>
        <w:tc>
          <w:tcPr>
            <w:tcW w:w="1400" w:type="dxa"/>
            <w:gridSpan w:val="2"/>
            <w:tcBorders/>
            <w:vAlign w:val="center"/>
          </w:tcPr>
          <w:p>
            <w:pPr>
              <w:pStyle w:val="TableContents"/>
              <w:bidi w:val="0"/>
              <w:spacing w:before="0" w:after="283"/>
              <w:jc w:val="left"/>
              <w:rPr>
                <w:sz w:val="4"/>
                <w:szCs w:val="4"/>
              </w:rPr>
            </w:pPr>
            <w:r>
              <w:rPr>
                <w:sz w:val="4"/>
                <w:szCs w:val="4"/>
              </w:rPr>
            </w:r>
          </w:p>
        </w:tc>
        <w:tc>
          <w:tcPr>
            <w:tcW w:w="2150" w:type="dxa"/>
            <w:gridSpan w:val="4"/>
            <w:tcBorders/>
            <w:vAlign w:val="center"/>
          </w:tcPr>
          <w:p>
            <w:pPr>
              <w:pStyle w:val="TableContents"/>
              <w:bidi w:val="0"/>
              <w:spacing w:before="0" w:after="283"/>
              <w:jc w:val="left"/>
              <w:rPr>
                <w:sz w:val="4"/>
                <w:szCs w:val="4"/>
              </w:rPr>
            </w:pPr>
            <w:r>
              <w:rPr>
                <w:sz w:val="4"/>
                <w:szCs w:val="4"/>
              </w:rPr>
            </w:r>
          </w:p>
        </w:tc>
        <w:tc>
          <w:tcPr>
            <w:tcW w:w="980" w:type="dxa"/>
            <w:gridSpan w:val="4"/>
            <w:tcBorders/>
            <w:vAlign w:val="center"/>
          </w:tcPr>
          <w:p>
            <w:pPr>
              <w:pStyle w:val="TableContents"/>
              <w:bidi w:val="0"/>
              <w:spacing w:before="0" w:after="283"/>
              <w:jc w:val="left"/>
              <w:rPr>
                <w:sz w:val="4"/>
                <w:szCs w:val="4"/>
              </w:rPr>
            </w:pPr>
            <w:r>
              <w:rPr>
                <w:sz w:val="4"/>
                <w:szCs w:val="4"/>
              </w:rPr>
            </w:r>
          </w:p>
        </w:tc>
        <w:tc>
          <w:tcPr>
            <w:tcW w:w="980" w:type="dxa"/>
            <w:gridSpan w:val="4"/>
            <w:tcBorders/>
            <w:vAlign w:val="center"/>
          </w:tcPr>
          <w:p>
            <w:pPr>
              <w:pStyle w:val="TableContents"/>
              <w:bidi w:val="0"/>
              <w:spacing w:before="0" w:after="283"/>
              <w:jc w:val="left"/>
              <w:rPr>
                <w:sz w:val="4"/>
                <w:szCs w:val="4"/>
              </w:rPr>
            </w:pPr>
            <w:r>
              <w:rPr>
                <w:sz w:val="4"/>
                <w:szCs w:val="4"/>
              </w:rPr>
            </w:r>
          </w:p>
        </w:tc>
        <w:tc>
          <w:tcPr>
            <w:tcW w:w="1175" w:type="dxa"/>
            <w:gridSpan w:val="4"/>
            <w:tcBorders/>
            <w:vAlign w:val="center"/>
          </w:tcPr>
          <w:p>
            <w:pPr>
              <w:pStyle w:val="TableContents"/>
              <w:bidi w:val="0"/>
              <w:spacing w:before="0" w:after="283"/>
              <w:jc w:val="left"/>
              <w:rPr>
                <w:sz w:val="4"/>
                <w:szCs w:val="4"/>
              </w:rPr>
            </w:pPr>
            <w:r>
              <w:rPr>
                <w:sz w:val="4"/>
                <w:szCs w:val="4"/>
              </w:rPr>
            </w:r>
          </w:p>
        </w:tc>
      </w:tr>
      <w:tr>
        <w:trPr/>
        <w:tc>
          <w:tcPr>
            <w:tcW w:w="605" w:type="dxa"/>
            <w:tcBorders>
              <w:bottom w:val="single" w:sz="8" w:space="0" w:color="E5C144"/>
            </w:tcBorders>
            <w:tcMar>
              <w:bottom w:w="80" w:type="dxa"/>
            </w:tcMar>
            <w:vAlign w:val="center"/>
          </w:tcPr>
          <w:p>
            <w:pPr>
              <w:pStyle w:val="TableContents"/>
              <w:bidi w:val="0"/>
              <w:spacing w:before="0" w:after="0"/>
              <w:jc w:val="left"/>
              <w:rPr>
                <w:rFonts w:ascii="arial" w:hAnsi="arial"/>
                <w:b/>
                <w:sz w:val="16"/>
              </w:rPr>
            </w:pPr>
            <w:r>
              <w:rPr>
                <w:rFonts w:ascii="arial" w:hAnsi="arial"/>
                <w:b/>
                <w:sz w:val="16"/>
              </w:rPr>
              <w:t>Nina Carano</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1880" w:type="dxa"/>
            <w:tcBorders>
              <w:bottom w:val="single" w:sz="8" w:space="0" w:color="E5C144"/>
            </w:tcBorders>
            <w:tcMar>
              <w:bottom w:w="80" w:type="dxa"/>
            </w:tcMar>
            <w:vAlign w:val="center"/>
          </w:tcPr>
          <w:p>
            <w:pPr>
              <w:pStyle w:val="TableContents"/>
              <w:bidi w:val="0"/>
              <w:spacing w:before="0" w:after="283"/>
              <w:jc w:val="left"/>
              <w:rPr/>
            </w:pPr>
            <w:r>
              <w:rPr/>
              <w:t xml:space="preserve">Daughter of </w:t>
              <w:br/>
              <w:t>Gary L. Carano;</w:t>
              <w:br/>
              <w:t>Sister of</w:t>
              <w:br/>
              <w:t>Anthony L.</w:t>
              <w:br/>
              <w:t>Carano</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1430" w:type="dxa"/>
            <w:tcBorders>
              <w:bottom w:val="single" w:sz="8" w:space="0" w:color="E5C144"/>
            </w:tcBorders>
            <w:tcMar>
              <w:bottom w:w="80" w:type="dxa"/>
            </w:tcMar>
            <w:vAlign w:val="center"/>
          </w:tcPr>
          <w:p>
            <w:pPr>
              <w:pStyle w:val="TableContents"/>
              <w:bidi w:val="0"/>
              <w:spacing w:before="0" w:after="283"/>
              <w:jc w:val="left"/>
              <w:rPr/>
            </w:pPr>
            <w:r>
              <w:rPr/>
              <w:t>Sr. Director of</w:t>
              <w:br/>
              <w:t>VIP Marketing &amp;</w:t>
              <w:br/>
              <w:t>Merchandising</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1340" w:type="dxa"/>
            <w:tcBorders>
              <w:bottom w:val="single" w:sz="8" w:space="0" w:color="E5C144"/>
            </w:tcBorders>
            <w:tcMar>
              <w:bottom w:w="80" w:type="dxa"/>
            </w:tcMar>
            <w:vAlign w:val="center"/>
          </w:tcPr>
          <w:p>
            <w:pPr>
              <w:pStyle w:val="TableContents"/>
              <w:bidi w:val="0"/>
              <w:jc w:val="left"/>
              <w:rPr/>
            </w:pPr>
            <w:r>
              <w:rPr/>
              <w:t>Caesars</w:t>
            </w:r>
          </w:p>
          <w:p>
            <w:pPr>
              <w:pStyle w:val="TableContents"/>
              <w:bidi w:val="0"/>
              <w:spacing w:before="0" w:after="0"/>
              <w:jc w:val="left"/>
              <w:rPr>
                <w:rFonts w:ascii="arial" w:hAnsi="arial"/>
                <w:sz w:val="16"/>
              </w:rPr>
            </w:pPr>
            <w:r>
              <w:rPr>
                <w:rFonts w:ascii="arial" w:hAnsi="arial"/>
                <w:sz w:val="16"/>
              </w:rPr>
              <w:t>Entertainment</w:t>
            </w:r>
          </w:p>
          <w:p>
            <w:pPr>
              <w:pStyle w:val="TableContents"/>
              <w:bidi w:val="0"/>
              <w:spacing w:before="0" w:after="20"/>
              <w:jc w:val="left"/>
              <w:rPr>
                <w:rFonts w:ascii="arial" w:hAnsi="arial"/>
                <w:sz w:val="16"/>
              </w:rPr>
            </w:pPr>
            <w:r>
              <w:rPr>
                <w:rFonts w:ascii="arial" w:hAnsi="arial"/>
                <w:sz w:val="16"/>
              </w:rPr>
              <w:t>Services</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117" w:type="dxa"/>
            <w:tcBorders>
              <w:bottom w:val="single" w:sz="8" w:space="0" w:color="E5C144"/>
            </w:tcBorders>
            <w:tcMar>
              <w:bottom w:w="80" w:type="dxa"/>
            </w:tcMar>
            <w:vAlign w:val="center"/>
          </w:tcPr>
          <w:p>
            <w:pPr>
              <w:pStyle w:val="TableContents"/>
              <w:bidi w:val="0"/>
              <w:spacing w:before="0" w:after="283"/>
              <w:jc w:val="left"/>
              <w:rPr/>
            </w:pPr>
            <w:r>
              <w:rPr/>
              <w:t> </w:t>
            </w:r>
          </w:p>
        </w:tc>
        <w:tc>
          <w:tcPr>
            <w:tcW w:w="1913" w:type="dxa"/>
            <w:tcBorders>
              <w:bottom w:val="single" w:sz="8" w:space="0" w:color="E5C144"/>
            </w:tcBorders>
            <w:tcMar>
              <w:bottom w:w="80" w:type="dxa"/>
            </w:tcMar>
            <w:vAlign w:val="center"/>
          </w:tcPr>
          <w:p>
            <w:pPr>
              <w:pStyle w:val="TableContents"/>
              <w:bidi w:val="0"/>
              <w:spacing w:before="0" w:after="283"/>
              <w:jc w:val="right"/>
              <w:rPr/>
            </w:pPr>
            <w:r>
              <w:rPr/>
              <w:t>267,294</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800" w:type="dxa"/>
            <w:tcBorders>
              <w:bottom w:val="single" w:sz="8" w:space="0" w:color="E5C144"/>
            </w:tcBorders>
            <w:tcMar>
              <w:bottom w:w="80" w:type="dxa"/>
            </w:tcMar>
            <w:vAlign w:val="center"/>
          </w:tcPr>
          <w:p>
            <w:pPr>
              <w:pStyle w:val="TableContents"/>
              <w:bidi w:val="0"/>
              <w:spacing w:before="0" w:after="283"/>
              <w:jc w:val="right"/>
              <w:rPr/>
            </w:pPr>
            <w:r>
              <w:rPr/>
              <w:t>19,442</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800" w:type="dxa"/>
            <w:tcBorders>
              <w:bottom w:val="single" w:sz="8" w:space="0" w:color="E5C144"/>
            </w:tcBorders>
            <w:tcMar>
              <w:bottom w:w="80" w:type="dxa"/>
            </w:tcMar>
            <w:vAlign w:val="center"/>
          </w:tcPr>
          <w:p>
            <w:pPr>
              <w:pStyle w:val="TableContents"/>
              <w:bidi w:val="0"/>
              <w:spacing w:before="0" w:after="283"/>
              <w:jc w:val="right"/>
              <w:rPr/>
            </w:pPr>
            <w:r>
              <w:rPr/>
              <w:t>20,892</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980" w:type="dxa"/>
            <w:tcBorders>
              <w:bottom w:val="single" w:sz="8" w:space="0" w:color="E5C144"/>
            </w:tcBorders>
            <w:tcMar>
              <w:bottom w:w="80" w:type="dxa"/>
            </w:tcMar>
            <w:vAlign w:val="center"/>
          </w:tcPr>
          <w:p>
            <w:pPr>
              <w:pStyle w:val="TableContents"/>
              <w:bidi w:val="0"/>
              <w:spacing w:before="0" w:after="283"/>
              <w:jc w:val="right"/>
              <w:rPr/>
            </w:pPr>
            <w:r>
              <w:rPr/>
              <w:t>307,628</w:t>
            </w:r>
          </w:p>
        </w:tc>
        <w:tc>
          <w:tcPr>
            <w:tcW w:w="75" w:type="dxa"/>
            <w:tcBorders>
              <w:bottom w:val="single" w:sz="8" w:space="0" w:color="E5C144"/>
            </w:tcBorders>
            <w:tcMar>
              <w:bottom w:w="80" w:type="dxa"/>
            </w:tcMar>
            <w:vAlign w:val="center"/>
          </w:tcPr>
          <w:p>
            <w:pPr>
              <w:pStyle w:val="TableContents"/>
              <w:bidi w:val="0"/>
              <w:spacing w:before="0" w:after="283"/>
              <w:jc w:val="left"/>
              <w:rPr/>
            </w:pPr>
            <w:r>
              <w:rPr/>
              <w:t> </w:t>
            </w:r>
          </w:p>
        </w:tc>
      </w:tr>
      <w:tr>
        <w:trPr/>
        <w:tc>
          <w:tcPr>
            <w:tcW w:w="605" w:type="dxa"/>
            <w:tcBorders/>
            <w:vAlign w:val="center"/>
          </w:tcPr>
          <w:p>
            <w:pPr>
              <w:pStyle w:val="TableContents"/>
              <w:bidi w:val="0"/>
              <w:spacing w:before="0" w:after="283"/>
              <w:jc w:val="left"/>
              <w:rPr>
                <w:sz w:val="4"/>
                <w:szCs w:val="4"/>
              </w:rPr>
            </w:pPr>
            <w:r>
              <w:rPr>
                <w:sz w:val="4"/>
                <w:szCs w:val="4"/>
              </w:rPr>
            </w:r>
          </w:p>
        </w:tc>
        <w:tc>
          <w:tcPr>
            <w:tcW w:w="1940" w:type="dxa"/>
            <w:gridSpan w:val="2"/>
            <w:tcBorders/>
            <w:vAlign w:val="center"/>
          </w:tcPr>
          <w:p>
            <w:pPr>
              <w:pStyle w:val="TableContents"/>
              <w:bidi w:val="0"/>
              <w:spacing w:before="0" w:after="283"/>
              <w:jc w:val="left"/>
              <w:rPr>
                <w:sz w:val="4"/>
                <w:szCs w:val="4"/>
              </w:rPr>
            </w:pPr>
            <w:r>
              <w:rPr>
                <w:sz w:val="4"/>
                <w:szCs w:val="4"/>
              </w:rPr>
            </w:r>
          </w:p>
        </w:tc>
        <w:tc>
          <w:tcPr>
            <w:tcW w:w="1490" w:type="dxa"/>
            <w:gridSpan w:val="2"/>
            <w:tcBorders/>
            <w:vAlign w:val="center"/>
          </w:tcPr>
          <w:p>
            <w:pPr>
              <w:pStyle w:val="TableContents"/>
              <w:bidi w:val="0"/>
              <w:spacing w:before="0" w:after="283"/>
              <w:jc w:val="left"/>
              <w:rPr>
                <w:sz w:val="4"/>
                <w:szCs w:val="4"/>
              </w:rPr>
            </w:pPr>
            <w:r>
              <w:rPr>
                <w:sz w:val="4"/>
                <w:szCs w:val="4"/>
              </w:rPr>
            </w:r>
          </w:p>
        </w:tc>
        <w:tc>
          <w:tcPr>
            <w:tcW w:w="1400" w:type="dxa"/>
            <w:gridSpan w:val="2"/>
            <w:tcBorders/>
            <w:vAlign w:val="center"/>
          </w:tcPr>
          <w:p>
            <w:pPr>
              <w:pStyle w:val="TableContents"/>
              <w:bidi w:val="0"/>
              <w:spacing w:before="0" w:after="283"/>
              <w:jc w:val="left"/>
              <w:rPr>
                <w:sz w:val="4"/>
                <w:szCs w:val="4"/>
              </w:rPr>
            </w:pPr>
            <w:r>
              <w:rPr>
                <w:sz w:val="4"/>
                <w:szCs w:val="4"/>
              </w:rPr>
            </w:r>
          </w:p>
        </w:tc>
        <w:tc>
          <w:tcPr>
            <w:tcW w:w="2150" w:type="dxa"/>
            <w:gridSpan w:val="4"/>
            <w:tcBorders/>
            <w:vAlign w:val="center"/>
          </w:tcPr>
          <w:p>
            <w:pPr>
              <w:pStyle w:val="TableContents"/>
              <w:bidi w:val="0"/>
              <w:spacing w:before="0" w:after="283"/>
              <w:jc w:val="left"/>
              <w:rPr>
                <w:sz w:val="4"/>
                <w:szCs w:val="4"/>
              </w:rPr>
            </w:pPr>
            <w:r>
              <w:rPr>
                <w:sz w:val="4"/>
                <w:szCs w:val="4"/>
              </w:rPr>
            </w:r>
          </w:p>
        </w:tc>
        <w:tc>
          <w:tcPr>
            <w:tcW w:w="980" w:type="dxa"/>
            <w:gridSpan w:val="4"/>
            <w:tcBorders/>
            <w:vAlign w:val="center"/>
          </w:tcPr>
          <w:p>
            <w:pPr>
              <w:pStyle w:val="TableContents"/>
              <w:bidi w:val="0"/>
              <w:spacing w:before="0" w:after="283"/>
              <w:jc w:val="left"/>
              <w:rPr>
                <w:sz w:val="4"/>
                <w:szCs w:val="4"/>
              </w:rPr>
            </w:pPr>
            <w:r>
              <w:rPr>
                <w:sz w:val="4"/>
                <w:szCs w:val="4"/>
              </w:rPr>
            </w:r>
          </w:p>
        </w:tc>
        <w:tc>
          <w:tcPr>
            <w:tcW w:w="980" w:type="dxa"/>
            <w:gridSpan w:val="4"/>
            <w:tcBorders/>
            <w:vAlign w:val="center"/>
          </w:tcPr>
          <w:p>
            <w:pPr>
              <w:pStyle w:val="TableContents"/>
              <w:bidi w:val="0"/>
              <w:spacing w:before="0" w:after="283"/>
              <w:jc w:val="left"/>
              <w:rPr>
                <w:sz w:val="4"/>
                <w:szCs w:val="4"/>
              </w:rPr>
            </w:pPr>
            <w:r>
              <w:rPr>
                <w:sz w:val="4"/>
                <w:szCs w:val="4"/>
              </w:rPr>
            </w:r>
          </w:p>
        </w:tc>
        <w:tc>
          <w:tcPr>
            <w:tcW w:w="1175" w:type="dxa"/>
            <w:gridSpan w:val="4"/>
            <w:tcBorders/>
            <w:vAlign w:val="center"/>
          </w:tcPr>
          <w:p>
            <w:pPr>
              <w:pStyle w:val="TableContents"/>
              <w:bidi w:val="0"/>
              <w:spacing w:before="0" w:after="283"/>
              <w:jc w:val="left"/>
              <w:rPr>
                <w:sz w:val="4"/>
                <w:szCs w:val="4"/>
              </w:rPr>
            </w:pPr>
            <w:r>
              <w:rPr>
                <w:sz w:val="4"/>
                <w:szCs w:val="4"/>
              </w:rPr>
            </w:r>
          </w:p>
        </w:tc>
      </w:tr>
      <w:tr>
        <w:trPr/>
        <w:tc>
          <w:tcPr>
            <w:tcW w:w="605" w:type="dxa"/>
            <w:tcBorders>
              <w:bottom w:val="single" w:sz="8" w:space="0" w:color="E5C144"/>
            </w:tcBorders>
            <w:tcMar>
              <w:bottom w:w="80" w:type="dxa"/>
            </w:tcMar>
            <w:vAlign w:val="center"/>
          </w:tcPr>
          <w:p>
            <w:pPr>
              <w:pStyle w:val="TableContents"/>
              <w:bidi w:val="0"/>
              <w:spacing w:before="0" w:after="0"/>
              <w:jc w:val="left"/>
              <w:rPr>
                <w:rFonts w:ascii="arial" w:hAnsi="arial"/>
                <w:b/>
                <w:sz w:val="16"/>
              </w:rPr>
            </w:pPr>
            <w:r>
              <w:rPr>
                <w:rFonts w:ascii="arial" w:hAnsi="arial"/>
                <w:b/>
                <w:sz w:val="16"/>
              </w:rPr>
              <w:t>Katie Carano Miller</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1880" w:type="dxa"/>
            <w:tcBorders>
              <w:bottom w:val="single" w:sz="8" w:space="0" w:color="E5C144"/>
            </w:tcBorders>
            <w:tcMar>
              <w:bottom w:w="80" w:type="dxa"/>
            </w:tcMar>
            <w:vAlign w:val="center"/>
          </w:tcPr>
          <w:p>
            <w:pPr>
              <w:pStyle w:val="TableContents"/>
              <w:bidi w:val="0"/>
              <w:spacing w:before="0" w:after="283"/>
              <w:jc w:val="left"/>
              <w:rPr/>
            </w:pPr>
            <w:r>
              <w:rPr/>
              <w:t xml:space="preserve">Daughter of </w:t>
              <w:br/>
              <w:t>Gary L. Carano;</w:t>
              <w:br/>
              <w:t>Sister of</w:t>
              <w:br/>
              <w:t>Anthony L.</w:t>
              <w:br/>
              <w:t>Carano</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1430" w:type="dxa"/>
            <w:tcBorders>
              <w:bottom w:val="single" w:sz="8" w:space="0" w:color="E5C144"/>
            </w:tcBorders>
            <w:tcMar>
              <w:bottom w:w="80" w:type="dxa"/>
            </w:tcMar>
            <w:vAlign w:val="center"/>
          </w:tcPr>
          <w:p>
            <w:pPr>
              <w:pStyle w:val="TableContents"/>
              <w:bidi w:val="0"/>
              <w:jc w:val="left"/>
              <w:rPr/>
            </w:pPr>
            <w:r>
              <w:rPr/>
              <w:t>Senior Vice</w:t>
            </w:r>
          </w:p>
          <w:p>
            <w:pPr>
              <w:pStyle w:val="TableContents"/>
              <w:bidi w:val="0"/>
              <w:spacing w:before="0" w:after="0"/>
              <w:jc w:val="left"/>
              <w:rPr>
                <w:rFonts w:ascii="arial" w:hAnsi="arial"/>
                <w:sz w:val="16"/>
              </w:rPr>
            </w:pPr>
            <w:r>
              <w:rPr>
                <w:rFonts w:ascii="arial" w:hAnsi="arial"/>
                <w:sz w:val="16"/>
              </w:rPr>
              <w:t>President,</w:t>
            </w:r>
          </w:p>
          <w:p>
            <w:pPr>
              <w:pStyle w:val="TableContents"/>
              <w:bidi w:val="0"/>
              <w:spacing w:before="0" w:after="0"/>
              <w:jc w:val="left"/>
              <w:rPr>
                <w:rFonts w:ascii="arial" w:hAnsi="arial"/>
                <w:sz w:val="16"/>
              </w:rPr>
            </w:pPr>
            <w:r>
              <w:rPr>
                <w:rFonts w:ascii="arial" w:hAnsi="arial"/>
                <w:sz w:val="16"/>
              </w:rPr>
              <w:t>Communications</w:t>
            </w:r>
          </w:p>
          <w:p>
            <w:pPr>
              <w:pStyle w:val="TableContents"/>
              <w:bidi w:val="0"/>
              <w:spacing w:before="0" w:after="0"/>
              <w:jc w:val="left"/>
              <w:rPr>
                <w:rFonts w:ascii="arial" w:hAnsi="arial"/>
                <w:sz w:val="16"/>
              </w:rPr>
            </w:pPr>
            <w:r>
              <w:rPr>
                <w:rFonts w:ascii="arial" w:hAnsi="arial"/>
                <w:sz w:val="16"/>
              </w:rPr>
              <w:t>and Government</w:t>
            </w:r>
          </w:p>
          <w:p>
            <w:pPr>
              <w:pStyle w:val="TableContents"/>
              <w:bidi w:val="0"/>
              <w:spacing w:before="0" w:after="20"/>
              <w:jc w:val="left"/>
              <w:rPr>
                <w:rFonts w:ascii="arial" w:hAnsi="arial"/>
                <w:sz w:val="16"/>
              </w:rPr>
            </w:pPr>
            <w:r>
              <w:rPr>
                <w:rFonts w:ascii="arial" w:hAnsi="arial"/>
                <w:sz w:val="16"/>
              </w:rPr>
              <w:t>Relations</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1340" w:type="dxa"/>
            <w:tcBorders>
              <w:bottom w:val="single" w:sz="8" w:space="0" w:color="E5C144"/>
            </w:tcBorders>
            <w:tcMar>
              <w:bottom w:w="80" w:type="dxa"/>
            </w:tcMar>
            <w:vAlign w:val="center"/>
          </w:tcPr>
          <w:p>
            <w:pPr>
              <w:pStyle w:val="TableContents"/>
              <w:bidi w:val="0"/>
              <w:jc w:val="left"/>
              <w:rPr/>
            </w:pPr>
            <w:r>
              <w:rPr/>
              <w:t>Caesars</w:t>
            </w:r>
          </w:p>
          <w:p>
            <w:pPr>
              <w:pStyle w:val="TableContents"/>
              <w:bidi w:val="0"/>
              <w:spacing w:before="0" w:after="0"/>
              <w:jc w:val="left"/>
              <w:rPr>
                <w:rFonts w:ascii="arial" w:hAnsi="arial"/>
                <w:sz w:val="16"/>
              </w:rPr>
            </w:pPr>
            <w:r>
              <w:rPr>
                <w:rFonts w:ascii="arial" w:hAnsi="arial"/>
                <w:sz w:val="16"/>
              </w:rPr>
              <w:t>Entertainment</w:t>
            </w:r>
          </w:p>
          <w:p>
            <w:pPr>
              <w:pStyle w:val="TableContents"/>
              <w:bidi w:val="0"/>
              <w:spacing w:before="0" w:after="20"/>
              <w:jc w:val="left"/>
              <w:rPr>
                <w:rFonts w:ascii="arial" w:hAnsi="arial"/>
                <w:sz w:val="16"/>
              </w:rPr>
            </w:pPr>
            <w:r>
              <w:rPr>
                <w:rFonts w:ascii="arial" w:hAnsi="arial"/>
                <w:sz w:val="16"/>
              </w:rPr>
              <w:t>Services</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117" w:type="dxa"/>
            <w:tcBorders>
              <w:bottom w:val="single" w:sz="8" w:space="0" w:color="E5C144"/>
            </w:tcBorders>
            <w:tcMar>
              <w:bottom w:w="80" w:type="dxa"/>
            </w:tcMar>
            <w:vAlign w:val="center"/>
          </w:tcPr>
          <w:p>
            <w:pPr>
              <w:pStyle w:val="TableContents"/>
              <w:bidi w:val="0"/>
              <w:spacing w:before="0" w:after="283"/>
              <w:jc w:val="left"/>
              <w:rPr/>
            </w:pPr>
            <w:r>
              <w:rPr/>
              <w:t> </w:t>
            </w:r>
          </w:p>
        </w:tc>
        <w:tc>
          <w:tcPr>
            <w:tcW w:w="1913" w:type="dxa"/>
            <w:tcBorders>
              <w:bottom w:val="single" w:sz="8" w:space="0" w:color="E5C144"/>
            </w:tcBorders>
            <w:tcMar>
              <w:bottom w:w="80" w:type="dxa"/>
            </w:tcMar>
            <w:vAlign w:val="center"/>
          </w:tcPr>
          <w:p>
            <w:pPr>
              <w:pStyle w:val="TableContents"/>
              <w:bidi w:val="0"/>
              <w:spacing w:before="0" w:after="283"/>
              <w:jc w:val="right"/>
              <w:rPr/>
            </w:pPr>
            <w:r>
              <w:rPr/>
              <w:t>621,632</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800" w:type="dxa"/>
            <w:tcBorders>
              <w:bottom w:val="single" w:sz="8" w:space="0" w:color="E5C144"/>
            </w:tcBorders>
            <w:tcMar>
              <w:bottom w:w="80" w:type="dxa"/>
            </w:tcMar>
            <w:vAlign w:val="center"/>
          </w:tcPr>
          <w:p>
            <w:pPr>
              <w:pStyle w:val="TableContents"/>
              <w:bidi w:val="0"/>
              <w:spacing w:before="0" w:after="283"/>
              <w:jc w:val="right"/>
              <w:rPr/>
            </w:pPr>
            <w:r>
              <w:rPr/>
              <w:t>241,864</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800" w:type="dxa"/>
            <w:tcBorders>
              <w:bottom w:val="single" w:sz="8" w:space="0" w:color="E5C144"/>
            </w:tcBorders>
            <w:tcMar>
              <w:bottom w:w="80" w:type="dxa"/>
            </w:tcMar>
            <w:vAlign w:val="center"/>
          </w:tcPr>
          <w:p>
            <w:pPr>
              <w:pStyle w:val="TableContents"/>
              <w:bidi w:val="0"/>
              <w:spacing w:before="0" w:after="283"/>
              <w:jc w:val="right"/>
              <w:rPr/>
            </w:pPr>
            <w:r>
              <w:rPr/>
              <w:t>253,614</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980" w:type="dxa"/>
            <w:tcBorders>
              <w:bottom w:val="single" w:sz="8" w:space="0" w:color="E5C144"/>
            </w:tcBorders>
            <w:tcMar>
              <w:bottom w:w="80" w:type="dxa"/>
            </w:tcMar>
            <w:vAlign w:val="center"/>
          </w:tcPr>
          <w:p>
            <w:pPr>
              <w:pStyle w:val="TableContents"/>
              <w:bidi w:val="0"/>
              <w:spacing w:before="0" w:after="283"/>
              <w:jc w:val="right"/>
              <w:rPr/>
            </w:pPr>
            <w:r>
              <w:rPr/>
              <w:t>1,117,110</w:t>
            </w:r>
          </w:p>
        </w:tc>
        <w:tc>
          <w:tcPr>
            <w:tcW w:w="75" w:type="dxa"/>
            <w:tcBorders>
              <w:bottom w:val="single" w:sz="8" w:space="0" w:color="E5C144"/>
            </w:tcBorders>
            <w:tcMar>
              <w:bottom w:w="80" w:type="dxa"/>
            </w:tcMar>
            <w:vAlign w:val="center"/>
          </w:tcPr>
          <w:p>
            <w:pPr>
              <w:pStyle w:val="TableContents"/>
              <w:bidi w:val="0"/>
              <w:spacing w:before="0" w:after="283"/>
              <w:jc w:val="left"/>
              <w:rPr/>
            </w:pPr>
            <w:r>
              <w:rPr/>
              <w:t> </w:t>
            </w:r>
          </w:p>
        </w:tc>
      </w:tr>
      <w:tr>
        <w:trPr/>
        <w:tc>
          <w:tcPr>
            <w:tcW w:w="605" w:type="dxa"/>
            <w:tcBorders/>
            <w:vAlign w:val="center"/>
          </w:tcPr>
          <w:p>
            <w:pPr>
              <w:pStyle w:val="TableContents"/>
              <w:bidi w:val="0"/>
              <w:spacing w:before="0" w:after="283"/>
              <w:jc w:val="left"/>
              <w:rPr>
                <w:sz w:val="4"/>
                <w:szCs w:val="4"/>
              </w:rPr>
            </w:pPr>
            <w:r>
              <w:rPr>
                <w:sz w:val="4"/>
                <w:szCs w:val="4"/>
              </w:rPr>
            </w:r>
          </w:p>
        </w:tc>
        <w:tc>
          <w:tcPr>
            <w:tcW w:w="1940" w:type="dxa"/>
            <w:gridSpan w:val="2"/>
            <w:tcBorders/>
            <w:vAlign w:val="center"/>
          </w:tcPr>
          <w:p>
            <w:pPr>
              <w:pStyle w:val="TableContents"/>
              <w:bidi w:val="0"/>
              <w:spacing w:before="0" w:after="283"/>
              <w:jc w:val="left"/>
              <w:rPr>
                <w:sz w:val="4"/>
                <w:szCs w:val="4"/>
              </w:rPr>
            </w:pPr>
            <w:r>
              <w:rPr>
                <w:sz w:val="4"/>
                <w:szCs w:val="4"/>
              </w:rPr>
            </w:r>
          </w:p>
        </w:tc>
        <w:tc>
          <w:tcPr>
            <w:tcW w:w="1490" w:type="dxa"/>
            <w:gridSpan w:val="2"/>
            <w:tcBorders/>
            <w:vAlign w:val="center"/>
          </w:tcPr>
          <w:p>
            <w:pPr>
              <w:pStyle w:val="TableContents"/>
              <w:bidi w:val="0"/>
              <w:spacing w:before="0" w:after="283"/>
              <w:jc w:val="left"/>
              <w:rPr>
                <w:sz w:val="4"/>
                <w:szCs w:val="4"/>
              </w:rPr>
            </w:pPr>
            <w:r>
              <w:rPr>
                <w:sz w:val="4"/>
                <w:szCs w:val="4"/>
              </w:rPr>
            </w:r>
          </w:p>
        </w:tc>
        <w:tc>
          <w:tcPr>
            <w:tcW w:w="1400" w:type="dxa"/>
            <w:gridSpan w:val="2"/>
            <w:tcBorders/>
            <w:vAlign w:val="center"/>
          </w:tcPr>
          <w:p>
            <w:pPr>
              <w:pStyle w:val="TableContents"/>
              <w:bidi w:val="0"/>
              <w:spacing w:before="0" w:after="283"/>
              <w:jc w:val="left"/>
              <w:rPr>
                <w:sz w:val="4"/>
                <w:szCs w:val="4"/>
              </w:rPr>
            </w:pPr>
            <w:r>
              <w:rPr>
                <w:sz w:val="4"/>
                <w:szCs w:val="4"/>
              </w:rPr>
            </w:r>
          </w:p>
        </w:tc>
        <w:tc>
          <w:tcPr>
            <w:tcW w:w="2150" w:type="dxa"/>
            <w:gridSpan w:val="4"/>
            <w:tcBorders/>
            <w:vAlign w:val="center"/>
          </w:tcPr>
          <w:p>
            <w:pPr>
              <w:pStyle w:val="TableContents"/>
              <w:bidi w:val="0"/>
              <w:spacing w:before="0" w:after="283"/>
              <w:jc w:val="left"/>
              <w:rPr>
                <w:sz w:val="4"/>
                <w:szCs w:val="4"/>
              </w:rPr>
            </w:pPr>
            <w:r>
              <w:rPr>
                <w:sz w:val="4"/>
                <w:szCs w:val="4"/>
              </w:rPr>
            </w:r>
          </w:p>
        </w:tc>
        <w:tc>
          <w:tcPr>
            <w:tcW w:w="980" w:type="dxa"/>
            <w:gridSpan w:val="4"/>
            <w:tcBorders/>
            <w:vAlign w:val="center"/>
          </w:tcPr>
          <w:p>
            <w:pPr>
              <w:pStyle w:val="TableContents"/>
              <w:bidi w:val="0"/>
              <w:spacing w:before="0" w:after="283"/>
              <w:jc w:val="left"/>
              <w:rPr>
                <w:sz w:val="4"/>
                <w:szCs w:val="4"/>
              </w:rPr>
            </w:pPr>
            <w:r>
              <w:rPr>
                <w:sz w:val="4"/>
                <w:szCs w:val="4"/>
              </w:rPr>
            </w:r>
          </w:p>
        </w:tc>
        <w:tc>
          <w:tcPr>
            <w:tcW w:w="980" w:type="dxa"/>
            <w:gridSpan w:val="4"/>
            <w:tcBorders/>
            <w:vAlign w:val="center"/>
          </w:tcPr>
          <w:p>
            <w:pPr>
              <w:pStyle w:val="TableContents"/>
              <w:bidi w:val="0"/>
              <w:spacing w:before="0" w:after="283"/>
              <w:jc w:val="left"/>
              <w:rPr>
                <w:sz w:val="4"/>
                <w:szCs w:val="4"/>
              </w:rPr>
            </w:pPr>
            <w:r>
              <w:rPr>
                <w:sz w:val="4"/>
                <w:szCs w:val="4"/>
              </w:rPr>
            </w:r>
          </w:p>
        </w:tc>
        <w:tc>
          <w:tcPr>
            <w:tcW w:w="1175" w:type="dxa"/>
            <w:gridSpan w:val="4"/>
            <w:tcBorders/>
            <w:vAlign w:val="center"/>
          </w:tcPr>
          <w:p>
            <w:pPr>
              <w:pStyle w:val="TableContents"/>
              <w:bidi w:val="0"/>
              <w:spacing w:before="0" w:after="283"/>
              <w:jc w:val="left"/>
              <w:rPr>
                <w:sz w:val="4"/>
                <w:szCs w:val="4"/>
              </w:rPr>
            </w:pPr>
            <w:r>
              <w:rPr>
                <w:sz w:val="4"/>
                <w:szCs w:val="4"/>
              </w:rPr>
            </w:r>
          </w:p>
        </w:tc>
      </w:tr>
      <w:tr>
        <w:trPr/>
        <w:tc>
          <w:tcPr>
            <w:tcW w:w="605" w:type="dxa"/>
            <w:tcBorders>
              <w:bottom w:val="single" w:sz="8" w:space="0" w:color="E5C144"/>
            </w:tcBorders>
            <w:tcMar>
              <w:bottom w:w="80" w:type="dxa"/>
            </w:tcMar>
            <w:vAlign w:val="center"/>
          </w:tcPr>
          <w:p>
            <w:pPr>
              <w:pStyle w:val="TableContents"/>
              <w:bidi w:val="0"/>
              <w:spacing w:before="0" w:after="0"/>
              <w:jc w:val="left"/>
              <w:rPr>
                <w:rFonts w:ascii="arial" w:hAnsi="arial"/>
                <w:b/>
                <w:sz w:val="16"/>
              </w:rPr>
            </w:pPr>
            <w:r>
              <w:rPr>
                <w:rFonts w:ascii="arial" w:hAnsi="arial"/>
                <w:b/>
                <w:sz w:val="16"/>
              </w:rPr>
              <w:t>Gene Carano</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1880" w:type="dxa"/>
            <w:tcBorders>
              <w:bottom w:val="single" w:sz="8" w:space="0" w:color="E5C144"/>
            </w:tcBorders>
            <w:tcMar>
              <w:bottom w:w="80" w:type="dxa"/>
            </w:tcMar>
            <w:vAlign w:val="center"/>
          </w:tcPr>
          <w:p>
            <w:pPr>
              <w:pStyle w:val="TableContents"/>
              <w:bidi w:val="0"/>
              <w:spacing w:before="0" w:after="283"/>
              <w:jc w:val="left"/>
              <w:rPr/>
            </w:pPr>
            <w:r>
              <w:rPr/>
              <w:t xml:space="preserve">Brother of </w:t>
              <w:br/>
              <w:t>Gary L. Carano;</w:t>
              <w:br/>
              <w:t>Uncle of</w:t>
              <w:br/>
              <w:t>Anthony L.</w:t>
              <w:br/>
              <w:t>Carano</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1430" w:type="dxa"/>
            <w:tcBorders>
              <w:bottom w:val="single" w:sz="8" w:space="0" w:color="E5C144"/>
            </w:tcBorders>
            <w:tcMar>
              <w:bottom w:w="80" w:type="dxa"/>
            </w:tcMar>
            <w:vAlign w:val="center"/>
          </w:tcPr>
          <w:p>
            <w:pPr>
              <w:pStyle w:val="TableContents"/>
              <w:bidi w:val="0"/>
              <w:spacing w:before="0" w:after="283"/>
              <w:jc w:val="left"/>
              <w:rPr/>
            </w:pPr>
            <w:r>
              <w:rPr/>
              <w:t>Vice President</w:t>
              <w:br/>
              <w:t>of Player</w:t>
              <w:br/>
              <w:t>Development</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1340" w:type="dxa"/>
            <w:tcBorders>
              <w:bottom w:val="single" w:sz="8" w:space="0" w:color="E5C144"/>
            </w:tcBorders>
            <w:tcMar>
              <w:bottom w:w="80" w:type="dxa"/>
            </w:tcMar>
            <w:vAlign w:val="center"/>
          </w:tcPr>
          <w:p>
            <w:pPr>
              <w:pStyle w:val="TableContents"/>
              <w:bidi w:val="0"/>
              <w:jc w:val="left"/>
              <w:rPr/>
            </w:pPr>
            <w:r>
              <w:rPr/>
              <w:t>Caesars</w:t>
            </w:r>
          </w:p>
          <w:p>
            <w:pPr>
              <w:pStyle w:val="TableContents"/>
              <w:bidi w:val="0"/>
              <w:spacing w:before="0" w:after="0"/>
              <w:jc w:val="left"/>
              <w:rPr>
                <w:rFonts w:ascii="arial" w:hAnsi="arial"/>
                <w:sz w:val="16"/>
              </w:rPr>
            </w:pPr>
            <w:r>
              <w:rPr>
                <w:rFonts w:ascii="arial" w:hAnsi="arial"/>
                <w:sz w:val="16"/>
              </w:rPr>
              <w:t>Entertainment</w:t>
            </w:r>
          </w:p>
          <w:p>
            <w:pPr>
              <w:pStyle w:val="TableContents"/>
              <w:bidi w:val="0"/>
              <w:spacing w:before="0" w:after="20"/>
              <w:jc w:val="left"/>
              <w:rPr>
                <w:rFonts w:ascii="arial" w:hAnsi="arial"/>
                <w:sz w:val="16"/>
              </w:rPr>
            </w:pPr>
            <w:r>
              <w:rPr>
                <w:rFonts w:ascii="arial" w:hAnsi="arial"/>
                <w:sz w:val="16"/>
              </w:rPr>
              <w:t>Services</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117" w:type="dxa"/>
            <w:tcBorders>
              <w:bottom w:val="single" w:sz="8" w:space="0" w:color="E5C144"/>
            </w:tcBorders>
            <w:tcMar>
              <w:bottom w:w="80" w:type="dxa"/>
            </w:tcMar>
            <w:vAlign w:val="center"/>
          </w:tcPr>
          <w:p>
            <w:pPr>
              <w:pStyle w:val="TableContents"/>
              <w:bidi w:val="0"/>
              <w:spacing w:before="0" w:after="283"/>
              <w:jc w:val="left"/>
              <w:rPr/>
            </w:pPr>
            <w:r>
              <w:rPr/>
              <w:t> </w:t>
            </w:r>
          </w:p>
        </w:tc>
        <w:tc>
          <w:tcPr>
            <w:tcW w:w="1913" w:type="dxa"/>
            <w:tcBorders>
              <w:bottom w:val="single" w:sz="8" w:space="0" w:color="E5C144"/>
            </w:tcBorders>
            <w:tcMar>
              <w:bottom w:w="80" w:type="dxa"/>
            </w:tcMar>
            <w:vAlign w:val="center"/>
          </w:tcPr>
          <w:p>
            <w:pPr>
              <w:pStyle w:val="TableContents"/>
              <w:bidi w:val="0"/>
              <w:spacing w:before="0" w:after="283"/>
              <w:jc w:val="right"/>
              <w:rPr/>
            </w:pPr>
            <w:r>
              <w:rPr/>
              <w:t>196,388</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800" w:type="dxa"/>
            <w:tcBorders>
              <w:bottom w:val="single" w:sz="8" w:space="0" w:color="E5C144"/>
            </w:tcBorders>
            <w:tcMar>
              <w:bottom w:w="80" w:type="dxa"/>
            </w:tcMar>
            <w:vAlign w:val="center"/>
          </w:tcPr>
          <w:p>
            <w:pPr>
              <w:pStyle w:val="TableContents"/>
              <w:bidi w:val="0"/>
              <w:spacing w:before="0" w:after="283"/>
              <w:jc w:val="right"/>
              <w:rPr/>
            </w:pPr>
            <w:r>
              <w:rPr/>
              <w:t>—</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800" w:type="dxa"/>
            <w:tcBorders>
              <w:bottom w:val="single" w:sz="8" w:space="0" w:color="E5C144"/>
            </w:tcBorders>
            <w:tcMar>
              <w:bottom w:w="80" w:type="dxa"/>
            </w:tcMar>
            <w:vAlign w:val="center"/>
          </w:tcPr>
          <w:p>
            <w:pPr>
              <w:pStyle w:val="TableContents"/>
              <w:bidi w:val="0"/>
              <w:spacing w:before="0" w:after="283"/>
              <w:jc w:val="right"/>
              <w:rPr/>
            </w:pPr>
            <w:r>
              <w:rPr/>
              <w:t>—</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980" w:type="dxa"/>
            <w:tcBorders>
              <w:bottom w:val="single" w:sz="8" w:space="0" w:color="E5C144"/>
            </w:tcBorders>
            <w:tcMar>
              <w:bottom w:w="80" w:type="dxa"/>
            </w:tcMar>
            <w:vAlign w:val="center"/>
          </w:tcPr>
          <w:p>
            <w:pPr>
              <w:pStyle w:val="TableContents"/>
              <w:bidi w:val="0"/>
              <w:spacing w:before="0" w:after="283"/>
              <w:jc w:val="right"/>
              <w:rPr/>
            </w:pPr>
            <w:r>
              <w:rPr/>
              <w:t>196,388</w:t>
            </w:r>
          </w:p>
        </w:tc>
        <w:tc>
          <w:tcPr>
            <w:tcW w:w="75" w:type="dxa"/>
            <w:tcBorders>
              <w:bottom w:val="single" w:sz="8" w:space="0" w:color="E5C144"/>
            </w:tcBorders>
            <w:tcMar>
              <w:bottom w:w="80" w:type="dxa"/>
            </w:tcMar>
            <w:vAlign w:val="center"/>
          </w:tcPr>
          <w:p>
            <w:pPr>
              <w:pStyle w:val="TableContents"/>
              <w:bidi w:val="0"/>
              <w:spacing w:before="0" w:after="283"/>
              <w:jc w:val="left"/>
              <w:rPr/>
            </w:pPr>
            <w:r>
              <w:rPr/>
              <w:t> </w:t>
            </w:r>
          </w:p>
        </w:tc>
      </w:tr>
      <w:tr>
        <w:trPr/>
        <w:tc>
          <w:tcPr>
            <w:tcW w:w="605" w:type="dxa"/>
            <w:tcBorders/>
            <w:vAlign w:val="center"/>
          </w:tcPr>
          <w:p>
            <w:pPr>
              <w:pStyle w:val="TableContents"/>
              <w:bidi w:val="0"/>
              <w:spacing w:before="0" w:after="283"/>
              <w:jc w:val="left"/>
              <w:rPr>
                <w:sz w:val="4"/>
                <w:szCs w:val="4"/>
              </w:rPr>
            </w:pPr>
            <w:r>
              <w:rPr>
                <w:sz w:val="4"/>
                <w:szCs w:val="4"/>
              </w:rPr>
            </w:r>
          </w:p>
        </w:tc>
        <w:tc>
          <w:tcPr>
            <w:tcW w:w="1940" w:type="dxa"/>
            <w:gridSpan w:val="2"/>
            <w:tcBorders/>
            <w:vAlign w:val="center"/>
          </w:tcPr>
          <w:p>
            <w:pPr>
              <w:pStyle w:val="TableContents"/>
              <w:bidi w:val="0"/>
              <w:spacing w:before="0" w:after="283"/>
              <w:jc w:val="left"/>
              <w:rPr>
                <w:sz w:val="4"/>
                <w:szCs w:val="4"/>
              </w:rPr>
            </w:pPr>
            <w:r>
              <w:rPr>
                <w:sz w:val="4"/>
                <w:szCs w:val="4"/>
              </w:rPr>
            </w:r>
          </w:p>
        </w:tc>
        <w:tc>
          <w:tcPr>
            <w:tcW w:w="1490" w:type="dxa"/>
            <w:gridSpan w:val="2"/>
            <w:tcBorders/>
            <w:vAlign w:val="center"/>
          </w:tcPr>
          <w:p>
            <w:pPr>
              <w:pStyle w:val="TableContents"/>
              <w:bidi w:val="0"/>
              <w:spacing w:before="0" w:after="283"/>
              <w:jc w:val="left"/>
              <w:rPr>
                <w:sz w:val="4"/>
                <w:szCs w:val="4"/>
              </w:rPr>
            </w:pPr>
            <w:r>
              <w:rPr>
                <w:sz w:val="4"/>
                <w:szCs w:val="4"/>
              </w:rPr>
            </w:r>
          </w:p>
        </w:tc>
        <w:tc>
          <w:tcPr>
            <w:tcW w:w="1400" w:type="dxa"/>
            <w:gridSpan w:val="2"/>
            <w:tcBorders/>
            <w:vAlign w:val="center"/>
          </w:tcPr>
          <w:p>
            <w:pPr>
              <w:pStyle w:val="TableContents"/>
              <w:bidi w:val="0"/>
              <w:spacing w:before="0" w:after="283"/>
              <w:jc w:val="left"/>
              <w:rPr>
                <w:sz w:val="4"/>
                <w:szCs w:val="4"/>
              </w:rPr>
            </w:pPr>
            <w:r>
              <w:rPr>
                <w:sz w:val="4"/>
                <w:szCs w:val="4"/>
              </w:rPr>
            </w:r>
          </w:p>
        </w:tc>
        <w:tc>
          <w:tcPr>
            <w:tcW w:w="2150" w:type="dxa"/>
            <w:gridSpan w:val="4"/>
            <w:tcBorders/>
            <w:vAlign w:val="center"/>
          </w:tcPr>
          <w:p>
            <w:pPr>
              <w:pStyle w:val="TableContents"/>
              <w:bidi w:val="0"/>
              <w:spacing w:before="0" w:after="283"/>
              <w:jc w:val="left"/>
              <w:rPr>
                <w:sz w:val="4"/>
                <w:szCs w:val="4"/>
              </w:rPr>
            </w:pPr>
            <w:r>
              <w:rPr>
                <w:sz w:val="4"/>
                <w:szCs w:val="4"/>
              </w:rPr>
            </w:r>
          </w:p>
        </w:tc>
        <w:tc>
          <w:tcPr>
            <w:tcW w:w="980" w:type="dxa"/>
            <w:gridSpan w:val="4"/>
            <w:tcBorders/>
            <w:vAlign w:val="center"/>
          </w:tcPr>
          <w:p>
            <w:pPr>
              <w:pStyle w:val="TableContents"/>
              <w:bidi w:val="0"/>
              <w:spacing w:before="0" w:after="283"/>
              <w:jc w:val="left"/>
              <w:rPr>
                <w:sz w:val="4"/>
                <w:szCs w:val="4"/>
              </w:rPr>
            </w:pPr>
            <w:r>
              <w:rPr>
                <w:sz w:val="4"/>
                <w:szCs w:val="4"/>
              </w:rPr>
            </w:r>
          </w:p>
        </w:tc>
        <w:tc>
          <w:tcPr>
            <w:tcW w:w="980" w:type="dxa"/>
            <w:gridSpan w:val="4"/>
            <w:tcBorders/>
            <w:vAlign w:val="center"/>
          </w:tcPr>
          <w:p>
            <w:pPr>
              <w:pStyle w:val="TableContents"/>
              <w:bidi w:val="0"/>
              <w:spacing w:before="0" w:after="283"/>
              <w:jc w:val="left"/>
              <w:rPr>
                <w:sz w:val="4"/>
                <w:szCs w:val="4"/>
              </w:rPr>
            </w:pPr>
            <w:r>
              <w:rPr>
                <w:sz w:val="4"/>
                <w:szCs w:val="4"/>
              </w:rPr>
            </w:r>
          </w:p>
        </w:tc>
        <w:tc>
          <w:tcPr>
            <w:tcW w:w="1175" w:type="dxa"/>
            <w:gridSpan w:val="4"/>
            <w:tcBorders/>
            <w:vAlign w:val="center"/>
          </w:tcPr>
          <w:p>
            <w:pPr>
              <w:pStyle w:val="TableContents"/>
              <w:bidi w:val="0"/>
              <w:spacing w:before="0" w:after="283"/>
              <w:jc w:val="left"/>
              <w:rPr>
                <w:sz w:val="4"/>
                <w:szCs w:val="4"/>
              </w:rPr>
            </w:pPr>
            <w:r>
              <w:rPr>
                <w:sz w:val="4"/>
                <w:szCs w:val="4"/>
              </w:rPr>
            </w:r>
          </w:p>
        </w:tc>
      </w:tr>
      <w:tr>
        <w:trPr/>
        <w:tc>
          <w:tcPr>
            <w:tcW w:w="605" w:type="dxa"/>
            <w:tcBorders>
              <w:bottom w:val="single" w:sz="8" w:space="0" w:color="E5C144"/>
            </w:tcBorders>
            <w:tcMar>
              <w:bottom w:w="80" w:type="dxa"/>
            </w:tcMar>
            <w:vAlign w:val="center"/>
          </w:tcPr>
          <w:p>
            <w:pPr>
              <w:pStyle w:val="TableContents"/>
              <w:bidi w:val="0"/>
              <w:spacing w:before="0" w:after="0"/>
              <w:jc w:val="left"/>
              <w:rPr>
                <w:rFonts w:ascii="arial" w:hAnsi="arial"/>
                <w:b/>
                <w:sz w:val="16"/>
              </w:rPr>
            </w:pPr>
            <w:r>
              <w:rPr>
                <w:rFonts w:ascii="arial" w:hAnsi="arial"/>
                <w:b/>
                <w:sz w:val="16"/>
              </w:rPr>
              <w:t>Gregg Carano</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1880" w:type="dxa"/>
            <w:tcBorders>
              <w:bottom w:val="single" w:sz="8" w:space="0" w:color="E5C144"/>
            </w:tcBorders>
            <w:tcMar>
              <w:bottom w:w="80" w:type="dxa"/>
            </w:tcMar>
            <w:vAlign w:val="center"/>
          </w:tcPr>
          <w:p>
            <w:pPr>
              <w:pStyle w:val="TableContents"/>
              <w:bidi w:val="0"/>
              <w:spacing w:before="0" w:after="283"/>
              <w:jc w:val="left"/>
              <w:rPr/>
            </w:pPr>
            <w:r>
              <w:rPr/>
              <w:t xml:space="preserve">Brother of </w:t>
              <w:br/>
              <w:t>Gary L. Carano;</w:t>
              <w:br/>
              <w:t>Uncle of</w:t>
              <w:br/>
              <w:t>Anthony L.</w:t>
              <w:br/>
              <w:t>Carano</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1430" w:type="dxa"/>
            <w:tcBorders>
              <w:bottom w:val="single" w:sz="8" w:space="0" w:color="E5C144"/>
            </w:tcBorders>
            <w:tcMar>
              <w:bottom w:w="80" w:type="dxa"/>
            </w:tcMar>
            <w:vAlign w:val="center"/>
          </w:tcPr>
          <w:p>
            <w:pPr>
              <w:pStyle w:val="TableContents"/>
              <w:bidi w:val="0"/>
              <w:spacing w:before="0" w:after="283"/>
              <w:jc w:val="left"/>
              <w:rPr/>
            </w:pPr>
            <w:r>
              <w:rPr/>
              <w:t>Vice President</w:t>
              <w:br/>
              <w:t>of Player</w:t>
              <w:br/>
              <w:t>Development</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1340" w:type="dxa"/>
            <w:tcBorders>
              <w:bottom w:val="single" w:sz="8" w:space="0" w:color="E5C144"/>
            </w:tcBorders>
            <w:tcMar>
              <w:bottom w:w="80" w:type="dxa"/>
            </w:tcMar>
            <w:vAlign w:val="center"/>
          </w:tcPr>
          <w:p>
            <w:pPr>
              <w:pStyle w:val="TableContents"/>
              <w:bidi w:val="0"/>
              <w:jc w:val="left"/>
              <w:rPr/>
            </w:pPr>
            <w:r>
              <w:rPr/>
              <w:t>Caesars</w:t>
            </w:r>
          </w:p>
          <w:p>
            <w:pPr>
              <w:pStyle w:val="TableContents"/>
              <w:bidi w:val="0"/>
              <w:spacing w:before="0" w:after="0"/>
              <w:jc w:val="left"/>
              <w:rPr>
                <w:rFonts w:ascii="arial" w:hAnsi="arial"/>
                <w:sz w:val="16"/>
              </w:rPr>
            </w:pPr>
            <w:r>
              <w:rPr>
                <w:rFonts w:ascii="arial" w:hAnsi="arial"/>
                <w:sz w:val="16"/>
              </w:rPr>
              <w:t>Entertainment</w:t>
            </w:r>
          </w:p>
          <w:p>
            <w:pPr>
              <w:pStyle w:val="TableContents"/>
              <w:bidi w:val="0"/>
              <w:spacing w:before="0" w:after="20"/>
              <w:jc w:val="left"/>
              <w:rPr>
                <w:rFonts w:ascii="arial" w:hAnsi="arial"/>
                <w:sz w:val="16"/>
              </w:rPr>
            </w:pPr>
            <w:r>
              <w:rPr>
                <w:rFonts w:ascii="arial" w:hAnsi="arial"/>
                <w:sz w:val="16"/>
              </w:rPr>
              <w:t>Services</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117" w:type="dxa"/>
            <w:tcBorders>
              <w:bottom w:val="single" w:sz="8" w:space="0" w:color="E5C144"/>
            </w:tcBorders>
            <w:tcMar>
              <w:bottom w:w="80" w:type="dxa"/>
            </w:tcMar>
            <w:vAlign w:val="center"/>
          </w:tcPr>
          <w:p>
            <w:pPr>
              <w:pStyle w:val="TableContents"/>
              <w:bidi w:val="0"/>
              <w:spacing w:before="0" w:after="283"/>
              <w:jc w:val="left"/>
              <w:rPr/>
            </w:pPr>
            <w:r>
              <w:rPr/>
              <w:t> </w:t>
            </w:r>
          </w:p>
        </w:tc>
        <w:tc>
          <w:tcPr>
            <w:tcW w:w="1913" w:type="dxa"/>
            <w:tcBorders>
              <w:bottom w:val="single" w:sz="8" w:space="0" w:color="E5C144"/>
            </w:tcBorders>
            <w:tcMar>
              <w:bottom w:w="80" w:type="dxa"/>
            </w:tcMar>
            <w:vAlign w:val="center"/>
          </w:tcPr>
          <w:p>
            <w:pPr>
              <w:pStyle w:val="TableContents"/>
              <w:bidi w:val="0"/>
              <w:spacing w:before="0" w:after="283"/>
              <w:jc w:val="right"/>
              <w:rPr/>
            </w:pPr>
            <w:r>
              <w:rPr/>
              <w:t>197,250</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800" w:type="dxa"/>
            <w:tcBorders>
              <w:bottom w:val="single" w:sz="8" w:space="0" w:color="E5C144"/>
            </w:tcBorders>
            <w:tcMar>
              <w:bottom w:w="80" w:type="dxa"/>
            </w:tcMar>
            <w:vAlign w:val="center"/>
          </w:tcPr>
          <w:p>
            <w:pPr>
              <w:pStyle w:val="TableContents"/>
              <w:bidi w:val="0"/>
              <w:spacing w:before="0" w:after="283"/>
              <w:jc w:val="right"/>
              <w:rPr/>
            </w:pPr>
            <w:r>
              <w:rPr/>
              <w:t>—</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800" w:type="dxa"/>
            <w:tcBorders>
              <w:bottom w:val="single" w:sz="8" w:space="0" w:color="E5C144"/>
            </w:tcBorders>
            <w:tcMar>
              <w:bottom w:w="80" w:type="dxa"/>
            </w:tcMar>
            <w:vAlign w:val="center"/>
          </w:tcPr>
          <w:p>
            <w:pPr>
              <w:pStyle w:val="TableContents"/>
              <w:bidi w:val="0"/>
              <w:spacing w:before="0" w:after="283"/>
              <w:jc w:val="right"/>
              <w:rPr/>
            </w:pPr>
            <w:r>
              <w:rPr/>
              <w:t>—</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980" w:type="dxa"/>
            <w:tcBorders>
              <w:bottom w:val="single" w:sz="8" w:space="0" w:color="E5C144"/>
            </w:tcBorders>
            <w:tcMar>
              <w:bottom w:w="80" w:type="dxa"/>
            </w:tcMar>
            <w:vAlign w:val="center"/>
          </w:tcPr>
          <w:p>
            <w:pPr>
              <w:pStyle w:val="TableContents"/>
              <w:bidi w:val="0"/>
              <w:spacing w:before="0" w:after="283"/>
              <w:jc w:val="right"/>
              <w:rPr/>
            </w:pPr>
            <w:r>
              <w:rPr/>
              <w:t>197,250</w:t>
            </w:r>
          </w:p>
        </w:tc>
        <w:tc>
          <w:tcPr>
            <w:tcW w:w="75" w:type="dxa"/>
            <w:tcBorders>
              <w:bottom w:val="single" w:sz="8" w:space="0" w:color="E5C144"/>
            </w:tcBorders>
            <w:tcMar>
              <w:bottom w:w="80" w:type="dxa"/>
            </w:tcMar>
            <w:vAlign w:val="center"/>
          </w:tcPr>
          <w:p>
            <w:pPr>
              <w:pStyle w:val="TableContents"/>
              <w:bidi w:val="0"/>
              <w:spacing w:before="0" w:after="283"/>
              <w:jc w:val="left"/>
              <w:rPr/>
            </w:pPr>
            <w:r>
              <w:rPr/>
              <w:t> </w:t>
            </w:r>
          </w:p>
        </w:tc>
      </w:tr>
      <w:tr>
        <w:trPr/>
        <w:tc>
          <w:tcPr>
            <w:tcW w:w="605" w:type="dxa"/>
            <w:tcBorders/>
            <w:vAlign w:val="center"/>
          </w:tcPr>
          <w:p>
            <w:pPr>
              <w:pStyle w:val="TableContents"/>
              <w:bidi w:val="0"/>
              <w:spacing w:before="0" w:after="283"/>
              <w:jc w:val="left"/>
              <w:rPr>
                <w:sz w:val="4"/>
                <w:szCs w:val="4"/>
              </w:rPr>
            </w:pPr>
            <w:r>
              <w:rPr>
                <w:sz w:val="4"/>
                <w:szCs w:val="4"/>
              </w:rPr>
            </w:r>
          </w:p>
        </w:tc>
        <w:tc>
          <w:tcPr>
            <w:tcW w:w="1940" w:type="dxa"/>
            <w:gridSpan w:val="2"/>
            <w:tcBorders/>
            <w:vAlign w:val="center"/>
          </w:tcPr>
          <w:p>
            <w:pPr>
              <w:pStyle w:val="TableContents"/>
              <w:bidi w:val="0"/>
              <w:spacing w:before="0" w:after="283"/>
              <w:jc w:val="left"/>
              <w:rPr>
                <w:sz w:val="4"/>
                <w:szCs w:val="4"/>
              </w:rPr>
            </w:pPr>
            <w:r>
              <w:rPr>
                <w:sz w:val="4"/>
                <w:szCs w:val="4"/>
              </w:rPr>
            </w:r>
          </w:p>
        </w:tc>
        <w:tc>
          <w:tcPr>
            <w:tcW w:w="1490" w:type="dxa"/>
            <w:gridSpan w:val="2"/>
            <w:tcBorders/>
            <w:vAlign w:val="center"/>
          </w:tcPr>
          <w:p>
            <w:pPr>
              <w:pStyle w:val="TableContents"/>
              <w:bidi w:val="0"/>
              <w:spacing w:before="0" w:after="283"/>
              <w:jc w:val="left"/>
              <w:rPr>
                <w:sz w:val="4"/>
                <w:szCs w:val="4"/>
              </w:rPr>
            </w:pPr>
            <w:r>
              <w:rPr>
                <w:sz w:val="4"/>
                <w:szCs w:val="4"/>
              </w:rPr>
            </w:r>
          </w:p>
        </w:tc>
        <w:tc>
          <w:tcPr>
            <w:tcW w:w="1400" w:type="dxa"/>
            <w:gridSpan w:val="2"/>
            <w:tcBorders/>
            <w:vAlign w:val="center"/>
          </w:tcPr>
          <w:p>
            <w:pPr>
              <w:pStyle w:val="TableContents"/>
              <w:bidi w:val="0"/>
              <w:spacing w:before="0" w:after="283"/>
              <w:jc w:val="left"/>
              <w:rPr>
                <w:sz w:val="4"/>
                <w:szCs w:val="4"/>
              </w:rPr>
            </w:pPr>
            <w:r>
              <w:rPr>
                <w:sz w:val="4"/>
                <w:szCs w:val="4"/>
              </w:rPr>
            </w:r>
          </w:p>
        </w:tc>
        <w:tc>
          <w:tcPr>
            <w:tcW w:w="2150" w:type="dxa"/>
            <w:gridSpan w:val="4"/>
            <w:tcBorders/>
            <w:vAlign w:val="center"/>
          </w:tcPr>
          <w:p>
            <w:pPr>
              <w:pStyle w:val="TableContents"/>
              <w:bidi w:val="0"/>
              <w:spacing w:before="0" w:after="283"/>
              <w:jc w:val="left"/>
              <w:rPr>
                <w:sz w:val="4"/>
                <w:szCs w:val="4"/>
              </w:rPr>
            </w:pPr>
            <w:r>
              <w:rPr>
                <w:sz w:val="4"/>
                <w:szCs w:val="4"/>
              </w:rPr>
            </w:r>
          </w:p>
        </w:tc>
        <w:tc>
          <w:tcPr>
            <w:tcW w:w="980" w:type="dxa"/>
            <w:gridSpan w:val="4"/>
            <w:tcBorders/>
            <w:vAlign w:val="center"/>
          </w:tcPr>
          <w:p>
            <w:pPr>
              <w:pStyle w:val="TableContents"/>
              <w:bidi w:val="0"/>
              <w:spacing w:before="0" w:after="283"/>
              <w:jc w:val="left"/>
              <w:rPr>
                <w:sz w:val="4"/>
                <w:szCs w:val="4"/>
              </w:rPr>
            </w:pPr>
            <w:r>
              <w:rPr>
                <w:sz w:val="4"/>
                <w:szCs w:val="4"/>
              </w:rPr>
            </w:r>
          </w:p>
        </w:tc>
        <w:tc>
          <w:tcPr>
            <w:tcW w:w="980" w:type="dxa"/>
            <w:gridSpan w:val="4"/>
            <w:tcBorders/>
            <w:vAlign w:val="center"/>
          </w:tcPr>
          <w:p>
            <w:pPr>
              <w:pStyle w:val="TableContents"/>
              <w:bidi w:val="0"/>
              <w:spacing w:before="0" w:after="283"/>
              <w:jc w:val="left"/>
              <w:rPr>
                <w:sz w:val="4"/>
                <w:szCs w:val="4"/>
              </w:rPr>
            </w:pPr>
            <w:r>
              <w:rPr>
                <w:sz w:val="4"/>
                <w:szCs w:val="4"/>
              </w:rPr>
            </w:r>
          </w:p>
        </w:tc>
        <w:tc>
          <w:tcPr>
            <w:tcW w:w="1175" w:type="dxa"/>
            <w:gridSpan w:val="4"/>
            <w:tcBorders/>
            <w:vAlign w:val="center"/>
          </w:tcPr>
          <w:p>
            <w:pPr>
              <w:pStyle w:val="TableContents"/>
              <w:bidi w:val="0"/>
              <w:spacing w:before="0" w:after="283"/>
              <w:jc w:val="left"/>
              <w:rPr>
                <w:sz w:val="4"/>
                <w:szCs w:val="4"/>
              </w:rPr>
            </w:pPr>
            <w:r>
              <w:rPr>
                <w:sz w:val="4"/>
                <w:szCs w:val="4"/>
              </w:rPr>
            </w:r>
          </w:p>
        </w:tc>
      </w:tr>
      <w:tr>
        <w:trPr/>
        <w:tc>
          <w:tcPr>
            <w:tcW w:w="605" w:type="dxa"/>
            <w:tcBorders>
              <w:bottom w:val="single" w:sz="8" w:space="0" w:color="000000"/>
            </w:tcBorders>
            <w:tcMar>
              <w:bottom w:w="80" w:type="dxa"/>
            </w:tcMar>
            <w:vAlign w:val="center"/>
          </w:tcPr>
          <w:p>
            <w:pPr>
              <w:pStyle w:val="TableContents"/>
              <w:bidi w:val="0"/>
              <w:spacing w:before="0" w:after="0"/>
              <w:jc w:val="left"/>
              <w:rPr>
                <w:rFonts w:ascii="arial" w:hAnsi="arial"/>
                <w:b/>
                <w:sz w:val="16"/>
              </w:rPr>
            </w:pPr>
            <w:r>
              <w:rPr>
                <w:rFonts w:ascii="arial" w:hAnsi="arial"/>
                <w:b/>
                <w:sz w:val="16"/>
              </w:rPr>
              <w:t>Donald Carano II</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880" w:type="dxa"/>
            <w:tcBorders>
              <w:bottom w:val="single" w:sz="8" w:space="0" w:color="000000"/>
            </w:tcBorders>
            <w:tcMar>
              <w:bottom w:w="80" w:type="dxa"/>
            </w:tcMar>
            <w:vAlign w:val="center"/>
          </w:tcPr>
          <w:p>
            <w:pPr>
              <w:pStyle w:val="TableContents"/>
              <w:bidi w:val="0"/>
              <w:jc w:val="left"/>
              <w:rPr/>
            </w:pPr>
            <w:r>
              <w:rPr/>
              <w:t>Nephew of</w:t>
            </w:r>
          </w:p>
          <w:p>
            <w:pPr>
              <w:pStyle w:val="TableContents"/>
              <w:bidi w:val="0"/>
              <w:spacing w:before="0" w:after="20"/>
              <w:jc w:val="left"/>
              <w:rPr>
                <w:rFonts w:ascii="arial" w:hAnsi="arial"/>
                <w:sz w:val="16"/>
              </w:rPr>
            </w:pPr>
            <w:r>
              <w:rPr>
                <w:rFonts w:ascii="arial" w:hAnsi="arial"/>
                <w:sz w:val="16"/>
              </w:rPr>
              <w:t>Gary L. Carano</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430" w:type="dxa"/>
            <w:tcBorders>
              <w:bottom w:val="single" w:sz="8" w:space="0" w:color="000000"/>
            </w:tcBorders>
            <w:tcMar>
              <w:bottom w:w="80" w:type="dxa"/>
            </w:tcMar>
            <w:vAlign w:val="center"/>
          </w:tcPr>
          <w:p>
            <w:pPr>
              <w:pStyle w:val="TableContents"/>
              <w:bidi w:val="0"/>
              <w:jc w:val="left"/>
              <w:rPr/>
            </w:pPr>
            <w:r>
              <w:rPr/>
              <w:t>Director of</w:t>
            </w:r>
          </w:p>
          <w:p>
            <w:pPr>
              <w:pStyle w:val="TableContents"/>
              <w:bidi w:val="0"/>
              <w:spacing w:before="0" w:after="0"/>
              <w:jc w:val="left"/>
              <w:rPr>
                <w:rFonts w:ascii="arial" w:hAnsi="arial"/>
                <w:sz w:val="16"/>
              </w:rPr>
            </w:pPr>
            <w:r>
              <w:rPr>
                <w:rFonts w:ascii="arial" w:hAnsi="arial"/>
                <w:sz w:val="16"/>
              </w:rPr>
              <w:t>Food and</w:t>
            </w:r>
          </w:p>
          <w:p>
            <w:pPr>
              <w:pStyle w:val="TableContents"/>
              <w:bidi w:val="0"/>
              <w:spacing w:before="0" w:after="20"/>
              <w:jc w:val="left"/>
              <w:rPr>
                <w:rFonts w:ascii="arial" w:hAnsi="arial"/>
                <w:sz w:val="16"/>
              </w:rPr>
            </w:pPr>
            <w:r>
              <w:rPr>
                <w:rFonts w:ascii="arial" w:hAnsi="arial"/>
                <w:sz w:val="16"/>
              </w:rPr>
              <w:t>Beverage</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340" w:type="dxa"/>
            <w:tcBorders>
              <w:bottom w:val="single" w:sz="8" w:space="0" w:color="000000"/>
            </w:tcBorders>
            <w:tcMar>
              <w:bottom w:w="80" w:type="dxa"/>
            </w:tcMar>
            <w:vAlign w:val="center"/>
          </w:tcPr>
          <w:p>
            <w:pPr>
              <w:pStyle w:val="TableContents"/>
              <w:bidi w:val="0"/>
              <w:jc w:val="left"/>
              <w:rPr/>
            </w:pPr>
            <w:r>
              <w:rPr/>
              <w:t>Silver Legacy,</w:t>
            </w:r>
          </w:p>
          <w:p>
            <w:pPr>
              <w:pStyle w:val="TableContents"/>
              <w:bidi w:val="0"/>
              <w:spacing w:before="0" w:after="0"/>
              <w:jc w:val="left"/>
              <w:rPr>
                <w:rFonts w:ascii="arial" w:hAnsi="arial"/>
                <w:sz w:val="16"/>
              </w:rPr>
            </w:pPr>
            <w:r>
              <w:rPr>
                <w:rFonts w:ascii="arial" w:hAnsi="arial"/>
                <w:sz w:val="16"/>
              </w:rPr>
              <w:t>Eldorado</w:t>
            </w:r>
          </w:p>
          <w:p>
            <w:pPr>
              <w:pStyle w:val="TableContents"/>
              <w:bidi w:val="0"/>
              <w:spacing w:before="0" w:after="0"/>
              <w:jc w:val="left"/>
              <w:rPr>
                <w:rFonts w:ascii="arial" w:hAnsi="arial"/>
                <w:sz w:val="16"/>
              </w:rPr>
            </w:pPr>
            <w:r>
              <w:rPr>
                <w:rFonts w:ascii="arial" w:hAnsi="arial"/>
                <w:sz w:val="16"/>
              </w:rPr>
              <w:t>Reno and</w:t>
            </w:r>
          </w:p>
          <w:p>
            <w:pPr>
              <w:pStyle w:val="TableContents"/>
              <w:bidi w:val="0"/>
              <w:spacing w:before="0" w:after="0"/>
              <w:jc w:val="left"/>
              <w:rPr>
                <w:rFonts w:ascii="arial" w:hAnsi="arial"/>
                <w:sz w:val="16"/>
              </w:rPr>
            </w:pPr>
            <w:r>
              <w:rPr>
                <w:rFonts w:ascii="arial" w:hAnsi="arial"/>
                <w:sz w:val="16"/>
              </w:rPr>
              <w:t>Circus Circus</w:t>
            </w:r>
          </w:p>
          <w:p>
            <w:pPr>
              <w:pStyle w:val="TableContents"/>
              <w:bidi w:val="0"/>
              <w:spacing w:before="0" w:after="20"/>
              <w:jc w:val="left"/>
              <w:rPr>
                <w:rFonts w:ascii="arial" w:hAnsi="arial"/>
                <w:sz w:val="16"/>
              </w:rPr>
            </w:pPr>
            <w:r>
              <w:rPr>
                <w:rFonts w:ascii="arial" w:hAnsi="arial"/>
                <w:sz w:val="16"/>
              </w:rPr>
              <w:t>Reno</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17" w:type="dxa"/>
            <w:tcBorders>
              <w:bottom w:val="single" w:sz="8" w:space="0" w:color="000000"/>
            </w:tcBorders>
            <w:tcMar>
              <w:bottom w:w="80" w:type="dxa"/>
            </w:tcMar>
            <w:vAlign w:val="center"/>
          </w:tcPr>
          <w:p>
            <w:pPr>
              <w:pStyle w:val="TableContents"/>
              <w:bidi w:val="0"/>
              <w:spacing w:before="0" w:after="283"/>
              <w:jc w:val="left"/>
              <w:rPr/>
            </w:pPr>
            <w:r>
              <w:rPr/>
              <w:t> </w:t>
            </w:r>
          </w:p>
        </w:tc>
        <w:tc>
          <w:tcPr>
            <w:tcW w:w="1913" w:type="dxa"/>
            <w:tcBorders>
              <w:bottom w:val="single" w:sz="8" w:space="0" w:color="000000"/>
            </w:tcBorders>
            <w:tcMar>
              <w:bottom w:w="80" w:type="dxa"/>
            </w:tcMar>
            <w:vAlign w:val="center"/>
          </w:tcPr>
          <w:p>
            <w:pPr>
              <w:pStyle w:val="TableContents"/>
              <w:bidi w:val="0"/>
              <w:spacing w:before="0" w:after="283"/>
              <w:jc w:val="right"/>
              <w:rPr/>
            </w:pPr>
            <w:r>
              <w:rPr/>
              <w:t>161,232</w:t>
            </w:r>
          </w:p>
        </w:tc>
        <w:tc>
          <w:tcPr>
            <w:tcW w:w="60" w:type="dxa"/>
            <w:tcBorders>
              <w:bottom w:val="single" w:sz="8" w:space="0" w:color="000000"/>
            </w:tcBorders>
            <w:tcMar>
              <w:bottom w:w="80"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80" w:type="dxa"/>
            </w:tcMar>
            <w:vAlign w:val="center"/>
          </w:tcPr>
          <w:p>
            <w:pPr>
              <w:pStyle w:val="TableContents"/>
              <w:bidi w:val="0"/>
              <w:spacing w:before="0" w:after="283"/>
              <w:jc w:val="left"/>
              <w:rPr/>
            </w:pPr>
            <w:r>
              <w:rPr/>
              <w:t> </w:t>
            </w:r>
          </w:p>
        </w:tc>
        <w:tc>
          <w:tcPr>
            <w:tcW w:w="800" w:type="dxa"/>
            <w:tcBorders>
              <w:bottom w:val="single" w:sz="8" w:space="0" w:color="000000"/>
            </w:tcBorders>
            <w:tcMar>
              <w:bottom w:w="80" w:type="dxa"/>
            </w:tcMar>
            <w:vAlign w:val="center"/>
          </w:tcPr>
          <w:p>
            <w:pPr>
              <w:pStyle w:val="TableContents"/>
              <w:bidi w:val="0"/>
              <w:spacing w:before="0" w:after="283"/>
              <w:jc w:val="right"/>
              <w:rPr/>
            </w:pPr>
            <w:r>
              <w:rPr/>
              <w:t>19,442</w:t>
            </w:r>
          </w:p>
        </w:tc>
        <w:tc>
          <w:tcPr>
            <w:tcW w:w="60" w:type="dxa"/>
            <w:tcBorders>
              <w:bottom w:val="single" w:sz="8" w:space="0" w:color="000000"/>
            </w:tcBorders>
            <w:tcMar>
              <w:bottom w:w="80"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80" w:type="dxa"/>
            </w:tcMar>
            <w:vAlign w:val="center"/>
          </w:tcPr>
          <w:p>
            <w:pPr>
              <w:pStyle w:val="TableContents"/>
              <w:bidi w:val="0"/>
              <w:spacing w:before="0" w:after="283"/>
              <w:jc w:val="left"/>
              <w:rPr/>
            </w:pPr>
            <w:r>
              <w:rPr/>
              <w:t> </w:t>
            </w:r>
          </w:p>
        </w:tc>
        <w:tc>
          <w:tcPr>
            <w:tcW w:w="800" w:type="dxa"/>
            <w:tcBorders>
              <w:bottom w:val="single" w:sz="8" w:space="0" w:color="000000"/>
            </w:tcBorders>
            <w:tcMar>
              <w:bottom w:w="80" w:type="dxa"/>
            </w:tcMar>
            <w:vAlign w:val="center"/>
          </w:tcPr>
          <w:p>
            <w:pPr>
              <w:pStyle w:val="TableContents"/>
              <w:bidi w:val="0"/>
              <w:spacing w:before="0" w:after="283"/>
              <w:jc w:val="right"/>
              <w:rPr/>
            </w:pPr>
            <w:r>
              <w:rPr/>
              <w:t>20,892</w:t>
            </w:r>
          </w:p>
        </w:tc>
        <w:tc>
          <w:tcPr>
            <w:tcW w:w="60" w:type="dxa"/>
            <w:tcBorders>
              <w:bottom w:val="single" w:sz="8" w:space="0" w:color="000000"/>
            </w:tcBorders>
            <w:tcMar>
              <w:bottom w:w="80"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80" w:type="dxa"/>
            </w:tcMar>
            <w:vAlign w:val="center"/>
          </w:tcPr>
          <w:p>
            <w:pPr>
              <w:pStyle w:val="TableContents"/>
              <w:bidi w:val="0"/>
              <w:spacing w:before="0" w:after="283"/>
              <w:jc w:val="left"/>
              <w:rPr/>
            </w:pPr>
            <w:r>
              <w:rPr/>
              <w:t> </w:t>
            </w:r>
          </w:p>
        </w:tc>
        <w:tc>
          <w:tcPr>
            <w:tcW w:w="980" w:type="dxa"/>
            <w:tcBorders>
              <w:bottom w:val="single" w:sz="8" w:space="0" w:color="000000"/>
            </w:tcBorders>
            <w:tcMar>
              <w:bottom w:w="80" w:type="dxa"/>
            </w:tcMar>
            <w:vAlign w:val="center"/>
          </w:tcPr>
          <w:p>
            <w:pPr>
              <w:pStyle w:val="TableContents"/>
              <w:bidi w:val="0"/>
              <w:spacing w:before="0" w:after="283"/>
              <w:jc w:val="right"/>
              <w:rPr/>
            </w:pPr>
            <w:r>
              <w:rPr/>
              <w:t>201,566</w:t>
            </w:r>
          </w:p>
        </w:tc>
        <w:tc>
          <w:tcPr>
            <w:tcW w:w="75" w:type="dxa"/>
            <w:tcBorders>
              <w:bottom w:val="single" w:sz="8" w:space="0" w:color="000000"/>
            </w:tcBorders>
            <w:tcMar>
              <w:bottom w:w="80" w:type="dxa"/>
            </w:tcMar>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0"/>
        <w:gridCol w:w="9965"/>
      </w:tblGrid>
      <w:tr>
        <w:trPr/>
        <w:tc>
          <w:tcPr>
            <w:tcW w:w="240" w:type="dxa"/>
            <w:tcBorders/>
            <w:vAlign w:val="center"/>
          </w:tcPr>
          <w:p>
            <w:pPr>
              <w:pStyle w:val="TableContents"/>
              <w:bidi w:val="0"/>
              <w:spacing w:before="0" w:after="283"/>
              <w:jc w:val="left"/>
              <w:rPr/>
            </w:pPr>
            <w:r>
              <w:rPr/>
              <w:t>(1)</w:t>
            </w:r>
          </w:p>
        </w:tc>
        <w:tc>
          <w:tcPr>
            <w:tcW w:w="9965" w:type="dxa"/>
            <w:tcBorders/>
            <w:vAlign w:val="center"/>
          </w:tcPr>
          <w:p>
            <w:pPr>
              <w:pStyle w:val="TableContents"/>
              <w:bidi w:val="0"/>
              <w:spacing w:before="0" w:after="0"/>
              <w:jc w:val="both"/>
              <w:rPr>
                <w:rFonts w:ascii="ARIAL" w:hAnsi="ARIAL"/>
                <w:sz w:val="14"/>
              </w:rPr>
            </w:pPr>
            <w:r>
              <w:rPr>
                <w:rFonts w:ascii="ARIAL" w:hAnsi="ARIAL"/>
                <w:sz w:val="14"/>
              </w:rPr>
              <w:t xml:space="preserve">Includes base salary, bonus amounts paid (if any) in respect of 2024 performance, 401(k) matching contributions, insurance premiums and, to the extent applicable, severance or certain other personal benefits. For Mr. Gary L. Carano, “Other Compensation” for 2024 includes the aggregate incremental cost to the Company associated with Mr. Gary L. Carano’s personal use of Company-owned aircraft (which was $1,610 for 2024), as authorized by our CEO. The cost of Company-owned aircraft is calculated based on an estimate of the aggregate incremental cost to the Company, consisting of the cost to the Company of fuel, trip-related maintenance, crew travel expenses, on-board catering, landing fees, trip-related hangar/parking costs and other miscellaneous variable costs. Since our aircraft is used primarily for business travel, we do not include the fixed costs that do not change based on usage, such as pilots’ salaries, depreciation of the purchase costs of our aircraft and the cost of maintenance not specifically related to trips. </w:t>
            </w:r>
          </w:p>
        </w:tc>
      </w:tr>
    </w:tbl>
    <w:p>
      <w:pPr>
        <w:pStyle w:val="TextBody"/>
        <w:bidi w:val="0"/>
        <w:spacing w:before="0" w:after="0"/>
        <w:jc w:val="left"/>
        <w:rPr/>
      </w:pPr>
      <w:r>
        <w:rPr/>
        <w:t> </w:t>
      </w:r>
    </w:p>
    <w:tbl>
      <w:tblPr>
        <w:tblW w:w="6715" w:type="dxa"/>
        <w:jc w:val="left"/>
        <w:tblInd w:w="0" w:type="dxa"/>
        <w:tblLayout w:type="fixed"/>
        <w:tblCellMar>
          <w:top w:w="0" w:type="dxa"/>
          <w:left w:w="0" w:type="dxa"/>
          <w:bottom w:w="0" w:type="dxa"/>
          <w:right w:w="0" w:type="dxa"/>
        </w:tblCellMar>
      </w:tblPr>
      <w:tblGrid>
        <w:gridCol w:w="305"/>
        <w:gridCol w:w="6410"/>
      </w:tblGrid>
      <w:tr>
        <w:trPr/>
        <w:tc>
          <w:tcPr>
            <w:tcW w:w="305" w:type="dxa"/>
            <w:tcBorders/>
            <w:vAlign w:val="center"/>
          </w:tcPr>
          <w:p>
            <w:pPr>
              <w:pStyle w:val="TableContents"/>
              <w:bidi w:val="0"/>
              <w:spacing w:before="0" w:after="283"/>
              <w:jc w:val="left"/>
              <w:rPr/>
            </w:pPr>
            <w:r>
              <w:rPr/>
              <w:t>(2)</w:t>
            </w:r>
          </w:p>
        </w:tc>
        <w:tc>
          <w:tcPr>
            <w:tcW w:w="6410" w:type="dxa"/>
            <w:tcBorders/>
            <w:vAlign w:val="center"/>
          </w:tcPr>
          <w:p>
            <w:pPr>
              <w:pStyle w:val="TableContents"/>
              <w:bidi w:val="0"/>
              <w:spacing w:before="0" w:after="0"/>
              <w:jc w:val="both"/>
              <w:rPr>
                <w:rFonts w:ascii="ARIAL" w:hAnsi="ARIAL"/>
                <w:sz w:val="14"/>
              </w:rPr>
            </w:pPr>
            <w:r>
              <w:rPr>
                <w:rFonts w:ascii="ARIAL" w:hAnsi="ARIAL"/>
                <w:sz w:val="14"/>
              </w:rPr>
              <w:t xml:space="preserve">Represents aggregate grant date fair value of performance and time-based RSUs granted during 2024. </w:t>
            </w:r>
          </w:p>
        </w:tc>
      </w:tr>
    </w:tbl>
    <w:p>
      <w:pPr>
        <w:pStyle w:val="TextBody"/>
        <w:bidi w:val="0"/>
        <w:spacing w:before="0" w:after="0"/>
        <w:jc w:val="left"/>
        <w:rPr/>
      </w:pPr>
      <w:r>
        <w:rPr/>
        <w:t> </w:t>
      </w:r>
    </w:p>
    <w:tbl>
      <w:tblPr>
        <w:tblW w:w="6715" w:type="dxa"/>
        <w:jc w:val="left"/>
        <w:tblInd w:w="0" w:type="dxa"/>
        <w:tblLayout w:type="fixed"/>
        <w:tblCellMar>
          <w:top w:w="0" w:type="dxa"/>
          <w:left w:w="0" w:type="dxa"/>
          <w:bottom w:w="0" w:type="dxa"/>
          <w:right w:w="0" w:type="dxa"/>
        </w:tblCellMar>
      </w:tblPr>
      <w:tblGrid>
        <w:gridCol w:w="305"/>
        <w:gridCol w:w="6410"/>
      </w:tblGrid>
      <w:tr>
        <w:trPr/>
        <w:tc>
          <w:tcPr>
            <w:tcW w:w="305" w:type="dxa"/>
            <w:tcBorders/>
            <w:vAlign w:val="center"/>
          </w:tcPr>
          <w:p>
            <w:pPr>
              <w:pStyle w:val="TableContents"/>
              <w:bidi w:val="0"/>
              <w:spacing w:before="0" w:after="283"/>
              <w:jc w:val="left"/>
              <w:rPr/>
            </w:pPr>
            <w:r>
              <w:rPr/>
              <w:t>(3)</w:t>
            </w:r>
          </w:p>
        </w:tc>
        <w:tc>
          <w:tcPr>
            <w:tcW w:w="6410" w:type="dxa"/>
            <w:tcBorders/>
            <w:vAlign w:val="center"/>
          </w:tcPr>
          <w:p>
            <w:pPr>
              <w:pStyle w:val="TableContents"/>
              <w:bidi w:val="0"/>
              <w:spacing w:before="0" w:after="0"/>
              <w:jc w:val="both"/>
              <w:rPr>
                <w:rFonts w:ascii="ARIAL" w:hAnsi="ARIAL"/>
                <w:sz w:val="14"/>
              </w:rPr>
            </w:pPr>
            <w:r>
              <w:rPr>
                <w:rFonts w:ascii="ARIAL" w:hAnsi="ARIAL"/>
                <w:sz w:val="14"/>
              </w:rPr>
              <w:t xml:space="preserve">Represents aggregate grant date fair value of performance and time-based RSUs granted during 2025. </w:t>
            </w:r>
          </w:p>
        </w:tc>
      </w:tr>
    </w:tbl>
    <w:p>
      <w:pPr>
        <w:pStyle w:val="TextBody"/>
        <w:bidi w:val="0"/>
        <w:spacing w:before="0" w:after="0"/>
        <w:jc w:val="left"/>
        <w:rPr/>
      </w:pPr>
      <w:r>
        <w:rPr/>
        <w:t> </w:t>
      </w:r>
    </w:p>
    <w:tbl>
      <w:tblPr>
        <w:tblW w:w="3101" w:type="dxa"/>
        <w:jc w:val="left"/>
        <w:tblInd w:w="0" w:type="dxa"/>
        <w:shd w:fill="000000" w:val="clear"/>
        <w:tblLayout w:type="fixed"/>
        <w:tblCellMar>
          <w:top w:w="0" w:type="dxa"/>
          <w:left w:w="0" w:type="dxa"/>
          <w:bottom w:w="0" w:type="dxa"/>
          <w:right w:w="0" w:type="dxa"/>
        </w:tblCellMar>
      </w:tblPr>
      <w:tblGrid>
        <w:gridCol w:w="425"/>
        <w:gridCol w:w="60"/>
        <w:gridCol w:w="120"/>
        <w:gridCol w:w="60"/>
        <w:gridCol w:w="2255"/>
        <w:gridCol w:w="60"/>
        <w:gridCol w:w="23"/>
        <w:gridCol w:w="60"/>
        <w:gridCol w:w="38"/>
      </w:tblGrid>
      <w:tr>
        <w:trPr/>
        <w:tc>
          <w:tcPr>
            <w:tcW w:w="425"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120"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2255"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38" w:type="dxa"/>
            <w:tcBorders/>
            <w:shd w:fill="000000" w:val="clear"/>
            <w:vAlign w:val="center"/>
          </w:tcPr>
          <w:p>
            <w:pPr>
              <w:pStyle w:val="TableContents"/>
              <w:bidi w:val="0"/>
              <w:spacing w:before="0" w:after="283"/>
              <w:jc w:val="left"/>
              <w:rPr>
                <w:sz w:val="4"/>
                <w:szCs w:val="4"/>
              </w:rPr>
            </w:pPr>
            <w:r>
              <w:rPr>
                <w:sz w:val="4"/>
                <w:szCs w:val="4"/>
              </w:rPr>
            </w:r>
          </w:p>
        </w:tc>
      </w:tr>
      <w:tr>
        <w:trPr/>
        <w:tc>
          <w:tcPr>
            <w:tcW w:w="425"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120"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2255" w:type="dxa"/>
            <w:tcBorders/>
            <w:shd w:fill="000000" w:val="clear"/>
            <w:vAlign w:val="center"/>
          </w:tcPr>
          <w:p>
            <w:pPr>
              <w:pStyle w:val="TableContents"/>
              <w:bidi w:val="0"/>
              <w:spacing w:before="0" w:after="283"/>
              <w:jc w:val="center"/>
              <w:rPr/>
            </w:pPr>
            <w:r>
              <w:rPr/>
              <w:t> </w:t>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38" w:type="dxa"/>
            <w:tcBorders/>
            <w:shd w:fill="000000" w:val="clear"/>
            <w:vAlign w:val="center"/>
          </w:tcPr>
          <w:p>
            <w:pPr>
              <w:pStyle w:val="TableContents"/>
              <w:bidi w:val="0"/>
              <w:spacing w:before="0" w:after="283"/>
              <w:jc w:val="left"/>
              <w:rPr>
                <w:sz w:val="4"/>
                <w:szCs w:val="4"/>
              </w:rPr>
            </w:pPr>
            <w:r>
              <w:rPr>
                <w:sz w:val="4"/>
                <w:szCs w:val="4"/>
              </w:rPr>
            </w:r>
          </w:p>
        </w:tc>
      </w:tr>
      <w:tr>
        <w:trPr/>
        <w:tc>
          <w:tcPr>
            <w:tcW w:w="425" w:type="dxa"/>
            <w:tcBorders/>
            <w:shd w:fill="000000" w:val="clear"/>
            <w:vAlign w:val="center"/>
          </w:tcPr>
          <w:p>
            <w:pPr>
              <w:pStyle w:val="TableContents"/>
              <w:bidi w:val="0"/>
              <w:spacing w:before="0" w:after="20"/>
              <w:jc w:val="right"/>
              <w:rPr>
                <w:rFonts w:ascii="arial" w:hAnsi="arial"/>
                <w:b/>
                <w:color w:val="FFFFFF"/>
                <w:sz w:val="18"/>
              </w:rPr>
            </w:pPr>
            <w:r>
              <w:rPr>
                <w:rFonts w:ascii="arial" w:hAnsi="arial"/>
                <w:b/>
                <w:color w:val="FFFFFF"/>
                <w:sz w:val="18"/>
              </w:rPr>
              <w:br/>
              <w:t>74 </w:t>
            </w:r>
          </w:p>
        </w:tc>
        <w:tc>
          <w:tcPr>
            <w:tcW w:w="60" w:type="dxa"/>
            <w:tcBorders/>
            <w:shd w:fill="000000" w:val="clear"/>
            <w:vAlign w:val="center"/>
          </w:tcPr>
          <w:p>
            <w:pPr>
              <w:pStyle w:val="TableContents"/>
              <w:bidi w:val="0"/>
              <w:spacing w:before="0" w:after="283"/>
              <w:jc w:val="left"/>
              <w:rPr/>
            </w:pPr>
            <w:r>
              <w:rPr/>
              <w:t> </w:t>
            </w:r>
          </w:p>
        </w:tc>
        <w:tc>
          <w:tcPr>
            <w:tcW w:w="120" w:type="dxa"/>
            <w:tcBorders/>
            <w:shd w:fill="000000" w:val="clear"/>
            <w:vAlign w:val="center"/>
          </w:tcPr>
          <w:p>
            <w:pPr>
              <w:pStyle w:val="TableContents"/>
              <w:bidi w:val="0"/>
              <w:spacing w:before="0" w:after="283"/>
              <w:jc w:val="left"/>
              <w:rPr/>
            </w:pPr>
            <w:r>
              <w:rPr/>
              <w:drawing>
                <wp:inline distT="0" distB="0" distL="0" distR="0">
                  <wp:extent cx="38100" cy="681355"/>
                  <wp:effectExtent l="0" t="0" r="0" b="0"/>
                  <wp:docPr id="293" name="Image2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3" name="Image265" descr=""/>
                          <pic:cNvPicPr>
                            <a:picLocks noChangeAspect="1" noChangeArrowheads="1"/>
                          </pic:cNvPicPr>
                        </pic:nvPicPr>
                        <pic:blipFill>
                          <a:blip r:embed="rId278"/>
                          <a:stretch>
                            <a:fillRect/>
                          </a:stretch>
                        </pic:blipFill>
                        <pic:spPr bwMode="auto">
                          <a:xfrm>
                            <a:off x="0" y="0"/>
                            <a:ext cx="38100" cy="681355"/>
                          </a:xfrm>
                          <a:prstGeom prst="rect">
                            <a:avLst/>
                          </a:prstGeom>
                        </pic:spPr>
                      </pic:pic>
                    </a:graphicData>
                  </a:graphic>
                </wp:inline>
              </w:drawing>
            </w:r>
            <w:r>
              <w:rPr/>
              <w:t xml:space="preserve"> </w:t>
            </w:r>
          </w:p>
        </w:tc>
        <w:tc>
          <w:tcPr>
            <w:tcW w:w="60" w:type="dxa"/>
            <w:tcBorders/>
            <w:shd w:fill="000000" w:val="clear"/>
            <w:vAlign w:val="center"/>
          </w:tcPr>
          <w:p>
            <w:pPr>
              <w:pStyle w:val="TableContents"/>
              <w:bidi w:val="0"/>
              <w:spacing w:before="0" w:after="283"/>
              <w:jc w:val="left"/>
              <w:rPr/>
            </w:pPr>
            <w:r>
              <w:rPr/>
              <w:t> </w:t>
            </w:r>
          </w:p>
        </w:tc>
        <w:tc>
          <w:tcPr>
            <w:tcW w:w="2255" w:type="dxa"/>
            <w:tcBorders/>
            <w:shd w:fill="000000" w:val="clear"/>
            <w:vAlign w:val="center"/>
          </w:tcPr>
          <w:p>
            <w:pPr>
              <w:pStyle w:val="TableContents"/>
              <w:bidi w:val="0"/>
              <w:spacing w:before="0" w:after="20"/>
              <w:jc w:val="center"/>
              <w:rPr>
                <w:rFonts w:ascii="arial" w:hAnsi="arial"/>
                <w:b/>
                <w:color w:val="FFFFFF"/>
                <w:sz w:val="18"/>
              </w:rPr>
            </w:pPr>
            <w:r>
              <w:rPr>
                <w:rFonts w:ascii="arial" w:hAnsi="arial"/>
                <w:b/>
                <w:color w:val="FFFFFF"/>
                <w:sz w:val="18"/>
              </w:rPr>
              <w:br/>
              <w:t>2025 PROXY STATEMENT</w:t>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38" w:type="dxa"/>
            <w:tcBorders/>
            <w:shd w:fill="000000" w:val="clear"/>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right"/>
        <w:rPr/>
      </w:pPr>
      <w:r>
        <w:rPr/>
        <w:drawing>
          <wp:inline distT="0" distB="0" distL="0" distR="0">
            <wp:extent cx="1261745" cy="206375"/>
            <wp:effectExtent l="0" t="0" r="0" b="0"/>
            <wp:docPr id="294" name="Image2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4" name="Image266" descr=""/>
                    <pic:cNvPicPr>
                      <a:picLocks noChangeAspect="1" noChangeArrowheads="1"/>
                    </pic:cNvPicPr>
                  </pic:nvPicPr>
                  <pic:blipFill>
                    <a:blip r:embed="rId279"/>
                    <a:stretch>
                      <a:fillRect/>
                    </a:stretch>
                  </pic:blipFill>
                  <pic:spPr bwMode="auto">
                    <a:xfrm>
                      <a:off x="0" y="0"/>
                      <a:ext cx="1261745" cy="20637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rFonts w:ascii="ARIAL" w:hAnsi="ARIAL"/>
          <w:b/>
          <w:sz w:val="28"/>
        </w:rPr>
      </w:pPr>
      <w:r>
        <w:rPr>
          <w:rFonts w:ascii="arial" w:hAnsi="arial"/>
          <w:b/>
          <w:sz w:val="28"/>
        </w:rPr>
        <w:t>SECURITY OWNERSHIP</w:t>
      </w:r>
      <w:r>
        <w:rPr>
          <w:rFonts w:ascii="ARIAL" w:hAnsi="ARIAL"/>
          <w:b/>
          <w:sz w:val="28"/>
        </w:rPr>
        <w:t xml:space="preserve"> </w:t>
      </w:r>
    </w:p>
    <w:p>
      <w:pPr>
        <w:pStyle w:val="TextBody"/>
        <w:bidi w:val="0"/>
        <w:spacing w:before="160" w:after="0"/>
        <w:jc w:val="both"/>
        <w:rPr>
          <w:rFonts w:ascii="arial" w:hAnsi="arial"/>
          <w:sz w:val="18"/>
        </w:rPr>
      </w:pPr>
      <w:r>
        <w:rPr>
          <w:rFonts w:ascii="arial" w:hAnsi="arial"/>
          <w:sz w:val="18"/>
        </w:rPr>
        <w:t xml:space="preserve">The following table provides certain information regarding the beneficial ownership of our outstanding capital stock based on public disclosures or otherwise known to the Company as of April 14, 2025, which is the Record Date: </w:t>
      </w:r>
    </w:p>
    <w:p>
      <w:pPr>
        <w:pStyle w:val="TextBody"/>
        <w:bidi w:val="0"/>
        <w:spacing w:before="0" w:after="0"/>
        <w:jc w:val="left"/>
        <w:rPr/>
      </w:pPr>
      <w:r>
        <w:rPr/>
        <w:t> </w:t>
      </w:r>
    </w:p>
    <w:tbl>
      <w:tblPr>
        <w:tblW w:w="8185" w:type="dxa"/>
        <w:jc w:val="left"/>
        <w:tblInd w:w="0" w:type="dxa"/>
        <w:tblLayout w:type="fixed"/>
        <w:tblCellMar>
          <w:top w:w="0" w:type="dxa"/>
          <w:left w:w="0" w:type="dxa"/>
          <w:bottom w:w="0" w:type="dxa"/>
          <w:right w:w="0" w:type="dxa"/>
        </w:tblCellMar>
      </w:tblPr>
      <w:tblGrid>
        <w:gridCol w:w="125"/>
        <w:gridCol w:w="60"/>
        <w:gridCol w:w="800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000" w:type="dxa"/>
            <w:tcBorders/>
            <w:vAlign w:val="center"/>
          </w:tcPr>
          <w:p>
            <w:pPr>
              <w:pStyle w:val="TableContents"/>
              <w:bidi w:val="0"/>
              <w:spacing w:before="0" w:after="0"/>
              <w:jc w:val="both"/>
              <w:rPr>
                <w:rFonts w:ascii="arial" w:hAnsi="arial"/>
                <w:sz w:val="18"/>
              </w:rPr>
            </w:pPr>
            <w:r>
              <w:rPr>
                <w:rFonts w:ascii="arial" w:hAnsi="arial"/>
                <w:sz w:val="18"/>
              </w:rPr>
              <w:t xml:space="preserve">Each person or group known to us to be the beneficial owner of more than 5% of our capital stock. </w:t>
            </w:r>
          </w:p>
        </w:tc>
      </w:tr>
    </w:tbl>
    <w:p>
      <w:pPr>
        <w:pStyle w:val="TextBody"/>
        <w:bidi w:val="0"/>
        <w:spacing w:before="0" w:after="0"/>
        <w:jc w:val="left"/>
        <w:rPr/>
      </w:pPr>
      <w:r>
        <w:rPr/>
        <w:t> </w:t>
      </w:r>
    </w:p>
    <w:tbl>
      <w:tblPr>
        <w:tblW w:w="4840" w:type="dxa"/>
        <w:jc w:val="left"/>
        <w:tblInd w:w="0" w:type="dxa"/>
        <w:tblLayout w:type="fixed"/>
        <w:tblCellMar>
          <w:top w:w="0" w:type="dxa"/>
          <w:left w:w="0" w:type="dxa"/>
          <w:bottom w:w="0" w:type="dxa"/>
          <w:right w:w="0" w:type="dxa"/>
        </w:tblCellMar>
      </w:tblPr>
      <w:tblGrid>
        <w:gridCol w:w="125"/>
        <w:gridCol w:w="60"/>
        <w:gridCol w:w="4655"/>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655" w:type="dxa"/>
            <w:tcBorders/>
            <w:vAlign w:val="center"/>
          </w:tcPr>
          <w:p>
            <w:pPr>
              <w:pStyle w:val="TableContents"/>
              <w:bidi w:val="0"/>
              <w:spacing w:before="0" w:after="0"/>
              <w:jc w:val="both"/>
              <w:rPr>
                <w:rFonts w:ascii="arial" w:hAnsi="arial"/>
                <w:sz w:val="18"/>
              </w:rPr>
            </w:pPr>
            <w:r>
              <w:rPr>
                <w:rFonts w:ascii="arial" w:hAnsi="arial"/>
                <w:sz w:val="18"/>
              </w:rPr>
              <w:t xml:space="preserve">Each of our NEOs in the Summary Compensation Table. </w:t>
            </w:r>
          </w:p>
        </w:tc>
      </w:tr>
    </w:tbl>
    <w:p>
      <w:pPr>
        <w:pStyle w:val="TextBody"/>
        <w:bidi w:val="0"/>
        <w:spacing w:before="0" w:after="0"/>
        <w:jc w:val="left"/>
        <w:rPr/>
      </w:pPr>
      <w:r>
        <w:rPr/>
        <w:t> </w:t>
      </w:r>
    </w:p>
    <w:tbl>
      <w:tblPr>
        <w:tblW w:w="4225" w:type="dxa"/>
        <w:jc w:val="left"/>
        <w:tblInd w:w="0" w:type="dxa"/>
        <w:tblLayout w:type="fixed"/>
        <w:tblCellMar>
          <w:top w:w="0" w:type="dxa"/>
          <w:left w:w="0" w:type="dxa"/>
          <w:bottom w:w="0" w:type="dxa"/>
          <w:right w:w="0" w:type="dxa"/>
        </w:tblCellMar>
      </w:tblPr>
      <w:tblGrid>
        <w:gridCol w:w="125"/>
        <w:gridCol w:w="60"/>
        <w:gridCol w:w="404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040" w:type="dxa"/>
            <w:tcBorders/>
            <w:vAlign w:val="center"/>
          </w:tcPr>
          <w:p>
            <w:pPr>
              <w:pStyle w:val="TableContents"/>
              <w:bidi w:val="0"/>
              <w:spacing w:before="0" w:after="0"/>
              <w:jc w:val="both"/>
              <w:rPr>
                <w:rFonts w:ascii="arial" w:hAnsi="arial"/>
                <w:sz w:val="18"/>
              </w:rPr>
            </w:pPr>
            <w:r>
              <w:rPr>
                <w:rFonts w:ascii="arial" w:hAnsi="arial"/>
                <w:sz w:val="18"/>
              </w:rPr>
              <w:t xml:space="preserve">Each of our directors and director nominees; and </w:t>
            </w:r>
          </w:p>
        </w:tc>
      </w:tr>
    </w:tbl>
    <w:p>
      <w:pPr>
        <w:pStyle w:val="TextBody"/>
        <w:bidi w:val="0"/>
        <w:spacing w:before="0" w:after="0"/>
        <w:jc w:val="left"/>
        <w:rPr/>
      </w:pPr>
      <w:r>
        <w:rPr/>
        <w:t> </w:t>
      </w:r>
    </w:p>
    <w:tbl>
      <w:tblPr>
        <w:tblW w:w="4930" w:type="dxa"/>
        <w:jc w:val="left"/>
        <w:tblInd w:w="0" w:type="dxa"/>
        <w:tblLayout w:type="fixed"/>
        <w:tblCellMar>
          <w:top w:w="0" w:type="dxa"/>
          <w:left w:w="0" w:type="dxa"/>
          <w:bottom w:w="0" w:type="dxa"/>
          <w:right w:w="0" w:type="dxa"/>
        </w:tblCellMar>
      </w:tblPr>
      <w:tblGrid>
        <w:gridCol w:w="125"/>
        <w:gridCol w:w="60"/>
        <w:gridCol w:w="4745"/>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745" w:type="dxa"/>
            <w:tcBorders/>
            <w:vAlign w:val="center"/>
          </w:tcPr>
          <w:p>
            <w:pPr>
              <w:pStyle w:val="TableContents"/>
              <w:bidi w:val="0"/>
              <w:spacing w:before="0" w:after="0"/>
              <w:jc w:val="both"/>
              <w:rPr>
                <w:rFonts w:ascii="arial" w:hAnsi="arial"/>
                <w:sz w:val="18"/>
              </w:rPr>
            </w:pPr>
            <w:r>
              <w:rPr>
                <w:rFonts w:ascii="arial" w:hAnsi="arial"/>
                <w:sz w:val="18"/>
              </w:rPr>
              <w:t xml:space="preserve">All our current directors and executive officers as a group. </w:t>
            </w:r>
          </w:p>
        </w:tc>
      </w:tr>
    </w:tbl>
    <w:p>
      <w:pPr>
        <w:pStyle w:val="TextBody"/>
        <w:bidi w:val="0"/>
        <w:spacing w:before="160" w:after="0"/>
        <w:jc w:val="both"/>
        <w:rPr>
          <w:rFonts w:ascii="arial" w:hAnsi="arial"/>
          <w:sz w:val="18"/>
        </w:rPr>
      </w:pPr>
      <w:r>
        <w:rPr>
          <w:rFonts w:ascii="arial" w:hAnsi="arial"/>
          <w:sz w:val="18"/>
        </w:rPr>
        <w:t xml:space="preserve">Beneficial ownership of shares is determined under the rules of the SEC and generally includes any shares over which a person exercises sole or shared voting or investment power. Except as indicated by footnote, and subject to applicable community or marital property laws, the persons identified in the table possess sole voting and investment power with respect to all shares of common stock held by them. </w:t>
      </w:r>
    </w:p>
    <w:p>
      <w:pPr>
        <w:pStyle w:val="TextBody"/>
        <w:bidi w:val="0"/>
        <w:spacing w:before="160" w:after="0"/>
        <w:jc w:val="both"/>
        <w:rPr>
          <w:rFonts w:ascii="arial" w:hAnsi="arial"/>
          <w:sz w:val="18"/>
        </w:rPr>
      </w:pPr>
      <w:r>
        <w:rPr>
          <w:rFonts w:ascii="arial" w:hAnsi="arial"/>
          <w:sz w:val="18"/>
        </w:rPr>
        <w:t xml:space="preserve">The percentage of class is based on 212,145,588 shares of our common stock outstanding as of April 1, 2025. Unless otherwise indicated, the address for each of the shareholders listed below is c/o 100 West Liberty Street, 12th Floor, Reno, Nevada, 89501. </w:t>
      </w:r>
    </w:p>
    <w:p>
      <w:pPr>
        <w:pStyle w:val="TextBody"/>
        <w:bidi w:val="0"/>
        <w:spacing w:before="0" w:after="0"/>
        <w:jc w:val="left"/>
        <w:rPr/>
      </w:pPr>
      <w:r>
        <w:rPr/>
        <w:t> </w:t>
      </w:r>
    </w:p>
    <w:tbl>
      <w:tblPr>
        <w:tblW w:w="8190" w:type="dxa"/>
        <w:jc w:val="left"/>
        <w:tblInd w:w="0" w:type="dxa"/>
        <w:tblLayout w:type="fixed"/>
        <w:tblCellMar>
          <w:top w:w="0" w:type="dxa"/>
          <w:left w:w="0" w:type="dxa"/>
          <w:bottom w:w="0" w:type="dxa"/>
          <w:right w:w="0" w:type="dxa"/>
        </w:tblCellMar>
      </w:tblPr>
      <w:tblGrid>
        <w:gridCol w:w="5225"/>
        <w:gridCol w:w="120"/>
        <w:gridCol w:w="73"/>
        <w:gridCol w:w="1357"/>
        <w:gridCol w:w="60"/>
        <w:gridCol w:w="120"/>
        <w:gridCol w:w="139"/>
        <w:gridCol w:w="1021"/>
        <w:gridCol w:w="75"/>
      </w:tblGrid>
      <w:tr>
        <w:trPr/>
        <w:tc>
          <w:tcPr>
            <w:tcW w:w="52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3" w:type="dxa"/>
            <w:tcBorders/>
            <w:vAlign w:val="center"/>
          </w:tcPr>
          <w:p>
            <w:pPr>
              <w:pStyle w:val="TableContents"/>
              <w:bidi w:val="0"/>
              <w:spacing w:before="0" w:after="283"/>
              <w:jc w:val="left"/>
              <w:rPr>
                <w:sz w:val="4"/>
                <w:szCs w:val="4"/>
              </w:rPr>
            </w:pPr>
            <w:r>
              <w:rPr>
                <w:sz w:val="4"/>
                <w:szCs w:val="4"/>
              </w:rPr>
            </w:r>
          </w:p>
        </w:tc>
        <w:tc>
          <w:tcPr>
            <w:tcW w:w="135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5225" w:type="dxa"/>
            <w:tcBorders>
              <w:bottom w:val="single" w:sz="8" w:space="0" w:color="000000"/>
            </w:tcBorders>
            <w:tcMar>
              <w:bottom w:w="120" w:type="dxa"/>
            </w:tcMar>
            <w:vAlign w:val="center"/>
          </w:tcPr>
          <w:p>
            <w:pPr>
              <w:pStyle w:val="TableContents"/>
              <w:bidi w:val="0"/>
              <w:spacing w:before="0" w:after="0"/>
              <w:jc w:val="left"/>
              <w:rPr>
                <w:rFonts w:ascii="arial" w:hAnsi="arial"/>
                <w:b/>
                <w:sz w:val="16"/>
              </w:rPr>
            </w:pPr>
            <w:r>
              <w:rPr>
                <w:rFonts w:ascii="arial" w:hAnsi="arial"/>
                <w:b/>
                <w:sz w:val="16"/>
              </w:rPr>
              <w:t>NAME OF BENEFICIAL OWNER</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1430" w:type="dxa"/>
            <w:gridSpan w:val="2"/>
            <w:tcBorders>
              <w:bottom w:val="single" w:sz="8" w:space="0" w:color="000000"/>
            </w:tcBorders>
            <w:tcMar>
              <w:bottom w:w="120" w:type="dxa"/>
            </w:tcMar>
            <w:vAlign w:val="center"/>
          </w:tcPr>
          <w:p>
            <w:pPr>
              <w:pStyle w:val="TableContents"/>
              <w:bidi w:val="0"/>
              <w:spacing w:before="0" w:after="0"/>
              <w:jc w:val="right"/>
              <w:rPr>
                <w:rFonts w:ascii="arial" w:hAnsi="arial"/>
                <w:b/>
                <w:sz w:val="16"/>
              </w:rPr>
            </w:pPr>
            <w:r>
              <w:rPr>
                <w:rFonts w:ascii="arial" w:hAnsi="arial"/>
                <w:b/>
                <w:sz w:val="16"/>
              </w:rPr>
              <w:t>SHARES OF</w:t>
            </w:r>
          </w:p>
          <w:p>
            <w:pPr>
              <w:pStyle w:val="TableContents"/>
              <w:bidi w:val="0"/>
              <w:spacing w:before="0" w:after="0"/>
              <w:jc w:val="right"/>
              <w:rPr>
                <w:rFonts w:ascii="arial" w:hAnsi="arial"/>
                <w:b/>
                <w:sz w:val="16"/>
              </w:rPr>
            </w:pPr>
            <w:r>
              <w:rPr>
                <w:rFonts w:ascii="arial" w:hAnsi="arial"/>
                <w:b/>
                <w:sz w:val="16"/>
              </w:rPr>
              <w:t>COMMON STOCK</w:t>
            </w:r>
          </w:p>
          <w:p>
            <w:pPr>
              <w:pStyle w:val="TableContents"/>
              <w:bidi w:val="0"/>
              <w:spacing w:before="0" w:after="0"/>
              <w:jc w:val="right"/>
              <w:rPr>
                <w:rFonts w:ascii="arial" w:hAnsi="arial"/>
                <w:b/>
                <w:sz w:val="16"/>
              </w:rPr>
            </w:pPr>
            <w:r>
              <w:rPr>
                <w:rFonts w:ascii="arial" w:hAnsi="arial"/>
                <w:b/>
                <w:sz w:val="16"/>
              </w:rPr>
              <w:t>BENEFICIALLY</w:t>
            </w:r>
          </w:p>
          <w:p>
            <w:pPr>
              <w:pStyle w:val="TableContents"/>
              <w:bidi w:val="0"/>
              <w:spacing w:before="0" w:after="0"/>
              <w:jc w:val="right"/>
              <w:rPr>
                <w:rFonts w:ascii="arial" w:hAnsi="arial"/>
                <w:b/>
                <w:sz w:val="16"/>
              </w:rPr>
            </w:pPr>
            <w:r>
              <w:rPr>
                <w:rFonts w:ascii="arial" w:hAnsi="arial"/>
                <w:b/>
                <w:sz w:val="16"/>
              </w:rPr>
              <w:t>OWNED</w:t>
            </w:r>
          </w:p>
          <w:p>
            <w:pPr>
              <w:pStyle w:val="TableContents"/>
              <w:bidi w:val="0"/>
              <w:spacing w:before="0" w:after="20"/>
              <w:jc w:val="right"/>
              <w:rPr>
                <w:rFonts w:ascii="arial" w:hAnsi="arial"/>
                <w:b/>
                <w:sz w:val="16"/>
              </w:rPr>
            </w:pPr>
            <w:r>
              <w:rPr>
                <w:rFonts w:ascii="arial" w:hAnsi="arial"/>
                <w:b/>
                <w:sz w:val="16"/>
              </w:rPr>
              <w:t>(#)</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1160" w:type="dxa"/>
            <w:gridSpan w:val="2"/>
            <w:tcBorders>
              <w:bottom w:val="single" w:sz="8" w:space="0" w:color="000000"/>
            </w:tcBorders>
            <w:tcMar>
              <w:bottom w:w="120" w:type="dxa"/>
            </w:tcMar>
            <w:vAlign w:val="center"/>
          </w:tcPr>
          <w:p>
            <w:pPr>
              <w:pStyle w:val="TableContents"/>
              <w:bidi w:val="0"/>
              <w:spacing w:before="0" w:after="0"/>
              <w:jc w:val="right"/>
              <w:rPr>
                <w:rFonts w:ascii="arial" w:hAnsi="arial"/>
                <w:b/>
                <w:sz w:val="16"/>
              </w:rPr>
            </w:pPr>
            <w:r>
              <w:rPr>
                <w:rFonts w:ascii="arial" w:hAnsi="arial"/>
                <w:b/>
                <w:sz w:val="16"/>
              </w:rPr>
              <w:t>PERCENTAGE</w:t>
            </w:r>
          </w:p>
          <w:p>
            <w:pPr>
              <w:pStyle w:val="TableContents"/>
              <w:bidi w:val="0"/>
              <w:spacing w:before="0" w:after="0"/>
              <w:jc w:val="right"/>
              <w:rPr>
                <w:rFonts w:ascii="arial" w:hAnsi="arial"/>
                <w:b/>
                <w:sz w:val="16"/>
              </w:rPr>
            </w:pPr>
            <w:r>
              <w:rPr>
                <w:rFonts w:ascii="arial" w:hAnsi="arial"/>
                <w:b/>
                <w:sz w:val="16"/>
              </w:rPr>
              <w:t>OF CLASS</w:t>
            </w:r>
          </w:p>
          <w:p>
            <w:pPr>
              <w:pStyle w:val="TableContents"/>
              <w:bidi w:val="0"/>
              <w:spacing w:before="0" w:after="20"/>
              <w:jc w:val="right"/>
              <w:rPr>
                <w:rFonts w:ascii="arial" w:hAnsi="arial"/>
                <w:b/>
                <w:sz w:val="16"/>
              </w:rPr>
            </w:pPr>
            <w:r>
              <w:rPr>
                <w:rFonts w:ascii="arial" w:hAnsi="arial"/>
                <w:b/>
                <w:sz w:val="16"/>
              </w:rPr>
              <w:t>(%)</w:t>
            </w:r>
          </w:p>
        </w:tc>
        <w:tc>
          <w:tcPr>
            <w:tcW w:w="7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5225" w:type="dxa"/>
            <w:tcBorders/>
            <w:vAlign w:val="center"/>
          </w:tcPr>
          <w:p>
            <w:pPr>
              <w:pStyle w:val="TableContents"/>
              <w:bidi w:val="0"/>
              <w:spacing w:before="0" w:after="283"/>
              <w:jc w:val="left"/>
              <w:rPr>
                <w:sz w:val="4"/>
                <w:szCs w:val="4"/>
              </w:rPr>
            </w:pPr>
            <w:r>
              <w:rPr>
                <w:sz w:val="4"/>
                <w:szCs w:val="4"/>
              </w:rPr>
            </w:r>
          </w:p>
        </w:tc>
        <w:tc>
          <w:tcPr>
            <w:tcW w:w="1610" w:type="dxa"/>
            <w:gridSpan w:val="4"/>
            <w:tcBorders/>
            <w:vAlign w:val="center"/>
          </w:tcPr>
          <w:p>
            <w:pPr>
              <w:pStyle w:val="TableContents"/>
              <w:bidi w:val="0"/>
              <w:spacing w:before="0" w:after="283"/>
              <w:jc w:val="left"/>
              <w:rPr>
                <w:sz w:val="4"/>
                <w:szCs w:val="4"/>
              </w:rPr>
            </w:pPr>
            <w:r>
              <w:rPr>
                <w:sz w:val="4"/>
                <w:szCs w:val="4"/>
              </w:rPr>
            </w:r>
          </w:p>
        </w:tc>
        <w:tc>
          <w:tcPr>
            <w:tcW w:w="1355" w:type="dxa"/>
            <w:gridSpan w:val="4"/>
            <w:tcBorders/>
            <w:vAlign w:val="center"/>
          </w:tcPr>
          <w:p>
            <w:pPr>
              <w:pStyle w:val="TableContents"/>
              <w:bidi w:val="0"/>
              <w:spacing w:before="0" w:after="283"/>
              <w:jc w:val="left"/>
              <w:rPr>
                <w:sz w:val="4"/>
                <w:szCs w:val="4"/>
              </w:rPr>
            </w:pPr>
            <w:r>
              <w:rPr>
                <w:sz w:val="4"/>
                <w:szCs w:val="4"/>
              </w:rPr>
            </w:r>
          </w:p>
        </w:tc>
      </w:tr>
      <w:tr>
        <w:trPr/>
        <w:tc>
          <w:tcPr>
            <w:tcW w:w="5225" w:type="dxa"/>
            <w:tcBorders>
              <w:bottom w:val="single" w:sz="8" w:space="0" w:color="E5C144"/>
            </w:tcBorders>
            <w:tcMar>
              <w:bottom w:w="80" w:type="dxa"/>
            </w:tcMar>
            <w:vAlign w:val="center"/>
          </w:tcPr>
          <w:p>
            <w:pPr>
              <w:pStyle w:val="TableContents"/>
              <w:bidi w:val="0"/>
              <w:spacing w:before="0" w:after="0"/>
              <w:jc w:val="left"/>
              <w:rPr>
                <w:rFonts w:ascii="arial" w:hAnsi="arial"/>
                <w:b/>
                <w:sz w:val="16"/>
              </w:rPr>
            </w:pPr>
            <w:r>
              <w:rPr>
                <w:rFonts w:ascii="arial" w:hAnsi="arial"/>
                <w:b/>
                <w:sz w:val="16"/>
              </w:rPr>
              <w:t>&gt;5% Shareholders</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73" w:type="dxa"/>
            <w:tcBorders>
              <w:bottom w:val="single" w:sz="8" w:space="0" w:color="E5C144"/>
            </w:tcBorders>
            <w:tcMar>
              <w:bottom w:w="28" w:type="dxa"/>
            </w:tcMar>
            <w:vAlign w:val="center"/>
          </w:tcPr>
          <w:p>
            <w:pPr>
              <w:pStyle w:val="TableContents"/>
              <w:bidi w:val="0"/>
              <w:spacing w:before="0" w:after="283"/>
              <w:jc w:val="left"/>
              <w:rPr/>
            </w:pPr>
            <w:r>
              <w:rPr/>
              <w:t> </w:t>
            </w:r>
          </w:p>
        </w:tc>
        <w:tc>
          <w:tcPr>
            <w:tcW w:w="1357" w:type="dxa"/>
            <w:tcBorders>
              <w:bottom w:val="single" w:sz="8" w:space="0" w:color="E5C144"/>
            </w:tcBorders>
            <w:tcMar>
              <w:bottom w:w="28" w:type="dxa"/>
            </w:tcMar>
            <w:vAlign w:val="center"/>
          </w:tcPr>
          <w:p>
            <w:pPr>
              <w:pStyle w:val="TableContents"/>
              <w:bidi w:val="0"/>
              <w:spacing w:before="0" w:after="283"/>
              <w:jc w:val="left"/>
              <w:rPr/>
            </w:pPr>
            <w:r>
              <w:rPr/>
              <w:t> </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139" w:type="dxa"/>
            <w:tcBorders>
              <w:bottom w:val="single" w:sz="8" w:space="0" w:color="E5C144"/>
            </w:tcBorders>
            <w:tcMar>
              <w:bottom w:w="28" w:type="dxa"/>
            </w:tcMar>
            <w:vAlign w:val="center"/>
          </w:tcPr>
          <w:p>
            <w:pPr>
              <w:pStyle w:val="TableContents"/>
              <w:bidi w:val="0"/>
              <w:spacing w:before="0" w:after="283"/>
              <w:jc w:val="left"/>
              <w:rPr/>
            </w:pPr>
            <w:r>
              <w:rPr/>
              <w:t> </w:t>
            </w:r>
          </w:p>
        </w:tc>
        <w:tc>
          <w:tcPr>
            <w:tcW w:w="1021" w:type="dxa"/>
            <w:tcBorders>
              <w:bottom w:val="single" w:sz="8" w:space="0" w:color="E5C144"/>
            </w:tcBorders>
            <w:tcMar>
              <w:bottom w:w="28" w:type="dxa"/>
            </w:tcMar>
            <w:vAlign w:val="center"/>
          </w:tcPr>
          <w:p>
            <w:pPr>
              <w:pStyle w:val="TableContents"/>
              <w:bidi w:val="0"/>
              <w:spacing w:before="0" w:after="283"/>
              <w:jc w:val="left"/>
              <w:rPr/>
            </w:pPr>
            <w:r>
              <w:rPr/>
              <w:t> </w:t>
            </w:r>
          </w:p>
        </w:tc>
        <w:tc>
          <w:tcPr>
            <w:tcW w:w="75" w:type="dxa"/>
            <w:tcBorders>
              <w:bottom w:val="single" w:sz="8" w:space="0" w:color="E5C144"/>
            </w:tcBorders>
            <w:tcMar>
              <w:bottom w:w="28" w:type="dxa"/>
            </w:tcMar>
            <w:vAlign w:val="center"/>
          </w:tcPr>
          <w:p>
            <w:pPr>
              <w:pStyle w:val="TableContents"/>
              <w:bidi w:val="0"/>
              <w:spacing w:before="0" w:after="283"/>
              <w:jc w:val="left"/>
              <w:rPr/>
            </w:pPr>
            <w:r>
              <w:rPr/>
              <w:t> </w:t>
            </w:r>
          </w:p>
        </w:tc>
      </w:tr>
      <w:tr>
        <w:trPr/>
        <w:tc>
          <w:tcPr>
            <w:tcW w:w="5225" w:type="dxa"/>
            <w:tcBorders/>
            <w:vAlign w:val="center"/>
          </w:tcPr>
          <w:p>
            <w:pPr>
              <w:pStyle w:val="TableContents"/>
              <w:bidi w:val="0"/>
              <w:spacing w:before="0" w:after="283"/>
              <w:jc w:val="left"/>
              <w:rPr>
                <w:sz w:val="4"/>
                <w:szCs w:val="4"/>
              </w:rPr>
            </w:pPr>
            <w:r>
              <w:rPr>
                <w:sz w:val="4"/>
                <w:szCs w:val="4"/>
              </w:rPr>
            </w:r>
          </w:p>
        </w:tc>
        <w:tc>
          <w:tcPr>
            <w:tcW w:w="1610" w:type="dxa"/>
            <w:gridSpan w:val="4"/>
            <w:tcBorders/>
            <w:vAlign w:val="center"/>
          </w:tcPr>
          <w:p>
            <w:pPr>
              <w:pStyle w:val="TableContents"/>
              <w:bidi w:val="0"/>
              <w:spacing w:before="0" w:after="283"/>
              <w:jc w:val="left"/>
              <w:rPr>
                <w:sz w:val="4"/>
                <w:szCs w:val="4"/>
              </w:rPr>
            </w:pPr>
            <w:r>
              <w:rPr>
                <w:sz w:val="4"/>
                <w:szCs w:val="4"/>
              </w:rPr>
            </w:r>
          </w:p>
        </w:tc>
        <w:tc>
          <w:tcPr>
            <w:tcW w:w="1355" w:type="dxa"/>
            <w:gridSpan w:val="4"/>
            <w:tcBorders/>
            <w:vAlign w:val="center"/>
          </w:tcPr>
          <w:p>
            <w:pPr>
              <w:pStyle w:val="TableContents"/>
              <w:bidi w:val="0"/>
              <w:spacing w:before="0" w:after="283"/>
              <w:jc w:val="left"/>
              <w:rPr>
                <w:sz w:val="4"/>
                <w:szCs w:val="4"/>
              </w:rPr>
            </w:pPr>
            <w:r>
              <w:rPr>
                <w:sz w:val="4"/>
                <w:szCs w:val="4"/>
              </w:rPr>
            </w:r>
          </w:p>
        </w:tc>
      </w:tr>
      <w:tr>
        <w:trPr/>
        <w:tc>
          <w:tcPr>
            <w:tcW w:w="5225" w:type="dxa"/>
            <w:tcBorders>
              <w:bottom w:val="single" w:sz="8" w:space="0" w:color="E5C144"/>
            </w:tcBorders>
            <w:tcMar>
              <w:bottom w:w="80" w:type="dxa"/>
            </w:tcMar>
            <w:vAlign w:val="center"/>
          </w:tcPr>
          <w:p>
            <w:pPr>
              <w:pStyle w:val="TableContents"/>
              <w:bidi w:val="0"/>
              <w:spacing w:before="0" w:after="0"/>
              <w:jc w:val="left"/>
              <w:rPr>
                <w:rFonts w:ascii="arial" w:hAnsi="arial"/>
                <w:sz w:val="16"/>
              </w:rPr>
            </w:pPr>
            <w:r>
              <w:rPr>
                <w:rFonts w:ascii="arial" w:hAnsi="arial"/>
                <w:sz w:val="16"/>
              </w:rPr>
              <w:t>The Vanguard Group, Inc.(1)</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73" w:type="dxa"/>
            <w:tcBorders>
              <w:bottom w:val="single" w:sz="8" w:space="0" w:color="E5C144"/>
            </w:tcBorders>
            <w:tcMar>
              <w:bottom w:w="80" w:type="dxa"/>
            </w:tcMar>
            <w:vAlign w:val="center"/>
          </w:tcPr>
          <w:p>
            <w:pPr>
              <w:pStyle w:val="TableContents"/>
              <w:bidi w:val="0"/>
              <w:spacing w:before="0" w:after="283"/>
              <w:jc w:val="left"/>
              <w:rPr/>
            </w:pPr>
            <w:r>
              <w:rPr/>
              <w:t> </w:t>
            </w:r>
          </w:p>
        </w:tc>
        <w:tc>
          <w:tcPr>
            <w:tcW w:w="1357" w:type="dxa"/>
            <w:tcBorders>
              <w:bottom w:val="single" w:sz="8" w:space="0" w:color="E5C144"/>
            </w:tcBorders>
            <w:tcMar>
              <w:bottom w:w="80" w:type="dxa"/>
            </w:tcMar>
            <w:vAlign w:val="center"/>
          </w:tcPr>
          <w:p>
            <w:pPr>
              <w:pStyle w:val="TableContents"/>
              <w:bidi w:val="0"/>
              <w:spacing w:before="0" w:after="283"/>
              <w:jc w:val="right"/>
              <w:rPr/>
            </w:pPr>
            <w:r>
              <w:rPr/>
              <w:t>23,364,859</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139" w:type="dxa"/>
            <w:tcBorders>
              <w:bottom w:val="single" w:sz="8" w:space="0" w:color="E5C144"/>
            </w:tcBorders>
            <w:tcMar>
              <w:bottom w:w="80" w:type="dxa"/>
            </w:tcMar>
            <w:vAlign w:val="center"/>
          </w:tcPr>
          <w:p>
            <w:pPr>
              <w:pStyle w:val="TableContents"/>
              <w:bidi w:val="0"/>
              <w:spacing w:before="0" w:after="283"/>
              <w:jc w:val="left"/>
              <w:rPr/>
            </w:pPr>
            <w:r>
              <w:rPr/>
              <w:t> </w:t>
            </w:r>
          </w:p>
        </w:tc>
        <w:tc>
          <w:tcPr>
            <w:tcW w:w="1021" w:type="dxa"/>
            <w:tcBorders>
              <w:bottom w:val="single" w:sz="8" w:space="0" w:color="E5C144"/>
            </w:tcBorders>
            <w:tcMar>
              <w:bottom w:w="80" w:type="dxa"/>
            </w:tcMar>
            <w:vAlign w:val="center"/>
          </w:tcPr>
          <w:p>
            <w:pPr>
              <w:pStyle w:val="TableContents"/>
              <w:bidi w:val="0"/>
              <w:spacing w:before="0" w:after="283"/>
              <w:jc w:val="right"/>
              <w:rPr/>
            </w:pPr>
            <w:r>
              <w:rPr/>
              <w:t>11.0%</w:t>
            </w:r>
          </w:p>
        </w:tc>
        <w:tc>
          <w:tcPr>
            <w:tcW w:w="75" w:type="dxa"/>
            <w:tcBorders>
              <w:bottom w:val="single" w:sz="8" w:space="0" w:color="E5C144"/>
            </w:tcBorders>
            <w:tcMar>
              <w:bottom w:w="80" w:type="dxa"/>
            </w:tcMar>
            <w:vAlign w:val="center"/>
          </w:tcPr>
          <w:p>
            <w:pPr>
              <w:pStyle w:val="TableContents"/>
              <w:bidi w:val="0"/>
              <w:spacing w:before="0" w:after="283"/>
              <w:jc w:val="left"/>
              <w:rPr/>
            </w:pPr>
            <w:r>
              <w:rPr/>
              <w:t> </w:t>
            </w:r>
          </w:p>
        </w:tc>
      </w:tr>
      <w:tr>
        <w:trPr/>
        <w:tc>
          <w:tcPr>
            <w:tcW w:w="5225" w:type="dxa"/>
            <w:tcBorders/>
            <w:vAlign w:val="center"/>
          </w:tcPr>
          <w:p>
            <w:pPr>
              <w:pStyle w:val="TableContents"/>
              <w:bidi w:val="0"/>
              <w:spacing w:before="0" w:after="283"/>
              <w:jc w:val="left"/>
              <w:rPr>
                <w:sz w:val="4"/>
                <w:szCs w:val="4"/>
              </w:rPr>
            </w:pPr>
            <w:r>
              <w:rPr>
                <w:sz w:val="4"/>
                <w:szCs w:val="4"/>
              </w:rPr>
            </w:r>
          </w:p>
        </w:tc>
        <w:tc>
          <w:tcPr>
            <w:tcW w:w="1610" w:type="dxa"/>
            <w:gridSpan w:val="4"/>
            <w:tcBorders/>
            <w:vAlign w:val="center"/>
          </w:tcPr>
          <w:p>
            <w:pPr>
              <w:pStyle w:val="TableContents"/>
              <w:bidi w:val="0"/>
              <w:spacing w:before="0" w:after="283"/>
              <w:jc w:val="left"/>
              <w:rPr>
                <w:sz w:val="4"/>
                <w:szCs w:val="4"/>
              </w:rPr>
            </w:pPr>
            <w:r>
              <w:rPr>
                <w:sz w:val="4"/>
                <w:szCs w:val="4"/>
              </w:rPr>
            </w:r>
          </w:p>
        </w:tc>
        <w:tc>
          <w:tcPr>
            <w:tcW w:w="1355" w:type="dxa"/>
            <w:gridSpan w:val="4"/>
            <w:tcBorders/>
            <w:vAlign w:val="center"/>
          </w:tcPr>
          <w:p>
            <w:pPr>
              <w:pStyle w:val="TableContents"/>
              <w:bidi w:val="0"/>
              <w:spacing w:before="0" w:after="283"/>
              <w:jc w:val="left"/>
              <w:rPr>
                <w:sz w:val="4"/>
                <w:szCs w:val="4"/>
              </w:rPr>
            </w:pPr>
            <w:r>
              <w:rPr>
                <w:sz w:val="4"/>
                <w:szCs w:val="4"/>
              </w:rPr>
            </w:r>
          </w:p>
        </w:tc>
      </w:tr>
      <w:tr>
        <w:trPr/>
        <w:tc>
          <w:tcPr>
            <w:tcW w:w="5225" w:type="dxa"/>
            <w:tcBorders>
              <w:bottom w:val="single" w:sz="8" w:space="0" w:color="E5C144"/>
            </w:tcBorders>
            <w:tcMar>
              <w:bottom w:w="80" w:type="dxa"/>
            </w:tcMar>
            <w:vAlign w:val="center"/>
          </w:tcPr>
          <w:p>
            <w:pPr>
              <w:pStyle w:val="TableContents"/>
              <w:bidi w:val="0"/>
              <w:spacing w:before="0" w:after="0"/>
              <w:jc w:val="left"/>
              <w:rPr>
                <w:rFonts w:ascii="arial" w:hAnsi="arial"/>
                <w:sz w:val="16"/>
              </w:rPr>
            </w:pPr>
            <w:r>
              <w:rPr>
                <w:rFonts w:ascii="arial" w:hAnsi="arial"/>
                <w:sz w:val="16"/>
              </w:rPr>
              <w:t>Capital Research Global Investors(2)</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73" w:type="dxa"/>
            <w:tcBorders>
              <w:bottom w:val="single" w:sz="8" w:space="0" w:color="E5C144"/>
            </w:tcBorders>
            <w:tcMar>
              <w:bottom w:w="80" w:type="dxa"/>
            </w:tcMar>
            <w:vAlign w:val="center"/>
          </w:tcPr>
          <w:p>
            <w:pPr>
              <w:pStyle w:val="TableContents"/>
              <w:bidi w:val="0"/>
              <w:spacing w:before="0" w:after="283"/>
              <w:jc w:val="left"/>
              <w:rPr/>
            </w:pPr>
            <w:r>
              <w:rPr/>
              <w:t> </w:t>
            </w:r>
          </w:p>
        </w:tc>
        <w:tc>
          <w:tcPr>
            <w:tcW w:w="1357" w:type="dxa"/>
            <w:tcBorders>
              <w:bottom w:val="single" w:sz="8" w:space="0" w:color="E5C144"/>
            </w:tcBorders>
            <w:tcMar>
              <w:bottom w:w="80" w:type="dxa"/>
            </w:tcMar>
            <w:vAlign w:val="center"/>
          </w:tcPr>
          <w:p>
            <w:pPr>
              <w:pStyle w:val="TableContents"/>
              <w:bidi w:val="0"/>
              <w:spacing w:before="0" w:after="283"/>
              <w:jc w:val="right"/>
              <w:rPr/>
            </w:pPr>
            <w:r>
              <w:rPr/>
              <w:t>19,811,919</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139" w:type="dxa"/>
            <w:tcBorders>
              <w:bottom w:val="single" w:sz="8" w:space="0" w:color="E5C144"/>
            </w:tcBorders>
            <w:tcMar>
              <w:bottom w:w="80" w:type="dxa"/>
            </w:tcMar>
            <w:vAlign w:val="center"/>
          </w:tcPr>
          <w:p>
            <w:pPr>
              <w:pStyle w:val="TableContents"/>
              <w:bidi w:val="0"/>
              <w:spacing w:before="0" w:after="283"/>
              <w:jc w:val="left"/>
              <w:rPr/>
            </w:pPr>
            <w:r>
              <w:rPr/>
              <w:t> </w:t>
            </w:r>
          </w:p>
        </w:tc>
        <w:tc>
          <w:tcPr>
            <w:tcW w:w="1021" w:type="dxa"/>
            <w:tcBorders>
              <w:bottom w:val="single" w:sz="8" w:space="0" w:color="E5C144"/>
            </w:tcBorders>
            <w:tcMar>
              <w:bottom w:w="80" w:type="dxa"/>
            </w:tcMar>
            <w:vAlign w:val="center"/>
          </w:tcPr>
          <w:p>
            <w:pPr>
              <w:pStyle w:val="TableContents"/>
              <w:bidi w:val="0"/>
              <w:spacing w:before="0" w:after="283"/>
              <w:jc w:val="right"/>
              <w:rPr/>
            </w:pPr>
            <w:r>
              <w:rPr/>
              <w:t>9.3%</w:t>
            </w:r>
          </w:p>
        </w:tc>
        <w:tc>
          <w:tcPr>
            <w:tcW w:w="75" w:type="dxa"/>
            <w:tcBorders>
              <w:bottom w:val="single" w:sz="8" w:space="0" w:color="E5C144"/>
            </w:tcBorders>
            <w:tcMar>
              <w:bottom w:w="80" w:type="dxa"/>
            </w:tcMar>
            <w:vAlign w:val="center"/>
          </w:tcPr>
          <w:p>
            <w:pPr>
              <w:pStyle w:val="TableContents"/>
              <w:bidi w:val="0"/>
              <w:spacing w:before="0" w:after="283"/>
              <w:jc w:val="left"/>
              <w:rPr/>
            </w:pPr>
            <w:r>
              <w:rPr/>
              <w:t> </w:t>
            </w:r>
          </w:p>
        </w:tc>
      </w:tr>
      <w:tr>
        <w:trPr/>
        <w:tc>
          <w:tcPr>
            <w:tcW w:w="5225" w:type="dxa"/>
            <w:tcBorders/>
            <w:vAlign w:val="center"/>
          </w:tcPr>
          <w:p>
            <w:pPr>
              <w:pStyle w:val="TableContents"/>
              <w:bidi w:val="0"/>
              <w:spacing w:before="0" w:after="283"/>
              <w:jc w:val="left"/>
              <w:rPr>
                <w:sz w:val="4"/>
                <w:szCs w:val="4"/>
              </w:rPr>
            </w:pPr>
            <w:r>
              <w:rPr>
                <w:sz w:val="4"/>
                <w:szCs w:val="4"/>
              </w:rPr>
            </w:r>
          </w:p>
        </w:tc>
        <w:tc>
          <w:tcPr>
            <w:tcW w:w="1610" w:type="dxa"/>
            <w:gridSpan w:val="4"/>
            <w:tcBorders/>
            <w:vAlign w:val="center"/>
          </w:tcPr>
          <w:p>
            <w:pPr>
              <w:pStyle w:val="TableContents"/>
              <w:bidi w:val="0"/>
              <w:spacing w:before="0" w:after="283"/>
              <w:jc w:val="left"/>
              <w:rPr>
                <w:sz w:val="4"/>
                <w:szCs w:val="4"/>
              </w:rPr>
            </w:pPr>
            <w:r>
              <w:rPr>
                <w:sz w:val="4"/>
                <w:szCs w:val="4"/>
              </w:rPr>
            </w:r>
          </w:p>
        </w:tc>
        <w:tc>
          <w:tcPr>
            <w:tcW w:w="1355" w:type="dxa"/>
            <w:gridSpan w:val="4"/>
            <w:tcBorders/>
            <w:vAlign w:val="center"/>
          </w:tcPr>
          <w:p>
            <w:pPr>
              <w:pStyle w:val="TableContents"/>
              <w:bidi w:val="0"/>
              <w:spacing w:before="0" w:after="283"/>
              <w:jc w:val="left"/>
              <w:rPr>
                <w:sz w:val="4"/>
                <w:szCs w:val="4"/>
              </w:rPr>
            </w:pPr>
            <w:r>
              <w:rPr>
                <w:sz w:val="4"/>
                <w:szCs w:val="4"/>
              </w:rPr>
            </w:r>
          </w:p>
        </w:tc>
      </w:tr>
      <w:tr>
        <w:trPr/>
        <w:tc>
          <w:tcPr>
            <w:tcW w:w="5225" w:type="dxa"/>
            <w:tcBorders>
              <w:bottom w:val="single" w:sz="8" w:space="0" w:color="E5C144"/>
            </w:tcBorders>
            <w:tcMar>
              <w:bottom w:w="80" w:type="dxa"/>
            </w:tcMar>
            <w:vAlign w:val="center"/>
          </w:tcPr>
          <w:p>
            <w:pPr>
              <w:pStyle w:val="TableContents"/>
              <w:bidi w:val="0"/>
              <w:spacing w:before="0" w:after="0"/>
              <w:jc w:val="left"/>
              <w:rPr>
                <w:rFonts w:ascii="arial" w:hAnsi="arial"/>
                <w:sz w:val="16"/>
              </w:rPr>
            </w:pPr>
            <w:r>
              <w:rPr>
                <w:rFonts w:ascii="arial" w:hAnsi="arial"/>
                <w:sz w:val="16"/>
              </w:rPr>
              <w:t>BlackRock, Inc.(3)</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73" w:type="dxa"/>
            <w:tcBorders>
              <w:bottom w:val="single" w:sz="8" w:space="0" w:color="E5C144"/>
            </w:tcBorders>
            <w:tcMar>
              <w:bottom w:w="80" w:type="dxa"/>
            </w:tcMar>
            <w:vAlign w:val="center"/>
          </w:tcPr>
          <w:p>
            <w:pPr>
              <w:pStyle w:val="TableContents"/>
              <w:bidi w:val="0"/>
              <w:spacing w:before="0" w:after="283"/>
              <w:jc w:val="left"/>
              <w:rPr/>
            </w:pPr>
            <w:r>
              <w:rPr/>
              <w:t> </w:t>
            </w:r>
          </w:p>
        </w:tc>
        <w:tc>
          <w:tcPr>
            <w:tcW w:w="1357" w:type="dxa"/>
            <w:tcBorders>
              <w:bottom w:val="single" w:sz="8" w:space="0" w:color="E5C144"/>
            </w:tcBorders>
            <w:tcMar>
              <w:bottom w:w="80" w:type="dxa"/>
            </w:tcMar>
            <w:vAlign w:val="center"/>
          </w:tcPr>
          <w:p>
            <w:pPr>
              <w:pStyle w:val="TableContents"/>
              <w:bidi w:val="0"/>
              <w:spacing w:before="0" w:after="283"/>
              <w:jc w:val="right"/>
              <w:rPr/>
            </w:pPr>
            <w:r>
              <w:rPr/>
              <w:t>15,216,644</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139" w:type="dxa"/>
            <w:tcBorders>
              <w:bottom w:val="single" w:sz="8" w:space="0" w:color="E5C144"/>
            </w:tcBorders>
            <w:tcMar>
              <w:bottom w:w="80" w:type="dxa"/>
            </w:tcMar>
            <w:vAlign w:val="center"/>
          </w:tcPr>
          <w:p>
            <w:pPr>
              <w:pStyle w:val="TableContents"/>
              <w:bidi w:val="0"/>
              <w:spacing w:before="0" w:after="283"/>
              <w:jc w:val="left"/>
              <w:rPr/>
            </w:pPr>
            <w:r>
              <w:rPr/>
              <w:t> </w:t>
            </w:r>
          </w:p>
        </w:tc>
        <w:tc>
          <w:tcPr>
            <w:tcW w:w="1021" w:type="dxa"/>
            <w:tcBorders>
              <w:bottom w:val="single" w:sz="8" w:space="0" w:color="E5C144"/>
            </w:tcBorders>
            <w:tcMar>
              <w:bottom w:w="80" w:type="dxa"/>
            </w:tcMar>
            <w:vAlign w:val="center"/>
          </w:tcPr>
          <w:p>
            <w:pPr>
              <w:pStyle w:val="TableContents"/>
              <w:bidi w:val="0"/>
              <w:spacing w:before="0" w:after="283"/>
              <w:jc w:val="right"/>
              <w:rPr/>
            </w:pPr>
            <w:r>
              <w:rPr/>
              <w:t>7.2%</w:t>
            </w:r>
          </w:p>
        </w:tc>
        <w:tc>
          <w:tcPr>
            <w:tcW w:w="75" w:type="dxa"/>
            <w:tcBorders>
              <w:bottom w:val="single" w:sz="8" w:space="0" w:color="E5C144"/>
            </w:tcBorders>
            <w:tcMar>
              <w:bottom w:w="80" w:type="dxa"/>
            </w:tcMar>
            <w:vAlign w:val="center"/>
          </w:tcPr>
          <w:p>
            <w:pPr>
              <w:pStyle w:val="TableContents"/>
              <w:bidi w:val="0"/>
              <w:spacing w:before="0" w:after="283"/>
              <w:jc w:val="left"/>
              <w:rPr/>
            </w:pPr>
            <w:r>
              <w:rPr/>
              <w:t> </w:t>
            </w:r>
          </w:p>
        </w:tc>
      </w:tr>
      <w:tr>
        <w:trPr/>
        <w:tc>
          <w:tcPr>
            <w:tcW w:w="5225" w:type="dxa"/>
            <w:tcBorders/>
            <w:vAlign w:val="center"/>
          </w:tcPr>
          <w:p>
            <w:pPr>
              <w:pStyle w:val="TableContents"/>
              <w:bidi w:val="0"/>
              <w:spacing w:before="0" w:after="283"/>
              <w:jc w:val="left"/>
              <w:rPr>
                <w:sz w:val="4"/>
                <w:szCs w:val="4"/>
              </w:rPr>
            </w:pPr>
            <w:r>
              <w:rPr>
                <w:sz w:val="4"/>
                <w:szCs w:val="4"/>
              </w:rPr>
            </w:r>
          </w:p>
        </w:tc>
        <w:tc>
          <w:tcPr>
            <w:tcW w:w="1610" w:type="dxa"/>
            <w:gridSpan w:val="4"/>
            <w:tcBorders/>
            <w:vAlign w:val="center"/>
          </w:tcPr>
          <w:p>
            <w:pPr>
              <w:pStyle w:val="TableContents"/>
              <w:bidi w:val="0"/>
              <w:spacing w:before="0" w:after="283"/>
              <w:jc w:val="left"/>
              <w:rPr>
                <w:sz w:val="4"/>
                <w:szCs w:val="4"/>
              </w:rPr>
            </w:pPr>
            <w:r>
              <w:rPr>
                <w:sz w:val="4"/>
                <w:szCs w:val="4"/>
              </w:rPr>
            </w:r>
          </w:p>
        </w:tc>
        <w:tc>
          <w:tcPr>
            <w:tcW w:w="1355" w:type="dxa"/>
            <w:gridSpan w:val="4"/>
            <w:tcBorders/>
            <w:vAlign w:val="center"/>
          </w:tcPr>
          <w:p>
            <w:pPr>
              <w:pStyle w:val="TableContents"/>
              <w:bidi w:val="0"/>
              <w:spacing w:before="0" w:after="283"/>
              <w:jc w:val="left"/>
              <w:rPr>
                <w:sz w:val="4"/>
                <w:szCs w:val="4"/>
              </w:rPr>
            </w:pPr>
            <w:r>
              <w:rPr>
                <w:sz w:val="4"/>
                <w:szCs w:val="4"/>
              </w:rPr>
            </w:r>
          </w:p>
        </w:tc>
      </w:tr>
      <w:tr>
        <w:trPr/>
        <w:tc>
          <w:tcPr>
            <w:tcW w:w="5225" w:type="dxa"/>
            <w:tcBorders>
              <w:bottom w:val="single" w:sz="8" w:space="0" w:color="E5C144"/>
            </w:tcBorders>
            <w:tcMar>
              <w:bottom w:w="80" w:type="dxa"/>
            </w:tcMar>
            <w:vAlign w:val="center"/>
          </w:tcPr>
          <w:p>
            <w:pPr>
              <w:pStyle w:val="TableContents"/>
              <w:bidi w:val="0"/>
              <w:spacing w:before="0" w:after="0"/>
              <w:jc w:val="left"/>
              <w:rPr>
                <w:rFonts w:ascii="arial" w:hAnsi="arial"/>
                <w:sz w:val="16"/>
              </w:rPr>
            </w:pPr>
            <w:r>
              <w:rPr>
                <w:rFonts w:ascii="arial" w:hAnsi="arial"/>
                <w:sz w:val="16"/>
              </w:rPr>
              <w:t>Cohen &amp; Steers, Inc.(4)</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73" w:type="dxa"/>
            <w:tcBorders>
              <w:bottom w:val="single" w:sz="8" w:space="0" w:color="E5C144"/>
            </w:tcBorders>
            <w:tcMar>
              <w:bottom w:w="80" w:type="dxa"/>
            </w:tcMar>
            <w:vAlign w:val="center"/>
          </w:tcPr>
          <w:p>
            <w:pPr>
              <w:pStyle w:val="TableContents"/>
              <w:bidi w:val="0"/>
              <w:spacing w:before="0" w:after="283"/>
              <w:jc w:val="left"/>
              <w:rPr/>
            </w:pPr>
            <w:r>
              <w:rPr/>
              <w:t> </w:t>
            </w:r>
          </w:p>
        </w:tc>
        <w:tc>
          <w:tcPr>
            <w:tcW w:w="1357" w:type="dxa"/>
            <w:tcBorders>
              <w:bottom w:val="single" w:sz="8" w:space="0" w:color="E5C144"/>
            </w:tcBorders>
            <w:tcMar>
              <w:bottom w:w="80" w:type="dxa"/>
            </w:tcMar>
            <w:vAlign w:val="center"/>
          </w:tcPr>
          <w:p>
            <w:pPr>
              <w:pStyle w:val="TableContents"/>
              <w:bidi w:val="0"/>
              <w:spacing w:before="0" w:after="283"/>
              <w:jc w:val="right"/>
              <w:rPr/>
            </w:pPr>
            <w:r>
              <w:rPr/>
              <w:t>14,581,882</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139" w:type="dxa"/>
            <w:tcBorders>
              <w:bottom w:val="single" w:sz="8" w:space="0" w:color="E5C144"/>
            </w:tcBorders>
            <w:tcMar>
              <w:bottom w:w="80" w:type="dxa"/>
            </w:tcMar>
            <w:vAlign w:val="center"/>
          </w:tcPr>
          <w:p>
            <w:pPr>
              <w:pStyle w:val="TableContents"/>
              <w:bidi w:val="0"/>
              <w:spacing w:before="0" w:after="283"/>
              <w:jc w:val="left"/>
              <w:rPr/>
            </w:pPr>
            <w:r>
              <w:rPr/>
              <w:t> </w:t>
            </w:r>
          </w:p>
        </w:tc>
        <w:tc>
          <w:tcPr>
            <w:tcW w:w="1021" w:type="dxa"/>
            <w:tcBorders>
              <w:bottom w:val="single" w:sz="8" w:space="0" w:color="E5C144"/>
            </w:tcBorders>
            <w:tcMar>
              <w:bottom w:w="80" w:type="dxa"/>
            </w:tcMar>
            <w:vAlign w:val="center"/>
          </w:tcPr>
          <w:p>
            <w:pPr>
              <w:pStyle w:val="TableContents"/>
              <w:bidi w:val="0"/>
              <w:spacing w:before="0" w:after="283"/>
              <w:jc w:val="right"/>
              <w:rPr/>
            </w:pPr>
            <w:r>
              <w:rPr/>
              <w:t>6.9%</w:t>
            </w:r>
          </w:p>
        </w:tc>
        <w:tc>
          <w:tcPr>
            <w:tcW w:w="75" w:type="dxa"/>
            <w:tcBorders>
              <w:bottom w:val="single" w:sz="8" w:space="0" w:color="E5C144"/>
            </w:tcBorders>
            <w:tcMar>
              <w:bottom w:w="80" w:type="dxa"/>
            </w:tcMar>
            <w:vAlign w:val="center"/>
          </w:tcPr>
          <w:p>
            <w:pPr>
              <w:pStyle w:val="TableContents"/>
              <w:bidi w:val="0"/>
              <w:spacing w:before="0" w:after="283"/>
              <w:jc w:val="left"/>
              <w:rPr/>
            </w:pPr>
            <w:r>
              <w:rPr/>
              <w:t> </w:t>
            </w:r>
          </w:p>
        </w:tc>
      </w:tr>
      <w:tr>
        <w:trPr/>
        <w:tc>
          <w:tcPr>
            <w:tcW w:w="5225" w:type="dxa"/>
            <w:tcBorders/>
            <w:vAlign w:val="center"/>
          </w:tcPr>
          <w:p>
            <w:pPr>
              <w:pStyle w:val="TableContents"/>
              <w:bidi w:val="0"/>
              <w:spacing w:before="0" w:after="283"/>
              <w:jc w:val="left"/>
              <w:rPr>
                <w:sz w:val="4"/>
                <w:szCs w:val="4"/>
              </w:rPr>
            </w:pPr>
            <w:r>
              <w:rPr>
                <w:sz w:val="4"/>
                <w:szCs w:val="4"/>
              </w:rPr>
            </w:r>
          </w:p>
        </w:tc>
        <w:tc>
          <w:tcPr>
            <w:tcW w:w="1610" w:type="dxa"/>
            <w:gridSpan w:val="4"/>
            <w:tcBorders/>
            <w:vAlign w:val="center"/>
          </w:tcPr>
          <w:p>
            <w:pPr>
              <w:pStyle w:val="TableContents"/>
              <w:bidi w:val="0"/>
              <w:spacing w:before="0" w:after="283"/>
              <w:jc w:val="left"/>
              <w:rPr>
                <w:sz w:val="4"/>
                <w:szCs w:val="4"/>
              </w:rPr>
            </w:pPr>
            <w:r>
              <w:rPr>
                <w:sz w:val="4"/>
                <w:szCs w:val="4"/>
              </w:rPr>
            </w:r>
          </w:p>
        </w:tc>
        <w:tc>
          <w:tcPr>
            <w:tcW w:w="1355" w:type="dxa"/>
            <w:gridSpan w:val="4"/>
            <w:tcBorders/>
            <w:vAlign w:val="center"/>
          </w:tcPr>
          <w:p>
            <w:pPr>
              <w:pStyle w:val="TableContents"/>
              <w:bidi w:val="0"/>
              <w:spacing w:before="0" w:after="283"/>
              <w:jc w:val="left"/>
              <w:rPr>
                <w:sz w:val="4"/>
                <w:szCs w:val="4"/>
              </w:rPr>
            </w:pPr>
            <w:r>
              <w:rPr>
                <w:sz w:val="4"/>
                <w:szCs w:val="4"/>
              </w:rPr>
            </w:r>
          </w:p>
        </w:tc>
      </w:tr>
      <w:tr>
        <w:trPr/>
        <w:tc>
          <w:tcPr>
            <w:tcW w:w="5225" w:type="dxa"/>
            <w:tcBorders>
              <w:bottom w:val="single" w:sz="8" w:space="0" w:color="E5C144"/>
            </w:tcBorders>
            <w:tcMar>
              <w:bottom w:w="80" w:type="dxa"/>
            </w:tcMar>
            <w:vAlign w:val="center"/>
          </w:tcPr>
          <w:p>
            <w:pPr>
              <w:pStyle w:val="TableContents"/>
              <w:bidi w:val="0"/>
              <w:spacing w:before="0" w:after="0"/>
              <w:jc w:val="left"/>
              <w:rPr>
                <w:rFonts w:ascii="arial" w:hAnsi="arial"/>
                <w:sz w:val="16"/>
              </w:rPr>
            </w:pPr>
            <w:r>
              <w:rPr>
                <w:rFonts w:ascii="arial" w:hAnsi="arial"/>
                <w:sz w:val="16"/>
              </w:rPr>
              <w:t>Capital World Investors(5)</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73" w:type="dxa"/>
            <w:tcBorders>
              <w:bottom w:val="single" w:sz="8" w:space="0" w:color="E5C144"/>
            </w:tcBorders>
            <w:tcMar>
              <w:bottom w:w="80" w:type="dxa"/>
            </w:tcMar>
            <w:vAlign w:val="center"/>
          </w:tcPr>
          <w:p>
            <w:pPr>
              <w:pStyle w:val="TableContents"/>
              <w:bidi w:val="0"/>
              <w:spacing w:before="0" w:after="283"/>
              <w:jc w:val="left"/>
              <w:rPr/>
            </w:pPr>
            <w:r>
              <w:rPr/>
              <w:t> </w:t>
            </w:r>
          </w:p>
        </w:tc>
        <w:tc>
          <w:tcPr>
            <w:tcW w:w="1357" w:type="dxa"/>
            <w:tcBorders>
              <w:bottom w:val="single" w:sz="8" w:space="0" w:color="E5C144"/>
            </w:tcBorders>
            <w:tcMar>
              <w:bottom w:w="80" w:type="dxa"/>
            </w:tcMar>
            <w:vAlign w:val="center"/>
          </w:tcPr>
          <w:p>
            <w:pPr>
              <w:pStyle w:val="TableContents"/>
              <w:bidi w:val="0"/>
              <w:spacing w:before="0" w:after="283"/>
              <w:jc w:val="right"/>
              <w:rPr/>
            </w:pPr>
            <w:r>
              <w:rPr/>
              <w:t>12,453,450</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139" w:type="dxa"/>
            <w:tcBorders>
              <w:bottom w:val="single" w:sz="8" w:space="0" w:color="E5C144"/>
            </w:tcBorders>
            <w:tcMar>
              <w:bottom w:w="80" w:type="dxa"/>
            </w:tcMar>
            <w:vAlign w:val="center"/>
          </w:tcPr>
          <w:p>
            <w:pPr>
              <w:pStyle w:val="TableContents"/>
              <w:bidi w:val="0"/>
              <w:spacing w:before="0" w:after="283"/>
              <w:jc w:val="left"/>
              <w:rPr/>
            </w:pPr>
            <w:r>
              <w:rPr/>
              <w:t> </w:t>
            </w:r>
          </w:p>
        </w:tc>
        <w:tc>
          <w:tcPr>
            <w:tcW w:w="1021" w:type="dxa"/>
            <w:tcBorders>
              <w:bottom w:val="single" w:sz="8" w:space="0" w:color="E5C144"/>
            </w:tcBorders>
            <w:tcMar>
              <w:bottom w:w="80" w:type="dxa"/>
            </w:tcMar>
            <w:vAlign w:val="center"/>
          </w:tcPr>
          <w:p>
            <w:pPr>
              <w:pStyle w:val="TableContents"/>
              <w:bidi w:val="0"/>
              <w:spacing w:before="0" w:after="283"/>
              <w:jc w:val="right"/>
              <w:rPr/>
            </w:pPr>
            <w:r>
              <w:rPr/>
              <w:t>5.9%</w:t>
            </w:r>
          </w:p>
        </w:tc>
        <w:tc>
          <w:tcPr>
            <w:tcW w:w="75" w:type="dxa"/>
            <w:tcBorders>
              <w:bottom w:val="single" w:sz="8" w:space="0" w:color="E5C144"/>
            </w:tcBorders>
            <w:tcMar>
              <w:bottom w:w="80" w:type="dxa"/>
            </w:tcMar>
            <w:vAlign w:val="center"/>
          </w:tcPr>
          <w:p>
            <w:pPr>
              <w:pStyle w:val="TableContents"/>
              <w:bidi w:val="0"/>
              <w:spacing w:before="0" w:after="283"/>
              <w:jc w:val="left"/>
              <w:rPr/>
            </w:pPr>
            <w:r>
              <w:rPr/>
              <w:t> </w:t>
            </w:r>
          </w:p>
        </w:tc>
      </w:tr>
      <w:tr>
        <w:trPr/>
        <w:tc>
          <w:tcPr>
            <w:tcW w:w="5225" w:type="dxa"/>
            <w:tcBorders/>
            <w:vAlign w:val="center"/>
          </w:tcPr>
          <w:p>
            <w:pPr>
              <w:pStyle w:val="TableContents"/>
              <w:bidi w:val="0"/>
              <w:spacing w:before="0" w:after="283"/>
              <w:jc w:val="left"/>
              <w:rPr>
                <w:sz w:val="4"/>
                <w:szCs w:val="4"/>
              </w:rPr>
            </w:pPr>
            <w:r>
              <w:rPr>
                <w:sz w:val="4"/>
                <w:szCs w:val="4"/>
              </w:rPr>
            </w:r>
          </w:p>
        </w:tc>
        <w:tc>
          <w:tcPr>
            <w:tcW w:w="1610" w:type="dxa"/>
            <w:gridSpan w:val="4"/>
            <w:tcBorders/>
            <w:vAlign w:val="center"/>
          </w:tcPr>
          <w:p>
            <w:pPr>
              <w:pStyle w:val="TableContents"/>
              <w:bidi w:val="0"/>
              <w:spacing w:before="0" w:after="283"/>
              <w:jc w:val="left"/>
              <w:rPr>
                <w:sz w:val="4"/>
                <w:szCs w:val="4"/>
              </w:rPr>
            </w:pPr>
            <w:r>
              <w:rPr>
                <w:sz w:val="4"/>
                <w:szCs w:val="4"/>
              </w:rPr>
            </w:r>
          </w:p>
        </w:tc>
        <w:tc>
          <w:tcPr>
            <w:tcW w:w="1355" w:type="dxa"/>
            <w:gridSpan w:val="4"/>
            <w:tcBorders/>
            <w:vAlign w:val="center"/>
          </w:tcPr>
          <w:p>
            <w:pPr>
              <w:pStyle w:val="TableContents"/>
              <w:bidi w:val="0"/>
              <w:spacing w:before="0" w:after="283"/>
              <w:jc w:val="left"/>
              <w:rPr>
                <w:sz w:val="4"/>
                <w:szCs w:val="4"/>
              </w:rPr>
            </w:pPr>
            <w:r>
              <w:rPr>
                <w:sz w:val="4"/>
                <w:szCs w:val="4"/>
              </w:rPr>
            </w:r>
          </w:p>
        </w:tc>
      </w:tr>
      <w:tr>
        <w:trPr/>
        <w:tc>
          <w:tcPr>
            <w:tcW w:w="5225" w:type="dxa"/>
            <w:tcBorders>
              <w:bottom w:val="single" w:sz="8" w:space="0" w:color="E5C144"/>
            </w:tcBorders>
            <w:tcMar>
              <w:bottom w:w="80" w:type="dxa"/>
            </w:tcMar>
            <w:vAlign w:val="center"/>
          </w:tcPr>
          <w:p>
            <w:pPr>
              <w:pStyle w:val="TableContents"/>
              <w:bidi w:val="0"/>
              <w:spacing w:before="0" w:after="0"/>
              <w:jc w:val="left"/>
              <w:rPr>
                <w:rFonts w:ascii="arial" w:hAnsi="arial"/>
                <w:b/>
                <w:sz w:val="16"/>
              </w:rPr>
            </w:pPr>
            <w:r>
              <w:rPr>
                <w:rFonts w:ascii="arial" w:hAnsi="arial"/>
                <w:b/>
                <w:sz w:val="16"/>
              </w:rPr>
              <w:t>Directors and Nominees</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73" w:type="dxa"/>
            <w:tcBorders>
              <w:bottom w:val="single" w:sz="8" w:space="0" w:color="E5C144"/>
            </w:tcBorders>
            <w:tcMar>
              <w:bottom w:w="28" w:type="dxa"/>
            </w:tcMar>
            <w:vAlign w:val="center"/>
          </w:tcPr>
          <w:p>
            <w:pPr>
              <w:pStyle w:val="TableContents"/>
              <w:bidi w:val="0"/>
              <w:spacing w:before="0" w:after="283"/>
              <w:jc w:val="left"/>
              <w:rPr/>
            </w:pPr>
            <w:r>
              <w:rPr/>
              <w:t> </w:t>
            </w:r>
          </w:p>
        </w:tc>
        <w:tc>
          <w:tcPr>
            <w:tcW w:w="1357" w:type="dxa"/>
            <w:tcBorders>
              <w:bottom w:val="single" w:sz="8" w:space="0" w:color="E5C144"/>
            </w:tcBorders>
            <w:tcMar>
              <w:bottom w:w="28" w:type="dxa"/>
            </w:tcMar>
            <w:vAlign w:val="center"/>
          </w:tcPr>
          <w:p>
            <w:pPr>
              <w:pStyle w:val="TableContents"/>
              <w:bidi w:val="0"/>
              <w:spacing w:before="0" w:after="283"/>
              <w:jc w:val="left"/>
              <w:rPr/>
            </w:pPr>
            <w:r>
              <w:rPr/>
              <w:t> </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139" w:type="dxa"/>
            <w:tcBorders>
              <w:bottom w:val="single" w:sz="8" w:space="0" w:color="E5C144"/>
            </w:tcBorders>
            <w:tcMar>
              <w:bottom w:w="28" w:type="dxa"/>
            </w:tcMar>
            <w:vAlign w:val="center"/>
          </w:tcPr>
          <w:p>
            <w:pPr>
              <w:pStyle w:val="TableContents"/>
              <w:bidi w:val="0"/>
              <w:spacing w:before="0" w:after="283"/>
              <w:jc w:val="left"/>
              <w:rPr/>
            </w:pPr>
            <w:r>
              <w:rPr/>
              <w:t> </w:t>
            </w:r>
          </w:p>
        </w:tc>
        <w:tc>
          <w:tcPr>
            <w:tcW w:w="1021" w:type="dxa"/>
            <w:tcBorders>
              <w:bottom w:val="single" w:sz="8" w:space="0" w:color="E5C144"/>
            </w:tcBorders>
            <w:tcMar>
              <w:bottom w:w="28" w:type="dxa"/>
            </w:tcMar>
            <w:vAlign w:val="center"/>
          </w:tcPr>
          <w:p>
            <w:pPr>
              <w:pStyle w:val="TableContents"/>
              <w:bidi w:val="0"/>
              <w:spacing w:before="0" w:after="283"/>
              <w:jc w:val="left"/>
              <w:rPr/>
            </w:pPr>
            <w:r>
              <w:rPr/>
              <w:t> </w:t>
            </w:r>
          </w:p>
        </w:tc>
        <w:tc>
          <w:tcPr>
            <w:tcW w:w="75" w:type="dxa"/>
            <w:tcBorders>
              <w:bottom w:val="single" w:sz="8" w:space="0" w:color="E5C144"/>
            </w:tcBorders>
            <w:tcMar>
              <w:bottom w:w="28" w:type="dxa"/>
            </w:tcMar>
            <w:vAlign w:val="center"/>
          </w:tcPr>
          <w:p>
            <w:pPr>
              <w:pStyle w:val="TableContents"/>
              <w:bidi w:val="0"/>
              <w:spacing w:before="0" w:after="283"/>
              <w:jc w:val="left"/>
              <w:rPr/>
            </w:pPr>
            <w:r>
              <w:rPr/>
              <w:t> </w:t>
            </w:r>
          </w:p>
        </w:tc>
      </w:tr>
      <w:tr>
        <w:trPr/>
        <w:tc>
          <w:tcPr>
            <w:tcW w:w="5225" w:type="dxa"/>
            <w:tcBorders/>
            <w:vAlign w:val="center"/>
          </w:tcPr>
          <w:p>
            <w:pPr>
              <w:pStyle w:val="TableContents"/>
              <w:bidi w:val="0"/>
              <w:spacing w:before="0" w:after="283"/>
              <w:jc w:val="left"/>
              <w:rPr>
                <w:sz w:val="4"/>
                <w:szCs w:val="4"/>
              </w:rPr>
            </w:pPr>
            <w:r>
              <w:rPr>
                <w:sz w:val="4"/>
                <w:szCs w:val="4"/>
              </w:rPr>
            </w:r>
          </w:p>
        </w:tc>
        <w:tc>
          <w:tcPr>
            <w:tcW w:w="1610" w:type="dxa"/>
            <w:gridSpan w:val="4"/>
            <w:tcBorders/>
            <w:vAlign w:val="center"/>
          </w:tcPr>
          <w:p>
            <w:pPr>
              <w:pStyle w:val="TableContents"/>
              <w:bidi w:val="0"/>
              <w:spacing w:before="0" w:after="283"/>
              <w:jc w:val="left"/>
              <w:rPr>
                <w:sz w:val="4"/>
                <w:szCs w:val="4"/>
              </w:rPr>
            </w:pPr>
            <w:r>
              <w:rPr>
                <w:sz w:val="4"/>
                <w:szCs w:val="4"/>
              </w:rPr>
            </w:r>
          </w:p>
        </w:tc>
        <w:tc>
          <w:tcPr>
            <w:tcW w:w="1355" w:type="dxa"/>
            <w:gridSpan w:val="4"/>
            <w:tcBorders/>
            <w:vAlign w:val="center"/>
          </w:tcPr>
          <w:p>
            <w:pPr>
              <w:pStyle w:val="TableContents"/>
              <w:bidi w:val="0"/>
              <w:spacing w:before="0" w:after="283"/>
              <w:jc w:val="left"/>
              <w:rPr>
                <w:sz w:val="4"/>
                <w:szCs w:val="4"/>
              </w:rPr>
            </w:pPr>
            <w:r>
              <w:rPr>
                <w:sz w:val="4"/>
                <w:szCs w:val="4"/>
              </w:rPr>
            </w:r>
          </w:p>
        </w:tc>
      </w:tr>
      <w:tr>
        <w:trPr/>
        <w:tc>
          <w:tcPr>
            <w:tcW w:w="5225" w:type="dxa"/>
            <w:tcBorders>
              <w:bottom w:val="single" w:sz="8" w:space="0" w:color="E5C144"/>
            </w:tcBorders>
            <w:tcMar>
              <w:bottom w:w="80" w:type="dxa"/>
            </w:tcMar>
            <w:vAlign w:val="center"/>
          </w:tcPr>
          <w:p>
            <w:pPr>
              <w:pStyle w:val="TableContents"/>
              <w:bidi w:val="0"/>
              <w:spacing w:before="0" w:after="0"/>
              <w:jc w:val="left"/>
              <w:rPr>
                <w:rFonts w:ascii="arial" w:hAnsi="arial"/>
                <w:sz w:val="16"/>
              </w:rPr>
            </w:pPr>
            <w:r>
              <w:rPr>
                <w:rFonts w:ascii="arial" w:hAnsi="arial"/>
                <w:sz w:val="16"/>
              </w:rPr>
              <w:t>Bonnie S. Biumi(6)</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73" w:type="dxa"/>
            <w:tcBorders>
              <w:bottom w:val="single" w:sz="8" w:space="0" w:color="E5C144"/>
            </w:tcBorders>
            <w:tcMar>
              <w:bottom w:w="80" w:type="dxa"/>
            </w:tcMar>
            <w:vAlign w:val="center"/>
          </w:tcPr>
          <w:p>
            <w:pPr>
              <w:pStyle w:val="TableContents"/>
              <w:bidi w:val="0"/>
              <w:spacing w:before="0" w:after="283"/>
              <w:jc w:val="left"/>
              <w:rPr/>
            </w:pPr>
            <w:r>
              <w:rPr/>
              <w:t> </w:t>
            </w:r>
          </w:p>
        </w:tc>
        <w:tc>
          <w:tcPr>
            <w:tcW w:w="1357" w:type="dxa"/>
            <w:tcBorders>
              <w:bottom w:val="single" w:sz="8" w:space="0" w:color="E5C144"/>
            </w:tcBorders>
            <w:tcMar>
              <w:bottom w:w="80" w:type="dxa"/>
            </w:tcMar>
            <w:vAlign w:val="center"/>
          </w:tcPr>
          <w:p>
            <w:pPr>
              <w:pStyle w:val="TableContents"/>
              <w:bidi w:val="0"/>
              <w:spacing w:before="0" w:after="283"/>
              <w:jc w:val="right"/>
              <w:rPr/>
            </w:pPr>
            <w:r>
              <w:rPr/>
              <w:t>36,392</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139" w:type="dxa"/>
            <w:tcBorders>
              <w:bottom w:val="single" w:sz="8" w:space="0" w:color="E5C144"/>
            </w:tcBorders>
            <w:tcMar>
              <w:bottom w:w="80" w:type="dxa"/>
            </w:tcMar>
            <w:vAlign w:val="center"/>
          </w:tcPr>
          <w:p>
            <w:pPr>
              <w:pStyle w:val="TableContents"/>
              <w:bidi w:val="0"/>
              <w:spacing w:before="0" w:after="283"/>
              <w:jc w:val="left"/>
              <w:rPr/>
            </w:pPr>
            <w:r>
              <w:rPr/>
              <w:t> </w:t>
            </w:r>
          </w:p>
        </w:tc>
        <w:tc>
          <w:tcPr>
            <w:tcW w:w="1021" w:type="dxa"/>
            <w:tcBorders>
              <w:bottom w:val="single" w:sz="8" w:space="0" w:color="E5C144"/>
            </w:tcBorders>
            <w:tcMar>
              <w:bottom w:w="80" w:type="dxa"/>
            </w:tcMar>
            <w:vAlign w:val="center"/>
          </w:tcPr>
          <w:p>
            <w:pPr>
              <w:pStyle w:val="TableContents"/>
              <w:bidi w:val="0"/>
              <w:spacing w:before="0" w:after="283"/>
              <w:jc w:val="right"/>
              <w:rPr/>
            </w:pPr>
            <w:r>
              <w:rPr/>
              <w:t>* </w:t>
            </w:r>
          </w:p>
        </w:tc>
        <w:tc>
          <w:tcPr>
            <w:tcW w:w="75" w:type="dxa"/>
            <w:tcBorders>
              <w:bottom w:val="single" w:sz="8" w:space="0" w:color="E5C144"/>
            </w:tcBorders>
            <w:tcMar>
              <w:bottom w:w="80" w:type="dxa"/>
            </w:tcMar>
            <w:vAlign w:val="center"/>
          </w:tcPr>
          <w:p>
            <w:pPr>
              <w:pStyle w:val="TableContents"/>
              <w:bidi w:val="0"/>
              <w:spacing w:before="0" w:after="283"/>
              <w:jc w:val="left"/>
              <w:rPr/>
            </w:pPr>
            <w:r>
              <w:rPr/>
              <w:t> </w:t>
            </w:r>
          </w:p>
        </w:tc>
      </w:tr>
      <w:tr>
        <w:trPr/>
        <w:tc>
          <w:tcPr>
            <w:tcW w:w="5225" w:type="dxa"/>
            <w:tcBorders/>
            <w:vAlign w:val="center"/>
          </w:tcPr>
          <w:p>
            <w:pPr>
              <w:pStyle w:val="TableContents"/>
              <w:bidi w:val="0"/>
              <w:spacing w:before="0" w:after="283"/>
              <w:jc w:val="left"/>
              <w:rPr>
                <w:sz w:val="4"/>
                <w:szCs w:val="4"/>
              </w:rPr>
            </w:pPr>
            <w:r>
              <w:rPr>
                <w:sz w:val="4"/>
                <w:szCs w:val="4"/>
              </w:rPr>
            </w:r>
          </w:p>
        </w:tc>
        <w:tc>
          <w:tcPr>
            <w:tcW w:w="1610" w:type="dxa"/>
            <w:gridSpan w:val="4"/>
            <w:tcBorders/>
            <w:vAlign w:val="center"/>
          </w:tcPr>
          <w:p>
            <w:pPr>
              <w:pStyle w:val="TableContents"/>
              <w:bidi w:val="0"/>
              <w:spacing w:before="0" w:after="283"/>
              <w:jc w:val="left"/>
              <w:rPr>
                <w:sz w:val="4"/>
                <w:szCs w:val="4"/>
              </w:rPr>
            </w:pPr>
            <w:r>
              <w:rPr>
                <w:sz w:val="4"/>
                <w:szCs w:val="4"/>
              </w:rPr>
            </w:r>
          </w:p>
        </w:tc>
        <w:tc>
          <w:tcPr>
            <w:tcW w:w="1355" w:type="dxa"/>
            <w:gridSpan w:val="4"/>
            <w:tcBorders/>
            <w:vAlign w:val="center"/>
          </w:tcPr>
          <w:p>
            <w:pPr>
              <w:pStyle w:val="TableContents"/>
              <w:bidi w:val="0"/>
              <w:spacing w:before="0" w:after="283"/>
              <w:jc w:val="left"/>
              <w:rPr>
                <w:sz w:val="4"/>
                <w:szCs w:val="4"/>
              </w:rPr>
            </w:pPr>
            <w:r>
              <w:rPr>
                <w:sz w:val="4"/>
                <w:szCs w:val="4"/>
              </w:rPr>
            </w:r>
          </w:p>
        </w:tc>
      </w:tr>
      <w:tr>
        <w:trPr/>
        <w:tc>
          <w:tcPr>
            <w:tcW w:w="5225" w:type="dxa"/>
            <w:tcBorders>
              <w:bottom w:val="single" w:sz="8" w:space="0" w:color="E5C144"/>
            </w:tcBorders>
            <w:tcMar>
              <w:bottom w:w="80" w:type="dxa"/>
            </w:tcMar>
            <w:vAlign w:val="center"/>
          </w:tcPr>
          <w:p>
            <w:pPr>
              <w:pStyle w:val="TableContents"/>
              <w:bidi w:val="0"/>
              <w:spacing w:before="0" w:after="0"/>
              <w:jc w:val="left"/>
              <w:rPr>
                <w:rFonts w:ascii="arial" w:hAnsi="arial"/>
                <w:sz w:val="16"/>
              </w:rPr>
            </w:pPr>
            <w:r>
              <w:rPr>
                <w:rFonts w:ascii="arial" w:hAnsi="arial"/>
                <w:sz w:val="16"/>
              </w:rPr>
              <w:t>Jan Jones Blackhurst</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73" w:type="dxa"/>
            <w:tcBorders>
              <w:bottom w:val="single" w:sz="8" w:space="0" w:color="E5C144"/>
            </w:tcBorders>
            <w:tcMar>
              <w:bottom w:w="80" w:type="dxa"/>
            </w:tcMar>
            <w:vAlign w:val="center"/>
          </w:tcPr>
          <w:p>
            <w:pPr>
              <w:pStyle w:val="TableContents"/>
              <w:bidi w:val="0"/>
              <w:spacing w:before="0" w:after="283"/>
              <w:jc w:val="left"/>
              <w:rPr/>
            </w:pPr>
            <w:r>
              <w:rPr/>
              <w:t> </w:t>
            </w:r>
          </w:p>
        </w:tc>
        <w:tc>
          <w:tcPr>
            <w:tcW w:w="1357" w:type="dxa"/>
            <w:tcBorders>
              <w:bottom w:val="single" w:sz="8" w:space="0" w:color="E5C144"/>
            </w:tcBorders>
            <w:tcMar>
              <w:bottom w:w="80" w:type="dxa"/>
            </w:tcMar>
            <w:vAlign w:val="center"/>
          </w:tcPr>
          <w:p>
            <w:pPr>
              <w:pStyle w:val="TableContents"/>
              <w:bidi w:val="0"/>
              <w:spacing w:before="0" w:after="283"/>
              <w:jc w:val="right"/>
              <w:rPr/>
            </w:pPr>
            <w:r>
              <w:rPr/>
              <w:t>23,530</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139" w:type="dxa"/>
            <w:tcBorders>
              <w:bottom w:val="single" w:sz="8" w:space="0" w:color="E5C144"/>
            </w:tcBorders>
            <w:tcMar>
              <w:bottom w:w="80" w:type="dxa"/>
            </w:tcMar>
            <w:vAlign w:val="center"/>
          </w:tcPr>
          <w:p>
            <w:pPr>
              <w:pStyle w:val="TableContents"/>
              <w:bidi w:val="0"/>
              <w:spacing w:before="0" w:after="283"/>
              <w:jc w:val="left"/>
              <w:rPr/>
            </w:pPr>
            <w:r>
              <w:rPr/>
              <w:t> </w:t>
            </w:r>
          </w:p>
        </w:tc>
        <w:tc>
          <w:tcPr>
            <w:tcW w:w="1021" w:type="dxa"/>
            <w:tcBorders>
              <w:bottom w:val="single" w:sz="8" w:space="0" w:color="E5C144"/>
            </w:tcBorders>
            <w:tcMar>
              <w:bottom w:w="80" w:type="dxa"/>
            </w:tcMar>
            <w:vAlign w:val="center"/>
          </w:tcPr>
          <w:p>
            <w:pPr>
              <w:pStyle w:val="TableContents"/>
              <w:bidi w:val="0"/>
              <w:spacing w:before="0" w:after="283"/>
              <w:jc w:val="right"/>
              <w:rPr/>
            </w:pPr>
            <w:r>
              <w:rPr/>
              <w:t>* </w:t>
            </w:r>
          </w:p>
        </w:tc>
        <w:tc>
          <w:tcPr>
            <w:tcW w:w="75" w:type="dxa"/>
            <w:tcBorders>
              <w:bottom w:val="single" w:sz="8" w:space="0" w:color="E5C144"/>
            </w:tcBorders>
            <w:tcMar>
              <w:bottom w:w="80" w:type="dxa"/>
            </w:tcMar>
            <w:vAlign w:val="center"/>
          </w:tcPr>
          <w:p>
            <w:pPr>
              <w:pStyle w:val="TableContents"/>
              <w:bidi w:val="0"/>
              <w:spacing w:before="0" w:after="283"/>
              <w:jc w:val="left"/>
              <w:rPr/>
            </w:pPr>
            <w:r>
              <w:rPr/>
              <w:t> </w:t>
            </w:r>
          </w:p>
        </w:tc>
      </w:tr>
      <w:tr>
        <w:trPr/>
        <w:tc>
          <w:tcPr>
            <w:tcW w:w="5225" w:type="dxa"/>
            <w:tcBorders/>
            <w:vAlign w:val="center"/>
          </w:tcPr>
          <w:p>
            <w:pPr>
              <w:pStyle w:val="TableContents"/>
              <w:bidi w:val="0"/>
              <w:spacing w:before="0" w:after="283"/>
              <w:jc w:val="left"/>
              <w:rPr>
                <w:sz w:val="4"/>
                <w:szCs w:val="4"/>
              </w:rPr>
            </w:pPr>
            <w:r>
              <w:rPr>
                <w:sz w:val="4"/>
                <w:szCs w:val="4"/>
              </w:rPr>
            </w:r>
          </w:p>
        </w:tc>
        <w:tc>
          <w:tcPr>
            <w:tcW w:w="1610" w:type="dxa"/>
            <w:gridSpan w:val="4"/>
            <w:tcBorders/>
            <w:vAlign w:val="center"/>
          </w:tcPr>
          <w:p>
            <w:pPr>
              <w:pStyle w:val="TableContents"/>
              <w:bidi w:val="0"/>
              <w:spacing w:before="0" w:after="283"/>
              <w:jc w:val="left"/>
              <w:rPr>
                <w:sz w:val="4"/>
                <w:szCs w:val="4"/>
              </w:rPr>
            </w:pPr>
            <w:r>
              <w:rPr>
                <w:sz w:val="4"/>
                <w:szCs w:val="4"/>
              </w:rPr>
            </w:r>
          </w:p>
        </w:tc>
        <w:tc>
          <w:tcPr>
            <w:tcW w:w="1355" w:type="dxa"/>
            <w:gridSpan w:val="4"/>
            <w:tcBorders/>
            <w:vAlign w:val="center"/>
          </w:tcPr>
          <w:p>
            <w:pPr>
              <w:pStyle w:val="TableContents"/>
              <w:bidi w:val="0"/>
              <w:spacing w:before="0" w:after="283"/>
              <w:jc w:val="left"/>
              <w:rPr>
                <w:sz w:val="4"/>
                <w:szCs w:val="4"/>
              </w:rPr>
            </w:pPr>
            <w:r>
              <w:rPr>
                <w:sz w:val="4"/>
                <w:szCs w:val="4"/>
              </w:rPr>
            </w:r>
          </w:p>
        </w:tc>
      </w:tr>
      <w:tr>
        <w:trPr/>
        <w:tc>
          <w:tcPr>
            <w:tcW w:w="5225" w:type="dxa"/>
            <w:tcBorders>
              <w:bottom w:val="single" w:sz="8" w:space="0" w:color="E5C144"/>
            </w:tcBorders>
            <w:tcMar>
              <w:bottom w:w="80" w:type="dxa"/>
            </w:tcMar>
            <w:vAlign w:val="center"/>
          </w:tcPr>
          <w:p>
            <w:pPr>
              <w:pStyle w:val="TableContents"/>
              <w:bidi w:val="0"/>
              <w:spacing w:before="0" w:after="0"/>
              <w:jc w:val="left"/>
              <w:rPr>
                <w:rFonts w:ascii="arial" w:hAnsi="arial"/>
                <w:sz w:val="16"/>
              </w:rPr>
            </w:pPr>
            <w:r>
              <w:rPr>
                <w:rFonts w:ascii="arial" w:hAnsi="arial"/>
                <w:sz w:val="16"/>
              </w:rPr>
              <w:t>Gary L. Carano(7)</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73" w:type="dxa"/>
            <w:tcBorders>
              <w:bottom w:val="single" w:sz="8" w:space="0" w:color="E5C144"/>
            </w:tcBorders>
            <w:tcMar>
              <w:bottom w:w="80" w:type="dxa"/>
            </w:tcMar>
            <w:vAlign w:val="center"/>
          </w:tcPr>
          <w:p>
            <w:pPr>
              <w:pStyle w:val="TableContents"/>
              <w:bidi w:val="0"/>
              <w:spacing w:before="0" w:after="283"/>
              <w:jc w:val="left"/>
              <w:rPr/>
            </w:pPr>
            <w:r>
              <w:rPr/>
              <w:t> </w:t>
            </w:r>
          </w:p>
        </w:tc>
        <w:tc>
          <w:tcPr>
            <w:tcW w:w="1357" w:type="dxa"/>
            <w:tcBorders>
              <w:bottom w:val="single" w:sz="8" w:space="0" w:color="E5C144"/>
            </w:tcBorders>
            <w:tcMar>
              <w:bottom w:w="80" w:type="dxa"/>
            </w:tcMar>
            <w:vAlign w:val="center"/>
          </w:tcPr>
          <w:p>
            <w:pPr>
              <w:pStyle w:val="TableContents"/>
              <w:bidi w:val="0"/>
              <w:spacing w:before="0" w:after="283"/>
              <w:jc w:val="right"/>
              <w:rPr/>
            </w:pPr>
            <w:r>
              <w:rPr/>
              <w:t>335,034</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139" w:type="dxa"/>
            <w:tcBorders>
              <w:bottom w:val="single" w:sz="8" w:space="0" w:color="E5C144"/>
            </w:tcBorders>
            <w:tcMar>
              <w:bottom w:w="80" w:type="dxa"/>
            </w:tcMar>
            <w:vAlign w:val="center"/>
          </w:tcPr>
          <w:p>
            <w:pPr>
              <w:pStyle w:val="TableContents"/>
              <w:bidi w:val="0"/>
              <w:spacing w:before="0" w:after="283"/>
              <w:jc w:val="left"/>
              <w:rPr/>
            </w:pPr>
            <w:r>
              <w:rPr/>
              <w:t> </w:t>
            </w:r>
          </w:p>
        </w:tc>
        <w:tc>
          <w:tcPr>
            <w:tcW w:w="1021" w:type="dxa"/>
            <w:tcBorders>
              <w:bottom w:val="single" w:sz="8" w:space="0" w:color="E5C144"/>
            </w:tcBorders>
            <w:tcMar>
              <w:bottom w:w="80" w:type="dxa"/>
            </w:tcMar>
            <w:vAlign w:val="center"/>
          </w:tcPr>
          <w:p>
            <w:pPr>
              <w:pStyle w:val="TableContents"/>
              <w:bidi w:val="0"/>
              <w:spacing w:before="0" w:after="283"/>
              <w:jc w:val="right"/>
              <w:rPr/>
            </w:pPr>
            <w:r>
              <w:rPr/>
              <w:t>* </w:t>
            </w:r>
          </w:p>
        </w:tc>
        <w:tc>
          <w:tcPr>
            <w:tcW w:w="75" w:type="dxa"/>
            <w:tcBorders>
              <w:bottom w:val="single" w:sz="8" w:space="0" w:color="E5C144"/>
            </w:tcBorders>
            <w:tcMar>
              <w:bottom w:w="80" w:type="dxa"/>
            </w:tcMar>
            <w:vAlign w:val="center"/>
          </w:tcPr>
          <w:p>
            <w:pPr>
              <w:pStyle w:val="TableContents"/>
              <w:bidi w:val="0"/>
              <w:spacing w:before="0" w:after="283"/>
              <w:jc w:val="left"/>
              <w:rPr/>
            </w:pPr>
            <w:r>
              <w:rPr/>
              <w:t> </w:t>
            </w:r>
          </w:p>
        </w:tc>
      </w:tr>
      <w:tr>
        <w:trPr/>
        <w:tc>
          <w:tcPr>
            <w:tcW w:w="5225" w:type="dxa"/>
            <w:tcBorders/>
            <w:vAlign w:val="center"/>
          </w:tcPr>
          <w:p>
            <w:pPr>
              <w:pStyle w:val="TableContents"/>
              <w:bidi w:val="0"/>
              <w:spacing w:before="0" w:after="283"/>
              <w:jc w:val="left"/>
              <w:rPr>
                <w:sz w:val="4"/>
                <w:szCs w:val="4"/>
              </w:rPr>
            </w:pPr>
            <w:r>
              <w:rPr>
                <w:sz w:val="4"/>
                <w:szCs w:val="4"/>
              </w:rPr>
            </w:r>
          </w:p>
        </w:tc>
        <w:tc>
          <w:tcPr>
            <w:tcW w:w="1610" w:type="dxa"/>
            <w:gridSpan w:val="4"/>
            <w:tcBorders/>
            <w:vAlign w:val="center"/>
          </w:tcPr>
          <w:p>
            <w:pPr>
              <w:pStyle w:val="TableContents"/>
              <w:bidi w:val="0"/>
              <w:spacing w:before="0" w:after="283"/>
              <w:jc w:val="left"/>
              <w:rPr>
                <w:sz w:val="4"/>
                <w:szCs w:val="4"/>
              </w:rPr>
            </w:pPr>
            <w:r>
              <w:rPr>
                <w:sz w:val="4"/>
                <w:szCs w:val="4"/>
              </w:rPr>
            </w:r>
          </w:p>
        </w:tc>
        <w:tc>
          <w:tcPr>
            <w:tcW w:w="1355" w:type="dxa"/>
            <w:gridSpan w:val="4"/>
            <w:tcBorders/>
            <w:vAlign w:val="center"/>
          </w:tcPr>
          <w:p>
            <w:pPr>
              <w:pStyle w:val="TableContents"/>
              <w:bidi w:val="0"/>
              <w:spacing w:before="0" w:after="283"/>
              <w:jc w:val="left"/>
              <w:rPr>
                <w:sz w:val="4"/>
                <w:szCs w:val="4"/>
              </w:rPr>
            </w:pPr>
            <w:r>
              <w:rPr>
                <w:sz w:val="4"/>
                <w:szCs w:val="4"/>
              </w:rPr>
            </w:r>
          </w:p>
        </w:tc>
      </w:tr>
      <w:tr>
        <w:trPr/>
        <w:tc>
          <w:tcPr>
            <w:tcW w:w="5225" w:type="dxa"/>
            <w:tcBorders>
              <w:bottom w:val="single" w:sz="8" w:space="0" w:color="E5C144"/>
            </w:tcBorders>
            <w:tcMar>
              <w:bottom w:w="80" w:type="dxa"/>
            </w:tcMar>
            <w:vAlign w:val="center"/>
          </w:tcPr>
          <w:p>
            <w:pPr>
              <w:pStyle w:val="TableContents"/>
              <w:bidi w:val="0"/>
              <w:spacing w:before="0" w:after="0"/>
              <w:jc w:val="left"/>
              <w:rPr>
                <w:rFonts w:ascii="arial" w:hAnsi="arial"/>
                <w:sz w:val="16"/>
              </w:rPr>
            </w:pPr>
            <w:r>
              <w:rPr>
                <w:rFonts w:ascii="arial" w:hAnsi="arial"/>
                <w:sz w:val="16"/>
              </w:rPr>
              <w:t>Frank J. Fahrenkopf(8)</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73" w:type="dxa"/>
            <w:tcBorders>
              <w:bottom w:val="single" w:sz="8" w:space="0" w:color="E5C144"/>
            </w:tcBorders>
            <w:tcMar>
              <w:bottom w:w="80" w:type="dxa"/>
            </w:tcMar>
            <w:vAlign w:val="center"/>
          </w:tcPr>
          <w:p>
            <w:pPr>
              <w:pStyle w:val="TableContents"/>
              <w:bidi w:val="0"/>
              <w:spacing w:before="0" w:after="283"/>
              <w:jc w:val="left"/>
              <w:rPr/>
            </w:pPr>
            <w:r>
              <w:rPr/>
              <w:t> </w:t>
            </w:r>
          </w:p>
        </w:tc>
        <w:tc>
          <w:tcPr>
            <w:tcW w:w="1357" w:type="dxa"/>
            <w:tcBorders>
              <w:bottom w:val="single" w:sz="8" w:space="0" w:color="E5C144"/>
            </w:tcBorders>
            <w:tcMar>
              <w:bottom w:w="80" w:type="dxa"/>
            </w:tcMar>
            <w:vAlign w:val="center"/>
          </w:tcPr>
          <w:p>
            <w:pPr>
              <w:pStyle w:val="TableContents"/>
              <w:bidi w:val="0"/>
              <w:spacing w:before="0" w:after="283"/>
              <w:jc w:val="right"/>
              <w:rPr/>
            </w:pPr>
            <w:r>
              <w:rPr/>
              <w:t>56,917</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139" w:type="dxa"/>
            <w:tcBorders>
              <w:bottom w:val="single" w:sz="8" w:space="0" w:color="E5C144"/>
            </w:tcBorders>
            <w:tcMar>
              <w:bottom w:w="80" w:type="dxa"/>
            </w:tcMar>
            <w:vAlign w:val="center"/>
          </w:tcPr>
          <w:p>
            <w:pPr>
              <w:pStyle w:val="TableContents"/>
              <w:bidi w:val="0"/>
              <w:spacing w:before="0" w:after="283"/>
              <w:jc w:val="left"/>
              <w:rPr/>
            </w:pPr>
            <w:r>
              <w:rPr/>
              <w:t> </w:t>
            </w:r>
          </w:p>
        </w:tc>
        <w:tc>
          <w:tcPr>
            <w:tcW w:w="1021" w:type="dxa"/>
            <w:tcBorders>
              <w:bottom w:val="single" w:sz="8" w:space="0" w:color="E5C144"/>
            </w:tcBorders>
            <w:tcMar>
              <w:bottom w:w="80" w:type="dxa"/>
            </w:tcMar>
            <w:vAlign w:val="center"/>
          </w:tcPr>
          <w:p>
            <w:pPr>
              <w:pStyle w:val="TableContents"/>
              <w:bidi w:val="0"/>
              <w:spacing w:before="0" w:after="283"/>
              <w:jc w:val="right"/>
              <w:rPr/>
            </w:pPr>
            <w:r>
              <w:rPr/>
              <w:t>* </w:t>
            </w:r>
          </w:p>
        </w:tc>
        <w:tc>
          <w:tcPr>
            <w:tcW w:w="75" w:type="dxa"/>
            <w:tcBorders>
              <w:bottom w:val="single" w:sz="8" w:space="0" w:color="E5C144"/>
            </w:tcBorders>
            <w:tcMar>
              <w:bottom w:w="80" w:type="dxa"/>
            </w:tcMar>
            <w:vAlign w:val="center"/>
          </w:tcPr>
          <w:p>
            <w:pPr>
              <w:pStyle w:val="TableContents"/>
              <w:bidi w:val="0"/>
              <w:spacing w:before="0" w:after="283"/>
              <w:jc w:val="left"/>
              <w:rPr/>
            </w:pPr>
            <w:r>
              <w:rPr/>
              <w:t> </w:t>
            </w:r>
          </w:p>
        </w:tc>
      </w:tr>
      <w:tr>
        <w:trPr/>
        <w:tc>
          <w:tcPr>
            <w:tcW w:w="5225" w:type="dxa"/>
            <w:tcBorders/>
            <w:vAlign w:val="center"/>
          </w:tcPr>
          <w:p>
            <w:pPr>
              <w:pStyle w:val="TableContents"/>
              <w:bidi w:val="0"/>
              <w:spacing w:before="0" w:after="283"/>
              <w:jc w:val="left"/>
              <w:rPr>
                <w:sz w:val="4"/>
                <w:szCs w:val="4"/>
              </w:rPr>
            </w:pPr>
            <w:r>
              <w:rPr>
                <w:sz w:val="4"/>
                <w:szCs w:val="4"/>
              </w:rPr>
            </w:r>
          </w:p>
        </w:tc>
        <w:tc>
          <w:tcPr>
            <w:tcW w:w="1610" w:type="dxa"/>
            <w:gridSpan w:val="4"/>
            <w:tcBorders/>
            <w:vAlign w:val="center"/>
          </w:tcPr>
          <w:p>
            <w:pPr>
              <w:pStyle w:val="TableContents"/>
              <w:bidi w:val="0"/>
              <w:spacing w:before="0" w:after="283"/>
              <w:jc w:val="left"/>
              <w:rPr>
                <w:sz w:val="4"/>
                <w:szCs w:val="4"/>
              </w:rPr>
            </w:pPr>
            <w:r>
              <w:rPr>
                <w:sz w:val="4"/>
                <w:szCs w:val="4"/>
              </w:rPr>
            </w:r>
          </w:p>
        </w:tc>
        <w:tc>
          <w:tcPr>
            <w:tcW w:w="1355" w:type="dxa"/>
            <w:gridSpan w:val="4"/>
            <w:tcBorders/>
            <w:vAlign w:val="center"/>
          </w:tcPr>
          <w:p>
            <w:pPr>
              <w:pStyle w:val="TableContents"/>
              <w:bidi w:val="0"/>
              <w:spacing w:before="0" w:after="283"/>
              <w:jc w:val="left"/>
              <w:rPr>
                <w:sz w:val="4"/>
                <w:szCs w:val="4"/>
              </w:rPr>
            </w:pPr>
            <w:r>
              <w:rPr>
                <w:sz w:val="4"/>
                <w:szCs w:val="4"/>
              </w:rPr>
            </w:r>
          </w:p>
        </w:tc>
      </w:tr>
      <w:tr>
        <w:trPr/>
        <w:tc>
          <w:tcPr>
            <w:tcW w:w="5225" w:type="dxa"/>
            <w:tcBorders>
              <w:bottom w:val="single" w:sz="8" w:space="0" w:color="E5C144"/>
            </w:tcBorders>
            <w:tcMar>
              <w:bottom w:w="80" w:type="dxa"/>
            </w:tcMar>
            <w:vAlign w:val="center"/>
          </w:tcPr>
          <w:p>
            <w:pPr>
              <w:pStyle w:val="TableContents"/>
              <w:bidi w:val="0"/>
              <w:spacing w:before="0" w:after="0"/>
              <w:jc w:val="left"/>
              <w:rPr>
                <w:rFonts w:ascii="arial" w:hAnsi="arial"/>
                <w:sz w:val="16"/>
              </w:rPr>
            </w:pPr>
            <w:r>
              <w:rPr>
                <w:rFonts w:ascii="arial" w:hAnsi="arial"/>
                <w:sz w:val="16"/>
              </w:rPr>
              <w:t>Kim Harris Jones(9)</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73" w:type="dxa"/>
            <w:tcBorders>
              <w:bottom w:val="single" w:sz="8" w:space="0" w:color="E5C144"/>
            </w:tcBorders>
            <w:tcMar>
              <w:bottom w:w="80" w:type="dxa"/>
            </w:tcMar>
            <w:vAlign w:val="center"/>
          </w:tcPr>
          <w:p>
            <w:pPr>
              <w:pStyle w:val="TableContents"/>
              <w:bidi w:val="0"/>
              <w:spacing w:before="0" w:after="283"/>
              <w:jc w:val="left"/>
              <w:rPr/>
            </w:pPr>
            <w:r>
              <w:rPr/>
              <w:t> </w:t>
            </w:r>
          </w:p>
        </w:tc>
        <w:tc>
          <w:tcPr>
            <w:tcW w:w="1357" w:type="dxa"/>
            <w:tcBorders>
              <w:bottom w:val="single" w:sz="8" w:space="0" w:color="E5C144"/>
            </w:tcBorders>
            <w:tcMar>
              <w:bottom w:w="80" w:type="dxa"/>
            </w:tcMar>
            <w:vAlign w:val="center"/>
          </w:tcPr>
          <w:p>
            <w:pPr>
              <w:pStyle w:val="TableContents"/>
              <w:bidi w:val="0"/>
              <w:spacing w:before="0" w:after="283"/>
              <w:jc w:val="right"/>
              <w:rPr/>
            </w:pPr>
            <w:r>
              <w:rPr/>
              <w:t>11,720</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139" w:type="dxa"/>
            <w:tcBorders>
              <w:bottom w:val="single" w:sz="8" w:space="0" w:color="E5C144"/>
            </w:tcBorders>
            <w:tcMar>
              <w:bottom w:w="80" w:type="dxa"/>
            </w:tcMar>
            <w:vAlign w:val="center"/>
          </w:tcPr>
          <w:p>
            <w:pPr>
              <w:pStyle w:val="TableContents"/>
              <w:bidi w:val="0"/>
              <w:spacing w:before="0" w:after="283"/>
              <w:jc w:val="left"/>
              <w:rPr/>
            </w:pPr>
            <w:r>
              <w:rPr/>
              <w:t> </w:t>
            </w:r>
          </w:p>
        </w:tc>
        <w:tc>
          <w:tcPr>
            <w:tcW w:w="1021" w:type="dxa"/>
            <w:tcBorders>
              <w:bottom w:val="single" w:sz="8" w:space="0" w:color="E5C144"/>
            </w:tcBorders>
            <w:tcMar>
              <w:bottom w:w="80" w:type="dxa"/>
            </w:tcMar>
            <w:vAlign w:val="center"/>
          </w:tcPr>
          <w:p>
            <w:pPr>
              <w:pStyle w:val="TableContents"/>
              <w:bidi w:val="0"/>
              <w:spacing w:before="0" w:after="283"/>
              <w:jc w:val="right"/>
              <w:rPr/>
            </w:pPr>
            <w:r>
              <w:rPr/>
              <w:t>* </w:t>
            </w:r>
          </w:p>
        </w:tc>
        <w:tc>
          <w:tcPr>
            <w:tcW w:w="75" w:type="dxa"/>
            <w:tcBorders>
              <w:bottom w:val="single" w:sz="8" w:space="0" w:color="E5C144"/>
            </w:tcBorders>
            <w:tcMar>
              <w:bottom w:w="80" w:type="dxa"/>
            </w:tcMar>
            <w:vAlign w:val="center"/>
          </w:tcPr>
          <w:p>
            <w:pPr>
              <w:pStyle w:val="TableContents"/>
              <w:bidi w:val="0"/>
              <w:spacing w:before="0" w:after="283"/>
              <w:jc w:val="left"/>
              <w:rPr/>
            </w:pPr>
            <w:r>
              <w:rPr/>
              <w:t> </w:t>
            </w:r>
          </w:p>
        </w:tc>
      </w:tr>
      <w:tr>
        <w:trPr/>
        <w:tc>
          <w:tcPr>
            <w:tcW w:w="5225" w:type="dxa"/>
            <w:tcBorders/>
            <w:vAlign w:val="center"/>
          </w:tcPr>
          <w:p>
            <w:pPr>
              <w:pStyle w:val="TableContents"/>
              <w:bidi w:val="0"/>
              <w:spacing w:before="0" w:after="283"/>
              <w:jc w:val="left"/>
              <w:rPr>
                <w:sz w:val="4"/>
                <w:szCs w:val="4"/>
              </w:rPr>
            </w:pPr>
            <w:r>
              <w:rPr>
                <w:sz w:val="4"/>
                <w:szCs w:val="4"/>
              </w:rPr>
            </w:r>
          </w:p>
        </w:tc>
        <w:tc>
          <w:tcPr>
            <w:tcW w:w="1610" w:type="dxa"/>
            <w:gridSpan w:val="4"/>
            <w:tcBorders/>
            <w:vAlign w:val="center"/>
          </w:tcPr>
          <w:p>
            <w:pPr>
              <w:pStyle w:val="TableContents"/>
              <w:bidi w:val="0"/>
              <w:spacing w:before="0" w:after="283"/>
              <w:jc w:val="left"/>
              <w:rPr>
                <w:sz w:val="4"/>
                <w:szCs w:val="4"/>
              </w:rPr>
            </w:pPr>
            <w:r>
              <w:rPr>
                <w:sz w:val="4"/>
                <w:szCs w:val="4"/>
              </w:rPr>
            </w:r>
          </w:p>
        </w:tc>
        <w:tc>
          <w:tcPr>
            <w:tcW w:w="1355" w:type="dxa"/>
            <w:gridSpan w:val="4"/>
            <w:tcBorders/>
            <w:vAlign w:val="center"/>
          </w:tcPr>
          <w:p>
            <w:pPr>
              <w:pStyle w:val="TableContents"/>
              <w:bidi w:val="0"/>
              <w:spacing w:before="0" w:after="283"/>
              <w:jc w:val="left"/>
              <w:rPr>
                <w:sz w:val="4"/>
                <w:szCs w:val="4"/>
              </w:rPr>
            </w:pPr>
            <w:r>
              <w:rPr>
                <w:sz w:val="4"/>
                <w:szCs w:val="4"/>
              </w:rPr>
            </w:r>
          </w:p>
        </w:tc>
      </w:tr>
      <w:tr>
        <w:trPr/>
        <w:tc>
          <w:tcPr>
            <w:tcW w:w="5225" w:type="dxa"/>
            <w:tcBorders>
              <w:bottom w:val="single" w:sz="8" w:space="0" w:color="E5C144"/>
            </w:tcBorders>
            <w:tcMar>
              <w:bottom w:w="80" w:type="dxa"/>
            </w:tcMar>
            <w:vAlign w:val="center"/>
          </w:tcPr>
          <w:p>
            <w:pPr>
              <w:pStyle w:val="TableContents"/>
              <w:bidi w:val="0"/>
              <w:spacing w:before="0" w:after="0"/>
              <w:jc w:val="left"/>
              <w:rPr>
                <w:rFonts w:ascii="arial" w:hAnsi="arial"/>
                <w:sz w:val="16"/>
              </w:rPr>
            </w:pPr>
            <w:r>
              <w:rPr>
                <w:rFonts w:ascii="arial" w:hAnsi="arial"/>
                <w:sz w:val="16"/>
              </w:rPr>
              <w:t>Don R. Kornstein(10)</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73" w:type="dxa"/>
            <w:tcBorders>
              <w:bottom w:val="single" w:sz="8" w:space="0" w:color="E5C144"/>
            </w:tcBorders>
            <w:tcMar>
              <w:bottom w:w="80" w:type="dxa"/>
            </w:tcMar>
            <w:vAlign w:val="center"/>
          </w:tcPr>
          <w:p>
            <w:pPr>
              <w:pStyle w:val="TableContents"/>
              <w:bidi w:val="0"/>
              <w:spacing w:before="0" w:after="283"/>
              <w:jc w:val="left"/>
              <w:rPr/>
            </w:pPr>
            <w:r>
              <w:rPr/>
              <w:t> </w:t>
            </w:r>
          </w:p>
        </w:tc>
        <w:tc>
          <w:tcPr>
            <w:tcW w:w="1357" w:type="dxa"/>
            <w:tcBorders>
              <w:bottom w:val="single" w:sz="8" w:space="0" w:color="E5C144"/>
            </w:tcBorders>
            <w:tcMar>
              <w:bottom w:w="80" w:type="dxa"/>
            </w:tcMar>
            <w:vAlign w:val="center"/>
          </w:tcPr>
          <w:p>
            <w:pPr>
              <w:pStyle w:val="TableContents"/>
              <w:bidi w:val="0"/>
              <w:spacing w:before="0" w:after="283"/>
              <w:jc w:val="right"/>
              <w:rPr/>
            </w:pPr>
            <w:r>
              <w:rPr/>
              <w:t>62,755</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139" w:type="dxa"/>
            <w:tcBorders>
              <w:bottom w:val="single" w:sz="8" w:space="0" w:color="E5C144"/>
            </w:tcBorders>
            <w:tcMar>
              <w:bottom w:w="80" w:type="dxa"/>
            </w:tcMar>
            <w:vAlign w:val="center"/>
          </w:tcPr>
          <w:p>
            <w:pPr>
              <w:pStyle w:val="TableContents"/>
              <w:bidi w:val="0"/>
              <w:spacing w:before="0" w:after="283"/>
              <w:jc w:val="left"/>
              <w:rPr/>
            </w:pPr>
            <w:r>
              <w:rPr/>
              <w:t> </w:t>
            </w:r>
          </w:p>
        </w:tc>
        <w:tc>
          <w:tcPr>
            <w:tcW w:w="1021" w:type="dxa"/>
            <w:tcBorders>
              <w:bottom w:val="single" w:sz="8" w:space="0" w:color="E5C144"/>
            </w:tcBorders>
            <w:tcMar>
              <w:bottom w:w="80" w:type="dxa"/>
            </w:tcMar>
            <w:vAlign w:val="center"/>
          </w:tcPr>
          <w:p>
            <w:pPr>
              <w:pStyle w:val="TableContents"/>
              <w:bidi w:val="0"/>
              <w:spacing w:before="0" w:after="283"/>
              <w:jc w:val="right"/>
              <w:rPr/>
            </w:pPr>
            <w:r>
              <w:rPr/>
              <w:t>* </w:t>
            </w:r>
          </w:p>
        </w:tc>
        <w:tc>
          <w:tcPr>
            <w:tcW w:w="75" w:type="dxa"/>
            <w:tcBorders>
              <w:bottom w:val="single" w:sz="8" w:space="0" w:color="E5C144"/>
            </w:tcBorders>
            <w:tcMar>
              <w:bottom w:w="80" w:type="dxa"/>
            </w:tcMar>
            <w:vAlign w:val="center"/>
          </w:tcPr>
          <w:p>
            <w:pPr>
              <w:pStyle w:val="TableContents"/>
              <w:bidi w:val="0"/>
              <w:spacing w:before="0" w:after="283"/>
              <w:jc w:val="left"/>
              <w:rPr/>
            </w:pPr>
            <w:r>
              <w:rPr/>
              <w:t> </w:t>
            </w:r>
          </w:p>
        </w:tc>
      </w:tr>
      <w:tr>
        <w:trPr/>
        <w:tc>
          <w:tcPr>
            <w:tcW w:w="5225" w:type="dxa"/>
            <w:tcBorders/>
            <w:vAlign w:val="center"/>
          </w:tcPr>
          <w:p>
            <w:pPr>
              <w:pStyle w:val="TableContents"/>
              <w:bidi w:val="0"/>
              <w:spacing w:before="0" w:after="283"/>
              <w:jc w:val="left"/>
              <w:rPr>
                <w:sz w:val="4"/>
                <w:szCs w:val="4"/>
              </w:rPr>
            </w:pPr>
            <w:r>
              <w:rPr>
                <w:sz w:val="4"/>
                <w:szCs w:val="4"/>
              </w:rPr>
            </w:r>
          </w:p>
        </w:tc>
        <w:tc>
          <w:tcPr>
            <w:tcW w:w="1610" w:type="dxa"/>
            <w:gridSpan w:val="4"/>
            <w:tcBorders/>
            <w:vAlign w:val="center"/>
          </w:tcPr>
          <w:p>
            <w:pPr>
              <w:pStyle w:val="TableContents"/>
              <w:bidi w:val="0"/>
              <w:spacing w:before="0" w:after="283"/>
              <w:jc w:val="left"/>
              <w:rPr>
                <w:sz w:val="4"/>
                <w:szCs w:val="4"/>
              </w:rPr>
            </w:pPr>
            <w:r>
              <w:rPr>
                <w:sz w:val="4"/>
                <w:szCs w:val="4"/>
              </w:rPr>
            </w:r>
          </w:p>
        </w:tc>
        <w:tc>
          <w:tcPr>
            <w:tcW w:w="1355" w:type="dxa"/>
            <w:gridSpan w:val="4"/>
            <w:tcBorders/>
            <w:vAlign w:val="center"/>
          </w:tcPr>
          <w:p>
            <w:pPr>
              <w:pStyle w:val="TableContents"/>
              <w:bidi w:val="0"/>
              <w:spacing w:before="0" w:after="283"/>
              <w:jc w:val="left"/>
              <w:rPr>
                <w:sz w:val="4"/>
                <w:szCs w:val="4"/>
              </w:rPr>
            </w:pPr>
            <w:r>
              <w:rPr>
                <w:sz w:val="4"/>
                <w:szCs w:val="4"/>
              </w:rPr>
            </w:r>
          </w:p>
        </w:tc>
      </w:tr>
      <w:tr>
        <w:trPr/>
        <w:tc>
          <w:tcPr>
            <w:tcW w:w="5225" w:type="dxa"/>
            <w:tcBorders>
              <w:bottom w:val="single" w:sz="8" w:space="0" w:color="E5C144"/>
            </w:tcBorders>
            <w:tcMar>
              <w:bottom w:w="80" w:type="dxa"/>
            </w:tcMar>
            <w:vAlign w:val="center"/>
          </w:tcPr>
          <w:p>
            <w:pPr>
              <w:pStyle w:val="TableContents"/>
              <w:bidi w:val="0"/>
              <w:spacing w:before="0" w:after="0"/>
              <w:jc w:val="left"/>
              <w:rPr>
                <w:rFonts w:ascii="arial" w:hAnsi="arial"/>
                <w:sz w:val="16"/>
              </w:rPr>
            </w:pPr>
            <w:r>
              <w:rPr>
                <w:rFonts w:ascii="arial" w:hAnsi="arial"/>
                <w:sz w:val="16"/>
              </w:rPr>
              <w:t>Jesse Lynn</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73" w:type="dxa"/>
            <w:tcBorders>
              <w:bottom w:val="single" w:sz="8" w:space="0" w:color="E5C144"/>
            </w:tcBorders>
            <w:tcMar>
              <w:bottom w:w="80" w:type="dxa"/>
            </w:tcMar>
            <w:vAlign w:val="center"/>
          </w:tcPr>
          <w:p>
            <w:pPr>
              <w:pStyle w:val="TableContents"/>
              <w:bidi w:val="0"/>
              <w:spacing w:before="0" w:after="283"/>
              <w:jc w:val="left"/>
              <w:rPr/>
            </w:pPr>
            <w:r>
              <w:rPr/>
              <w:t> </w:t>
            </w:r>
          </w:p>
        </w:tc>
        <w:tc>
          <w:tcPr>
            <w:tcW w:w="1357" w:type="dxa"/>
            <w:tcBorders>
              <w:bottom w:val="single" w:sz="8" w:space="0" w:color="E5C144"/>
            </w:tcBorders>
            <w:tcMar>
              <w:bottom w:w="80" w:type="dxa"/>
            </w:tcMar>
            <w:vAlign w:val="center"/>
          </w:tcPr>
          <w:p>
            <w:pPr>
              <w:pStyle w:val="TableContents"/>
              <w:bidi w:val="0"/>
              <w:spacing w:before="0" w:after="283"/>
              <w:jc w:val="right"/>
              <w:rPr/>
            </w:pPr>
            <w:r>
              <w:rPr/>
              <w:t>6,126</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139" w:type="dxa"/>
            <w:tcBorders>
              <w:bottom w:val="single" w:sz="8" w:space="0" w:color="E5C144"/>
            </w:tcBorders>
            <w:tcMar>
              <w:bottom w:w="80" w:type="dxa"/>
            </w:tcMar>
            <w:vAlign w:val="center"/>
          </w:tcPr>
          <w:p>
            <w:pPr>
              <w:pStyle w:val="TableContents"/>
              <w:bidi w:val="0"/>
              <w:spacing w:before="0" w:after="283"/>
              <w:jc w:val="left"/>
              <w:rPr/>
            </w:pPr>
            <w:r>
              <w:rPr/>
              <w:t> </w:t>
            </w:r>
          </w:p>
        </w:tc>
        <w:tc>
          <w:tcPr>
            <w:tcW w:w="1021" w:type="dxa"/>
            <w:tcBorders>
              <w:bottom w:val="single" w:sz="8" w:space="0" w:color="E5C144"/>
            </w:tcBorders>
            <w:tcMar>
              <w:bottom w:w="80" w:type="dxa"/>
            </w:tcMar>
            <w:vAlign w:val="center"/>
          </w:tcPr>
          <w:p>
            <w:pPr>
              <w:pStyle w:val="TableContents"/>
              <w:bidi w:val="0"/>
              <w:spacing w:before="0" w:after="283"/>
              <w:jc w:val="right"/>
              <w:rPr/>
            </w:pPr>
            <w:r>
              <w:rPr/>
              <w:t>* </w:t>
            </w:r>
          </w:p>
        </w:tc>
        <w:tc>
          <w:tcPr>
            <w:tcW w:w="75" w:type="dxa"/>
            <w:tcBorders>
              <w:bottom w:val="single" w:sz="8" w:space="0" w:color="E5C144"/>
            </w:tcBorders>
            <w:tcMar>
              <w:bottom w:w="80" w:type="dxa"/>
            </w:tcMar>
            <w:vAlign w:val="center"/>
          </w:tcPr>
          <w:p>
            <w:pPr>
              <w:pStyle w:val="TableContents"/>
              <w:bidi w:val="0"/>
              <w:spacing w:before="0" w:after="283"/>
              <w:jc w:val="left"/>
              <w:rPr/>
            </w:pPr>
            <w:r>
              <w:rPr/>
              <w:t> </w:t>
            </w:r>
          </w:p>
        </w:tc>
      </w:tr>
      <w:tr>
        <w:trPr/>
        <w:tc>
          <w:tcPr>
            <w:tcW w:w="5225" w:type="dxa"/>
            <w:tcBorders/>
            <w:vAlign w:val="center"/>
          </w:tcPr>
          <w:p>
            <w:pPr>
              <w:pStyle w:val="TableContents"/>
              <w:bidi w:val="0"/>
              <w:spacing w:before="0" w:after="283"/>
              <w:jc w:val="left"/>
              <w:rPr>
                <w:sz w:val="4"/>
                <w:szCs w:val="4"/>
              </w:rPr>
            </w:pPr>
            <w:r>
              <w:rPr>
                <w:sz w:val="4"/>
                <w:szCs w:val="4"/>
              </w:rPr>
            </w:r>
          </w:p>
        </w:tc>
        <w:tc>
          <w:tcPr>
            <w:tcW w:w="1610" w:type="dxa"/>
            <w:gridSpan w:val="4"/>
            <w:tcBorders/>
            <w:vAlign w:val="center"/>
          </w:tcPr>
          <w:p>
            <w:pPr>
              <w:pStyle w:val="TableContents"/>
              <w:bidi w:val="0"/>
              <w:spacing w:before="0" w:after="283"/>
              <w:jc w:val="left"/>
              <w:rPr>
                <w:sz w:val="4"/>
                <w:szCs w:val="4"/>
              </w:rPr>
            </w:pPr>
            <w:r>
              <w:rPr>
                <w:sz w:val="4"/>
                <w:szCs w:val="4"/>
              </w:rPr>
            </w:r>
          </w:p>
        </w:tc>
        <w:tc>
          <w:tcPr>
            <w:tcW w:w="1355" w:type="dxa"/>
            <w:gridSpan w:val="4"/>
            <w:tcBorders/>
            <w:vAlign w:val="center"/>
          </w:tcPr>
          <w:p>
            <w:pPr>
              <w:pStyle w:val="TableContents"/>
              <w:bidi w:val="0"/>
              <w:spacing w:before="0" w:after="283"/>
              <w:jc w:val="left"/>
              <w:rPr>
                <w:sz w:val="4"/>
                <w:szCs w:val="4"/>
              </w:rPr>
            </w:pPr>
            <w:r>
              <w:rPr>
                <w:sz w:val="4"/>
                <w:szCs w:val="4"/>
              </w:rPr>
            </w:r>
          </w:p>
        </w:tc>
      </w:tr>
      <w:tr>
        <w:trPr/>
        <w:tc>
          <w:tcPr>
            <w:tcW w:w="5225" w:type="dxa"/>
            <w:tcBorders>
              <w:bottom w:val="single" w:sz="8" w:space="0" w:color="E5C144"/>
            </w:tcBorders>
            <w:tcMar>
              <w:bottom w:w="80" w:type="dxa"/>
            </w:tcMar>
            <w:vAlign w:val="center"/>
          </w:tcPr>
          <w:p>
            <w:pPr>
              <w:pStyle w:val="TableContents"/>
              <w:bidi w:val="0"/>
              <w:spacing w:before="0" w:after="0"/>
              <w:jc w:val="left"/>
              <w:rPr>
                <w:rFonts w:ascii="arial" w:hAnsi="arial"/>
                <w:sz w:val="16"/>
              </w:rPr>
            </w:pPr>
            <w:r>
              <w:rPr>
                <w:rFonts w:ascii="arial" w:hAnsi="arial"/>
                <w:sz w:val="16"/>
              </w:rPr>
              <w:t>Courtney R. Mather(11)</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73" w:type="dxa"/>
            <w:tcBorders>
              <w:bottom w:val="single" w:sz="8" w:space="0" w:color="E5C144"/>
            </w:tcBorders>
            <w:tcMar>
              <w:bottom w:w="80" w:type="dxa"/>
            </w:tcMar>
            <w:vAlign w:val="center"/>
          </w:tcPr>
          <w:p>
            <w:pPr>
              <w:pStyle w:val="TableContents"/>
              <w:bidi w:val="0"/>
              <w:spacing w:before="0" w:after="283"/>
              <w:jc w:val="left"/>
              <w:rPr/>
            </w:pPr>
            <w:r>
              <w:rPr/>
              <w:t> </w:t>
            </w:r>
          </w:p>
        </w:tc>
        <w:tc>
          <w:tcPr>
            <w:tcW w:w="1357" w:type="dxa"/>
            <w:tcBorders>
              <w:bottom w:val="single" w:sz="8" w:space="0" w:color="E5C144"/>
            </w:tcBorders>
            <w:tcMar>
              <w:bottom w:w="80" w:type="dxa"/>
            </w:tcMar>
            <w:vAlign w:val="center"/>
          </w:tcPr>
          <w:p>
            <w:pPr>
              <w:pStyle w:val="TableContents"/>
              <w:bidi w:val="0"/>
              <w:spacing w:before="0" w:after="283"/>
              <w:jc w:val="right"/>
              <w:rPr/>
            </w:pPr>
            <w:r>
              <w:rPr/>
              <w:t>61,966</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139" w:type="dxa"/>
            <w:tcBorders>
              <w:bottom w:val="single" w:sz="8" w:space="0" w:color="E5C144"/>
            </w:tcBorders>
            <w:tcMar>
              <w:bottom w:w="80" w:type="dxa"/>
            </w:tcMar>
            <w:vAlign w:val="center"/>
          </w:tcPr>
          <w:p>
            <w:pPr>
              <w:pStyle w:val="TableContents"/>
              <w:bidi w:val="0"/>
              <w:spacing w:before="0" w:after="283"/>
              <w:jc w:val="left"/>
              <w:rPr/>
            </w:pPr>
            <w:r>
              <w:rPr/>
              <w:t> </w:t>
            </w:r>
          </w:p>
        </w:tc>
        <w:tc>
          <w:tcPr>
            <w:tcW w:w="1021" w:type="dxa"/>
            <w:tcBorders>
              <w:bottom w:val="single" w:sz="8" w:space="0" w:color="E5C144"/>
            </w:tcBorders>
            <w:tcMar>
              <w:bottom w:w="80" w:type="dxa"/>
            </w:tcMar>
            <w:vAlign w:val="center"/>
          </w:tcPr>
          <w:p>
            <w:pPr>
              <w:pStyle w:val="TableContents"/>
              <w:bidi w:val="0"/>
              <w:spacing w:before="0" w:after="283"/>
              <w:jc w:val="right"/>
              <w:rPr/>
            </w:pPr>
            <w:r>
              <w:rPr/>
              <w:t>* </w:t>
            </w:r>
          </w:p>
        </w:tc>
        <w:tc>
          <w:tcPr>
            <w:tcW w:w="75" w:type="dxa"/>
            <w:tcBorders>
              <w:bottom w:val="single" w:sz="8" w:space="0" w:color="E5C144"/>
            </w:tcBorders>
            <w:tcMar>
              <w:bottom w:w="80" w:type="dxa"/>
            </w:tcMar>
            <w:vAlign w:val="center"/>
          </w:tcPr>
          <w:p>
            <w:pPr>
              <w:pStyle w:val="TableContents"/>
              <w:bidi w:val="0"/>
              <w:spacing w:before="0" w:after="283"/>
              <w:jc w:val="left"/>
              <w:rPr/>
            </w:pPr>
            <w:r>
              <w:rPr/>
              <w:t> </w:t>
            </w:r>
          </w:p>
        </w:tc>
      </w:tr>
      <w:tr>
        <w:trPr/>
        <w:tc>
          <w:tcPr>
            <w:tcW w:w="5225" w:type="dxa"/>
            <w:tcBorders/>
            <w:vAlign w:val="center"/>
          </w:tcPr>
          <w:p>
            <w:pPr>
              <w:pStyle w:val="TableContents"/>
              <w:bidi w:val="0"/>
              <w:spacing w:before="0" w:after="283"/>
              <w:jc w:val="left"/>
              <w:rPr>
                <w:sz w:val="4"/>
                <w:szCs w:val="4"/>
              </w:rPr>
            </w:pPr>
            <w:r>
              <w:rPr>
                <w:sz w:val="4"/>
                <w:szCs w:val="4"/>
              </w:rPr>
            </w:r>
          </w:p>
        </w:tc>
        <w:tc>
          <w:tcPr>
            <w:tcW w:w="1610" w:type="dxa"/>
            <w:gridSpan w:val="4"/>
            <w:tcBorders/>
            <w:vAlign w:val="center"/>
          </w:tcPr>
          <w:p>
            <w:pPr>
              <w:pStyle w:val="TableContents"/>
              <w:bidi w:val="0"/>
              <w:spacing w:before="0" w:after="283"/>
              <w:jc w:val="left"/>
              <w:rPr>
                <w:sz w:val="4"/>
                <w:szCs w:val="4"/>
              </w:rPr>
            </w:pPr>
            <w:r>
              <w:rPr>
                <w:sz w:val="4"/>
                <w:szCs w:val="4"/>
              </w:rPr>
            </w:r>
          </w:p>
        </w:tc>
        <w:tc>
          <w:tcPr>
            <w:tcW w:w="1355" w:type="dxa"/>
            <w:gridSpan w:val="4"/>
            <w:tcBorders/>
            <w:vAlign w:val="center"/>
          </w:tcPr>
          <w:p>
            <w:pPr>
              <w:pStyle w:val="TableContents"/>
              <w:bidi w:val="0"/>
              <w:spacing w:before="0" w:after="283"/>
              <w:jc w:val="left"/>
              <w:rPr>
                <w:sz w:val="4"/>
                <w:szCs w:val="4"/>
              </w:rPr>
            </w:pPr>
            <w:r>
              <w:rPr>
                <w:sz w:val="4"/>
                <w:szCs w:val="4"/>
              </w:rPr>
            </w:r>
          </w:p>
        </w:tc>
      </w:tr>
      <w:tr>
        <w:trPr/>
        <w:tc>
          <w:tcPr>
            <w:tcW w:w="5225" w:type="dxa"/>
            <w:tcBorders>
              <w:bottom w:val="single" w:sz="8" w:space="0" w:color="E5C144"/>
            </w:tcBorders>
            <w:tcMar>
              <w:bottom w:w="80" w:type="dxa"/>
            </w:tcMar>
            <w:vAlign w:val="center"/>
          </w:tcPr>
          <w:p>
            <w:pPr>
              <w:pStyle w:val="TableContents"/>
              <w:bidi w:val="0"/>
              <w:spacing w:before="0" w:after="0"/>
              <w:jc w:val="left"/>
              <w:rPr>
                <w:rFonts w:ascii="arial" w:hAnsi="arial"/>
                <w:sz w:val="16"/>
              </w:rPr>
            </w:pPr>
            <w:r>
              <w:rPr>
                <w:rFonts w:ascii="arial" w:hAnsi="arial"/>
                <w:sz w:val="16"/>
              </w:rPr>
              <w:t>Ted Papapostolou</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73" w:type="dxa"/>
            <w:tcBorders>
              <w:bottom w:val="single" w:sz="8" w:space="0" w:color="E5C144"/>
            </w:tcBorders>
            <w:tcMar>
              <w:bottom w:w="80" w:type="dxa"/>
            </w:tcMar>
            <w:vAlign w:val="center"/>
          </w:tcPr>
          <w:p>
            <w:pPr>
              <w:pStyle w:val="TableContents"/>
              <w:bidi w:val="0"/>
              <w:spacing w:before="0" w:after="283"/>
              <w:jc w:val="left"/>
              <w:rPr/>
            </w:pPr>
            <w:r>
              <w:rPr/>
              <w:t> </w:t>
            </w:r>
          </w:p>
        </w:tc>
        <w:tc>
          <w:tcPr>
            <w:tcW w:w="1357" w:type="dxa"/>
            <w:tcBorders>
              <w:bottom w:val="single" w:sz="8" w:space="0" w:color="E5C144"/>
            </w:tcBorders>
            <w:tcMar>
              <w:bottom w:w="80" w:type="dxa"/>
            </w:tcMar>
            <w:vAlign w:val="center"/>
          </w:tcPr>
          <w:p>
            <w:pPr>
              <w:pStyle w:val="TableContents"/>
              <w:bidi w:val="0"/>
              <w:spacing w:before="0" w:after="283"/>
              <w:jc w:val="right"/>
              <w:rPr/>
            </w:pPr>
            <w:r>
              <w:rPr/>
              <w:t>6,126</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139" w:type="dxa"/>
            <w:tcBorders>
              <w:bottom w:val="single" w:sz="8" w:space="0" w:color="E5C144"/>
            </w:tcBorders>
            <w:tcMar>
              <w:bottom w:w="80" w:type="dxa"/>
            </w:tcMar>
            <w:vAlign w:val="center"/>
          </w:tcPr>
          <w:p>
            <w:pPr>
              <w:pStyle w:val="TableContents"/>
              <w:bidi w:val="0"/>
              <w:spacing w:before="0" w:after="283"/>
              <w:jc w:val="left"/>
              <w:rPr/>
            </w:pPr>
            <w:r>
              <w:rPr/>
              <w:t> </w:t>
            </w:r>
          </w:p>
        </w:tc>
        <w:tc>
          <w:tcPr>
            <w:tcW w:w="1021" w:type="dxa"/>
            <w:tcBorders>
              <w:bottom w:val="single" w:sz="8" w:space="0" w:color="E5C144"/>
            </w:tcBorders>
            <w:tcMar>
              <w:bottom w:w="80" w:type="dxa"/>
            </w:tcMar>
            <w:vAlign w:val="center"/>
          </w:tcPr>
          <w:p>
            <w:pPr>
              <w:pStyle w:val="TableContents"/>
              <w:bidi w:val="0"/>
              <w:spacing w:before="0" w:after="283"/>
              <w:jc w:val="right"/>
              <w:rPr/>
            </w:pPr>
            <w:r>
              <w:rPr/>
              <w:t>* </w:t>
            </w:r>
          </w:p>
        </w:tc>
        <w:tc>
          <w:tcPr>
            <w:tcW w:w="75" w:type="dxa"/>
            <w:tcBorders>
              <w:bottom w:val="single" w:sz="8" w:space="0" w:color="E5C144"/>
            </w:tcBorders>
            <w:tcMar>
              <w:bottom w:w="80" w:type="dxa"/>
            </w:tcMar>
            <w:vAlign w:val="center"/>
          </w:tcPr>
          <w:p>
            <w:pPr>
              <w:pStyle w:val="TableContents"/>
              <w:bidi w:val="0"/>
              <w:spacing w:before="0" w:after="283"/>
              <w:jc w:val="left"/>
              <w:rPr/>
            </w:pPr>
            <w:r>
              <w:rPr/>
              <w:t> </w:t>
            </w:r>
          </w:p>
        </w:tc>
      </w:tr>
      <w:tr>
        <w:trPr/>
        <w:tc>
          <w:tcPr>
            <w:tcW w:w="5225" w:type="dxa"/>
            <w:tcBorders/>
            <w:vAlign w:val="center"/>
          </w:tcPr>
          <w:p>
            <w:pPr>
              <w:pStyle w:val="TableContents"/>
              <w:bidi w:val="0"/>
              <w:spacing w:before="0" w:after="283"/>
              <w:jc w:val="left"/>
              <w:rPr>
                <w:sz w:val="4"/>
                <w:szCs w:val="4"/>
              </w:rPr>
            </w:pPr>
            <w:r>
              <w:rPr>
                <w:sz w:val="4"/>
                <w:szCs w:val="4"/>
              </w:rPr>
            </w:r>
          </w:p>
        </w:tc>
        <w:tc>
          <w:tcPr>
            <w:tcW w:w="1610" w:type="dxa"/>
            <w:gridSpan w:val="4"/>
            <w:tcBorders/>
            <w:vAlign w:val="center"/>
          </w:tcPr>
          <w:p>
            <w:pPr>
              <w:pStyle w:val="TableContents"/>
              <w:bidi w:val="0"/>
              <w:spacing w:before="0" w:after="283"/>
              <w:jc w:val="left"/>
              <w:rPr>
                <w:sz w:val="4"/>
                <w:szCs w:val="4"/>
              </w:rPr>
            </w:pPr>
            <w:r>
              <w:rPr>
                <w:sz w:val="4"/>
                <w:szCs w:val="4"/>
              </w:rPr>
            </w:r>
          </w:p>
        </w:tc>
        <w:tc>
          <w:tcPr>
            <w:tcW w:w="1355" w:type="dxa"/>
            <w:gridSpan w:val="4"/>
            <w:tcBorders/>
            <w:vAlign w:val="center"/>
          </w:tcPr>
          <w:p>
            <w:pPr>
              <w:pStyle w:val="TableContents"/>
              <w:bidi w:val="0"/>
              <w:spacing w:before="0" w:after="283"/>
              <w:jc w:val="left"/>
              <w:rPr>
                <w:sz w:val="4"/>
                <w:szCs w:val="4"/>
              </w:rPr>
            </w:pPr>
            <w:r>
              <w:rPr>
                <w:sz w:val="4"/>
                <w:szCs w:val="4"/>
              </w:rPr>
            </w:r>
          </w:p>
        </w:tc>
      </w:tr>
      <w:tr>
        <w:trPr/>
        <w:tc>
          <w:tcPr>
            <w:tcW w:w="5225" w:type="dxa"/>
            <w:tcBorders>
              <w:bottom w:val="single" w:sz="8" w:space="0" w:color="E5C144"/>
            </w:tcBorders>
            <w:tcMar>
              <w:bottom w:w="80" w:type="dxa"/>
            </w:tcMar>
            <w:vAlign w:val="center"/>
          </w:tcPr>
          <w:p>
            <w:pPr>
              <w:pStyle w:val="TableContents"/>
              <w:bidi w:val="0"/>
              <w:spacing w:before="0" w:after="0"/>
              <w:jc w:val="left"/>
              <w:rPr>
                <w:rFonts w:ascii="arial" w:hAnsi="arial"/>
                <w:sz w:val="16"/>
              </w:rPr>
            </w:pPr>
            <w:r>
              <w:rPr>
                <w:rFonts w:ascii="arial" w:hAnsi="arial"/>
                <w:sz w:val="16"/>
              </w:rPr>
              <w:t>Michael E. Pegram(12)</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73" w:type="dxa"/>
            <w:tcBorders>
              <w:bottom w:val="single" w:sz="8" w:space="0" w:color="E5C144"/>
            </w:tcBorders>
            <w:tcMar>
              <w:bottom w:w="80" w:type="dxa"/>
            </w:tcMar>
            <w:vAlign w:val="center"/>
          </w:tcPr>
          <w:p>
            <w:pPr>
              <w:pStyle w:val="TableContents"/>
              <w:bidi w:val="0"/>
              <w:spacing w:before="0" w:after="283"/>
              <w:jc w:val="left"/>
              <w:rPr/>
            </w:pPr>
            <w:r>
              <w:rPr/>
              <w:t> </w:t>
            </w:r>
          </w:p>
        </w:tc>
        <w:tc>
          <w:tcPr>
            <w:tcW w:w="1357" w:type="dxa"/>
            <w:tcBorders>
              <w:bottom w:val="single" w:sz="8" w:space="0" w:color="E5C144"/>
            </w:tcBorders>
            <w:tcMar>
              <w:bottom w:w="80" w:type="dxa"/>
            </w:tcMar>
            <w:vAlign w:val="center"/>
          </w:tcPr>
          <w:p>
            <w:pPr>
              <w:pStyle w:val="TableContents"/>
              <w:bidi w:val="0"/>
              <w:spacing w:before="0" w:after="283"/>
              <w:jc w:val="right"/>
              <w:rPr/>
            </w:pPr>
            <w:r>
              <w:rPr/>
              <w:t>276,309</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139" w:type="dxa"/>
            <w:tcBorders>
              <w:bottom w:val="single" w:sz="8" w:space="0" w:color="E5C144"/>
            </w:tcBorders>
            <w:tcMar>
              <w:bottom w:w="80" w:type="dxa"/>
            </w:tcMar>
            <w:vAlign w:val="center"/>
          </w:tcPr>
          <w:p>
            <w:pPr>
              <w:pStyle w:val="TableContents"/>
              <w:bidi w:val="0"/>
              <w:spacing w:before="0" w:after="283"/>
              <w:jc w:val="left"/>
              <w:rPr/>
            </w:pPr>
            <w:r>
              <w:rPr/>
              <w:t> </w:t>
            </w:r>
          </w:p>
        </w:tc>
        <w:tc>
          <w:tcPr>
            <w:tcW w:w="1021" w:type="dxa"/>
            <w:tcBorders>
              <w:bottom w:val="single" w:sz="8" w:space="0" w:color="E5C144"/>
            </w:tcBorders>
            <w:tcMar>
              <w:bottom w:w="80" w:type="dxa"/>
            </w:tcMar>
            <w:vAlign w:val="center"/>
          </w:tcPr>
          <w:p>
            <w:pPr>
              <w:pStyle w:val="TableContents"/>
              <w:bidi w:val="0"/>
              <w:spacing w:before="0" w:after="283"/>
              <w:jc w:val="right"/>
              <w:rPr/>
            </w:pPr>
            <w:r>
              <w:rPr/>
              <w:t>* </w:t>
            </w:r>
          </w:p>
        </w:tc>
        <w:tc>
          <w:tcPr>
            <w:tcW w:w="75" w:type="dxa"/>
            <w:tcBorders>
              <w:bottom w:val="single" w:sz="8" w:space="0" w:color="E5C144"/>
            </w:tcBorders>
            <w:tcMar>
              <w:bottom w:w="80" w:type="dxa"/>
            </w:tcMar>
            <w:vAlign w:val="center"/>
          </w:tcPr>
          <w:p>
            <w:pPr>
              <w:pStyle w:val="TableContents"/>
              <w:bidi w:val="0"/>
              <w:spacing w:before="0" w:after="283"/>
              <w:jc w:val="left"/>
              <w:rPr/>
            </w:pPr>
            <w:r>
              <w:rPr/>
              <w:t> </w:t>
            </w:r>
          </w:p>
        </w:tc>
      </w:tr>
      <w:tr>
        <w:trPr/>
        <w:tc>
          <w:tcPr>
            <w:tcW w:w="5225" w:type="dxa"/>
            <w:tcBorders/>
            <w:vAlign w:val="center"/>
          </w:tcPr>
          <w:p>
            <w:pPr>
              <w:pStyle w:val="TableContents"/>
              <w:bidi w:val="0"/>
              <w:spacing w:before="0" w:after="283"/>
              <w:jc w:val="left"/>
              <w:rPr>
                <w:sz w:val="4"/>
                <w:szCs w:val="4"/>
              </w:rPr>
            </w:pPr>
            <w:r>
              <w:rPr>
                <w:sz w:val="4"/>
                <w:szCs w:val="4"/>
              </w:rPr>
            </w:r>
          </w:p>
        </w:tc>
        <w:tc>
          <w:tcPr>
            <w:tcW w:w="1610" w:type="dxa"/>
            <w:gridSpan w:val="4"/>
            <w:tcBorders/>
            <w:vAlign w:val="center"/>
          </w:tcPr>
          <w:p>
            <w:pPr>
              <w:pStyle w:val="TableContents"/>
              <w:bidi w:val="0"/>
              <w:spacing w:before="0" w:after="283"/>
              <w:jc w:val="left"/>
              <w:rPr>
                <w:sz w:val="4"/>
                <w:szCs w:val="4"/>
              </w:rPr>
            </w:pPr>
            <w:r>
              <w:rPr>
                <w:sz w:val="4"/>
                <w:szCs w:val="4"/>
              </w:rPr>
            </w:r>
          </w:p>
        </w:tc>
        <w:tc>
          <w:tcPr>
            <w:tcW w:w="1355" w:type="dxa"/>
            <w:gridSpan w:val="4"/>
            <w:tcBorders/>
            <w:vAlign w:val="center"/>
          </w:tcPr>
          <w:p>
            <w:pPr>
              <w:pStyle w:val="TableContents"/>
              <w:bidi w:val="0"/>
              <w:spacing w:before="0" w:after="283"/>
              <w:jc w:val="left"/>
              <w:rPr>
                <w:sz w:val="4"/>
                <w:szCs w:val="4"/>
              </w:rPr>
            </w:pPr>
            <w:r>
              <w:rPr>
                <w:sz w:val="4"/>
                <w:szCs w:val="4"/>
              </w:rPr>
            </w:r>
          </w:p>
        </w:tc>
      </w:tr>
      <w:tr>
        <w:trPr/>
        <w:tc>
          <w:tcPr>
            <w:tcW w:w="5225" w:type="dxa"/>
            <w:tcBorders>
              <w:bottom w:val="single" w:sz="8" w:space="0" w:color="E5C144"/>
            </w:tcBorders>
            <w:tcMar>
              <w:bottom w:w="80" w:type="dxa"/>
            </w:tcMar>
            <w:vAlign w:val="center"/>
          </w:tcPr>
          <w:p>
            <w:pPr>
              <w:pStyle w:val="TableContents"/>
              <w:bidi w:val="0"/>
              <w:spacing w:before="0" w:after="0"/>
              <w:jc w:val="left"/>
              <w:rPr>
                <w:rFonts w:ascii="arial" w:hAnsi="arial"/>
                <w:sz w:val="16"/>
              </w:rPr>
            </w:pPr>
            <w:r>
              <w:rPr>
                <w:rFonts w:ascii="arial" w:hAnsi="arial"/>
                <w:sz w:val="16"/>
              </w:rPr>
              <w:t>Thomas R. Reeg(13)</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73" w:type="dxa"/>
            <w:tcBorders>
              <w:bottom w:val="single" w:sz="8" w:space="0" w:color="E5C144"/>
            </w:tcBorders>
            <w:tcMar>
              <w:bottom w:w="80" w:type="dxa"/>
            </w:tcMar>
            <w:vAlign w:val="center"/>
          </w:tcPr>
          <w:p>
            <w:pPr>
              <w:pStyle w:val="TableContents"/>
              <w:bidi w:val="0"/>
              <w:spacing w:before="0" w:after="283"/>
              <w:jc w:val="left"/>
              <w:rPr/>
            </w:pPr>
            <w:r>
              <w:rPr/>
              <w:t> </w:t>
            </w:r>
          </w:p>
        </w:tc>
        <w:tc>
          <w:tcPr>
            <w:tcW w:w="1357" w:type="dxa"/>
            <w:tcBorders>
              <w:bottom w:val="single" w:sz="8" w:space="0" w:color="E5C144"/>
            </w:tcBorders>
            <w:tcMar>
              <w:bottom w:w="80" w:type="dxa"/>
            </w:tcMar>
            <w:vAlign w:val="center"/>
          </w:tcPr>
          <w:p>
            <w:pPr>
              <w:pStyle w:val="TableContents"/>
              <w:bidi w:val="0"/>
              <w:spacing w:before="0" w:after="283"/>
              <w:jc w:val="right"/>
              <w:rPr/>
            </w:pPr>
            <w:r>
              <w:rPr/>
              <w:t>554,375</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139" w:type="dxa"/>
            <w:tcBorders>
              <w:bottom w:val="single" w:sz="8" w:space="0" w:color="E5C144"/>
            </w:tcBorders>
            <w:tcMar>
              <w:bottom w:w="80" w:type="dxa"/>
            </w:tcMar>
            <w:vAlign w:val="center"/>
          </w:tcPr>
          <w:p>
            <w:pPr>
              <w:pStyle w:val="TableContents"/>
              <w:bidi w:val="0"/>
              <w:spacing w:before="0" w:after="283"/>
              <w:jc w:val="left"/>
              <w:rPr/>
            </w:pPr>
            <w:r>
              <w:rPr/>
              <w:t> </w:t>
            </w:r>
          </w:p>
        </w:tc>
        <w:tc>
          <w:tcPr>
            <w:tcW w:w="1021" w:type="dxa"/>
            <w:tcBorders>
              <w:bottom w:val="single" w:sz="8" w:space="0" w:color="E5C144"/>
            </w:tcBorders>
            <w:tcMar>
              <w:bottom w:w="80" w:type="dxa"/>
            </w:tcMar>
            <w:vAlign w:val="center"/>
          </w:tcPr>
          <w:p>
            <w:pPr>
              <w:pStyle w:val="TableContents"/>
              <w:bidi w:val="0"/>
              <w:spacing w:before="0" w:after="283"/>
              <w:jc w:val="right"/>
              <w:rPr/>
            </w:pPr>
            <w:r>
              <w:rPr/>
              <w:t>* </w:t>
            </w:r>
          </w:p>
        </w:tc>
        <w:tc>
          <w:tcPr>
            <w:tcW w:w="75" w:type="dxa"/>
            <w:tcBorders>
              <w:bottom w:val="single" w:sz="8" w:space="0" w:color="E5C144"/>
            </w:tcBorders>
            <w:tcMar>
              <w:bottom w:w="80" w:type="dxa"/>
            </w:tcMar>
            <w:vAlign w:val="center"/>
          </w:tcPr>
          <w:p>
            <w:pPr>
              <w:pStyle w:val="TableContents"/>
              <w:bidi w:val="0"/>
              <w:spacing w:before="0" w:after="283"/>
              <w:jc w:val="left"/>
              <w:rPr/>
            </w:pPr>
            <w:r>
              <w:rPr/>
              <w:t> </w:t>
            </w:r>
          </w:p>
        </w:tc>
      </w:tr>
      <w:tr>
        <w:trPr/>
        <w:tc>
          <w:tcPr>
            <w:tcW w:w="5225" w:type="dxa"/>
            <w:tcBorders/>
            <w:vAlign w:val="center"/>
          </w:tcPr>
          <w:p>
            <w:pPr>
              <w:pStyle w:val="TableContents"/>
              <w:bidi w:val="0"/>
              <w:spacing w:before="0" w:after="283"/>
              <w:jc w:val="left"/>
              <w:rPr>
                <w:sz w:val="4"/>
                <w:szCs w:val="4"/>
              </w:rPr>
            </w:pPr>
            <w:r>
              <w:rPr>
                <w:sz w:val="4"/>
                <w:szCs w:val="4"/>
              </w:rPr>
            </w:r>
          </w:p>
        </w:tc>
        <w:tc>
          <w:tcPr>
            <w:tcW w:w="1610" w:type="dxa"/>
            <w:gridSpan w:val="4"/>
            <w:tcBorders/>
            <w:vAlign w:val="center"/>
          </w:tcPr>
          <w:p>
            <w:pPr>
              <w:pStyle w:val="TableContents"/>
              <w:bidi w:val="0"/>
              <w:spacing w:before="0" w:after="283"/>
              <w:jc w:val="left"/>
              <w:rPr>
                <w:sz w:val="4"/>
                <w:szCs w:val="4"/>
              </w:rPr>
            </w:pPr>
            <w:r>
              <w:rPr>
                <w:sz w:val="4"/>
                <w:szCs w:val="4"/>
              </w:rPr>
            </w:r>
          </w:p>
        </w:tc>
        <w:tc>
          <w:tcPr>
            <w:tcW w:w="1355" w:type="dxa"/>
            <w:gridSpan w:val="4"/>
            <w:tcBorders/>
            <w:vAlign w:val="center"/>
          </w:tcPr>
          <w:p>
            <w:pPr>
              <w:pStyle w:val="TableContents"/>
              <w:bidi w:val="0"/>
              <w:spacing w:before="0" w:after="283"/>
              <w:jc w:val="left"/>
              <w:rPr>
                <w:sz w:val="4"/>
                <w:szCs w:val="4"/>
              </w:rPr>
            </w:pPr>
            <w:r>
              <w:rPr>
                <w:sz w:val="4"/>
                <w:szCs w:val="4"/>
              </w:rPr>
            </w:r>
          </w:p>
        </w:tc>
      </w:tr>
      <w:tr>
        <w:trPr/>
        <w:tc>
          <w:tcPr>
            <w:tcW w:w="5225" w:type="dxa"/>
            <w:tcBorders>
              <w:bottom w:val="single" w:sz="8" w:space="0" w:color="E5C144"/>
            </w:tcBorders>
            <w:tcMar>
              <w:bottom w:w="80" w:type="dxa"/>
            </w:tcMar>
            <w:vAlign w:val="center"/>
          </w:tcPr>
          <w:p>
            <w:pPr>
              <w:pStyle w:val="TableContents"/>
              <w:bidi w:val="0"/>
              <w:spacing w:before="0" w:after="0"/>
              <w:jc w:val="left"/>
              <w:rPr>
                <w:rFonts w:ascii="arial" w:hAnsi="arial"/>
                <w:sz w:val="16"/>
              </w:rPr>
            </w:pPr>
            <w:r>
              <w:rPr>
                <w:rFonts w:ascii="arial" w:hAnsi="arial"/>
                <w:sz w:val="16"/>
              </w:rPr>
              <w:t>David P. Tomick(14)</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73" w:type="dxa"/>
            <w:tcBorders>
              <w:bottom w:val="single" w:sz="8" w:space="0" w:color="E5C144"/>
            </w:tcBorders>
            <w:tcMar>
              <w:bottom w:w="80" w:type="dxa"/>
            </w:tcMar>
            <w:vAlign w:val="center"/>
          </w:tcPr>
          <w:p>
            <w:pPr>
              <w:pStyle w:val="TableContents"/>
              <w:bidi w:val="0"/>
              <w:spacing w:before="0" w:after="283"/>
              <w:jc w:val="left"/>
              <w:rPr/>
            </w:pPr>
            <w:r>
              <w:rPr/>
              <w:t> </w:t>
            </w:r>
          </w:p>
        </w:tc>
        <w:tc>
          <w:tcPr>
            <w:tcW w:w="1357" w:type="dxa"/>
            <w:tcBorders>
              <w:bottom w:val="single" w:sz="8" w:space="0" w:color="E5C144"/>
            </w:tcBorders>
            <w:tcMar>
              <w:bottom w:w="80" w:type="dxa"/>
            </w:tcMar>
            <w:vAlign w:val="center"/>
          </w:tcPr>
          <w:p>
            <w:pPr>
              <w:pStyle w:val="TableContents"/>
              <w:bidi w:val="0"/>
              <w:spacing w:before="0" w:after="283"/>
              <w:jc w:val="right"/>
              <w:rPr/>
            </w:pPr>
            <w:r>
              <w:rPr/>
              <w:t>84,662</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139" w:type="dxa"/>
            <w:tcBorders>
              <w:bottom w:val="single" w:sz="8" w:space="0" w:color="E5C144"/>
            </w:tcBorders>
            <w:tcMar>
              <w:bottom w:w="80" w:type="dxa"/>
            </w:tcMar>
            <w:vAlign w:val="center"/>
          </w:tcPr>
          <w:p>
            <w:pPr>
              <w:pStyle w:val="TableContents"/>
              <w:bidi w:val="0"/>
              <w:spacing w:before="0" w:after="283"/>
              <w:jc w:val="left"/>
              <w:rPr/>
            </w:pPr>
            <w:r>
              <w:rPr/>
              <w:t> </w:t>
            </w:r>
          </w:p>
        </w:tc>
        <w:tc>
          <w:tcPr>
            <w:tcW w:w="1021" w:type="dxa"/>
            <w:tcBorders>
              <w:bottom w:val="single" w:sz="8" w:space="0" w:color="E5C144"/>
            </w:tcBorders>
            <w:tcMar>
              <w:bottom w:w="80" w:type="dxa"/>
            </w:tcMar>
            <w:vAlign w:val="center"/>
          </w:tcPr>
          <w:p>
            <w:pPr>
              <w:pStyle w:val="TableContents"/>
              <w:bidi w:val="0"/>
              <w:spacing w:before="0" w:after="283"/>
              <w:jc w:val="right"/>
              <w:rPr/>
            </w:pPr>
            <w:r>
              <w:rPr/>
              <w:t>* </w:t>
            </w:r>
          </w:p>
        </w:tc>
        <w:tc>
          <w:tcPr>
            <w:tcW w:w="75" w:type="dxa"/>
            <w:tcBorders>
              <w:bottom w:val="single" w:sz="8" w:space="0" w:color="E5C144"/>
            </w:tcBorders>
            <w:tcMar>
              <w:bottom w:w="80" w:type="dxa"/>
            </w:tcMar>
            <w:vAlign w:val="center"/>
          </w:tcPr>
          <w:p>
            <w:pPr>
              <w:pStyle w:val="TableContents"/>
              <w:bidi w:val="0"/>
              <w:spacing w:before="0" w:after="283"/>
              <w:jc w:val="left"/>
              <w:rPr/>
            </w:pPr>
            <w:r>
              <w:rPr/>
              <w:t> </w:t>
            </w:r>
          </w:p>
        </w:tc>
      </w:tr>
      <w:tr>
        <w:trPr/>
        <w:tc>
          <w:tcPr>
            <w:tcW w:w="5225" w:type="dxa"/>
            <w:tcBorders/>
            <w:vAlign w:val="center"/>
          </w:tcPr>
          <w:p>
            <w:pPr>
              <w:pStyle w:val="TableContents"/>
              <w:bidi w:val="0"/>
              <w:spacing w:before="0" w:after="283"/>
              <w:jc w:val="left"/>
              <w:rPr>
                <w:sz w:val="4"/>
                <w:szCs w:val="4"/>
              </w:rPr>
            </w:pPr>
            <w:r>
              <w:rPr>
                <w:sz w:val="4"/>
                <w:szCs w:val="4"/>
              </w:rPr>
            </w:r>
          </w:p>
        </w:tc>
        <w:tc>
          <w:tcPr>
            <w:tcW w:w="1610" w:type="dxa"/>
            <w:gridSpan w:val="4"/>
            <w:tcBorders/>
            <w:vAlign w:val="center"/>
          </w:tcPr>
          <w:p>
            <w:pPr>
              <w:pStyle w:val="TableContents"/>
              <w:bidi w:val="0"/>
              <w:spacing w:before="0" w:after="283"/>
              <w:jc w:val="left"/>
              <w:rPr>
                <w:sz w:val="4"/>
                <w:szCs w:val="4"/>
              </w:rPr>
            </w:pPr>
            <w:r>
              <w:rPr>
                <w:sz w:val="4"/>
                <w:szCs w:val="4"/>
              </w:rPr>
            </w:r>
          </w:p>
        </w:tc>
        <w:tc>
          <w:tcPr>
            <w:tcW w:w="1355" w:type="dxa"/>
            <w:gridSpan w:val="4"/>
            <w:tcBorders/>
            <w:vAlign w:val="center"/>
          </w:tcPr>
          <w:p>
            <w:pPr>
              <w:pStyle w:val="TableContents"/>
              <w:bidi w:val="0"/>
              <w:spacing w:before="0" w:after="283"/>
              <w:jc w:val="left"/>
              <w:rPr>
                <w:sz w:val="4"/>
                <w:szCs w:val="4"/>
              </w:rPr>
            </w:pPr>
            <w:r>
              <w:rPr>
                <w:sz w:val="4"/>
                <w:szCs w:val="4"/>
              </w:rPr>
            </w:r>
          </w:p>
        </w:tc>
      </w:tr>
      <w:tr>
        <w:trPr/>
        <w:tc>
          <w:tcPr>
            <w:tcW w:w="5225" w:type="dxa"/>
            <w:tcBorders>
              <w:bottom w:val="single" w:sz="8" w:space="0" w:color="E5C144"/>
            </w:tcBorders>
            <w:tcMar>
              <w:bottom w:w="80" w:type="dxa"/>
            </w:tcMar>
            <w:vAlign w:val="center"/>
          </w:tcPr>
          <w:p>
            <w:pPr>
              <w:pStyle w:val="TableContents"/>
              <w:bidi w:val="0"/>
              <w:spacing w:before="0" w:after="0"/>
              <w:jc w:val="left"/>
              <w:rPr>
                <w:rFonts w:ascii="arial" w:hAnsi="arial"/>
                <w:b/>
                <w:sz w:val="16"/>
              </w:rPr>
            </w:pPr>
            <w:r>
              <w:rPr>
                <w:rFonts w:ascii="arial" w:hAnsi="arial"/>
                <w:b/>
                <w:sz w:val="16"/>
              </w:rPr>
              <w:t>Other Named Executive Officers</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73" w:type="dxa"/>
            <w:tcBorders>
              <w:bottom w:val="single" w:sz="8" w:space="0" w:color="E5C144"/>
            </w:tcBorders>
            <w:tcMar>
              <w:bottom w:w="28" w:type="dxa"/>
            </w:tcMar>
            <w:vAlign w:val="center"/>
          </w:tcPr>
          <w:p>
            <w:pPr>
              <w:pStyle w:val="TableContents"/>
              <w:bidi w:val="0"/>
              <w:spacing w:before="0" w:after="283"/>
              <w:jc w:val="left"/>
              <w:rPr/>
            </w:pPr>
            <w:r>
              <w:rPr/>
              <w:t> </w:t>
            </w:r>
          </w:p>
        </w:tc>
        <w:tc>
          <w:tcPr>
            <w:tcW w:w="1357" w:type="dxa"/>
            <w:tcBorders>
              <w:bottom w:val="single" w:sz="8" w:space="0" w:color="E5C144"/>
            </w:tcBorders>
            <w:tcMar>
              <w:bottom w:w="28" w:type="dxa"/>
            </w:tcMar>
            <w:vAlign w:val="center"/>
          </w:tcPr>
          <w:p>
            <w:pPr>
              <w:pStyle w:val="TableContents"/>
              <w:bidi w:val="0"/>
              <w:spacing w:before="0" w:after="283"/>
              <w:jc w:val="left"/>
              <w:rPr/>
            </w:pPr>
            <w:r>
              <w:rPr/>
              <w:t> </w:t>
            </w:r>
          </w:p>
        </w:tc>
        <w:tc>
          <w:tcPr>
            <w:tcW w:w="60" w:type="dxa"/>
            <w:tcBorders>
              <w:bottom w:val="single" w:sz="8" w:space="0" w:color="E5C144"/>
            </w:tcBorders>
            <w:tcMar>
              <w:bottom w:w="28" w:type="dxa"/>
            </w:tcMar>
            <w:vAlign w:val="center"/>
          </w:tcPr>
          <w:p>
            <w:pPr>
              <w:pStyle w:val="TableContents"/>
              <w:bidi w:val="0"/>
              <w:spacing w:before="0" w:after="283"/>
              <w:jc w:val="left"/>
              <w:rPr/>
            </w:pPr>
            <w:r>
              <w:rPr/>
              <w:t> </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139" w:type="dxa"/>
            <w:tcBorders>
              <w:bottom w:val="single" w:sz="8" w:space="0" w:color="E5C144"/>
            </w:tcBorders>
            <w:tcMar>
              <w:bottom w:w="28" w:type="dxa"/>
            </w:tcMar>
            <w:vAlign w:val="center"/>
          </w:tcPr>
          <w:p>
            <w:pPr>
              <w:pStyle w:val="TableContents"/>
              <w:bidi w:val="0"/>
              <w:spacing w:before="0" w:after="283"/>
              <w:jc w:val="left"/>
              <w:rPr/>
            </w:pPr>
            <w:r>
              <w:rPr/>
              <w:t> </w:t>
            </w:r>
          </w:p>
        </w:tc>
        <w:tc>
          <w:tcPr>
            <w:tcW w:w="1021" w:type="dxa"/>
            <w:tcBorders>
              <w:bottom w:val="single" w:sz="8" w:space="0" w:color="E5C144"/>
            </w:tcBorders>
            <w:tcMar>
              <w:bottom w:w="28" w:type="dxa"/>
            </w:tcMar>
            <w:vAlign w:val="center"/>
          </w:tcPr>
          <w:p>
            <w:pPr>
              <w:pStyle w:val="TableContents"/>
              <w:bidi w:val="0"/>
              <w:spacing w:before="0" w:after="283"/>
              <w:jc w:val="left"/>
              <w:rPr/>
            </w:pPr>
            <w:r>
              <w:rPr/>
              <w:t> </w:t>
            </w:r>
          </w:p>
        </w:tc>
        <w:tc>
          <w:tcPr>
            <w:tcW w:w="75" w:type="dxa"/>
            <w:tcBorders>
              <w:bottom w:val="single" w:sz="8" w:space="0" w:color="E5C144"/>
            </w:tcBorders>
            <w:tcMar>
              <w:bottom w:w="28" w:type="dxa"/>
            </w:tcMar>
            <w:vAlign w:val="center"/>
          </w:tcPr>
          <w:p>
            <w:pPr>
              <w:pStyle w:val="TableContents"/>
              <w:bidi w:val="0"/>
              <w:spacing w:before="0" w:after="283"/>
              <w:jc w:val="left"/>
              <w:rPr/>
            </w:pPr>
            <w:r>
              <w:rPr/>
              <w:t> </w:t>
            </w:r>
          </w:p>
        </w:tc>
      </w:tr>
      <w:tr>
        <w:trPr/>
        <w:tc>
          <w:tcPr>
            <w:tcW w:w="5225" w:type="dxa"/>
            <w:tcBorders/>
            <w:vAlign w:val="center"/>
          </w:tcPr>
          <w:p>
            <w:pPr>
              <w:pStyle w:val="TableContents"/>
              <w:bidi w:val="0"/>
              <w:spacing w:before="0" w:after="283"/>
              <w:jc w:val="left"/>
              <w:rPr>
                <w:sz w:val="4"/>
                <w:szCs w:val="4"/>
              </w:rPr>
            </w:pPr>
            <w:r>
              <w:rPr>
                <w:sz w:val="4"/>
                <w:szCs w:val="4"/>
              </w:rPr>
            </w:r>
          </w:p>
        </w:tc>
        <w:tc>
          <w:tcPr>
            <w:tcW w:w="1610" w:type="dxa"/>
            <w:gridSpan w:val="4"/>
            <w:tcBorders/>
            <w:vAlign w:val="center"/>
          </w:tcPr>
          <w:p>
            <w:pPr>
              <w:pStyle w:val="TableContents"/>
              <w:bidi w:val="0"/>
              <w:spacing w:before="0" w:after="283"/>
              <w:jc w:val="left"/>
              <w:rPr>
                <w:sz w:val="4"/>
                <w:szCs w:val="4"/>
              </w:rPr>
            </w:pPr>
            <w:r>
              <w:rPr>
                <w:sz w:val="4"/>
                <w:szCs w:val="4"/>
              </w:rPr>
            </w:r>
          </w:p>
        </w:tc>
        <w:tc>
          <w:tcPr>
            <w:tcW w:w="1355" w:type="dxa"/>
            <w:gridSpan w:val="4"/>
            <w:tcBorders/>
            <w:vAlign w:val="center"/>
          </w:tcPr>
          <w:p>
            <w:pPr>
              <w:pStyle w:val="TableContents"/>
              <w:bidi w:val="0"/>
              <w:spacing w:before="0" w:after="283"/>
              <w:jc w:val="left"/>
              <w:rPr>
                <w:sz w:val="4"/>
                <w:szCs w:val="4"/>
              </w:rPr>
            </w:pPr>
            <w:r>
              <w:rPr>
                <w:sz w:val="4"/>
                <w:szCs w:val="4"/>
              </w:rPr>
            </w:r>
          </w:p>
        </w:tc>
      </w:tr>
      <w:tr>
        <w:trPr/>
        <w:tc>
          <w:tcPr>
            <w:tcW w:w="5225" w:type="dxa"/>
            <w:tcBorders>
              <w:bottom w:val="single" w:sz="8" w:space="0" w:color="E5C144"/>
            </w:tcBorders>
            <w:tcMar>
              <w:bottom w:w="80" w:type="dxa"/>
            </w:tcMar>
            <w:vAlign w:val="center"/>
          </w:tcPr>
          <w:p>
            <w:pPr>
              <w:pStyle w:val="TableContents"/>
              <w:bidi w:val="0"/>
              <w:spacing w:before="0" w:after="0"/>
              <w:jc w:val="left"/>
              <w:rPr>
                <w:rFonts w:ascii="arial" w:hAnsi="arial"/>
                <w:sz w:val="16"/>
              </w:rPr>
            </w:pPr>
            <w:r>
              <w:rPr>
                <w:rFonts w:ascii="arial" w:hAnsi="arial"/>
                <w:sz w:val="16"/>
              </w:rPr>
              <w:t>Anthony L. Carano(15)</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73" w:type="dxa"/>
            <w:tcBorders>
              <w:bottom w:val="single" w:sz="8" w:space="0" w:color="E5C144"/>
            </w:tcBorders>
            <w:tcMar>
              <w:bottom w:w="80" w:type="dxa"/>
            </w:tcMar>
            <w:vAlign w:val="center"/>
          </w:tcPr>
          <w:p>
            <w:pPr>
              <w:pStyle w:val="TableContents"/>
              <w:bidi w:val="0"/>
              <w:spacing w:before="0" w:after="283"/>
              <w:jc w:val="left"/>
              <w:rPr/>
            </w:pPr>
            <w:r>
              <w:rPr/>
              <w:t> </w:t>
            </w:r>
          </w:p>
        </w:tc>
        <w:tc>
          <w:tcPr>
            <w:tcW w:w="1357" w:type="dxa"/>
            <w:tcBorders>
              <w:bottom w:val="single" w:sz="8" w:space="0" w:color="E5C144"/>
            </w:tcBorders>
            <w:tcMar>
              <w:bottom w:w="80" w:type="dxa"/>
            </w:tcMar>
            <w:vAlign w:val="center"/>
          </w:tcPr>
          <w:p>
            <w:pPr>
              <w:pStyle w:val="TableContents"/>
              <w:bidi w:val="0"/>
              <w:spacing w:before="0" w:after="283"/>
              <w:jc w:val="right"/>
              <w:rPr/>
            </w:pPr>
            <w:r>
              <w:rPr/>
              <w:t>254,212</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139" w:type="dxa"/>
            <w:tcBorders>
              <w:bottom w:val="single" w:sz="8" w:space="0" w:color="E5C144"/>
            </w:tcBorders>
            <w:tcMar>
              <w:bottom w:w="80" w:type="dxa"/>
            </w:tcMar>
            <w:vAlign w:val="center"/>
          </w:tcPr>
          <w:p>
            <w:pPr>
              <w:pStyle w:val="TableContents"/>
              <w:bidi w:val="0"/>
              <w:spacing w:before="0" w:after="283"/>
              <w:jc w:val="left"/>
              <w:rPr/>
            </w:pPr>
            <w:r>
              <w:rPr/>
              <w:t> </w:t>
            </w:r>
          </w:p>
        </w:tc>
        <w:tc>
          <w:tcPr>
            <w:tcW w:w="1021" w:type="dxa"/>
            <w:tcBorders>
              <w:bottom w:val="single" w:sz="8" w:space="0" w:color="E5C144"/>
            </w:tcBorders>
            <w:tcMar>
              <w:bottom w:w="80" w:type="dxa"/>
            </w:tcMar>
            <w:vAlign w:val="center"/>
          </w:tcPr>
          <w:p>
            <w:pPr>
              <w:pStyle w:val="TableContents"/>
              <w:bidi w:val="0"/>
              <w:spacing w:before="0" w:after="283"/>
              <w:jc w:val="right"/>
              <w:rPr/>
            </w:pPr>
            <w:r>
              <w:rPr/>
              <w:t>* </w:t>
            </w:r>
          </w:p>
        </w:tc>
        <w:tc>
          <w:tcPr>
            <w:tcW w:w="75" w:type="dxa"/>
            <w:tcBorders>
              <w:bottom w:val="single" w:sz="8" w:space="0" w:color="E5C144"/>
            </w:tcBorders>
            <w:tcMar>
              <w:bottom w:w="80" w:type="dxa"/>
            </w:tcMar>
            <w:vAlign w:val="center"/>
          </w:tcPr>
          <w:p>
            <w:pPr>
              <w:pStyle w:val="TableContents"/>
              <w:bidi w:val="0"/>
              <w:spacing w:before="0" w:after="283"/>
              <w:jc w:val="left"/>
              <w:rPr/>
            </w:pPr>
            <w:r>
              <w:rPr/>
              <w:t> </w:t>
            </w:r>
          </w:p>
        </w:tc>
      </w:tr>
      <w:tr>
        <w:trPr/>
        <w:tc>
          <w:tcPr>
            <w:tcW w:w="5225" w:type="dxa"/>
            <w:tcBorders/>
            <w:vAlign w:val="center"/>
          </w:tcPr>
          <w:p>
            <w:pPr>
              <w:pStyle w:val="TableContents"/>
              <w:bidi w:val="0"/>
              <w:spacing w:before="0" w:after="283"/>
              <w:jc w:val="left"/>
              <w:rPr>
                <w:sz w:val="4"/>
                <w:szCs w:val="4"/>
              </w:rPr>
            </w:pPr>
            <w:r>
              <w:rPr>
                <w:sz w:val="4"/>
                <w:szCs w:val="4"/>
              </w:rPr>
            </w:r>
          </w:p>
        </w:tc>
        <w:tc>
          <w:tcPr>
            <w:tcW w:w="1610" w:type="dxa"/>
            <w:gridSpan w:val="4"/>
            <w:tcBorders/>
            <w:vAlign w:val="center"/>
          </w:tcPr>
          <w:p>
            <w:pPr>
              <w:pStyle w:val="TableContents"/>
              <w:bidi w:val="0"/>
              <w:spacing w:before="0" w:after="283"/>
              <w:jc w:val="left"/>
              <w:rPr>
                <w:sz w:val="4"/>
                <w:szCs w:val="4"/>
              </w:rPr>
            </w:pPr>
            <w:r>
              <w:rPr>
                <w:sz w:val="4"/>
                <w:szCs w:val="4"/>
              </w:rPr>
            </w:r>
          </w:p>
        </w:tc>
        <w:tc>
          <w:tcPr>
            <w:tcW w:w="1355" w:type="dxa"/>
            <w:gridSpan w:val="4"/>
            <w:tcBorders/>
            <w:vAlign w:val="center"/>
          </w:tcPr>
          <w:p>
            <w:pPr>
              <w:pStyle w:val="TableContents"/>
              <w:bidi w:val="0"/>
              <w:spacing w:before="0" w:after="283"/>
              <w:jc w:val="left"/>
              <w:rPr>
                <w:sz w:val="4"/>
                <w:szCs w:val="4"/>
              </w:rPr>
            </w:pPr>
            <w:r>
              <w:rPr>
                <w:sz w:val="4"/>
                <w:szCs w:val="4"/>
              </w:rPr>
            </w:r>
          </w:p>
        </w:tc>
      </w:tr>
      <w:tr>
        <w:trPr/>
        <w:tc>
          <w:tcPr>
            <w:tcW w:w="5225" w:type="dxa"/>
            <w:tcBorders>
              <w:bottom w:val="single" w:sz="8" w:space="0" w:color="E5C144"/>
            </w:tcBorders>
            <w:tcMar>
              <w:bottom w:w="80" w:type="dxa"/>
            </w:tcMar>
            <w:vAlign w:val="center"/>
          </w:tcPr>
          <w:p>
            <w:pPr>
              <w:pStyle w:val="TableContents"/>
              <w:bidi w:val="0"/>
              <w:spacing w:before="0" w:after="0"/>
              <w:jc w:val="left"/>
              <w:rPr>
                <w:rFonts w:ascii="arial" w:hAnsi="arial"/>
                <w:sz w:val="16"/>
              </w:rPr>
            </w:pPr>
            <w:r>
              <w:rPr>
                <w:rFonts w:ascii="arial" w:hAnsi="arial"/>
                <w:sz w:val="16"/>
              </w:rPr>
              <w:t>Bret Yunker</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73" w:type="dxa"/>
            <w:tcBorders>
              <w:bottom w:val="single" w:sz="8" w:space="0" w:color="E5C144"/>
            </w:tcBorders>
            <w:tcMar>
              <w:bottom w:w="80" w:type="dxa"/>
            </w:tcMar>
            <w:vAlign w:val="center"/>
          </w:tcPr>
          <w:p>
            <w:pPr>
              <w:pStyle w:val="TableContents"/>
              <w:bidi w:val="0"/>
              <w:spacing w:before="0" w:after="283"/>
              <w:jc w:val="left"/>
              <w:rPr/>
            </w:pPr>
            <w:r>
              <w:rPr/>
              <w:t> </w:t>
            </w:r>
          </w:p>
        </w:tc>
        <w:tc>
          <w:tcPr>
            <w:tcW w:w="1357" w:type="dxa"/>
            <w:tcBorders>
              <w:bottom w:val="single" w:sz="8" w:space="0" w:color="E5C144"/>
            </w:tcBorders>
            <w:tcMar>
              <w:bottom w:w="80" w:type="dxa"/>
            </w:tcMar>
            <w:vAlign w:val="center"/>
          </w:tcPr>
          <w:p>
            <w:pPr>
              <w:pStyle w:val="TableContents"/>
              <w:bidi w:val="0"/>
              <w:spacing w:before="0" w:after="283"/>
              <w:jc w:val="right"/>
              <w:rPr/>
            </w:pPr>
            <w:r>
              <w:rPr/>
              <w:t>164,061</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139" w:type="dxa"/>
            <w:tcBorders>
              <w:bottom w:val="single" w:sz="8" w:space="0" w:color="E5C144"/>
            </w:tcBorders>
            <w:tcMar>
              <w:bottom w:w="80" w:type="dxa"/>
            </w:tcMar>
            <w:vAlign w:val="center"/>
          </w:tcPr>
          <w:p>
            <w:pPr>
              <w:pStyle w:val="TableContents"/>
              <w:bidi w:val="0"/>
              <w:spacing w:before="0" w:after="283"/>
              <w:jc w:val="left"/>
              <w:rPr/>
            </w:pPr>
            <w:r>
              <w:rPr/>
              <w:t> </w:t>
            </w:r>
          </w:p>
        </w:tc>
        <w:tc>
          <w:tcPr>
            <w:tcW w:w="1021" w:type="dxa"/>
            <w:tcBorders>
              <w:bottom w:val="single" w:sz="8" w:space="0" w:color="E5C144"/>
            </w:tcBorders>
            <w:tcMar>
              <w:bottom w:w="80" w:type="dxa"/>
            </w:tcMar>
            <w:vAlign w:val="center"/>
          </w:tcPr>
          <w:p>
            <w:pPr>
              <w:pStyle w:val="TableContents"/>
              <w:bidi w:val="0"/>
              <w:spacing w:before="0" w:after="283"/>
              <w:jc w:val="right"/>
              <w:rPr/>
            </w:pPr>
            <w:r>
              <w:rPr/>
              <w:t>* </w:t>
            </w:r>
          </w:p>
        </w:tc>
        <w:tc>
          <w:tcPr>
            <w:tcW w:w="75" w:type="dxa"/>
            <w:tcBorders>
              <w:bottom w:val="single" w:sz="8" w:space="0" w:color="E5C144"/>
            </w:tcBorders>
            <w:tcMar>
              <w:bottom w:w="80" w:type="dxa"/>
            </w:tcMar>
            <w:vAlign w:val="center"/>
          </w:tcPr>
          <w:p>
            <w:pPr>
              <w:pStyle w:val="TableContents"/>
              <w:bidi w:val="0"/>
              <w:spacing w:before="0" w:after="283"/>
              <w:jc w:val="left"/>
              <w:rPr/>
            </w:pPr>
            <w:r>
              <w:rPr/>
              <w:t> </w:t>
            </w:r>
          </w:p>
        </w:tc>
      </w:tr>
      <w:tr>
        <w:trPr/>
        <w:tc>
          <w:tcPr>
            <w:tcW w:w="5225" w:type="dxa"/>
            <w:tcBorders/>
            <w:vAlign w:val="center"/>
          </w:tcPr>
          <w:p>
            <w:pPr>
              <w:pStyle w:val="TableContents"/>
              <w:bidi w:val="0"/>
              <w:spacing w:before="0" w:after="283"/>
              <w:jc w:val="left"/>
              <w:rPr>
                <w:sz w:val="4"/>
                <w:szCs w:val="4"/>
              </w:rPr>
            </w:pPr>
            <w:r>
              <w:rPr>
                <w:sz w:val="4"/>
                <w:szCs w:val="4"/>
              </w:rPr>
            </w:r>
          </w:p>
        </w:tc>
        <w:tc>
          <w:tcPr>
            <w:tcW w:w="1610" w:type="dxa"/>
            <w:gridSpan w:val="4"/>
            <w:tcBorders/>
            <w:vAlign w:val="center"/>
          </w:tcPr>
          <w:p>
            <w:pPr>
              <w:pStyle w:val="TableContents"/>
              <w:bidi w:val="0"/>
              <w:spacing w:before="0" w:after="283"/>
              <w:jc w:val="left"/>
              <w:rPr>
                <w:sz w:val="4"/>
                <w:szCs w:val="4"/>
              </w:rPr>
            </w:pPr>
            <w:r>
              <w:rPr>
                <w:sz w:val="4"/>
                <w:szCs w:val="4"/>
              </w:rPr>
            </w:r>
          </w:p>
        </w:tc>
        <w:tc>
          <w:tcPr>
            <w:tcW w:w="1355" w:type="dxa"/>
            <w:gridSpan w:val="4"/>
            <w:tcBorders/>
            <w:vAlign w:val="center"/>
          </w:tcPr>
          <w:p>
            <w:pPr>
              <w:pStyle w:val="TableContents"/>
              <w:bidi w:val="0"/>
              <w:spacing w:before="0" w:after="283"/>
              <w:jc w:val="left"/>
              <w:rPr>
                <w:sz w:val="4"/>
                <w:szCs w:val="4"/>
              </w:rPr>
            </w:pPr>
            <w:r>
              <w:rPr>
                <w:sz w:val="4"/>
                <w:szCs w:val="4"/>
              </w:rPr>
            </w:r>
          </w:p>
        </w:tc>
      </w:tr>
      <w:tr>
        <w:trPr/>
        <w:tc>
          <w:tcPr>
            <w:tcW w:w="5225" w:type="dxa"/>
            <w:tcBorders>
              <w:bottom w:val="single" w:sz="8" w:space="0" w:color="E5C144"/>
            </w:tcBorders>
            <w:tcMar>
              <w:bottom w:w="80" w:type="dxa"/>
            </w:tcMar>
            <w:vAlign w:val="center"/>
          </w:tcPr>
          <w:p>
            <w:pPr>
              <w:pStyle w:val="TableContents"/>
              <w:bidi w:val="0"/>
              <w:spacing w:before="0" w:after="0"/>
              <w:jc w:val="left"/>
              <w:rPr>
                <w:rFonts w:ascii="arial" w:hAnsi="arial"/>
                <w:sz w:val="16"/>
              </w:rPr>
            </w:pPr>
            <w:r>
              <w:rPr>
                <w:rFonts w:ascii="arial" w:hAnsi="arial"/>
                <w:sz w:val="16"/>
              </w:rPr>
              <w:t>Edmund L. Quatmann, Jr.</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73" w:type="dxa"/>
            <w:tcBorders>
              <w:bottom w:val="single" w:sz="8" w:space="0" w:color="E5C144"/>
            </w:tcBorders>
            <w:tcMar>
              <w:bottom w:w="80" w:type="dxa"/>
            </w:tcMar>
            <w:vAlign w:val="center"/>
          </w:tcPr>
          <w:p>
            <w:pPr>
              <w:pStyle w:val="TableContents"/>
              <w:bidi w:val="0"/>
              <w:spacing w:before="0" w:after="283"/>
              <w:jc w:val="left"/>
              <w:rPr/>
            </w:pPr>
            <w:r>
              <w:rPr/>
              <w:t> </w:t>
            </w:r>
          </w:p>
        </w:tc>
        <w:tc>
          <w:tcPr>
            <w:tcW w:w="1357" w:type="dxa"/>
            <w:tcBorders>
              <w:bottom w:val="single" w:sz="8" w:space="0" w:color="E5C144"/>
            </w:tcBorders>
            <w:tcMar>
              <w:bottom w:w="80" w:type="dxa"/>
            </w:tcMar>
            <w:vAlign w:val="center"/>
          </w:tcPr>
          <w:p>
            <w:pPr>
              <w:pStyle w:val="TableContents"/>
              <w:bidi w:val="0"/>
              <w:spacing w:before="0" w:after="283"/>
              <w:jc w:val="right"/>
              <w:rPr/>
            </w:pPr>
            <w:r>
              <w:rPr/>
              <w:t>75,520</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139" w:type="dxa"/>
            <w:tcBorders>
              <w:bottom w:val="single" w:sz="8" w:space="0" w:color="E5C144"/>
            </w:tcBorders>
            <w:tcMar>
              <w:bottom w:w="80" w:type="dxa"/>
            </w:tcMar>
            <w:vAlign w:val="center"/>
          </w:tcPr>
          <w:p>
            <w:pPr>
              <w:pStyle w:val="TableContents"/>
              <w:bidi w:val="0"/>
              <w:spacing w:before="0" w:after="283"/>
              <w:jc w:val="left"/>
              <w:rPr/>
            </w:pPr>
            <w:r>
              <w:rPr/>
              <w:t> </w:t>
            </w:r>
          </w:p>
        </w:tc>
        <w:tc>
          <w:tcPr>
            <w:tcW w:w="1021" w:type="dxa"/>
            <w:tcBorders>
              <w:bottom w:val="single" w:sz="8" w:space="0" w:color="E5C144"/>
            </w:tcBorders>
            <w:tcMar>
              <w:bottom w:w="80" w:type="dxa"/>
            </w:tcMar>
            <w:vAlign w:val="center"/>
          </w:tcPr>
          <w:p>
            <w:pPr>
              <w:pStyle w:val="TableContents"/>
              <w:bidi w:val="0"/>
              <w:spacing w:before="0" w:after="283"/>
              <w:jc w:val="right"/>
              <w:rPr/>
            </w:pPr>
            <w:r>
              <w:rPr/>
              <w:t>* </w:t>
            </w:r>
          </w:p>
        </w:tc>
        <w:tc>
          <w:tcPr>
            <w:tcW w:w="75" w:type="dxa"/>
            <w:tcBorders>
              <w:bottom w:val="single" w:sz="8" w:space="0" w:color="E5C144"/>
            </w:tcBorders>
            <w:tcMar>
              <w:bottom w:w="80" w:type="dxa"/>
            </w:tcMar>
            <w:vAlign w:val="center"/>
          </w:tcPr>
          <w:p>
            <w:pPr>
              <w:pStyle w:val="TableContents"/>
              <w:bidi w:val="0"/>
              <w:spacing w:before="0" w:after="283"/>
              <w:jc w:val="left"/>
              <w:rPr/>
            </w:pPr>
            <w:r>
              <w:rPr/>
              <w:t> </w:t>
            </w:r>
          </w:p>
        </w:tc>
      </w:tr>
      <w:tr>
        <w:trPr/>
        <w:tc>
          <w:tcPr>
            <w:tcW w:w="5225" w:type="dxa"/>
            <w:tcBorders/>
            <w:vAlign w:val="center"/>
          </w:tcPr>
          <w:p>
            <w:pPr>
              <w:pStyle w:val="TableContents"/>
              <w:bidi w:val="0"/>
              <w:spacing w:before="0" w:after="283"/>
              <w:jc w:val="left"/>
              <w:rPr>
                <w:sz w:val="4"/>
                <w:szCs w:val="4"/>
              </w:rPr>
            </w:pPr>
            <w:r>
              <w:rPr>
                <w:sz w:val="4"/>
                <w:szCs w:val="4"/>
              </w:rPr>
            </w:r>
          </w:p>
        </w:tc>
        <w:tc>
          <w:tcPr>
            <w:tcW w:w="1610" w:type="dxa"/>
            <w:gridSpan w:val="4"/>
            <w:tcBorders/>
            <w:vAlign w:val="center"/>
          </w:tcPr>
          <w:p>
            <w:pPr>
              <w:pStyle w:val="TableContents"/>
              <w:bidi w:val="0"/>
              <w:spacing w:before="0" w:after="283"/>
              <w:jc w:val="left"/>
              <w:rPr>
                <w:sz w:val="4"/>
                <w:szCs w:val="4"/>
              </w:rPr>
            </w:pPr>
            <w:r>
              <w:rPr>
                <w:sz w:val="4"/>
                <w:szCs w:val="4"/>
              </w:rPr>
            </w:r>
          </w:p>
        </w:tc>
        <w:tc>
          <w:tcPr>
            <w:tcW w:w="1355" w:type="dxa"/>
            <w:gridSpan w:val="4"/>
            <w:tcBorders/>
            <w:vAlign w:val="center"/>
          </w:tcPr>
          <w:p>
            <w:pPr>
              <w:pStyle w:val="TableContents"/>
              <w:bidi w:val="0"/>
              <w:spacing w:before="0" w:after="283"/>
              <w:jc w:val="left"/>
              <w:rPr>
                <w:sz w:val="4"/>
                <w:szCs w:val="4"/>
              </w:rPr>
            </w:pPr>
            <w:r>
              <w:rPr>
                <w:sz w:val="4"/>
                <w:szCs w:val="4"/>
              </w:rPr>
            </w:r>
          </w:p>
        </w:tc>
      </w:tr>
      <w:tr>
        <w:trPr/>
        <w:tc>
          <w:tcPr>
            <w:tcW w:w="5225" w:type="dxa"/>
            <w:tcBorders>
              <w:bottom w:val="single" w:sz="8" w:space="0" w:color="E5C144"/>
            </w:tcBorders>
            <w:tcMar>
              <w:bottom w:w="80" w:type="dxa"/>
            </w:tcMar>
            <w:vAlign w:val="center"/>
          </w:tcPr>
          <w:p>
            <w:pPr>
              <w:pStyle w:val="TableContents"/>
              <w:bidi w:val="0"/>
              <w:spacing w:before="0" w:after="0"/>
              <w:jc w:val="left"/>
              <w:rPr>
                <w:rFonts w:ascii="arial" w:hAnsi="arial"/>
                <w:sz w:val="16"/>
              </w:rPr>
            </w:pPr>
            <w:r>
              <w:rPr>
                <w:rFonts w:ascii="arial" w:hAnsi="arial"/>
                <w:sz w:val="16"/>
              </w:rPr>
              <w:t>Stephanie Lepori</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73" w:type="dxa"/>
            <w:tcBorders>
              <w:bottom w:val="single" w:sz="8" w:space="0" w:color="E5C144"/>
            </w:tcBorders>
            <w:tcMar>
              <w:bottom w:w="80" w:type="dxa"/>
            </w:tcMar>
            <w:vAlign w:val="center"/>
          </w:tcPr>
          <w:p>
            <w:pPr>
              <w:pStyle w:val="TableContents"/>
              <w:bidi w:val="0"/>
              <w:spacing w:before="0" w:after="283"/>
              <w:jc w:val="left"/>
              <w:rPr/>
            </w:pPr>
            <w:r>
              <w:rPr/>
              <w:t> </w:t>
            </w:r>
          </w:p>
        </w:tc>
        <w:tc>
          <w:tcPr>
            <w:tcW w:w="1357" w:type="dxa"/>
            <w:tcBorders>
              <w:bottom w:val="single" w:sz="8" w:space="0" w:color="E5C144"/>
            </w:tcBorders>
            <w:tcMar>
              <w:bottom w:w="80" w:type="dxa"/>
            </w:tcMar>
            <w:vAlign w:val="center"/>
          </w:tcPr>
          <w:p>
            <w:pPr>
              <w:pStyle w:val="TableContents"/>
              <w:bidi w:val="0"/>
              <w:spacing w:before="0" w:after="283"/>
              <w:jc w:val="right"/>
              <w:rPr/>
            </w:pPr>
            <w:r>
              <w:rPr/>
              <w:t>63,827</w:t>
            </w:r>
          </w:p>
        </w:tc>
        <w:tc>
          <w:tcPr>
            <w:tcW w:w="60" w:type="dxa"/>
            <w:tcBorders>
              <w:bottom w:val="single" w:sz="8" w:space="0" w:color="E5C144"/>
            </w:tcBorders>
            <w:tcMar>
              <w:bottom w:w="80" w:type="dxa"/>
            </w:tcMar>
            <w:vAlign w:val="center"/>
          </w:tcPr>
          <w:p>
            <w:pPr>
              <w:pStyle w:val="TableContents"/>
              <w:bidi w:val="0"/>
              <w:spacing w:before="0" w:after="283"/>
              <w:jc w:val="left"/>
              <w:rPr/>
            </w:pPr>
            <w:r>
              <w:rPr/>
              <w:t> </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139" w:type="dxa"/>
            <w:tcBorders>
              <w:bottom w:val="single" w:sz="8" w:space="0" w:color="E5C144"/>
            </w:tcBorders>
            <w:tcMar>
              <w:bottom w:w="80" w:type="dxa"/>
            </w:tcMar>
            <w:vAlign w:val="center"/>
          </w:tcPr>
          <w:p>
            <w:pPr>
              <w:pStyle w:val="TableContents"/>
              <w:bidi w:val="0"/>
              <w:spacing w:before="0" w:after="283"/>
              <w:jc w:val="left"/>
              <w:rPr/>
            </w:pPr>
            <w:r>
              <w:rPr/>
              <w:t> </w:t>
            </w:r>
          </w:p>
        </w:tc>
        <w:tc>
          <w:tcPr>
            <w:tcW w:w="1021" w:type="dxa"/>
            <w:tcBorders>
              <w:bottom w:val="single" w:sz="8" w:space="0" w:color="E5C144"/>
            </w:tcBorders>
            <w:tcMar>
              <w:bottom w:w="80" w:type="dxa"/>
            </w:tcMar>
            <w:vAlign w:val="center"/>
          </w:tcPr>
          <w:p>
            <w:pPr>
              <w:pStyle w:val="TableContents"/>
              <w:bidi w:val="0"/>
              <w:spacing w:before="0" w:after="283"/>
              <w:jc w:val="right"/>
              <w:rPr/>
            </w:pPr>
            <w:r>
              <w:rPr/>
              <w:t>* </w:t>
            </w:r>
          </w:p>
        </w:tc>
        <w:tc>
          <w:tcPr>
            <w:tcW w:w="75" w:type="dxa"/>
            <w:tcBorders>
              <w:bottom w:val="single" w:sz="8" w:space="0" w:color="E5C144"/>
            </w:tcBorders>
            <w:tcMar>
              <w:bottom w:w="80" w:type="dxa"/>
            </w:tcMar>
            <w:vAlign w:val="center"/>
          </w:tcPr>
          <w:p>
            <w:pPr>
              <w:pStyle w:val="TableContents"/>
              <w:bidi w:val="0"/>
              <w:spacing w:before="0" w:after="283"/>
              <w:jc w:val="left"/>
              <w:rPr/>
            </w:pPr>
            <w:r>
              <w:rPr/>
              <w:t> </w:t>
            </w:r>
          </w:p>
        </w:tc>
      </w:tr>
      <w:tr>
        <w:trPr/>
        <w:tc>
          <w:tcPr>
            <w:tcW w:w="5225" w:type="dxa"/>
            <w:tcBorders/>
            <w:vAlign w:val="center"/>
          </w:tcPr>
          <w:p>
            <w:pPr>
              <w:pStyle w:val="TableContents"/>
              <w:bidi w:val="0"/>
              <w:spacing w:before="0" w:after="283"/>
              <w:jc w:val="left"/>
              <w:rPr>
                <w:sz w:val="4"/>
                <w:szCs w:val="4"/>
              </w:rPr>
            </w:pPr>
            <w:r>
              <w:rPr>
                <w:sz w:val="4"/>
                <w:szCs w:val="4"/>
              </w:rPr>
            </w:r>
          </w:p>
        </w:tc>
        <w:tc>
          <w:tcPr>
            <w:tcW w:w="1610" w:type="dxa"/>
            <w:gridSpan w:val="4"/>
            <w:tcBorders/>
            <w:vAlign w:val="center"/>
          </w:tcPr>
          <w:p>
            <w:pPr>
              <w:pStyle w:val="TableContents"/>
              <w:bidi w:val="0"/>
              <w:spacing w:before="0" w:after="283"/>
              <w:jc w:val="left"/>
              <w:rPr>
                <w:sz w:val="4"/>
                <w:szCs w:val="4"/>
              </w:rPr>
            </w:pPr>
            <w:r>
              <w:rPr>
                <w:sz w:val="4"/>
                <w:szCs w:val="4"/>
              </w:rPr>
            </w:r>
          </w:p>
        </w:tc>
        <w:tc>
          <w:tcPr>
            <w:tcW w:w="1355" w:type="dxa"/>
            <w:gridSpan w:val="4"/>
            <w:tcBorders/>
            <w:vAlign w:val="center"/>
          </w:tcPr>
          <w:p>
            <w:pPr>
              <w:pStyle w:val="TableContents"/>
              <w:bidi w:val="0"/>
              <w:spacing w:before="0" w:after="283"/>
              <w:jc w:val="left"/>
              <w:rPr>
                <w:sz w:val="4"/>
                <w:szCs w:val="4"/>
              </w:rPr>
            </w:pPr>
            <w:r>
              <w:rPr>
                <w:sz w:val="4"/>
                <w:szCs w:val="4"/>
              </w:rPr>
            </w:r>
          </w:p>
        </w:tc>
      </w:tr>
      <w:tr>
        <w:trPr/>
        <w:tc>
          <w:tcPr>
            <w:tcW w:w="5225" w:type="dxa"/>
            <w:tcBorders>
              <w:bottom w:val="single" w:sz="8" w:space="0" w:color="000000"/>
            </w:tcBorders>
            <w:tcMar>
              <w:bottom w:w="80" w:type="dxa"/>
            </w:tcMar>
            <w:vAlign w:val="center"/>
          </w:tcPr>
          <w:p>
            <w:pPr>
              <w:pStyle w:val="TableContents"/>
              <w:bidi w:val="0"/>
              <w:spacing w:before="0" w:after="0"/>
              <w:jc w:val="left"/>
              <w:rPr>
                <w:rFonts w:ascii="arial" w:hAnsi="arial"/>
                <w:sz w:val="16"/>
              </w:rPr>
            </w:pPr>
            <w:r>
              <w:rPr>
                <w:rFonts w:ascii="arial" w:hAnsi="arial"/>
                <w:sz w:val="16"/>
              </w:rPr>
              <w:t>All current directors and executive officers as a group (17 persons)(16)</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73" w:type="dxa"/>
            <w:tcBorders>
              <w:bottom w:val="single" w:sz="8" w:space="0" w:color="000000"/>
            </w:tcBorders>
            <w:tcMar>
              <w:bottom w:w="80" w:type="dxa"/>
            </w:tcMar>
            <w:vAlign w:val="center"/>
          </w:tcPr>
          <w:p>
            <w:pPr>
              <w:pStyle w:val="TableContents"/>
              <w:bidi w:val="0"/>
              <w:spacing w:before="0" w:after="283"/>
              <w:jc w:val="left"/>
              <w:rPr/>
            </w:pPr>
            <w:r>
              <w:rPr/>
              <w:t> </w:t>
            </w:r>
          </w:p>
        </w:tc>
        <w:tc>
          <w:tcPr>
            <w:tcW w:w="1357" w:type="dxa"/>
            <w:tcBorders>
              <w:bottom w:val="single" w:sz="8" w:space="0" w:color="000000"/>
            </w:tcBorders>
            <w:tcMar>
              <w:bottom w:w="80" w:type="dxa"/>
            </w:tcMar>
            <w:vAlign w:val="center"/>
          </w:tcPr>
          <w:p>
            <w:pPr>
              <w:pStyle w:val="TableContents"/>
              <w:bidi w:val="0"/>
              <w:spacing w:before="0" w:after="283"/>
              <w:jc w:val="right"/>
              <w:rPr/>
            </w:pPr>
            <w:r>
              <w:rPr/>
              <w:t>2,123,575</w:t>
            </w:r>
          </w:p>
        </w:tc>
        <w:tc>
          <w:tcPr>
            <w:tcW w:w="60" w:type="dxa"/>
            <w:tcBorders>
              <w:bottom w:val="single" w:sz="8" w:space="0" w:color="000000"/>
            </w:tcBorders>
            <w:tcMar>
              <w:bottom w:w="80" w:type="dxa"/>
            </w:tcMar>
            <w:vAlign w:val="center"/>
          </w:tcPr>
          <w:p>
            <w:pPr>
              <w:pStyle w:val="TableContents"/>
              <w:bidi w:val="0"/>
              <w:spacing w:before="0" w:after="283"/>
              <w:jc w:val="left"/>
              <w:rPr/>
            </w:pPr>
            <w:r>
              <w:rPr/>
              <w:t> </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139" w:type="dxa"/>
            <w:tcBorders>
              <w:bottom w:val="single" w:sz="8" w:space="0" w:color="000000"/>
            </w:tcBorders>
            <w:tcMar>
              <w:bottom w:w="80" w:type="dxa"/>
            </w:tcMar>
            <w:vAlign w:val="center"/>
          </w:tcPr>
          <w:p>
            <w:pPr>
              <w:pStyle w:val="TableContents"/>
              <w:bidi w:val="0"/>
              <w:spacing w:before="0" w:after="283"/>
              <w:jc w:val="left"/>
              <w:rPr/>
            </w:pPr>
            <w:r>
              <w:rPr/>
              <w:t> </w:t>
            </w:r>
          </w:p>
        </w:tc>
        <w:tc>
          <w:tcPr>
            <w:tcW w:w="1021" w:type="dxa"/>
            <w:tcBorders>
              <w:bottom w:val="single" w:sz="8" w:space="0" w:color="000000"/>
            </w:tcBorders>
            <w:tcMar>
              <w:bottom w:w="80" w:type="dxa"/>
            </w:tcMar>
            <w:vAlign w:val="center"/>
          </w:tcPr>
          <w:p>
            <w:pPr>
              <w:pStyle w:val="TableContents"/>
              <w:bidi w:val="0"/>
              <w:spacing w:before="0" w:after="283"/>
              <w:jc w:val="right"/>
              <w:rPr/>
            </w:pPr>
            <w:r>
              <w:rPr/>
              <w:t>* </w:t>
            </w:r>
          </w:p>
        </w:tc>
        <w:tc>
          <w:tcPr>
            <w:tcW w:w="75" w:type="dxa"/>
            <w:tcBorders>
              <w:bottom w:val="single" w:sz="8" w:space="0" w:color="000000"/>
            </w:tcBorders>
            <w:tcMar>
              <w:bottom w:w="80" w:type="dxa"/>
            </w:tcMar>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2781" w:type="dxa"/>
        <w:jc w:val="left"/>
        <w:tblInd w:w="0" w:type="dxa"/>
        <w:shd w:fill="000000" w:val="clear"/>
        <w:tblLayout w:type="fixed"/>
        <w:tblCellMar>
          <w:top w:w="0" w:type="dxa"/>
          <w:left w:w="0" w:type="dxa"/>
          <w:bottom w:w="0" w:type="dxa"/>
          <w:right w:w="0" w:type="dxa"/>
        </w:tblCellMar>
      </w:tblPr>
      <w:tblGrid>
        <w:gridCol w:w="38"/>
        <w:gridCol w:w="60"/>
        <w:gridCol w:w="23"/>
        <w:gridCol w:w="60"/>
        <w:gridCol w:w="1935"/>
        <w:gridCol w:w="60"/>
        <w:gridCol w:w="120"/>
        <w:gridCol w:w="60"/>
        <w:gridCol w:w="425"/>
      </w:tblGrid>
      <w:tr>
        <w:trPr/>
        <w:tc>
          <w:tcPr>
            <w:tcW w:w="38"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1935"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120"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425" w:type="dxa"/>
            <w:tcBorders/>
            <w:shd w:fill="000000" w:val="clear"/>
            <w:vAlign w:val="center"/>
          </w:tcPr>
          <w:p>
            <w:pPr>
              <w:pStyle w:val="TableContents"/>
              <w:bidi w:val="0"/>
              <w:spacing w:before="0" w:after="283"/>
              <w:jc w:val="left"/>
              <w:rPr>
                <w:sz w:val="4"/>
                <w:szCs w:val="4"/>
              </w:rPr>
            </w:pPr>
            <w:r>
              <w:rPr>
                <w:sz w:val="4"/>
                <w:szCs w:val="4"/>
              </w:rPr>
            </w:r>
          </w:p>
        </w:tc>
      </w:tr>
      <w:tr>
        <w:trPr/>
        <w:tc>
          <w:tcPr>
            <w:tcW w:w="38"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1935" w:type="dxa"/>
            <w:tcBorders/>
            <w:shd w:fill="000000" w:val="clear"/>
            <w:vAlign w:val="center"/>
          </w:tcPr>
          <w:p>
            <w:pPr>
              <w:pStyle w:val="TableContents"/>
              <w:bidi w:val="0"/>
              <w:spacing w:before="0" w:after="283"/>
              <w:jc w:val="center"/>
              <w:rPr/>
            </w:pPr>
            <w:r>
              <w:rPr/>
              <w:t> </w:t>
            </w:r>
          </w:p>
        </w:tc>
        <w:tc>
          <w:tcPr>
            <w:tcW w:w="60" w:type="dxa"/>
            <w:tcBorders/>
            <w:shd w:fill="000000" w:val="clear"/>
            <w:vAlign w:val="center"/>
          </w:tcPr>
          <w:p>
            <w:pPr>
              <w:pStyle w:val="TableContents"/>
              <w:bidi w:val="0"/>
              <w:spacing w:before="0" w:after="283"/>
              <w:jc w:val="left"/>
              <w:rPr/>
            </w:pPr>
            <w:r>
              <w:rPr/>
              <w:t> </w:t>
            </w:r>
          </w:p>
        </w:tc>
        <w:tc>
          <w:tcPr>
            <w:tcW w:w="120"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425" w:type="dxa"/>
            <w:tcBorders/>
            <w:shd w:fill="000000" w:val="clear"/>
            <w:vAlign w:val="center"/>
          </w:tcPr>
          <w:p>
            <w:pPr>
              <w:pStyle w:val="TableContents"/>
              <w:bidi w:val="0"/>
              <w:spacing w:before="0" w:after="283"/>
              <w:jc w:val="left"/>
              <w:rPr>
                <w:sz w:val="4"/>
                <w:szCs w:val="4"/>
              </w:rPr>
            </w:pPr>
            <w:r>
              <w:rPr>
                <w:sz w:val="4"/>
                <w:szCs w:val="4"/>
              </w:rPr>
            </w:r>
          </w:p>
        </w:tc>
      </w:tr>
      <w:tr>
        <w:trPr/>
        <w:tc>
          <w:tcPr>
            <w:tcW w:w="38"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1935" w:type="dxa"/>
            <w:tcBorders/>
            <w:shd w:fill="000000" w:val="clear"/>
            <w:vAlign w:val="center"/>
          </w:tcPr>
          <w:p>
            <w:pPr>
              <w:pStyle w:val="TableContents"/>
              <w:bidi w:val="0"/>
              <w:spacing w:before="0" w:after="20"/>
              <w:jc w:val="center"/>
              <w:rPr/>
            </w:pPr>
            <w:r>
              <w:rPr/>
              <w:drawing>
                <wp:inline distT="0" distB="0" distL="0" distR="0">
                  <wp:extent cx="1190625" cy="304800"/>
                  <wp:effectExtent l="0" t="0" r="0" b="0"/>
                  <wp:docPr id="295" name="Image2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5" name="Image267" descr=""/>
                          <pic:cNvPicPr>
                            <a:picLocks noChangeAspect="1" noChangeArrowheads="1"/>
                          </pic:cNvPicPr>
                        </pic:nvPicPr>
                        <pic:blipFill>
                          <a:blip r:embed="rId280"/>
                          <a:stretch>
                            <a:fillRect/>
                          </a:stretch>
                        </pic:blipFill>
                        <pic:spPr bwMode="auto">
                          <a:xfrm>
                            <a:off x="0" y="0"/>
                            <a:ext cx="1190625" cy="304800"/>
                          </a:xfrm>
                          <a:prstGeom prst="rect">
                            <a:avLst/>
                          </a:prstGeom>
                        </pic:spPr>
                      </pic:pic>
                    </a:graphicData>
                  </a:graphic>
                </wp:inline>
              </w:drawing>
            </w:r>
            <w:r>
              <w:rPr/>
              <w:t xml:space="preserve"> </w:t>
            </w:r>
          </w:p>
        </w:tc>
        <w:tc>
          <w:tcPr>
            <w:tcW w:w="60" w:type="dxa"/>
            <w:tcBorders/>
            <w:shd w:fill="000000" w:val="clear"/>
            <w:vAlign w:val="center"/>
          </w:tcPr>
          <w:p>
            <w:pPr>
              <w:pStyle w:val="TableContents"/>
              <w:bidi w:val="0"/>
              <w:spacing w:before="0" w:after="283"/>
              <w:jc w:val="left"/>
              <w:rPr/>
            </w:pPr>
            <w:r>
              <w:rPr/>
              <w:t> </w:t>
            </w:r>
          </w:p>
        </w:tc>
        <w:tc>
          <w:tcPr>
            <w:tcW w:w="120" w:type="dxa"/>
            <w:tcBorders/>
            <w:shd w:fill="000000" w:val="clear"/>
            <w:vAlign w:val="center"/>
          </w:tcPr>
          <w:p>
            <w:pPr>
              <w:pStyle w:val="TableContents"/>
              <w:bidi w:val="0"/>
              <w:spacing w:before="0" w:after="283"/>
              <w:jc w:val="left"/>
              <w:rPr/>
            </w:pPr>
            <w:r>
              <w:rPr/>
              <w:drawing>
                <wp:inline distT="0" distB="0" distL="0" distR="0">
                  <wp:extent cx="38100" cy="681355"/>
                  <wp:effectExtent l="0" t="0" r="0" b="0"/>
                  <wp:docPr id="296" name="Image2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6" name="Image268" descr=""/>
                          <pic:cNvPicPr>
                            <a:picLocks noChangeAspect="1" noChangeArrowheads="1"/>
                          </pic:cNvPicPr>
                        </pic:nvPicPr>
                        <pic:blipFill>
                          <a:blip r:embed="rId281"/>
                          <a:stretch>
                            <a:fillRect/>
                          </a:stretch>
                        </pic:blipFill>
                        <pic:spPr bwMode="auto">
                          <a:xfrm>
                            <a:off x="0" y="0"/>
                            <a:ext cx="38100" cy="681355"/>
                          </a:xfrm>
                          <a:prstGeom prst="rect">
                            <a:avLst/>
                          </a:prstGeom>
                        </pic:spPr>
                      </pic:pic>
                    </a:graphicData>
                  </a:graphic>
                </wp:inline>
              </w:drawing>
            </w:r>
            <w:r>
              <w:rPr/>
              <w:t xml:space="preserve"> </w:t>
            </w:r>
          </w:p>
        </w:tc>
        <w:tc>
          <w:tcPr>
            <w:tcW w:w="60" w:type="dxa"/>
            <w:tcBorders/>
            <w:shd w:fill="000000" w:val="clear"/>
            <w:vAlign w:val="center"/>
          </w:tcPr>
          <w:p>
            <w:pPr>
              <w:pStyle w:val="TableContents"/>
              <w:bidi w:val="0"/>
              <w:spacing w:before="0" w:after="283"/>
              <w:jc w:val="left"/>
              <w:rPr/>
            </w:pPr>
            <w:r>
              <w:rPr/>
              <w:t> </w:t>
            </w:r>
          </w:p>
        </w:tc>
        <w:tc>
          <w:tcPr>
            <w:tcW w:w="425" w:type="dxa"/>
            <w:tcBorders/>
            <w:shd w:fill="000000" w:val="clear"/>
            <w:vAlign w:val="center"/>
          </w:tcPr>
          <w:p>
            <w:pPr>
              <w:pStyle w:val="TableContents"/>
              <w:bidi w:val="0"/>
              <w:spacing w:before="0" w:after="20"/>
              <w:jc w:val="left"/>
              <w:rPr>
                <w:rFonts w:ascii="arial" w:hAnsi="arial"/>
                <w:b/>
                <w:color w:val="FFFFFF"/>
                <w:sz w:val="18"/>
              </w:rPr>
            </w:pPr>
            <w:r>
              <w:rPr>
                <w:rFonts w:ascii="arial" w:hAnsi="arial"/>
                <w:b/>
                <w:color w:val="FFFFFF"/>
                <w:sz w:val="18"/>
              </w:rPr>
              <w:br/>
              <w:t> 75</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pPr>
      <w:r>
        <w:rPr/>
        <w:drawing>
          <wp:inline distT="0" distB="0" distL="0" distR="0">
            <wp:extent cx="1261745" cy="206375"/>
            <wp:effectExtent l="0" t="0" r="0" b="0"/>
            <wp:docPr id="297" name="Image2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7" name="Image269" descr=""/>
                    <pic:cNvPicPr>
                      <a:picLocks noChangeAspect="1" noChangeArrowheads="1"/>
                    </pic:cNvPicPr>
                  </pic:nvPicPr>
                  <pic:blipFill>
                    <a:blip r:embed="rId282"/>
                    <a:stretch>
                      <a:fillRect/>
                    </a:stretch>
                  </pic:blipFill>
                  <pic:spPr bwMode="auto">
                    <a:xfrm>
                      <a:off x="0" y="0"/>
                      <a:ext cx="1261745" cy="206375"/>
                    </a:xfrm>
                    <a:prstGeom prst="rect">
                      <a:avLst/>
                    </a:prstGeom>
                  </pic:spPr>
                </pic:pic>
              </a:graphicData>
            </a:graphic>
          </wp:inline>
        </w:drawing>
      </w:r>
      <w:r>
        <w:rPr/>
        <w:t xml:space="preserve"> </w:t>
      </w:r>
    </w:p>
    <w:p>
      <w:pPr>
        <w:pStyle w:val="TextBody"/>
        <w:bidi w:val="0"/>
        <w:spacing w:before="0" w:after="0"/>
        <w:jc w:val="left"/>
        <w:rPr/>
      </w:pPr>
      <w:r>
        <w:rPr/>
        <w:t> </w:t>
      </w:r>
    </w:p>
    <w:tbl>
      <w:tblPr>
        <w:tblW w:w="1705" w:type="dxa"/>
        <w:jc w:val="left"/>
        <w:tblInd w:w="0" w:type="dxa"/>
        <w:tblLayout w:type="fixed"/>
        <w:tblCellMar>
          <w:top w:w="0" w:type="dxa"/>
          <w:left w:w="0" w:type="dxa"/>
          <w:bottom w:w="0" w:type="dxa"/>
          <w:right w:w="0" w:type="dxa"/>
        </w:tblCellMar>
      </w:tblPr>
      <w:tblGrid>
        <w:gridCol w:w="155"/>
        <w:gridCol w:w="1550"/>
      </w:tblGrid>
      <w:tr>
        <w:trPr/>
        <w:tc>
          <w:tcPr>
            <w:tcW w:w="155" w:type="dxa"/>
            <w:tcBorders/>
            <w:vAlign w:val="center"/>
          </w:tcPr>
          <w:p>
            <w:pPr>
              <w:pStyle w:val="TableContents"/>
              <w:bidi w:val="0"/>
              <w:spacing w:before="0" w:after="283"/>
              <w:jc w:val="left"/>
              <w:rPr/>
            </w:pPr>
            <w:r>
              <w:rPr/>
              <w:t>*</w:t>
            </w:r>
          </w:p>
        </w:tc>
        <w:tc>
          <w:tcPr>
            <w:tcW w:w="1550" w:type="dxa"/>
            <w:tcBorders/>
            <w:vAlign w:val="center"/>
          </w:tcPr>
          <w:p>
            <w:pPr>
              <w:pStyle w:val="TableContents"/>
              <w:bidi w:val="0"/>
              <w:spacing w:before="0" w:after="0"/>
              <w:jc w:val="both"/>
              <w:rPr>
                <w:rFonts w:ascii="ARIAL" w:hAnsi="ARIAL"/>
                <w:sz w:val="14"/>
              </w:rPr>
            </w:pPr>
            <w:r>
              <w:rPr>
                <w:rFonts w:ascii="ARIAL" w:hAnsi="ARIAL"/>
                <w:sz w:val="14"/>
              </w:rPr>
              <w:t xml:space="preserve">Indicates less than 1%.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78"/>
        <w:gridCol w:w="9927"/>
      </w:tblGrid>
      <w:tr>
        <w:trPr/>
        <w:tc>
          <w:tcPr>
            <w:tcW w:w="278" w:type="dxa"/>
            <w:tcBorders/>
            <w:vAlign w:val="center"/>
          </w:tcPr>
          <w:p>
            <w:pPr>
              <w:pStyle w:val="TableContents"/>
              <w:bidi w:val="0"/>
              <w:spacing w:before="0" w:after="283"/>
              <w:jc w:val="left"/>
              <w:rPr/>
            </w:pPr>
            <w:r>
              <w:rPr/>
              <w:t>(1)</w:t>
            </w:r>
          </w:p>
        </w:tc>
        <w:tc>
          <w:tcPr>
            <w:tcW w:w="9927" w:type="dxa"/>
            <w:tcBorders/>
            <w:vAlign w:val="center"/>
          </w:tcPr>
          <w:p>
            <w:pPr>
              <w:pStyle w:val="TableContents"/>
              <w:bidi w:val="0"/>
              <w:spacing w:before="0" w:after="0"/>
              <w:jc w:val="both"/>
              <w:rPr>
                <w:rFonts w:ascii="ARIAL" w:hAnsi="ARIAL"/>
                <w:sz w:val="14"/>
              </w:rPr>
            </w:pPr>
            <w:r>
              <w:rPr>
                <w:rFonts w:ascii="ARIAL" w:hAnsi="ARIAL"/>
                <w:sz w:val="14"/>
              </w:rPr>
              <w:t xml:space="preserve">Information regarding the number of shares beneficially owned is included herein in reliance on Schedule 13F as filed with the SEC on February 11, 2025. The address of The Vanguard Group, Inc. is 100 Vanguard Blvd, Malvern, PA 19355.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72"/>
        <w:gridCol w:w="9933"/>
      </w:tblGrid>
      <w:tr>
        <w:trPr/>
        <w:tc>
          <w:tcPr>
            <w:tcW w:w="272" w:type="dxa"/>
            <w:tcBorders/>
            <w:vAlign w:val="center"/>
          </w:tcPr>
          <w:p>
            <w:pPr>
              <w:pStyle w:val="TableContents"/>
              <w:bidi w:val="0"/>
              <w:spacing w:before="0" w:after="283"/>
              <w:jc w:val="left"/>
              <w:rPr/>
            </w:pPr>
            <w:r>
              <w:rPr/>
              <w:t>(2)</w:t>
            </w:r>
          </w:p>
        </w:tc>
        <w:tc>
          <w:tcPr>
            <w:tcW w:w="9933" w:type="dxa"/>
            <w:tcBorders/>
            <w:vAlign w:val="center"/>
          </w:tcPr>
          <w:p>
            <w:pPr>
              <w:pStyle w:val="TableContents"/>
              <w:bidi w:val="0"/>
              <w:spacing w:before="0" w:after="0"/>
              <w:jc w:val="both"/>
              <w:rPr>
                <w:rFonts w:ascii="ARIAL" w:hAnsi="ARIAL"/>
                <w:sz w:val="14"/>
              </w:rPr>
            </w:pPr>
            <w:r>
              <w:rPr>
                <w:rFonts w:ascii="ARIAL" w:hAnsi="ARIAL"/>
                <w:sz w:val="14"/>
              </w:rPr>
              <w:t xml:space="preserve">Information regarding the number of shares beneficially owned is included herein in reliance on Schedule 13G/A as filed with the SEC on February 13, 2025. The address of Capital Research Global Investors is 333 South Hope Street, 55th Floor, Los Angeles, CA 90071.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81"/>
        <w:gridCol w:w="9924"/>
      </w:tblGrid>
      <w:tr>
        <w:trPr/>
        <w:tc>
          <w:tcPr>
            <w:tcW w:w="281" w:type="dxa"/>
            <w:tcBorders/>
            <w:vAlign w:val="center"/>
          </w:tcPr>
          <w:p>
            <w:pPr>
              <w:pStyle w:val="TableContents"/>
              <w:bidi w:val="0"/>
              <w:spacing w:before="0" w:after="283"/>
              <w:jc w:val="left"/>
              <w:rPr/>
            </w:pPr>
            <w:r>
              <w:rPr/>
              <w:t>(3)</w:t>
            </w:r>
          </w:p>
        </w:tc>
        <w:tc>
          <w:tcPr>
            <w:tcW w:w="9924" w:type="dxa"/>
            <w:tcBorders/>
            <w:vAlign w:val="center"/>
          </w:tcPr>
          <w:p>
            <w:pPr>
              <w:pStyle w:val="TableContents"/>
              <w:bidi w:val="0"/>
              <w:spacing w:before="0" w:after="0"/>
              <w:jc w:val="both"/>
              <w:rPr>
                <w:rFonts w:ascii="ARIAL" w:hAnsi="ARIAL"/>
                <w:sz w:val="14"/>
              </w:rPr>
            </w:pPr>
            <w:r>
              <w:rPr>
                <w:rFonts w:ascii="ARIAL" w:hAnsi="ARIAL"/>
                <w:sz w:val="14"/>
              </w:rPr>
              <w:t xml:space="preserve">Information regarding the number of shares beneficially owned is included herein in reliance on Schedule 13F as filed with the SEC on February 7, 2025. The address of BlackRock, Inc. is 50 Hudson Yards, New York, NY 10001.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74"/>
        <w:gridCol w:w="9931"/>
      </w:tblGrid>
      <w:tr>
        <w:trPr/>
        <w:tc>
          <w:tcPr>
            <w:tcW w:w="274" w:type="dxa"/>
            <w:tcBorders/>
            <w:vAlign w:val="center"/>
          </w:tcPr>
          <w:p>
            <w:pPr>
              <w:pStyle w:val="TableContents"/>
              <w:bidi w:val="0"/>
              <w:spacing w:before="0" w:after="283"/>
              <w:jc w:val="left"/>
              <w:rPr/>
            </w:pPr>
            <w:r>
              <w:rPr/>
              <w:t>(4)</w:t>
            </w:r>
          </w:p>
        </w:tc>
        <w:tc>
          <w:tcPr>
            <w:tcW w:w="9931" w:type="dxa"/>
            <w:tcBorders/>
            <w:vAlign w:val="center"/>
          </w:tcPr>
          <w:p>
            <w:pPr>
              <w:pStyle w:val="TableContents"/>
              <w:bidi w:val="0"/>
              <w:spacing w:before="0" w:after="0"/>
              <w:jc w:val="both"/>
              <w:rPr>
                <w:rFonts w:ascii="ARIAL" w:hAnsi="ARIAL"/>
                <w:sz w:val="14"/>
              </w:rPr>
            </w:pPr>
            <w:r>
              <w:rPr>
                <w:rFonts w:ascii="ARIAL" w:hAnsi="ARIAL"/>
                <w:sz w:val="14"/>
              </w:rPr>
              <w:t xml:space="preserve">Information regarding the number of shares beneficially owned is included herein in reliance on Schedule 13F as filed with the SEC on February 13, 2025. The address of Cohen &amp; Steers, Inc. is 1166 Avenue of the Americas, 30th Floor, New York, NY 10036.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283"/>
              <w:jc w:val="left"/>
              <w:rPr/>
            </w:pPr>
            <w:r>
              <w:rPr/>
              <w:t>(5)</w:t>
            </w:r>
          </w:p>
        </w:tc>
        <w:tc>
          <w:tcPr>
            <w:tcW w:w="9930" w:type="dxa"/>
            <w:tcBorders/>
            <w:vAlign w:val="center"/>
          </w:tcPr>
          <w:p>
            <w:pPr>
              <w:pStyle w:val="TableContents"/>
              <w:bidi w:val="0"/>
              <w:spacing w:before="0" w:after="0"/>
              <w:jc w:val="both"/>
              <w:rPr>
                <w:rFonts w:ascii="ARIAL" w:hAnsi="ARIAL"/>
                <w:sz w:val="14"/>
              </w:rPr>
            </w:pPr>
            <w:r>
              <w:rPr>
                <w:rFonts w:ascii="ARIAL" w:hAnsi="ARIAL"/>
                <w:sz w:val="14"/>
              </w:rPr>
              <w:t xml:space="preserve">Information regarding the number of shares beneficially owned is included herein in reliance on Schedule 13F as filed with the SEC on February 13, 2025. The address of Capital World Investors is 333 South Hope Street, 55th Floor, Los Angeles, CA 90071. </w:t>
            </w:r>
          </w:p>
        </w:tc>
      </w:tr>
    </w:tbl>
    <w:p>
      <w:pPr>
        <w:pStyle w:val="TextBody"/>
        <w:bidi w:val="0"/>
        <w:spacing w:before="0" w:after="0"/>
        <w:jc w:val="left"/>
        <w:rPr/>
      </w:pPr>
      <w:r>
        <w:rPr/>
        <w:t> </w:t>
      </w:r>
    </w:p>
    <w:tbl>
      <w:tblPr>
        <w:tblW w:w="4420" w:type="dxa"/>
        <w:jc w:val="left"/>
        <w:tblInd w:w="0" w:type="dxa"/>
        <w:tblLayout w:type="fixed"/>
        <w:tblCellMar>
          <w:top w:w="0" w:type="dxa"/>
          <w:left w:w="0" w:type="dxa"/>
          <w:bottom w:w="0" w:type="dxa"/>
          <w:right w:w="0" w:type="dxa"/>
        </w:tblCellMar>
      </w:tblPr>
      <w:tblGrid>
        <w:gridCol w:w="305"/>
        <w:gridCol w:w="4115"/>
      </w:tblGrid>
      <w:tr>
        <w:trPr/>
        <w:tc>
          <w:tcPr>
            <w:tcW w:w="305" w:type="dxa"/>
            <w:tcBorders/>
            <w:vAlign w:val="center"/>
          </w:tcPr>
          <w:p>
            <w:pPr>
              <w:pStyle w:val="TableContents"/>
              <w:bidi w:val="0"/>
              <w:spacing w:before="0" w:after="283"/>
              <w:jc w:val="left"/>
              <w:rPr/>
            </w:pPr>
            <w:r>
              <w:rPr/>
              <w:t>(6)</w:t>
            </w:r>
          </w:p>
        </w:tc>
        <w:tc>
          <w:tcPr>
            <w:tcW w:w="4115" w:type="dxa"/>
            <w:tcBorders/>
            <w:vAlign w:val="center"/>
          </w:tcPr>
          <w:p>
            <w:pPr>
              <w:pStyle w:val="TableContents"/>
              <w:bidi w:val="0"/>
              <w:spacing w:before="0" w:after="0"/>
              <w:jc w:val="both"/>
              <w:rPr>
                <w:rFonts w:ascii="ARIAL" w:hAnsi="ARIAL"/>
                <w:sz w:val="14"/>
              </w:rPr>
            </w:pPr>
            <w:r>
              <w:rPr>
                <w:rFonts w:ascii="ARIAL" w:hAnsi="ARIAL"/>
                <w:sz w:val="14"/>
              </w:rPr>
              <w:t xml:space="preserve">Includes 4,612 deferred RSUs that are acquirable within 60 days.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2"/>
        <w:gridCol w:w="9963"/>
      </w:tblGrid>
      <w:tr>
        <w:trPr/>
        <w:tc>
          <w:tcPr>
            <w:tcW w:w="242" w:type="dxa"/>
            <w:tcBorders/>
            <w:vAlign w:val="center"/>
          </w:tcPr>
          <w:p>
            <w:pPr>
              <w:pStyle w:val="TableContents"/>
              <w:bidi w:val="0"/>
              <w:spacing w:before="0" w:after="283"/>
              <w:jc w:val="left"/>
              <w:rPr/>
            </w:pPr>
            <w:r>
              <w:rPr/>
              <w:t>(7)</w:t>
            </w:r>
          </w:p>
        </w:tc>
        <w:tc>
          <w:tcPr>
            <w:tcW w:w="9963" w:type="dxa"/>
            <w:tcBorders/>
            <w:vAlign w:val="center"/>
          </w:tcPr>
          <w:p>
            <w:pPr>
              <w:pStyle w:val="TableContents"/>
              <w:bidi w:val="0"/>
              <w:spacing w:before="0" w:after="0"/>
              <w:jc w:val="both"/>
              <w:rPr>
                <w:rFonts w:ascii="ARIAL" w:hAnsi="ARIAL"/>
                <w:sz w:val="14"/>
              </w:rPr>
            </w:pPr>
            <w:r>
              <w:rPr>
                <w:rFonts w:ascii="ARIAL" w:hAnsi="ARIAL"/>
                <w:sz w:val="14"/>
              </w:rPr>
              <w:t xml:space="preserve">Includes 40,000 shares owned by Mr. Gary L. Carano’s wife, 20,000 shares indirectly owned through a trust, and 155,526 shares owned by Mr. Gary L. Carano subject to a pledge arrangement. In addition to the shares of our common stock reported in the table above, Gary L. Carano directly and indirectly through various trusts holds a 10.1% ownership interest in, and is the President and a member of the board of directors of, REI. He does not hold voting power or dispositive power with respect to REI’s 8,604,325 shares of our common stock and he disclaims beneficial ownership of REI’s 8,604,325 shares of our common stock except to the extent of any pecuniary interest therein. Information regarding the number of shares beneficially owned by REI is included herein in reliance on Schedule 13D as filed with the Securities and Exchange Commission on October 1, 2020. </w:t>
            </w:r>
          </w:p>
        </w:tc>
      </w:tr>
    </w:tbl>
    <w:p>
      <w:pPr>
        <w:pStyle w:val="TextBody"/>
        <w:bidi w:val="0"/>
        <w:spacing w:before="0" w:after="0"/>
        <w:jc w:val="left"/>
        <w:rPr/>
      </w:pPr>
      <w:r>
        <w:rPr/>
        <w:t> </w:t>
      </w:r>
    </w:p>
    <w:tbl>
      <w:tblPr>
        <w:tblW w:w="4495" w:type="dxa"/>
        <w:jc w:val="left"/>
        <w:tblInd w:w="0" w:type="dxa"/>
        <w:tblLayout w:type="fixed"/>
        <w:tblCellMar>
          <w:top w:w="0" w:type="dxa"/>
          <w:left w:w="0" w:type="dxa"/>
          <w:bottom w:w="0" w:type="dxa"/>
          <w:right w:w="0" w:type="dxa"/>
        </w:tblCellMar>
      </w:tblPr>
      <w:tblGrid>
        <w:gridCol w:w="305"/>
        <w:gridCol w:w="4190"/>
      </w:tblGrid>
      <w:tr>
        <w:trPr/>
        <w:tc>
          <w:tcPr>
            <w:tcW w:w="305" w:type="dxa"/>
            <w:tcBorders/>
            <w:vAlign w:val="center"/>
          </w:tcPr>
          <w:p>
            <w:pPr>
              <w:pStyle w:val="TableContents"/>
              <w:bidi w:val="0"/>
              <w:spacing w:before="0" w:after="283"/>
              <w:jc w:val="left"/>
              <w:rPr/>
            </w:pPr>
            <w:r>
              <w:rPr/>
              <w:t>(8)</w:t>
            </w:r>
          </w:p>
        </w:tc>
        <w:tc>
          <w:tcPr>
            <w:tcW w:w="4190" w:type="dxa"/>
            <w:tcBorders/>
            <w:vAlign w:val="center"/>
          </w:tcPr>
          <w:p>
            <w:pPr>
              <w:pStyle w:val="TableContents"/>
              <w:bidi w:val="0"/>
              <w:spacing w:before="0" w:after="0"/>
              <w:jc w:val="both"/>
              <w:rPr>
                <w:rFonts w:ascii="ARIAL" w:hAnsi="ARIAL"/>
                <w:sz w:val="14"/>
              </w:rPr>
            </w:pPr>
            <w:r>
              <w:rPr>
                <w:rFonts w:ascii="ARIAL" w:hAnsi="ARIAL"/>
                <w:sz w:val="14"/>
              </w:rPr>
              <w:t xml:space="preserve">Includes 49,015 deferred RSUs that are acquirable within 60 days. </w:t>
            </w:r>
          </w:p>
        </w:tc>
      </w:tr>
    </w:tbl>
    <w:p>
      <w:pPr>
        <w:pStyle w:val="TextBody"/>
        <w:bidi w:val="0"/>
        <w:spacing w:before="0" w:after="0"/>
        <w:jc w:val="left"/>
        <w:rPr/>
      </w:pPr>
      <w:r>
        <w:rPr/>
        <w:t> </w:t>
      </w:r>
    </w:p>
    <w:tbl>
      <w:tblPr>
        <w:tblW w:w="4420" w:type="dxa"/>
        <w:jc w:val="left"/>
        <w:tblInd w:w="0" w:type="dxa"/>
        <w:tblLayout w:type="fixed"/>
        <w:tblCellMar>
          <w:top w:w="0" w:type="dxa"/>
          <w:left w:w="0" w:type="dxa"/>
          <w:bottom w:w="0" w:type="dxa"/>
          <w:right w:w="0" w:type="dxa"/>
        </w:tblCellMar>
      </w:tblPr>
      <w:tblGrid>
        <w:gridCol w:w="305"/>
        <w:gridCol w:w="4115"/>
      </w:tblGrid>
      <w:tr>
        <w:trPr/>
        <w:tc>
          <w:tcPr>
            <w:tcW w:w="305" w:type="dxa"/>
            <w:tcBorders/>
            <w:vAlign w:val="center"/>
          </w:tcPr>
          <w:p>
            <w:pPr>
              <w:pStyle w:val="TableContents"/>
              <w:bidi w:val="0"/>
              <w:spacing w:before="0" w:after="283"/>
              <w:jc w:val="left"/>
              <w:rPr/>
            </w:pPr>
            <w:r>
              <w:rPr/>
              <w:t>(9)</w:t>
            </w:r>
          </w:p>
        </w:tc>
        <w:tc>
          <w:tcPr>
            <w:tcW w:w="4115" w:type="dxa"/>
            <w:tcBorders/>
            <w:vAlign w:val="center"/>
          </w:tcPr>
          <w:p>
            <w:pPr>
              <w:pStyle w:val="TableContents"/>
              <w:bidi w:val="0"/>
              <w:spacing w:before="0" w:after="0"/>
              <w:jc w:val="both"/>
              <w:rPr>
                <w:rFonts w:ascii="ARIAL" w:hAnsi="ARIAL"/>
                <w:sz w:val="14"/>
              </w:rPr>
            </w:pPr>
            <w:r>
              <w:rPr>
                <w:rFonts w:ascii="ARIAL" w:hAnsi="ARIAL"/>
                <w:sz w:val="14"/>
              </w:rPr>
              <w:t xml:space="preserve">Includes 7,552 deferred RSUs that are acquirable within 60 days. </w:t>
            </w:r>
          </w:p>
        </w:tc>
      </w:tr>
    </w:tbl>
    <w:p>
      <w:pPr>
        <w:pStyle w:val="TextBody"/>
        <w:bidi w:val="0"/>
        <w:spacing w:before="0" w:after="0"/>
        <w:jc w:val="left"/>
        <w:rPr/>
      </w:pPr>
      <w:r>
        <w:rPr/>
        <w:t> </w:t>
      </w:r>
    </w:p>
    <w:tbl>
      <w:tblPr>
        <w:tblW w:w="6145" w:type="dxa"/>
        <w:jc w:val="left"/>
        <w:tblInd w:w="0" w:type="dxa"/>
        <w:tblLayout w:type="fixed"/>
        <w:tblCellMar>
          <w:top w:w="0" w:type="dxa"/>
          <w:left w:w="0" w:type="dxa"/>
          <w:bottom w:w="0" w:type="dxa"/>
          <w:right w:w="0" w:type="dxa"/>
        </w:tblCellMar>
      </w:tblPr>
      <w:tblGrid>
        <w:gridCol w:w="425"/>
        <w:gridCol w:w="5720"/>
      </w:tblGrid>
      <w:tr>
        <w:trPr/>
        <w:tc>
          <w:tcPr>
            <w:tcW w:w="425" w:type="dxa"/>
            <w:tcBorders/>
            <w:vAlign w:val="center"/>
          </w:tcPr>
          <w:p>
            <w:pPr>
              <w:pStyle w:val="TableContents"/>
              <w:bidi w:val="0"/>
              <w:spacing w:before="0" w:after="283"/>
              <w:jc w:val="left"/>
              <w:rPr/>
            </w:pPr>
            <w:r>
              <w:rPr/>
              <w:t>(10)</w:t>
            </w:r>
          </w:p>
        </w:tc>
        <w:tc>
          <w:tcPr>
            <w:tcW w:w="5720" w:type="dxa"/>
            <w:tcBorders/>
            <w:vAlign w:val="center"/>
          </w:tcPr>
          <w:p>
            <w:pPr>
              <w:pStyle w:val="TableContents"/>
              <w:bidi w:val="0"/>
              <w:spacing w:before="0" w:after="0"/>
              <w:jc w:val="both"/>
              <w:rPr>
                <w:rFonts w:ascii="ARIAL" w:hAnsi="ARIAL"/>
                <w:sz w:val="14"/>
              </w:rPr>
            </w:pPr>
            <w:r>
              <w:rPr>
                <w:rFonts w:ascii="ARIAL" w:hAnsi="ARIAL"/>
                <w:sz w:val="14"/>
              </w:rPr>
              <w:t xml:space="preserve">Includes 6,500 shares held indirectly through a trust established for the benefit of children.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90"/>
        <w:gridCol w:w="9815"/>
      </w:tblGrid>
      <w:tr>
        <w:trPr/>
        <w:tc>
          <w:tcPr>
            <w:tcW w:w="390" w:type="dxa"/>
            <w:tcBorders/>
            <w:vAlign w:val="center"/>
          </w:tcPr>
          <w:p>
            <w:pPr>
              <w:pStyle w:val="TableContents"/>
              <w:bidi w:val="0"/>
              <w:spacing w:before="0" w:after="283"/>
              <w:jc w:val="left"/>
              <w:rPr/>
            </w:pPr>
            <w:r>
              <w:rPr/>
              <w:t>(11)</w:t>
            </w:r>
          </w:p>
        </w:tc>
        <w:tc>
          <w:tcPr>
            <w:tcW w:w="9815" w:type="dxa"/>
            <w:tcBorders/>
            <w:vAlign w:val="center"/>
          </w:tcPr>
          <w:p>
            <w:pPr>
              <w:pStyle w:val="TableContents"/>
              <w:bidi w:val="0"/>
              <w:spacing w:before="0" w:after="0"/>
              <w:jc w:val="both"/>
              <w:rPr>
                <w:rFonts w:ascii="ARIAL" w:hAnsi="ARIAL"/>
                <w:sz w:val="14"/>
              </w:rPr>
            </w:pPr>
            <w:r>
              <w:rPr>
                <w:rFonts w:ascii="ARIAL" w:hAnsi="ARIAL"/>
                <w:sz w:val="14"/>
              </w:rPr>
              <w:t xml:space="preserve">Mr. Mather has elected to defer his cash board fees into deferred stock units, pursuant to the Caesars Entertainment, Inc. Outside Director Deferred Compensation Plan. Includes 23,129 deferred phantom stock units and 23,530 deferred RSUs that are acquirable within 60 days. </w:t>
            </w:r>
          </w:p>
        </w:tc>
      </w:tr>
    </w:tbl>
    <w:p>
      <w:pPr>
        <w:pStyle w:val="TextBody"/>
        <w:bidi w:val="0"/>
        <w:spacing w:before="0" w:after="0"/>
        <w:jc w:val="left"/>
        <w:rPr/>
      </w:pPr>
      <w:r>
        <w:rPr/>
        <w:t> </w:t>
      </w:r>
    </w:p>
    <w:tbl>
      <w:tblPr>
        <w:tblW w:w="4615" w:type="dxa"/>
        <w:jc w:val="left"/>
        <w:tblInd w:w="0" w:type="dxa"/>
        <w:tblLayout w:type="fixed"/>
        <w:tblCellMar>
          <w:top w:w="0" w:type="dxa"/>
          <w:left w:w="0" w:type="dxa"/>
          <w:bottom w:w="0" w:type="dxa"/>
          <w:right w:w="0" w:type="dxa"/>
        </w:tblCellMar>
      </w:tblPr>
      <w:tblGrid>
        <w:gridCol w:w="425"/>
        <w:gridCol w:w="4190"/>
      </w:tblGrid>
      <w:tr>
        <w:trPr/>
        <w:tc>
          <w:tcPr>
            <w:tcW w:w="425" w:type="dxa"/>
            <w:tcBorders/>
            <w:vAlign w:val="center"/>
          </w:tcPr>
          <w:p>
            <w:pPr>
              <w:pStyle w:val="TableContents"/>
              <w:bidi w:val="0"/>
              <w:spacing w:before="0" w:after="283"/>
              <w:jc w:val="left"/>
              <w:rPr/>
            </w:pPr>
            <w:r>
              <w:rPr/>
              <w:t>(12)</w:t>
            </w:r>
          </w:p>
        </w:tc>
        <w:tc>
          <w:tcPr>
            <w:tcW w:w="4190" w:type="dxa"/>
            <w:tcBorders/>
            <w:vAlign w:val="center"/>
          </w:tcPr>
          <w:p>
            <w:pPr>
              <w:pStyle w:val="TableContents"/>
              <w:bidi w:val="0"/>
              <w:spacing w:before="0" w:after="0"/>
              <w:jc w:val="both"/>
              <w:rPr>
                <w:rFonts w:ascii="ARIAL" w:hAnsi="ARIAL"/>
                <w:sz w:val="14"/>
              </w:rPr>
            </w:pPr>
            <w:r>
              <w:rPr>
                <w:rFonts w:ascii="ARIAL" w:hAnsi="ARIAL"/>
                <w:sz w:val="14"/>
              </w:rPr>
              <w:t xml:space="preserve">Includes 65,000 deferred RSUs that are acquirable within 60 days.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71"/>
        <w:gridCol w:w="9834"/>
      </w:tblGrid>
      <w:tr>
        <w:trPr/>
        <w:tc>
          <w:tcPr>
            <w:tcW w:w="371" w:type="dxa"/>
            <w:tcBorders/>
            <w:vAlign w:val="center"/>
          </w:tcPr>
          <w:p>
            <w:pPr>
              <w:pStyle w:val="TableContents"/>
              <w:bidi w:val="0"/>
              <w:spacing w:before="0" w:after="283"/>
              <w:jc w:val="left"/>
              <w:rPr/>
            </w:pPr>
            <w:r>
              <w:rPr/>
              <w:t>(13)</w:t>
            </w:r>
          </w:p>
        </w:tc>
        <w:tc>
          <w:tcPr>
            <w:tcW w:w="9834" w:type="dxa"/>
            <w:tcBorders/>
            <w:vAlign w:val="center"/>
          </w:tcPr>
          <w:p>
            <w:pPr>
              <w:pStyle w:val="TableContents"/>
              <w:bidi w:val="0"/>
              <w:spacing w:before="0" w:after="0"/>
              <w:jc w:val="both"/>
              <w:rPr>
                <w:rFonts w:ascii="ARIAL" w:hAnsi="ARIAL"/>
                <w:sz w:val="14"/>
              </w:rPr>
            </w:pPr>
            <w:r>
              <w:rPr>
                <w:rFonts w:ascii="ARIAL" w:hAnsi="ARIAL"/>
                <w:sz w:val="14"/>
              </w:rPr>
              <w:t xml:space="preserve">Represents 307,716 shares of common stock held indirectly by a limited liability company for the benefit of Mr. Reeg’s family, 240,419 shares of common stock directly owned by Mr. Reeg through a revocable living trust, and 6,240 shares held indirectly in a 401(k) plan. Mr. Reeg is a Vice President and member of the board of directors of REI. Mr. Reeg does not have voting or dispositive power with respect to the shares of common stock held by REI and disclaims beneficial ownership of such shares of common stock.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401"/>
        <w:gridCol w:w="9804"/>
      </w:tblGrid>
      <w:tr>
        <w:trPr/>
        <w:tc>
          <w:tcPr>
            <w:tcW w:w="401" w:type="dxa"/>
            <w:tcBorders/>
            <w:vAlign w:val="center"/>
          </w:tcPr>
          <w:p>
            <w:pPr>
              <w:pStyle w:val="TableContents"/>
              <w:bidi w:val="0"/>
              <w:spacing w:before="0" w:after="283"/>
              <w:jc w:val="left"/>
              <w:rPr/>
            </w:pPr>
            <w:r>
              <w:rPr/>
              <w:t>(14)</w:t>
            </w:r>
          </w:p>
        </w:tc>
        <w:tc>
          <w:tcPr>
            <w:tcW w:w="9804" w:type="dxa"/>
            <w:tcBorders/>
            <w:vAlign w:val="center"/>
          </w:tcPr>
          <w:p>
            <w:pPr>
              <w:pStyle w:val="TableContents"/>
              <w:bidi w:val="0"/>
              <w:spacing w:before="0" w:after="0"/>
              <w:jc w:val="both"/>
              <w:rPr>
                <w:rFonts w:ascii="ARIAL" w:hAnsi="ARIAL"/>
                <w:sz w:val="14"/>
              </w:rPr>
            </w:pPr>
            <w:r>
              <w:rPr>
                <w:rFonts w:ascii="ARIAL" w:hAnsi="ARIAL"/>
                <w:sz w:val="14"/>
              </w:rPr>
              <w:t xml:space="preserve">Includes 41,470 deferred RSUs that are acquirable within 60 days, of which 30,000 deferred RSUs were transferred to a trust for the benefit of Mr. Tomick’s children. Also includes 5,800 shares owned by Mr. Tomick’s wife. </w:t>
            </w:r>
          </w:p>
        </w:tc>
      </w:tr>
    </w:tbl>
    <w:p>
      <w:pPr>
        <w:pStyle w:val="TextBody"/>
        <w:bidi w:val="0"/>
        <w:spacing w:before="0" w:after="0"/>
        <w:jc w:val="left"/>
        <w:rPr/>
      </w:pPr>
      <w:r>
        <w:rPr/>
        <w:t> </w:t>
      </w:r>
    </w:p>
    <w:tbl>
      <w:tblPr>
        <w:tblW w:w="5680" w:type="dxa"/>
        <w:jc w:val="left"/>
        <w:tblInd w:w="0" w:type="dxa"/>
        <w:tblLayout w:type="fixed"/>
        <w:tblCellMar>
          <w:top w:w="0" w:type="dxa"/>
          <w:left w:w="0" w:type="dxa"/>
          <w:bottom w:w="0" w:type="dxa"/>
          <w:right w:w="0" w:type="dxa"/>
        </w:tblCellMar>
      </w:tblPr>
      <w:tblGrid>
        <w:gridCol w:w="425"/>
        <w:gridCol w:w="5255"/>
      </w:tblGrid>
      <w:tr>
        <w:trPr/>
        <w:tc>
          <w:tcPr>
            <w:tcW w:w="425" w:type="dxa"/>
            <w:tcBorders/>
            <w:vAlign w:val="center"/>
          </w:tcPr>
          <w:p>
            <w:pPr>
              <w:pStyle w:val="TableContents"/>
              <w:bidi w:val="0"/>
              <w:spacing w:before="0" w:after="283"/>
              <w:jc w:val="left"/>
              <w:rPr/>
            </w:pPr>
            <w:r>
              <w:rPr/>
              <w:t>(15)</w:t>
            </w:r>
          </w:p>
        </w:tc>
        <w:tc>
          <w:tcPr>
            <w:tcW w:w="5255" w:type="dxa"/>
            <w:tcBorders/>
            <w:vAlign w:val="center"/>
          </w:tcPr>
          <w:p>
            <w:pPr>
              <w:pStyle w:val="TableContents"/>
              <w:bidi w:val="0"/>
              <w:spacing w:before="0" w:after="0"/>
              <w:jc w:val="both"/>
              <w:rPr>
                <w:rFonts w:ascii="ARIAL" w:hAnsi="ARIAL"/>
                <w:sz w:val="14"/>
              </w:rPr>
            </w:pPr>
            <w:r>
              <w:rPr>
                <w:rFonts w:ascii="ARIAL" w:hAnsi="ARIAL"/>
                <w:sz w:val="14"/>
              </w:rPr>
              <w:t xml:space="preserve">Includes 72,800 shares of common stock that are subject to a pledge arrangement. </w:t>
            </w:r>
          </w:p>
        </w:tc>
      </w:tr>
    </w:tbl>
    <w:p>
      <w:pPr>
        <w:pStyle w:val="TextBody"/>
        <w:bidi w:val="0"/>
        <w:spacing w:before="0" w:after="0"/>
        <w:jc w:val="left"/>
        <w:rPr/>
      </w:pPr>
      <w:r>
        <w:rPr/>
        <w:t> </w:t>
      </w:r>
    </w:p>
    <w:tbl>
      <w:tblPr>
        <w:tblW w:w="6265" w:type="dxa"/>
        <w:jc w:val="left"/>
        <w:tblInd w:w="0" w:type="dxa"/>
        <w:tblLayout w:type="fixed"/>
        <w:tblCellMar>
          <w:top w:w="0" w:type="dxa"/>
          <w:left w:w="0" w:type="dxa"/>
          <w:bottom w:w="0" w:type="dxa"/>
          <w:right w:w="0" w:type="dxa"/>
        </w:tblCellMar>
      </w:tblPr>
      <w:tblGrid>
        <w:gridCol w:w="425"/>
        <w:gridCol w:w="5840"/>
      </w:tblGrid>
      <w:tr>
        <w:trPr/>
        <w:tc>
          <w:tcPr>
            <w:tcW w:w="425" w:type="dxa"/>
            <w:tcBorders/>
            <w:vAlign w:val="center"/>
          </w:tcPr>
          <w:p>
            <w:pPr>
              <w:pStyle w:val="TableContents"/>
              <w:bidi w:val="0"/>
              <w:spacing w:before="0" w:after="283"/>
              <w:jc w:val="left"/>
              <w:rPr/>
            </w:pPr>
            <w:r>
              <w:rPr/>
              <w:t>(16)</w:t>
            </w:r>
          </w:p>
        </w:tc>
        <w:tc>
          <w:tcPr>
            <w:tcW w:w="5840" w:type="dxa"/>
            <w:tcBorders/>
            <w:vAlign w:val="center"/>
          </w:tcPr>
          <w:p>
            <w:pPr>
              <w:pStyle w:val="TableContents"/>
              <w:bidi w:val="0"/>
              <w:spacing w:before="0" w:after="0"/>
              <w:jc w:val="both"/>
              <w:rPr>
                <w:rFonts w:ascii="ARIAL" w:hAnsi="ARIAL"/>
                <w:sz w:val="14"/>
              </w:rPr>
            </w:pPr>
            <w:r>
              <w:rPr>
                <w:rFonts w:ascii="ARIAL" w:hAnsi="ARIAL"/>
                <w:sz w:val="14"/>
              </w:rPr>
              <w:t xml:space="preserve">Consists of the current members and nominees of our Board, our other NEOs and Mr. Jones. </w:t>
            </w:r>
          </w:p>
        </w:tc>
      </w:tr>
    </w:tbl>
    <w:p>
      <w:pPr>
        <w:pStyle w:val="TextBody"/>
        <w:bidi w:val="0"/>
        <w:spacing w:before="360" w:after="0"/>
        <w:jc w:val="left"/>
        <w:rPr>
          <w:rFonts w:ascii="ARIAL" w:hAnsi="ARIAL"/>
          <w:b/>
          <w:sz w:val="28"/>
        </w:rPr>
      </w:pPr>
      <w:bookmarkStart w:id="30" w:name="toc791580_27"/>
      <w:bookmarkEnd w:id="30"/>
      <w:r>
        <w:rPr>
          <w:rFonts w:ascii="arial" w:hAnsi="arial"/>
          <w:b/>
          <w:sz w:val="28"/>
        </w:rPr>
        <w:t>WHERE TO FIND ADDITIONAL INFORMATION</w:t>
      </w:r>
      <w:r>
        <w:rPr>
          <w:rFonts w:ascii="ARIAL" w:hAnsi="ARIAL"/>
          <w:b/>
          <w:sz w:val="28"/>
        </w:rPr>
        <w:t xml:space="preserve"> </w:t>
      </w:r>
    </w:p>
    <w:p>
      <w:pPr>
        <w:pStyle w:val="TextBody"/>
        <w:bidi w:val="0"/>
        <w:spacing w:before="160" w:after="0"/>
        <w:jc w:val="both"/>
        <w:rPr>
          <w:rFonts w:ascii="arial" w:hAnsi="arial"/>
          <w:sz w:val="18"/>
        </w:rPr>
      </w:pPr>
      <w:r>
        <w:rPr>
          <w:rFonts w:ascii="arial" w:hAnsi="arial"/>
          <w:sz w:val="18"/>
        </w:rPr>
        <w:t xml:space="preserve">We are subject to the informational requirements of the Exchange Act and in accordance therewith, we file annual, quarterly and current reports and other information with the SEC. This information may be accessed electronically by means of the SEC’s Internet site at </w:t>
      </w:r>
      <w:r>
        <w:rPr>
          <w:rFonts w:ascii="arial" w:hAnsi="arial"/>
          <w:sz w:val="18"/>
          <w:u w:val="single"/>
        </w:rPr>
        <w:t>www.sec.gov</w:t>
      </w:r>
      <w:r>
        <w:rPr>
          <w:rFonts w:ascii="arial" w:hAnsi="arial"/>
          <w:sz w:val="18"/>
        </w:rPr>
        <w:t xml:space="preserve">. We are an electronic filer, and the SEC maintains an Internet site at </w:t>
      </w:r>
      <w:r>
        <w:rPr>
          <w:rFonts w:ascii="arial" w:hAnsi="arial"/>
          <w:sz w:val="18"/>
          <w:u w:val="single"/>
        </w:rPr>
        <w:t>www.sec.gov</w:t>
      </w:r>
      <w:r>
        <w:rPr>
          <w:rFonts w:ascii="arial" w:hAnsi="arial"/>
          <w:sz w:val="18"/>
        </w:rPr>
        <w:t xml:space="preserve"> that contains the reports and other information we file electronically. Our website address is </w:t>
      </w:r>
      <w:r>
        <w:rPr>
          <w:rFonts w:ascii="arial" w:hAnsi="arial"/>
          <w:sz w:val="18"/>
          <w:u w:val="single"/>
        </w:rPr>
        <w:t>www.caesars.com</w:t>
      </w:r>
      <w:r>
        <w:rPr>
          <w:rFonts w:ascii="arial" w:hAnsi="arial"/>
          <w:sz w:val="18"/>
        </w:rPr>
        <w:t xml:space="preserve">. Please note that our website address is provided as an inactive textual reference only. We make available free of charge, through our website, our annual report on Form 10-K, quarterly reports on Form 10-Q and current reports on Form 8-K, and all amendments to those reports as soon as reasonably practicable after such material is electronically filed with or furnished to the SEC. The information provided on or accessible through our website is not part of this Proxy Statement. </w:t>
      </w:r>
    </w:p>
    <w:p>
      <w:pPr>
        <w:pStyle w:val="TextBody"/>
        <w:bidi w:val="0"/>
        <w:spacing w:before="0" w:after="0"/>
        <w:jc w:val="left"/>
        <w:rPr/>
      </w:pPr>
      <w:r>
        <w:rPr/>
        <w:t> </w:t>
      </w:r>
    </w:p>
    <w:tbl>
      <w:tblPr>
        <w:tblW w:w="3101" w:type="dxa"/>
        <w:jc w:val="left"/>
        <w:tblInd w:w="0" w:type="dxa"/>
        <w:shd w:fill="000000" w:val="clear"/>
        <w:tblLayout w:type="fixed"/>
        <w:tblCellMar>
          <w:top w:w="0" w:type="dxa"/>
          <w:left w:w="0" w:type="dxa"/>
          <w:bottom w:w="0" w:type="dxa"/>
          <w:right w:w="0" w:type="dxa"/>
        </w:tblCellMar>
      </w:tblPr>
      <w:tblGrid>
        <w:gridCol w:w="425"/>
        <w:gridCol w:w="60"/>
        <w:gridCol w:w="120"/>
        <w:gridCol w:w="60"/>
        <w:gridCol w:w="2255"/>
        <w:gridCol w:w="60"/>
        <w:gridCol w:w="23"/>
        <w:gridCol w:w="60"/>
        <w:gridCol w:w="38"/>
      </w:tblGrid>
      <w:tr>
        <w:trPr/>
        <w:tc>
          <w:tcPr>
            <w:tcW w:w="425"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120"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2255"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38" w:type="dxa"/>
            <w:tcBorders/>
            <w:shd w:fill="000000" w:val="clear"/>
            <w:vAlign w:val="center"/>
          </w:tcPr>
          <w:p>
            <w:pPr>
              <w:pStyle w:val="TableContents"/>
              <w:bidi w:val="0"/>
              <w:spacing w:before="0" w:after="283"/>
              <w:jc w:val="left"/>
              <w:rPr>
                <w:sz w:val="4"/>
                <w:szCs w:val="4"/>
              </w:rPr>
            </w:pPr>
            <w:r>
              <w:rPr>
                <w:sz w:val="4"/>
                <w:szCs w:val="4"/>
              </w:rPr>
            </w:r>
          </w:p>
        </w:tc>
      </w:tr>
      <w:tr>
        <w:trPr/>
        <w:tc>
          <w:tcPr>
            <w:tcW w:w="425"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120"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2255" w:type="dxa"/>
            <w:tcBorders/>
            <w:shd w:fill="000000" w:val="clear"/>
            <w:vAlign w:val="center"/>
          </w:tcPr>
          <w:p>
            <w:pPr>
              <w:pStyle w:val="TableContents"/>
              <w:bidi w:val="0"/>
              <w:spacing w:before="0" w:after="283"/>
              <w:jc w:val="center"/>
              <w:rPr/>
            </w:pPr>
            <w:r>
              <w:rPr/>
              <w:t> </w:t>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38" w:type="dxa"/>
            <w:tcBorders/>
            <w:shd w:fill="000000" w:val="clear"/>
            <w:vAlign w:val="center"/>
          </w:tcPr>
          <w:p>
            <w:pPr>
              <w:pStyle w:val="TableContents"/>
              <w:bidi w:val="0"/>
              <w:spacing w:before="0" w:after="283"/>
              <w:jc w:val="left"/>
              <w:rPr>
                <w:sz w:val="4"/>
                <w:szCs w:val="4"/>
              </w:rPr>
            </w:pPr>
            <w:r>
              <w:rPr>
                <w:sz w:val="4"/>
                <w:szCs w:val="4"/>
              </w:rPr>
            </w:r>
          </w:p>
        </w:tc>
      </w:tr>
      <w:tr>
        <w:trPr/>
        <w:tc>
          <w:tcPr>
            <w:tcW w:w="425" w:type="dxa"/>
            <w:tcBorders/>
            <w:shd w:fill="000000" w:val="clear"/>
            <w:vAlign w:val="center"/>
          </w:tcPr>
          <w:p>
            <w:pPr>
              <w:pStyle w:val="TableContents"/>
              <w:bidi w:val="0"/>
              <w:spacing w:before="0" w:after="20"/>
              <w:jc w:val="right"/>
              <w:rPr>
                <w:rFonts w:ascii="arial" w:hAnsi="arial"/>
                <w:b/>
                <w:color w:val="FFFFFF"/>
                <w:sz w:val="18"/>
              </w:rPr>
            </w:pPr>
            <w:r>
              <w:rPr>
                <w:rFonts w:ascii="arial" w:hAnsi="arial"/>
                <w:b/>
                <w:color w:val="FFFFFF"/>
                <w:sz w:val="18"/>
              </w:rPr>
              <w:br/>
              <w:t>76 </w:t>
            </w:r>
          </w:p>
        </w:tc>
        <w:tc>
          <w:tcPr>
            <w:tcW w:w="60" w:type="dxa"/>
            <w:tcBorders/>
            <w:shd w:fill="000000" w:val="clear"/>
            <w:vAlign w:val="center"/>
          </w:tcPr>
          <w:p>
            <w:pPr>
              <w:pStyle w:val="TableContents"/>
              <w:bidi w:val="0"/>
              <w:spacing w:before="0" w:after="283"/>
              <w:jc w:val="left"/>
              <w:rPr/>
            </w:pPr>
            <w:r>
              <w:rPr/>
              <w:t> </w:t>
            </w:r>
          </w:p>
        </w:tc>
        <w:tc>
          <w:tcPr>
            <w:tcW w:w="120" w:type="dxa"/>
            <w:tcBorders/>
            <w:shd w:fill="000000" w:val="clear"/>
            <w:vAlign w:val="center"/>
          </w:tcPr>
          <w:p>
            <w:pPr>
              <w:pStyle w:val="TableContents"/>
              <w:bidi w:val="0"/>
              <w:spacing w:before="0" w:after="283"/>
              <w:jc w:val="left"/>
              <w:rPr/>
            </w:pPr>
            <w:r>
              <w:rPr/>
              <w:drawing>
                <wp:inline distT="0" distB="0" distL="0" distR="0">
                  <wp:extent cx="38100" cy="681355"/>
                  <wp:effectExtent l="0" t="0" r="0" b="0"/>
                  <wp:docPr id="298" name="Image2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8" name="Image270" descr=""/>
                          <pic:cNvPicPr>
                            <a:picLocks noChangeAspect="1" noChangeArrowheads="1"/>
                          </pic:cNvPicPr>
                        </pic:nvPicPr>
                        <pic:blipFill>
                          <a:blip r:embed="rId283"/>
                          <a:stretch>
                            <a:fillRect/>
                          </a:stretch>
                        </pic:blipFill>
                        <pic:spPr bwMode="auto">
                          <a:xfrm>
                            <a:off x="0" y="0"/>
                            <a:ext cx="38100" cy="681355"/>
                          </a:xfrm>
                          <a:prstGeom prst="rect">
                            <a:avLst/>
                          </a:prstGeom>
                        </pic:spPr>
                      </pic:pic>
                    </a:graphicData>
                  </a:graphic>
                </wp:inline>
              </w:drawing>
            </w:r>
            <w:r>
              <w:rPr/>
              <w:t xml:space="preserve"> </w:t>
            </w:r>
          </w:p>
        </w:tc>
        <w:tc>
          <w:tcPr>
            <w:tcW w:w="60" w:type="dxa"/>
            <w:tcBorders/>
            <w:shd w:fill="000000" w:val="clear"/>
            <w:vAlign w:val="center"/>
          </w:tcPr>
          <w:p>
            <w:pPr>
              <w:pStyle w:val="TableContents"/>
              <w:bidi w:val="0"/>
              <w:spacing w:before="0" w:after="283"/>
              <w:jc w:val="left"/>
              <w:rPr/>
            </w:pPr>
            <w:r>
              <w:rPr/>
              <w:t> </w:t>
            </w:r>
          </w:p>
        </w:tc>
        <w:tc>
          <w:tcPr>
            <w:tcW w:w="2255" w:type="dxa"/>
            <w:tcBorders/>
            <w:shd w:fill="000000" w:val="clear"/>
            <w:vAlign w:val="center"/>
          </w:tcPr>
          <w:p>
            <w:pPr>
              <w:pStyle w:val="TableContents"/>
              <w:bidi w:val="0"/>
              <w:spacing w:before="0" w:after="20"/>
              <w:jc w:val="center"/>
              <w:rPr>
                <w:rFonts w:ascii="arial" w:hAnsi="arial"/>
                <w:b/>
                <w:color w:val="FFFFFF"/>
                <w:sz w:val="18"/>
              </w:rPr>
            </w:pPr>
            <w:r>
              <w:rPr>
                <w:rFonts w:ascii="arial" w:hAnsi="arial"/>
                <w:b/>
                <w:color w:val="FFFFFF"/>
                <w:sz w:val="18"/>
              </w:rPr>
              <w:br/>
              <w:t>2025 PROXY STATEMENT</w:t>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38" w:type="dxa"/>
            <w:tcBorders/>
            <w:shd w:fill="000000" w:val="clear"/>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pPr>
      <w:r>
        <w:rPr/>
        <w:drawing>
          <wp:inline distT="0" distB="0" distL="0" distR="0">
            <wp:extent cx="8001000" cy="1899920"/>
            <wp:effectExtent l="0" t="0" r="0" b="0"/>
            <wp:docPr id="299" name="Image2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9" name="Image271" descr=""/>
                    <pic:cNvPicPr>
                      <a:picLocks noChangeAspect="1" noChangeArrowheads="1"/>
                    </pic:cNvPicPr>
                  </pic:nvPicPr>
                  <pic:blipFill>
                    <a:blip r:embed="rId284"/>
                    <a:stretch>
                      <a:fillRect/>
                    </a:stretch>
                  </pic:blipFill>
                  <pic:spPr bwMode="auto">
                    <a:xfrm>
                      <a:off x="0" y="0"/>
                      <a:ext cx="8001000" cy="1899920"/>
                    </a:xfrm>
                    <a:prstGeom prst="rect">
                      <a:avLst/>
                    </a:prstGeom>
                  </pic:spPr>
                </pic:pic>
              </a:graphicData>
            </a:graphic>
          </wp:inline>
        </w:drawing>
      </w:r>
      <w:r>
        <w:rPr/>
        <w:t xml:space="preserve"> </w:t>
      </w:r>
    </w:p>
    <w:p>
      <w:pPr>
        <w:pStyle w:val="TextBody"/>
        <w:bidi w:val="0"/>
        <w:spacing w:before="0" w:after="0"/>
        <w:jc w:val="left"/>
        <w:rPr/>
      </w:pPr>
      <w:r>
        <w:rPr/>
        <w:t> </w:t>
      </w:r>
    </w:p>
    <w:tbl>
      <w:tblPr>
        <w:tblW w:w="7445" w:type="dxa"/>
        <w:jc w:val="left"/>
        <w:tblInd w:w="0" w:type="dxa"/>
        <w:tblLayout w:type="fixed"/>
        <w:tblCellMar>
          <w:top w:w="0" w:type="dxa"/>
          <w:left w:w="0" w:type="dxa"/>
          <w:bottom w:w="0" w:type="dxa"/>
          <w:right w:w="0" w:type="dxa"/>
        </w:tblCellMar>
      </w:tblPr>
      <w:tblGrid>
        <w:gridCol w:w="270"/>
        <w:gridCol w:w="7175"/>
      </w:tblGrid>
      <w:tr>
        <w:trPr/>
        <w:tc>
          <w:tcPr>
            <w:tcW w:w="270" w:type="dxa"/>
            <w:tcBorders/>
            <w:vAlign w:val="center"/>
          </w:tcPr>
          <w:p>
            <w:pPr>
              <w:pStyle w:val="TableContents"/>
              <w:bidi w:val="0"/>
              <w:spacing w:before="0" w:after="283"/>
              <w:jc w:val="left"/>
              <w:rPr/>
            </w:pPr>
            <w:r>
              <w:rPr/>
              <w:drawing>
                <wp:inline distT="0" distB="0" distL="0" distR="0">
                  <wp:extent cx="123825" cy="123825"/>
                  <wp:effectExtent l="0" t="0" r="0" b="0"/>
                  <wp:docPr id="300" name="Image2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 name="Image272" descr=""/>
                          <pic:cNvPicPr>
                            <a:picLocks noChangeAspect="1" noChangeArrowheads="1"/>
                          </pic:cNvPicPr>
                        </pic:nvPicPr>
                        <pic:blipFill>
                          <a:blip r:embed="rId285"/>
                          <a:stretch>
                            <a:fillRect/>
                          </a:stretch>
                        </pic:blipFill>
                        <pic:spPr bwMode="auto">
                          <a:xfrm>
                            <a:off x="0" y="0"/>
                            <a:ext cx="123825" cy="123825"/>
                          </a:xfrm>
                          <a:prstGeom prst="rect">
                            <a:avLst/>
                          </a:prstGeom>
                        </pic:spPr>
                      </pic:pic>
                    </a:graphicData>
                  </a:graphic>
                </wp:inline>
              </w:drawing>
            </w:r>
            <w:r>
              <w:rPr/>
              <w:t xml:space="preserve"> </w:t>
            </w:r>
          </w:p>
        </w:tc>
        <w:tc>
          <w:tcPr>
            <w:tcW w:w="7175" w:type="dxa"/>
            <w:tcBorders/>
            <w:vAlign w:val="center"/>
          </w:tcPr>
          <w:p>
            <w:pPr>
              <w:pStyle w:val="TableContents"/>
              <w:bidi w:val="0"/>
              <w:spacing w:before="0" w:after="0"/>
              <w:jc w:val="both"/>
              <w:rPr>
                <w:rFonts w:ascii="arial" w:hAnsi="arial"/>
                <w:sz w:val="18"/>
              </w:rPr>
            </w:pPr>
            <w:r>
              <w:rPr>
                <w:rFonts w:ascii="arial" w:hAnsi="arial"/>
                <w:b/>
                <w:sz w:val="18"/>
              </w:rPr>
              <w:t>WHAT IS THE PURPOSE OF THE ANNUAL MEETING, AND WHAT AM I VOTING ON?</w:t>
            </w:r>
            <w:r>
              <w:rPr>
                <w:rFonts w:ascii="arial" w:hAnsi="arial"/>
                <w:sz w:val="18"/>
              </w:rPr>
              <w:t xml:space="preserve"> </w:t>
            </w:r>
          </w:p>
        </w:tc>
      </w:tr>
    </w:tbl>
    <w:p>
      <w:pPr>
        <w:pStyle w:val="TextBody"/>
        <w:bidi w:val="0"/>
        <w:spacing w:before="0" w:after="0"/>
        <w:jc w:val="left"/>
        <w:rPr/>
      </w:pPr>
      <w:r>
        <w:rPr/>
        <w:t> </w:t>
      </w:r>
    </w:p>
    <w:tbl>
      <w:tblPr>
        <w:tblW w:w="5840" w:type="dxa"/>
        <w:jc w:val="left"/>
        <w:tblInd w:w="0" w:type="dxa"/>
        <w:tblLayout w:type="fixed"/>
        <w:tblCellMar>
          <w:top w:w="0" w:type="dxa"/>
          <w:left w:w="0" w:type="dxa"/>
          <w:bottom w:w="0" w:type="dxa"/>
          <w:right w:w="0" w:type="dxa"/>
        </w:tblCellMar>
      </w:tblPr>
      <w:tblGrid>
        <w:gridCol w:w="270"/>
        <w:gridCol w:w="5570"/>
      </w:tblGrid>
      <w:tr>
        <w:trPr/>
        <w:tc>
          <w:tcPr>
            <w:tcW w:w="270" w:type="dxa"/>
            <w:tcBorders/>
            <w:vAlign w:val="center"/>
          </w:tcPr>
          <w:p>
            <w:pPr>
              <w:pStyle w:val="TableContents"/>
              <w:bidi w:val="0"/>
              <w:spacing w:before="0" w:after="283"/>
              <w:jc w:val="left"/>
              <w:rPr/>
            </w:pPr>
            <w:r>
              <w:rPr/>
              <w:drawing>
                <wp:inline distT="0" distB="0" distL="0" distR="0">
                  <wp:extent cx="123825" cy="123825"/>
                  <wp:effectExtent l="0" t="0" r="0" b="0"/>
                  <wp:docPr id="301" name="Image2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1" name="Image273" descr=""/>
                          <pic:cNvPicPr>
                            <a:picLocks noChangeAspect="1" noChangeArrowheads="1"/>
                          </pic:cNvPicPr>
                        </pic:nvPicPr>
                        <pic:blipFill>
                          <a:blip r:embed="rId286"/>
                          <a:stretch>
                            <a:fillRect/>
                          </a:stretch>
                        </pic:blipFill>
                        <pic:spPr bwMode="auto">
                          <a:xfrm>
                            <a:off x="0" y="0"/>
                            <a:ext cx="123825" cy="123825"/>
                          </a:xfrm>
                          <a:prstGeom prst="rect">
                            <a:avLst/>
                          </a:prstGeom>
                        </pic:spPr>
                      </pic:pic>
                    </a:graphicData>
                  </a:graphic>
                </wp:inline>
              </w:drawing>
            </w:r>
            <w:r>
              <w:rPr/>
              <w:t xml:space="preserve"> </w:t>
            </w:r>
          </w:p>
        </w:tc>
        <w:tc>
          <w:tcPr>
            <w:tcW w:w="5570" w:type="dxa"/>
            <w:tcBorders/>
            <w:vAlign w:val="center"/>
          </w:tcPr>
          <w:p>
            <w:pPr>
              <w:pStyle w:val="TableContents"/>
              <w:bidi w:val="0"/>
              <w:spacing w:before="0" w:after="0"/>
              <w:jc w:val="both"/>
              <w:rPr>
                <w:rFonts w:ascii="arial" w:hAnsi="arial"/>
                <w:sz w:val="18"/>
              </w:rPr>
            </w:pPr>
            <w:r>
              <w:rPr>
                <w:rFonts w:ascii="arial" w:hAnsi="arial"/>
                <w:sz w:val="18"/>
              </w:rPr>
              <w:t xml:space="preserve">At the Annual Meeting you will be voting on the following proposals: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62"/>
        <w:gridCol w:w="9968"/>
      </w:tblGrid>
      <w:tr>
        <w:trPr/>
        <w:tc>
          <w:tcPr>
            <w:tcW w:w="75"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283"/>
              <w:jc w:val="left"/>
              <w:rPr/>
            </w:pPr>
            <w:r>
              <w:rPr/>
              <w:t>1.</w:t>
            </w:r>
          </w:p>
        </w:tc>
        <w:tc>
          <w:tcPr>
            <w:tcW w:w="9968" w:type="dxa"/>
            <w:tcBorders/>
            <w:vAlign w:val="center"/>
          </w:tcPr>
          <w:p>
            <w:pPr>
              <w:pStyle w:val="TableContents"/>
              <w:bidi w:val="0"/>
              <w:spacing w:before="0" w:after="0"/>
              <w:jc w:val="both"/>
              <w:rPr>
                <w:rFonts w:ascii="arial" w:hAnsi="arial"/>
                <w:sz w:val="18"/>
              </w:rPr>
            </w:pPr>
            <w:r>
              <w:rPr>
                <w:rFonts w:ascii="arial" w:hAnsi="arial"/>
                <w:b/>
                <w:i/>
                <w:sz w:val="18"/>
              </w:rPr>
              <w:t xml:space="preserve">Proposal 1: </w:t>
            </w:r>
            <w:r>
              <w:rPr>
                <w:rFonts w:ascii="arial" w:hAnsi="arial"/>
                <w:sz w:val="18"/>
              </w:rPr>
              <w:t xml:space="preserve">To elect twelve (12) director nominees to our Board, each to serve as a director until the 2026 annual meeting of shareholders, or until such director’s respective successor is duly elected and qualified or, if earlier, until such director’s death, resignation or removal. This year’s Board nominees are: </w:t>
            </w:r>
          </w:p>
        </w:tc>
      </w:tr>
    </w:tbl>
    <w:p>
      <w:pPr>
        <w:pStyle w:val="TextBody"/>
        <w:bidi w:val="0"/>
        <w:spacing w:before="0" w:after="0"/>
        <w:jc w:val="left"/>
        <w:rPr/>
      </w:pPr>
      <w:r>
        <w:rPr/>
        <w:t> </w:t>
      </w:r>
    </w:p>
    <w:tbl>
      <w:tblPr>
        <w:tblW w:w="1570" w:type="dxa"/>
        <w:jc w:val="left"/>
        <w:tblInd w:w="0" w:type="dxa"/>
        <w:tblLayout w:type="fixed"/>
        <w:tblCellMar>
          <w:top w:w="0" w:type="dxa"/>
          <w:left w:w="0" w:type="dxa"/>
          <w:bottom w:w="0" w:type="dxa"/>
          <w:right w:w="0" w:type="dxa"/>
        </w:tblCellMar>
      </w:tblPr>
      <w:tblGrid>
        <w:gridCol w:w="75"/>
        <w:gridCol w:w="110"/>
        <w:gridCol w:w="60"/>
        <w:gridCol w:w="132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0"/>
              <w:jc w:val="left"/>
              <w:rPr>
                <w:rFonts w:ascii="arial" w:hAnsi="arial"/>
                <w:sz w:val="18"/>
              </w:rPr>
            </w:pPr>
            <w:r>
              <w:rPr>
                <w:rFonts w:ascii="arial" w:hAnsi="arial"/>
                <w:sz w:val="18"/>
              </w:rPr>
              <w:t xml:space="preserve">Gary L. Carano </w:t>
            </w:r>
          </w:p>
        </w:tc>
      </w:tr>
    </w:tbl>
    <w:p>
      <w:pPr>
        <w:pStyle w:val="TextBody"/>
        <w:bidi w:val="0"/>
        <w:spacing w:before="0" w:after="0"/>
        <w:jc w:val="left"/>
        <w:rPr/>
      </w:pPr>
      <w:r>
        <w:rPr/>
        <w:t> </w:t>
      </w:r>
    </w:p>
    <w:tbl>
      <w:tblPr>
        <w:tblW w:w="1630" w:type="dxa"/>
        <w:jc w:val="left"/>
        <w:tblInd w:w="0" w:type="dxa"/>
        <w:tblLayout w:type="fixed"/>
        <w:tblCellMar>
          <w:top w:w="0" w:type="dxa"/>
          <w:left w:w="0" w:type="dxa"/>
          <w:bottom w:w="0" w:type="dxa"/>
          <w:right w:w="0" w:type="dxa"/>
        </w:tblCellMar>
      </w:tblPr>
      <w:tblGrid>
        <w:gridCol w:w="75"/>
        <w:gridCol w:w="110"/>
        <w:gridCol w:w="60"/>
        <w:gridCol w:w="138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0"/>
              <w:jc w:val="left"/>
              <w:rPr>
                <w:rFonts w:ascii="arial" w:hAnsi="arial"/>
                <w:sz w:val="18"/>
              </w:rPr>
            </w:pPr>
            <w:r>
              <w:rPr>
                <w:rFonts w:ascii="arial" w:hAnsi="arial"/>
                <w:sz w:val="18"/>
              </w:rPr>
              <w:t xml:space="preserve">Bonnie S. Biumi </w:t>
            </w:r>
          </w:p>
        </w:tc>
      </w:tr>
    </w:tbl>
    <w:p>
      <w:pPr>
        <w:pStyle w:val="TextBody"/>
        <w:bidi w:val="0"/>
        <w:spacing w:before="0" w:after="0"/>
        <w:jc w:val="left"/>
        <w:rPr/>
      </w:pPr>
      <w:r>
        <w:rPr/>
        <w:t> </w:t>
      </w:r>
    </w:p>
    <w:tbl>
      <w:tblPr>
        <w:tblW w:w="2065" w:type="dxa"/>
        <w:jc w:val="left"/>
        <w:tblInd w:w="0" w:type="dxa"/>
        <w:tblLayout w:type="fixed"/>
        <w:tblCellMar>
          <w:top w:w="0" w:type="dxa"/>
          <w:left w:w="0" w:type="dxa"/>
          <w:bottom w:w="0" w:type="dxa"/>
          <w:right w:w="0" w:type="dxa"/>
        </w:tblCellMar>
      </w:tblPr>
      <w:tblGrid>
        <w:gridCol w:w="75"/>
        <w:gridCol w:w="110"/>
        <w:gridCol w:w="60"/>
        <w:gridCol w:w="18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820" w:type="dxa"/>
            <w:tcBorders/>
            <w:vAlign w:val="center"/>
          </w:tcPr>
          <w:p>
            <w:pPr>
              <w:pStyle w:val="TableContents"/>
              <w:bidi w:val="0"/>
              <w:spacing w:before="0" w:after="0"/>
              <w:jc w:val="left"/>
              <w:rPr>
                <w:rFonts w:ascii="arial" w:hAnsi="arial"/>
                <w:sz w:val="18"/>
              </w:rPr>
            </w:pPr>
            <w:r>
              <w:rPr>
                <w:rFonts w:ascii="arial" w:hAnsi="arial"/>
                <w:sz w:val="18"/>
              </w:rPr>
              <w:t xml:space="preserve">Jan Jones Blackhurst </w:t>
            </w:r>
          </w:p>
        </w:tc>
      </w:tr>
    </w:tbl>
    <w:p>
      <w:pPr>
        <w:pStyle w:val="TextBody"/>
        <w:bidi w:val="0"/>
        <w:spacing w:before="0" w:after="0"/>
        <w:jc w:val="left"/>
        <w:rPr/>
      </w:pPr>
      <w:r>
        <w:rPr/>
        <w:t> </w:t>
      </w:r>
    </w:p>
    <w:tbl>
      <w:tblPr>
        <w:tblW w:w="1945" w:type="dxa"/>
        <w:jc w:val="left"/>
        <w:tblInd w:w="0" w:type="dxa"/>
        <w:tblLayout w:type="fixed"/>
        <w:tblCellMar>
          <w:top w:w="0" w:type="dxa"/>
          <w:left w:w="0" w:type="dxa"/>
          <w:bottom w:w="0" w:type="dxa"/>
          <w:right w:w="0" w:type="dxa"/>
        </w:tblCellMar>
      </w:tblPr>
      <w:tblGrid>
        <w:gridCol w:w="75"/>
        <w:gridCol w:w="110"/>
        <w:gridCol w:w="60"/>
        <w:gridCol w:w="170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700" w:type="dxa"/>
            <w:tcBorders/>
            <w:vAlign w:val="center"/>
          </w:tcPr>
          <w:p>
            <w:pPr>
              <w:pStyle w:val="TableContents"/>
              <w:bidi w:val="0"/>
              <w:spacing w:before="0" w:after="0"/>
              <w:jc w:val="left"/>
              <w:rPr>
                <w:rFonts w:ascii="arial" w:hAnsi="arial"/>
                <w:sz w:val="18"/>
              </w:rPr>
            </w:pPr>
            <w:r>
              <w:rPr>
                <w:rFonts w:ascii="arial" w:hAnsi="arial"/>
                <w:sz w:val="18"/>
              </w:rPr>
              <w:t xml:space="preserve">Frank J. Fahrenkopf </w:t>
            </w:r>
          </w:p>
        </w:tc>
      </w:tr>
    </w:tbl>
    <w:p>
      <w:pPr>
        <w:pStyle w:val="TextBody"/>
        <w:bidi w:val="0"/>
        <w:spacing w:before="0" w:after="0"/>
        <w:jc w:val="left"/>
        <w:rPr/>
      </w:pPr>
      <w:r>
        <w:rPr/>
        <w:t> </w:t>
      </w:r>
    </w:p>
    <w:tbl>
      <w:tblPr>
        <w:tblW w:w="1720" w:type="dxa"/>
        <w:jc w:val="left"/>
        <w:tblInd w:w="0" w:type="dxa"/>
        <w:tblLayout w:type="fixed"/>
        <w:tblCellMar>
          <w:top w:w="0" w:type="dxa"/>
          <w:left w:w="0" w:type="dxa"/>
          <w:bottom w:w="0" w:type="dxa"/>
          <w:right w:w="0" w:type="dxa"/>
        </w:tblCellMar>
      </w:tblPr>
      <w:tblGrid>
        <w:gridCol w:w="75"/>
        <w:gridCol w:w="110"/>
        <w:gridCol w:w="60"/>
        <w:gridCol w:w="14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475" w:type="dxa"/>
            <w:tcBorders/>
            <w:vAlign w:val="center"/>
          </w:tcPr>
          <w:p>
            <w:pPr>
              <w:pStyle w:val="TableContents"/>
              <w:bidi w:val="0"/>
              <w:spacing w:before="0" w:after="0"/>
              <w:jc w:val="left"/>
              <w:rPr>
                <w:rFonts w:ascii="arial" w:hAnsi="arial"/>
                <w:sz w:val="18"/>
              </w:rPr>
            </w:pPr>
            <w:r>
              <w:rPr>
                <w:rFonts w:ascii="arial" w:hAnsi="arial"/>
                <w:sz w:val="18"/>
              </w:rPr>
              <w:t xml:space="preserve">Kim Harris Jones </w:t>
            </w:r>
          </w:p>
        </w:tc>
      </w:tr>
    </w:tbl>
    <w:p>
      <w:pPr>
        <w:pStyle w:val="TextBody"/>
        <w:bidi w:val="0"/>
        <w:spacing w:before="0" w:after="0"/>
        <w:jc w:val="left"/>
        <w:rPr/>
      </w:pPr>
      <w:r>
        <w:rPr/>
        <w:t> </w:t>
      </w:r>
    </w:p>
    <w:tbl>
      <w:tblPr>
        <w:tblW w:w="1720" w:type="dxa"/>
        <w:jc w:val="left"/>
        <w:tblInd w:w="0" w:type="dxa"/>
        <w:tblLayout w:type="fixed"/>
        <w:tblCellMar>
          <w:top w:w="0" w:type="dxa"/>
          <w:left w:w="0" w:type="dxa"/>
          <w:bottom w:w="0" w:type="dxa"/>
          <w:right w:w="0" w:type="dxa"/>
        </w:tblCellMar>
      </w:tblPr>
      <w:tblGrid>
        <w:gridCol w:w="75"/>
        <w:gridCol w:w="110"/>
        <w:gridCol w:w="60"/>
        <w:gridCol w:w="14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475" w:type="dxa"/>
            <w:tcBorders/>
            <w:vAlign w:val="center"/>
          </w:tcPr>
          <w:p>
            <w:pPr>
              <w:pStyle w:val="TableContents"/>
              <w:bidi w:val="0"/>
              <w:spacing w:before="0" w:after="0"/>
              <w:jc w:val="left"/>
              <w:rPr>
                <w:rFonts w:ascii="arial" w:hAnsi="arial"/>
                <w:sz w:val="18"/>
              </w:rPr>
            </w:pPr>
            <w:r>
              <w:rPr>
                <w:rFonts w:ascii="arial" w:hAnsi="arial"/>
                <w:sz w:val="18"/>
              </w:rPr>
              <w:t xml:space="preserve">Don R. Kornstein </w:t>
            </w:r>
          </w:p>
        </w:tc>
      </w:tr>
    </w:tbl>
    <w:p>
      <w:pPr>
        <w:pStyle w:val="TextBody"/>
        <w:bidi w:val="0"/>
        <w:spacing w:before="0" w:after="0"/>
        <w:jc w:val="left"/>
        <w:rPr/>
      </w:pPr>
      <w:r>
        <w:rPr/>
        <w:t> </w:t>
      </w:r>
    </w:p>
    <w:tbl>
      <w:tblPr>
        <w:tblW w:w="1255" w:type="dxa"/>
        <w:jc w:val="left"/>
        <w:tblInd w:w="0" w:type="dxa"/>
        <w:tblLayout w:type="fixed"/>
        <w:tblCellMar>
          <w:top w:w="0" w:type="dxa"/>
          <w:left w:w="0" w:type="dxa"/>
          <w:bottom w:w="0" w:type="dxa"/>
          <w:right w:w="0" w:type="dxa"/>
        </w:tblCellMar>
      </w:tblPr>
      <w:tblGrid>
        <w:gridCol w:w="75"/>
        <w:gridCol w:w="110"/>
        <w:gridCol w:w="60"/>
        <w:gridCol w:w="101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0"/>
              <w:jc w:val="left"/>
              <w:rPr>
                <w:rFonts w:ascii="arial" w:hAnsi="arial"/>
                <w:sz w:val="18"/>
              </w:rPr>
            </w:pPr>
            <w:r>
              <w:rPr>
                <w:rFonts w:ascii="arial" w:hAnsi="arial"/>
                <w:sz w:val="18"/>
              </w:rPr>
              <w:t xml:space="preserve">Jesse Lynn </w:t>
            </w:r>
          </w:p>
        </w:tc>
      </w:tr>
    </w:tbl>
    <w:p>
      <w:pPr>
        <w:pStyle w:val="TextBody"/>
        <w:bidi w:val="0"/>
        <w:spacing w:before="0" w:after="0"/>
        <w:jc w:val="left"/>
        <w:rPr/>
      </w:pPr>
      <w:r>
        <w:rPr/>
        <w:t> </w:t>
      </w:r>
    </w:p>
    <w:tbl>
      <w:tblPr>
        <w:tblW w:w="1915" w:type="dxa"/>
        <w:jc w:val="left"/>
        <w:tblInd w:w="0" w:type="dxa"/>
        <w:tblLayout w:type="fixed"/>
        <w:tblCellMar>
          <w:top w:w="0" w:type="dxa"/>
          <w:left w:w="0" w:type="dxa"/>
          <w:bottom w:w="0" w:type="dxa"/>
          <w:right w:w="0" w:type="dxa"/>
        </w:tblCellMar>
      </w:tblPr>
      <w:tblGrid>
        <w:gridCol w:w="75"/>
        <w:gridCol w:w="110"/>
        <w:gridCol w:w="60"/>
        <w:gridCol w:w="167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670" w:type="dxa"/>
            <w:tcBorders/>
            <w:vAlign w:val="center"/>
          </w:tcPr>
          <w:p>
            <w:pPr>
              <w:pStyle w:val="TableContents"/>
              <w:bidi w:val="0"/>
              <w:spacing w:before="0" w:after="0"/>
              <w:jc w:val="left"/>
              <w:rPr>
                <w:rFonts w:ascii="arial" w:hAnsi="arial"/>
                <w:sz w:val="18"/>
              </w:rPr>
            </w:pPr>
            <w:r>
              <w:rPr>
                <w:rFonts w:ascii="arial" w:hAnsi="arial"/>
                <w:sz w:val="18"/>
              </w:rPr>
              <w:t xml:space="preserve">Courtney R. Mather </w:t>
            </w:r>
          </w:p>
        </w:tc>
      </w:tr>
    </w:tbl>
    <w:p>
      <w:pPr>
        <w:pStyle w:val="TextBody"/>
        <w:bidi w:val="0"/>
        <w:spacing w:before="0" w:after="0"/>
        <w:jc w:val="left"/>
        <w:rPr/>
      </w:pPr>
      <w:r>
        <w:rPr/>
        <w:t> </w:t>
      </w:r>
    </w:p>
    <w:tbl>
      <w:tblPr>
        <w:tblW w:w="1825" w:type="dxa"/>
        <w:jc w:val="left"/>
        <w:tblInd w:w="0" w:type="dxa"/>
        <w:tblLayout w:type="fixed"/>
        <w:tblCellMar>
          <w:top w:w="0" w:type="dxa"/>
          <w:left w:w="0" w:type="dxa"/>
          <w:bottom w:w="0" w:type="dxa"/>
          <w:right w:w="0" w:type="dxa"/>
        </w:tblCellMar>
      </w:tblPr>
      <w:tblGrid>
        <w:gridCol w:w="75"/>
        <w:gridCol w:w="110"/>
        <w:gridCol w:w="60"/>
        <w:gridCol w:w="158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580" w:type="dxa"/>
            <w:tcBorders/>
            <w:vAlign w:val="center"/>
          </w:tcPr>
          <w:p>
            <w:pPr>
              <w:pStyle w:val="TableContents"/>
              <w:bidi w:val="0"/>
              <w:spacing w:before="0" w:after="0"/>
              <w:jc w:val="left"/>
              <w:rPr>
                <w:rFonts w:ascii="arial" w:hAnsi="arial"/>
                <w:sz w:val="18"/>
              </w:rPr>
            </w:pPr>
            <w:r>
              <w:rPr>
                <w:rFonts w:ascii="arial" w:hAnsi="arial"/>
                <w:sz w:val="18"/>
              </w:rPr>
              <w:t xml:space="preserve">Ted Papapostolou </w:t>
            </w:r>
          </w:p>
        </w:tc>
      </w:tr>
    </w:tbl>
    <w:p>
      <w:pPr>
        <w:pStyle w:val="TextBody"/>
        <w:bidi w:val="0"/>
        <w:spacing w:before="0" w:after="0"/>
        <w:jc w:val="left"/>
        <w:rPr/>
      </w:pPr>
      <w:r>
        <w:rPr/>
        <w:t> </w:t>
      </w:r>
    </w:p>
    <w:tbl>
      <w:tblPr>
        <w:tblW w:w="1870" w:type="dxa"/>
        <w:jc w:val="left"/>
        <w:tblInd w:w="0" w:type="dxa"/>
        <w:tblLayout w:type="fixed"/>
        <w:tblCellMar>
          <w:top w:w="0" w:type="dxa"/>
          <w:left w:w="0" w:type="dxa"/>
          <w:bottom w:w="0" w:type="dxa"/>
          <w:right w:w="0" w:type="dxa"/>
        </w:tblCellMar>
      </w:tblPr>
      <w:tblGrid>
        <w:gridCol w:w="75"/>
        <w:gridCol w:w="110"/>
        <w:gridCol w:w="60"/>
        <w:gridCol w:w="162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625" w:type="dxa"/>
            <w:tcBorders/>
            <w:vAlign w:val="center"/>
          </w:tcPr>
          <w:p>
            <w:pPr>
              <w:pStyle w:val="TableContents"/>
              <w:bidi w:val="0"/>
              <w:spacing w:before="0" w:after="0"/>
              <w:jc w:val="left"/>
              <w:rPr>
                <w:rFonts w:ascii="arial" w:hAnsi="arial"/>
                <w:sz w:val="18"/>
              </w:rPr>
            </w:pPr>
            <w:r>
              <w:rPr>
                <w:rFonts w:ascii="arial" w:hAnsi="arial"/>
                <w:sz w:val="18"/>
              </w:rPr>
              <w:t xml:space="preserve">Michael E. Pegram </w:t>
            </w:r>
          </w:p>
        </w:tc>
      </w:tr>
    </w:tbl>
    <w:p>
      <w:pPr>
        <w:pStyle w:val="TextBody"/>
        <w:bidi w:val="0"/>
        <w:spacing w:before="0" w:after="0"/>
        <w:jc w:val="left"/>
        <w:rPr/>
      </w:pPr>
      <w:r>
        <w:rPr/>
        <w:t> </w:t>
      </w:r>
    </w:p>
    <w:tbl>
      <w:tblPr>
        <w:tblW w:w="1705" w:type="dxa"/>
        <w:jc w:val="left"/>
        <w:tblInd w:w="0" w:type="dxa"/>
        <w:tblLayout w:type="fixed"/>
        <w:tblCellMar>
          <w:top w:w="0" w:type="dxa"/>
          <w:left w:w="0" w:type="dxa"/>
          <w:bottom w:w="0" w:type="dxa"/>
          <w:right w:w="0" w:type="dxa"/>
        </w:tblCellMar>
      </w:tblPr>
      <w:tblGrid>
        <w:gridCol w:w="75"/>
        <w:gridCol w:w="110"/>
        <w:gridCol w:w="60"/>
        <w:gridCol w:w="14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460" w:type="dxa"/>
            <w:tcBorders/>
            <w:vAlign w:val="center"/>
          </w:tcPr>
          <w:p>
            <w:pPr>
              <w:pStyle w:val="TableContents"/>
              <w:bidi w:val="0"/>
              <w:spacing w:before="0" w:after="0"/>
              <w:jc w:val="left"/>
              <w:rPr>
                <w:rFonts w:ascii="arial" w:hAnsi="arial"/>
                <w:sz w:val="18"/>
              </w:rPr>
            </w:pPr>
            <w:r>
              <w:rPr>
                <w:rFonts w:ascii="arial" w:hAnsi="arial"/>
                <w:sz w:val="18"/>
              </w:rPr>
              <w:t xml:space="preserve">Thomas R. Reeg </w:t>
            </w:r>
          </w:p>
        </w:tc>
      </w:tr>
    </w:tbl>
    <w:p>
      <w:pPr>
        <w:pStyle w:val="TextBody"/>
        <w:bidi w:val="0"/>
        <w:spacing w:before="0" w:after="0"/>
        <w:jc w:val="left"/>
        <w:rPr/>
      </w:pPr>
      <w:r>
        <w:rPr/>
        <w:t> </w:t>
      </w:r>
    </w:p>
    <w:tbl>
      <w:tblPr>
        <w:tblW w:w="1645" w:type="dxa"/>
        <w:jc w:val="left"/>
        <w:tblInd w:w="0" w:type="dxa"/>
        <w:tblLayout w:type="fixed"/>
        <w:tblCellMar>
          <w:top w:w="0" w:type="dxa"/>
          <w:left w:w="0" w:type="dxa"/>
          <w:bottom w:w="0" w:type="dxa"/>
          <w:right w:w="0" w:type="dxa"/>
        </w:tblCellMar>
      </w:tblPr>
      <w:tblGrid>
        <w:gridCol w:w="75"/>
        <w:gridCol w:w="110"/>
        <w:gridCol w:w="60"/>
        <w:gridCol w:w="140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0"/>
              <w:jc w:val="left"/>
              <w:rPr>
                <w:rFonts w:ascii="arial" w:hAnsi="arial"/>
                <w:sz w:val="18"/>
              </w:rPr>
            </w:pPr>
            <w:r>
              <w:rPr>
                <w:rFonts w:ascii="arial" w:hAnsi="arial"/>
                <w:sz w:val="18"/>
              </w:rPr>
              <w:t xml:space="preserve">David P. Tomick </w:t>
            </w:r>
          </w:p>
        </w:tc>
      </w:tr>
    </w:tbl>
    <w:p>
      <w:pPr>
        <w:pStyle w:val="TextBody"/>
        <w:bidi w:val="0"/>
        <w:spacing w:before="0" w:after="0"/>
        <w:jc w:val="left"/>
        <w:rPr/>
      </w:pPr>
      <w:r>
        <w:rPr/>
        <w:t> </w:t>
      </w:r>
    </w:p>
    <w:tbl>
      <w:tblPr>
        <w:tblW w:w="7585" w:type="dxa"/>
        <w:jc w:val="left"/>
        <w:tblInd w:w="0" w:type="dxa"/>
        <w:tblLayout w:type="fixed"/>
        <w:tblCellMar>
          <w:top w:w="0" w:type="dxa"/>
          <w:left w:w="0" w:type="dxa"/>
          <w:bottom w:w="0" w:type="dxa"/>
          <w:right w:w="0" w:type="dxa"/>
        </w:tblCellMar>
      </w:tblPr>
      <w:tblGrid>
        <w:gridCol w:w="75"/>
        <w:gridCol w:w="200"/>
        <w:gridCol w:w="7310"/>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2.</w:t>
            </w:r>
          </w:p>
        </w:tc>
        <w:tc>
          <w:tcPr>
            <w:tcW w:w="7310" w:type="dxa"/>
            <w:tcBorders/>
            <w:vAlign w:val="center"/>
          </w:tcPr>
          <w:p>
            <w:pPr>
              <w:pStyle w:val="TableContents"/>
              <w:bidi w:val="0"/>
              <w:spacing w:before="0" w:after="0"/>
              <w:jc w:val="both"/>
              <w:rPr>
                <w:rFonts w:ascii="arial" w:hAnsi="arial"/>
                <w:sz w:val="18"/>
              </w:rPr>
            </w:pPr>
            <w:r>
              <w:rPr>
                <w:rFonts w:ascii="arial" w:hAnsi="arial"/>
                <w:b/>
                <w:i/>
                <w:sz w:val="18"/>
              </w:rPr>
              <w:t xml:space="preserve">Proposal 2: </w:t>
            </w:r>
            <w:r>
              <w:rPr>
                <w:rFonts w:ascii="arial" w:hAnsi="arial"/>
                <w:sz w:val="18"/>
              </w:rPr>
              <w:t xml:space="preserve">To hold an advisory vote to approve Named Executive Officer compensation.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81"/>
        <w:gridCol w:w="9949"/>
      </w:tblGrid>
      <w:tr>
        <w:trPr/>
        <w:tc>
          <w:tcPr>
            <w:tcW w:w="75"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pPr>
            <w:r>
              <w:rPr/>
              <w:t>3.</w:t>
            </w:r>
          </w:p>
        </w:tc>
        <w:tc>
          <w:tcPr>
            <w:tcW w:w="9949" w:type="dxa"/>
            <w:tcBorders/>
            <w:vAlign w:val="center"/>
          </w:tcPr>
          <w:p>
            <w:pPr>
              <w:pStyle w:val="TableContents"/>
              <w:bidi w:val="0"/>
              <w:spacing w:before="0" w:after="0"/>
              <w:jc w:val="both"/>
              <w:rPr>
                <w:rFonts w:ascii="arial" w:hAnsi="arial"/>
                <w:sz w:val="18"/>
              </w:rPr>
            </w:pPr>
            <w:r>
              <w:rPr>
                <w:rFonts w:ascii="arial" w:hAnsi="arial"/>
                <w:b/>
                <w:i/>
                <w:sz w:val="18"/>
              </w:rPr>
              <w:t xml:space="preserve">Proposal 3: </w:t>
            </w:r>
            <w:r>
              <w:rPr>
                <w:rFonts w:ascii="arial" w:hAnsi="arial"/>
                <w:sz w:val="18"/>
              </w:rPr>
              <w:t xml:space="preserve">To ratify the appointment of Deloitte &amp; Touche LLP as the Company’s independent registered public accounting firm for the year ending December 31, 2025.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2"/>
        <w:gridCol w:w="9958"/>
      </w:tblGrid>
      <w:tr>
        <w:trPr/>
        <w:tc>
          <w:tcPr>
            <w:tcW w:w="75"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4.</w:t>
            </w:r>
          </w:p>
        </w:tc>
        <w:tc>
          <w:tcPr>
            <w:tcW w:w="9958" w:type="dxa"/>
            <w:tcBorders/>
            <w:vAlign w:val="center"/>
          </w:tcPr>
          <w:p>
            <w:pPr>
              <w:pStyle w:val="TableContents"/>
              <w:bidi w:val="0"/>
              <w:spacing w:before="0" w:after="0"/>
              <w:jc w:val="both"/>
              <w:rPr>
                <w:rFonts w:ascii="arial" w:hAnsi="arial"/>
                <w:sz w:val="18"/>
              </w:rPr>
            </w:pPr>
            <w:r>
              <w:rPr>
                <w:rFonts w:ascii="arial" w:hAnsi="arial"/>
                <w:b/>
                <w:i/>
                <w:sz w:val="18"/>
              </w:rPr>
              <w:t>Proposal 4:</w:t>
            </w:r>
            <w:r>
              <w:rPr>
                <w:rFonts w:ascii="arial" w:hAnsi="arial"/>
                <w:sz w:val="18"/>
              </w:rPr>
              <w:t xml:space="preserve"> A shareholder proposal requesting the Board of Directors commission and disclose a report on the potential cost savings through the adoption of a smokefree policy for Caesars Entertainment properties. </w:t>
            </w:r>
          </w:p>
        </w:tc>
      </w:tr>
    </w:tbl>
    <w:p>
      <w:pPr>
        <w:pStyle w:val="TextBody"/>
        <w:bidi w:val="0"/>
        <w:spacing w:before="0" w:after="0"/>
        <w:jc w:val="left"/>
        <w:rPr/>
      </w:pPr>
      <w:r>
        <w:rPr/>
        <w:t> </w:t>
      </w:r>
    </w:p>
    <w:tbl>
      <w:tblPr>
        <w:tblW w:w="6650" w:type="dxa"/>
        <w:jc w:val="left"/>
        <w:tblInd w:w="0" w:type="dxa"/>
        <w:tblLayout w:type="fixed"/>
        <w:tblCellMar>
          <w:top w:w="0" w:type="dxa"/>
          <w:left w:w="0" w:type="dxa"/>
          <w:bottom w:w="0" w:type="dxa"/>
          <w:right w:w="0" w:type="dxa"/>
        </w:tblCellMar>
      </w:tblPr>
      <w:tblGrid>
        <w:gridCol w:w="270"/>
        <w:gridCol w:w="6380"/>
      </w:tblGrid>
      <w:tr>
        <w:trPr/>
        <w:tc>
          <w:tcPr>
            <w:tcW w:w="270" w:type="dxa"/>
            <w:tcBorders/>
            <w:vAlign w:val="center"/>
          </w:tcPr>
          <w:p>
            <w:pPr>
              <w:pStyle w:val="TableContents"/>
              <w:bidi w:val="0"/>
              <w:spacing w:before="0" w:after="283"/>
              <w:jc w:val="left"/>
              <w:rPr/>
            </w:pPr>
            <w:r>
              <w:rPr/>
              <w:drawing>
                <wp:inline distT="0" distB="0" distL="0" distR="0">
                  <wp:extent cx="123825" cy="123825"/>
                  <wp:effectExtent l="0" t="0" r="0" b="0"/>
                  <wp:docPr id="302" name="Image2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 name="Image274" descr=""/>
                          <pic:cNvPicPr>
                            <a:picLocks noChangeAspect="1" noChangeArrowheads="1"/>
                          </pic:cNvPicPr>
                        </pic:nvPicPr>
                        <pic:blipFill>
                          <a:blip r:embed="rId287"/>
                          <a:stretch>
                            <a:fillRect/>
                          </a:stretch>
                        </pic:blipFill>
                        <pic:spPr bwMode="auto">
                          <a:xfrm>
                            <a:off x="0" y="0"/>
                            <a:ext cx="123825" cy="123825"/>
                          </a:xfrm>
                          <a:prstGeom prst="rect">
                            <a:avLst/>
                          </a:prstGeom>
                        </pic:spPr>
                      </pic:pic>
                    </a:graphicData>
                  </a:graphic>
                </wp:inline>
              </w:drawing>
            </w:r>
            <w:r>
              <w:rPr/>
              <w:t xml:space="preserve"> </w:t>
            </w:r>
          </w:p>
        </w:tc>
        <w:tc>
          <w:tcPr>
            <w:tcW w:w="6380" w:type="dxa"/>
            <w:tcBorders/>
            <w:vAlign w:val="center"/>
          </w:tcPr>
          <w:p>
            <w:pPr>
              <w:pStyle w:val="TableContents"/>
              <w:bidi w:val="0"/>
              <w:spacing w:before="0" w:after="0"/>
              <w:jc w:val="both"/>
              <w:rPr>
                <w:rFonts w:ascii="arial" w:hAnsi="arial"/>
                <w:sz w:val="18"/>
              </w:rPr>
            </w:pPr>
            <w:r>
              <w:rPr>
                <w:rFonts w:ascii="arial" w:hAnsi="arial"/>
                <w:b/>
                <w:sz w:val="18"/>
              </w:rPr>
              <w:t>WHAT ARE THE BOARD OF DIRECTORS’ VOTING RECOMMENDATIONS?</w:t>
            </w:r>
            <w:r>
              <w:rPr>
                <w:rFonts w:ascii="arial" w:hAnsi="arial"/>
                <w:sz w:val="18"/>
              </w:rPr>
              <w:t xml:space="preserve"> </w:t>
            </w:r>
          </w:p>
        </w:tc>
      </w:tr>
    </w:tbl>
    <w:p>
      <w:pPr>
        <w:pStyle w:val="TextBody"/>
        <w:bidi w:val="0"/>
        <w:spacing w:before="0" w:after="0"/>
        <w:jc w:val="left"/>
        <w:rPr/>
      </w:pPr>
      <w:r>
        <w:rPr/>
        <w:t> </w:t>
      </w:r>
    </w:p>
    <w:tbl>
      <w:tblPr>
        <w:tblW w:w="4895" w:type="dxa"/>
        <w:jc w:val="left"/>
        <w:tblInd w:w="0" w:type="dxa"/>
        <w:tblLayout w:type="fixed"/>
        <w:tblCellMar>
          <w:top w:w="0" w:type="dxa"/>
          <w:left w:w="0" w:type="dxa"/>
          <w:bottom w:w="0" w:type="dxa"/>
          <w:right w:w="0" w:type="dxa"/>
        </w:tblCellMar>
      </w:tblPr>
      <w:tblGrid>
        <w:gridCol w:w="270"/>
        <w:gridCol w:w="4625"/>
      </w:tblGrid>
      <w:tr>
        <w:trPr/>
        <w:tc>
          <w:tcPr>
            <w:tcW w:w="270" w:type="dxa"/>
            <w:tcBorders/>
            <w:vAlign w:val="center"/>
          </w:tcPr>
          <w:p>
            <w:pPr>
              <w:pStyle w:val="TableContents"/>
              <w:bidi w:val="0"/>
              <w:spacing w:before="0" w:after="283"/>
              <w:jc w:val="left"/>
              <w:rPr/>
            </w:pPr>
            <w:r>
              <w:rPr/>
              <w:drawing>
                <wp:inline distT="0" distB="0" distL="0" distR="0">
                  <wp:extent cx="123825" cy="123825"/>
                  <wp:effectExtent l="0" t="0" r="0" b="0"/>
                  <wp:docPr id="303" name="Image2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3" name="Image275" descr=""/>
                          <pic:cNvPicPr>
                            <a:picLocks noChangeAspect="1" noChangeArrowheads="1"/>
                          </pic:cNvPicPr>
                        </pic:nvPicPr>
                        <pic:blipFill>
                          <a:blip r:embed="rId288"/>
                          <a:stretch>
                            <a:fillRect/>
                          </a:stretch>
                        </pic:blipFill>
                        <pic:spPr bwMode="auto">
                          <a:xfrm>
                            <a:off x="0" y="0"/>
                            <a:ext cx="123825" cy="123825"/>
                          </a:xfrm>
                          <a:prstGeom prst="rect">
                            <a:avLst/>
                          </a:prstGeom>
                        </pic:spPr>
                      </pic:pic>
                    </a:graphicData>
                  </a:graphic>
                </wp:inline>
              </w:drawing>
            </w:r>
            <w:r>
              <w:rPr/>
              <w:t xml:space="preserve"> </w:t>
            </w:r>
          </w:p>
        </w:tc>
        <w:tc>
          <w:tcPr>
            <w:tcW w:w="4625" w:type="dxa"/>
            <w:tcBorders/>
            <w:vAlign w:val="center"/>
          </w:tcPr>
          <w:p>
            <w:pPr>
              <w:pStyle w:val="TableContents"/>
              <w:bidi w:val="0"/>
              <w:spacing w:before="0" w:after="0"/>
              <w:jc w:val="both"/>
              <w:rPr>
                <w:rFonts w:ascii="arial" w:hAnsi="arial"/>
                <w:sz w:val="18"/>
              </w:rPr>
            </w:pPr>
            <w:r>
              <w:rPr>
                <w:rFonts w:ascii="arial" w:hAnsi="arial"/>
                <w:sz w:val="18"/>
              </w:rPr>
              <w:t xml:space="preserve">The Company’s Board recommends the following votes: </w:t>
            </w:r>
          </w:p>
        </w:tc>
      </w:tr>
    </w:tbl>
    <w:p>
      <w:pPr>
        <w:pStyle w:val="TextBody"/>
        <w:bidi w:val="0"/>
        <w:spacing w:before="0" w:after="0"/>
        <w:jc w:val="left"/>
        <w:rPr/>
      </w:pPr>
      <w:r>
        <w:rPr/>
        <w:t> </w:t>
      </w:r>
    </w:p>
    <w:tbl>
      <w:tblPr>
        <w:tblW w:w="4315" w:type="dxa"/>
        <w:jc w:val="left"/>
        <w:tblInd w:w="0" w:type="dxa"/>
        <w:tblLayout w:type="fixed"/>
        <w:tblCellMar>
          <w:top w:w="0" w:type="dxa"/>
          <w:left w:w="0" w:type="dxa"/>
          <w:bottom w:w="0" w:type="dxa"/>
          <w:right w:w="0" w:type="dxa"/>
        </w:tblCellMar>
      </w:tblPr>
      <w:tblGrid>
        <w:gridCol w:w="75"/>
        <w:gridCol w:w="200"/>
        <w:gridCol w:w="4040"/>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1.</w:t>
            </w:r>
          </w:p>
        </w:tc>
        <w:tc>
          <w:tcPr>
            <w:tcW w:w="4040" w:type="dxa"/>
            <w:tcBorders/>
            <w:vAlign w:val="center"/>
          </w:tcPr>
          <w:p>
            <w:pPr>
              <w:pStyle w:val="TableContents"/>
              <w:bidi w:val="0"/>
              <w:spacing w:before="0" w:after="0"/>
              <w:jc w:val="both"/>
              <w:rPr>
                <w:rFonts w:ascii="arial" w:hAnsi="arial"/>
                <w:sz w:val="18"/>
              </w:rPr>
            </w:pPr>
            <w:r>
              <w:rPr>
                <w:rFonts w:ascii="arial" w:hAnsi="arial"/>
                <w:b/>
                <w:sz w:val="18"/>
              </w:rPr>
              <w:t xml:space="preserve">FOR </w:t>
            </w:r>
            <w:r>
              <w:rPr>
                <w:rFonts w:ascii="arial" w:hAnsi="arial"/>
                <w:sz w:val="18"/>
              </w:rPr>
              <w:t>each of the director nominees (</w:t>
            </w:r>
            <w:r>
              <w:rPr>
                <w:rFonts w:ascii="arial" w:hAnsi="arial"/>
                <w:b/>
                <w:i/>
                <w:sz w:val="18"/>
              </w:rPr>
              <w:t>Proposal 1</w:t>
            </w:r>
            <w:r>
              <w:rPr>
                <w:rFonts w:ascii="arial" w:hAnsi="arial"/>
                <w:sz w:val="18"/>
              </w:rPr>
              <w:t xml:space="preserv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94"/>
        <w:gridCol w:w="9936"/>
      </w:tblGrid>
      <w:tr>
        <w:trPr/>
        <w:tc>
          <w:tcPr>
            <w:tcW w:w="75" w:type="dxa"/>
            <w:tcBorders/>
            <w:vAlign w:val="center"/>
          </w:tcPr>
          <w:p>
            <w:pPr>
              <w:pStyle w:val="TableContents"/>
              <w:bidi w:val="0"/>
              <w:spacing w:before="0" w:after="283"/>
              <w:jc w:val="left"/>
              <w:rPr/>
            </w:pPr>
            <w:r>
              <w:rPr/>
              <w:t> </w:t>
            </w:r>
          </w:p>
        </w:tc>
        <w:tc>
          <w:tcPr>
            <w:tcW w:w="194" w:type="dxa"/>
            <w:tcBorders/>
            <w:vAlign w:val="center"/>
          </w:tcPr>
          <w:p>
            <w:pPr>
              <w:pStyle w:val="TableContents"/>
              <w:bidi w:val="0"/>
              <w:spacing w:before="0" w:after="283"/>
              <w:jc w:val="left"/>
              <w:rPr/>
            </w:pPr>
            <w:r>
              <w:rPr/>
              <w:t>2.</w:t>
            </w:r>
          </w:p>
        </w:tc>
        <w:tc>
          <w:tcPr>
            <w:tcW w:w="9936" w:type="dxa"/>
            <w:tcBorders/>
            <w:vAlign w:val="center"/>
          </w:tcPr>
          <w:p>
            <w:pPr>
              <w:pStyle w:val="TableContents"/>
              <w:bidi w:val="0"/>
              <w:spacing w:before="0" w:after="0"/>
              <w:jc w:val="both"/>
              <w:rPr>
                <w:rFonts w:ascii="arial" w:hAnsi="arial"/>
                <w:sz w:val="18"/>
              </w:rPr>
            </w:pPr>
            <w:r>
              <w:rPr>
                <w:rFonts w:ascii="arial" w:hAnsi="arial"/>
                <w:b/>
                <w:sz w:val="18"/>
              </w:rPr>
              <w:t xml:space="preserve">FOR </w:t>
            </w:r>
            <w:r>
              <w:rPr>
                <w:rFonts w:ascii="arial" w:hAnsi="arial"/>
                <w:sz w:val="18"/>
              </w:rPr>
              <w:t>the approval, on an advisory, non-binding basis, of the compensation of the Company’s named executive officers (</w:t>
            </w:r>
            <w:r>
              <w:rPr>
                <w:rFonts w:ascii="arial" w:hAnsi="arial"/>
                <w:b/>
                <w:i/>
                <w:sz w:val="18"/>
              </w:rPr>
              <w:t>Proposal 2</w:t>
            </w:r>
            <w:r>
              <w:rPr>
                <w:rFonts w:ascii="arial" w:hAnsi="arial"/>
                <w:sz w:val="18"/>
              </w:rPr>
              <w:t xml:space="preserv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7"/>
        <w:gridCol w:w="9953"/>
      </w:tblGrid>
      <w:tr>
        <w:trPr/>
        <w:tc>
          <w:tcPr>
            <w:tcW w:w="75"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pPr>
            <w:r>
              <w:rPr/>
              <w:t>3.</w:t>
            </w:r>
          </w:p>
        </w:tc>
        <w:tc>
          <w:tcPr>
            <w:tcW w:w="9953" w:type="dxa"/>
            <w:tcBorders/>
            <w:vAlign w:val="center"/>
          </w:tcPr>
          <w:p>
            <w:pPr>
              <w:pStyle w:val="TableContents"/>
              <w:bidi w:val="0"/>
              <w:spacing w:before="0" w:after="0"/>
              <w:jc w:val="both"/>
              <w:rPr>
                <w:rFonts w:ascii="arial" w:hAnsi="arial"/>
                <w:sz w:val="18"/>
              </w:rPr>
            </w:pPr>
            <w:r>
              <w:rPr>
                <w:rFonts w:ascii="arial" w:hAnsi="arial"/>
                <w:b/>
                <w:sz w:val="18"/>
              </w:rPr>
              <w:t xml:space="preserve">FOR </w:t>
            </w:r>
            <w:r>
              <w:rPr>
                <w:rFonts w:ascii="arial" w:hAnsi="arial"/>
                <w:sz w:val="18"/>
              </w:rPr>
              <w:t>the ratification of the appointment of Deloitte &amp; Touche LLP as the Company’s independent registered public accounting firm for the year ending December 31, 2025 (</w:t>
            </w:r>
            <w:r>
              <w:rPr>
                <w:rFonts w:ascii="arial" w:hAnsi="arial"/>
                <w:b/>
                <w:i/>
                <w:sz w:val="18"/>
              </w:rPr>
              <w:t>Proposal 3</w:t>
            </w:r>
            <w:r>
              <w:rPr>
                <w:rFonts w:ascii="arial" w:hAnsi="arial"/>
                <w:sz w:val="18"/>
              </w:rPr>
              <w:t xml:space="preserv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4.</w:t>
            </w:r>
          </w:p>
        </w:tc>
        <w:tc>
          <w:tcPr>
            <w:tcW w:w="9960" w:type="dxa"/>
            <w:tcBorders/>
            <w:vAlign w:val="center"/>
          </w:tcPr>
          <w:p>
            <w:pPr>
              <w:pStyle w:val="TableContents"/>
              <w:bidi w:val="0"/>
              <w:spacing w:before="0" w:after="0"/>
              <w:jc w:val="both"/>
              <w:rPr>
                <w:rFonts w:ascii="arial" w:hAnsi="arial"/>
                <w:sz w:val="18"/>
              </w:rPr>
            </w:pPr>
            <w:r>
              <w:rPr>
                <w:rFonts w:ascii="arial" w:hAnsi="arial"/>
                <w:b/>
                <w:sz w:val="18"/>
              </w:rPr>
              <w:t>AGAINST</w:t>
            </w:r>
            <w:r>
              <w:rPr>
                <w:rFonts w:ascii="arial" w:hAnsi="arial"/>
                <w:sz w:val="18"/>
              </w:rPr>
              <w:t xml:space="preserve"> the shareholder proposal requesting the Board of Directors commission and disclose a report on the potential cost savings through the adoption of a smokefree policy for Caesars Entertainment properties (</w:t>
            </w:r>
            <w:r>
              <w:rPr>
                <w:rFonts w:ascii="arial" w:hAnsi="arial"/>
                <w:b/>
                <w:i/>
                <w:sz w:val="18"/>
              </w:rPr>
              <w:t>Proposal 4</w:t>
            </w:r>
            <w:r>
              <w:rPr>
                <w:rFonts w:ascii="arial" w:hAnsi="arial"/>
                <w:sz w:val="18"/>
              </w:rPr>
              <w:t xml:space="preserve">). </w:t>
            </w:r>
          </w:p>
        </w:tc>
      </w:tr>
    </w:tbl>
    <w:p>
      <w:pPr>
        <w:pStyle w:val="TextBody"/>
        <w:bidi w:val="0"/>
        <w:spacing w:before="0" w:after="0"/>
        <w:jc w:val="left"/>
        <w:rPr/>
      </w:pPr>
      <w:r>
        <w:rPr/>
        <w:t> </w:t>
      </w:r>
    </w:p>
    <w:tbl>
      <w:tblPr>
        <w:tblW w:w="4295" w:type="dxa"/>
        <w:jc w:val="left"/>
        <w:tblInd w:w="0" w:type="dxa"/>
        <w:tblLayout w:type="fixed"/>
        <w:tblCellMar>
          <w:top w:w="0" w:type="dxa"/>
          <w:left w:w="0" w:type="dxa"/>
          <w:bottom w:w="0" w:type="dxa"/>
          <w:right w:w="0" w:type="dxa"/>
        </w:tblCellMar>
      </w:tblPr>
      <w:tblGrid>
        <w:gridCol w:w="270"/>
        <w:gridCol w:w="4025"/>
      </w:tblGrid>
      <w:tr>
        <w:trPr/>
        <w:tc>
          <w:tcPr>
            <w:tcW w:w="270" w:type="dxa"/>
            <w:tcBorders/>
            <w:vAlign w:val="center"/>
          </w:tcPr>
          <w:p>
            <w:pPr>
              <w:pStyle w:val="TableContents"/>
              <w:bidi w:val="0"/>
              <w:spacing w:before="0" w:after="283"/>
              <w:jc w:val="left"/>
              <w:rPr/>
            </w:pPr>
            <w:r>
              <w:rPr/>
              <w:drawing>
                <wp:inline distT="0" distB="0" distL="0" distR="0">
                  <wp:extent cx="123825" cy="123825"/>
                  <wp:effectExtent l="0" t="0" r="0" b="0"/>
                  <wp:docPr id="304" name="Image2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4" name="Image276" descr=""/>
                          <pic:cNvPicPr>
                            <a:picLocks noChangeAspect="1" noChangeArrowheads="1"/>
                          </pic:cNvPicPr>
                        </pic:nvPicPr>
                        <pic:blipFill>
                          <a:blip r:embed="rId289"/>
                          <a:stretch>
                            <a:fillRect/>
                          </a:stretch>
                        </pic:blipFill>
                        <pic:spPr bwMode="auto">
                          <a:xfrm>
                            <a:off x="0" y="0"/>
                            <a:ext cx="123825" cy="123825"/>
                          </a:xfrm>
                          <a:prstGeom prst="rect">
                            <a:avLst/>
                          </a:prstGeom>
                        </pic:spPr>
                      </pic:pic>
                    </a:graphicData>
                  </a:graphic>
                </wp:inline>
              </w:drawing>
            </w:r>
            <w:r>
              <w:rPr/>
              <w:t xml:space="preserve"> </w:t>
            </w:r>
          </w:p>
        </w:tc>
        <w:tc>
          <w:tcPr>
            <w:tcW w:w="4025" w:type="dxa"/>
            <w:tcBorders/>
            <w:vAlign w:val="center"/>
          </w:tcPr>
          <w:p>
            <w:pPr>
              <w:pStyle w:val="TableContents"/>
              <w:bidi w:val="0"/>
              <w:spacing w:before="0" w:after="0"/>
              <w:jc w:val="both"/>
              <w:rPr>
                <w:rFonts w:ascii="arial" w:hAnsi="arial"/>
                <w:sz w:val="18"/>
              </w:rPr>
            </w:pPr>
            <w:r>
              <w:rPr>
                <w:rFonts w:ascii="arial" w:hAnsi="arial"/>
                <w:b/>
                <w:sz w:val="18"/>
              </w:rPr>
              <w:t>HOW CAN I ATTEND THE ANNUAL MEETING?</w:t>
            </w:r>
            <w:r>
              <w:rPr>
                <w:rFonts w:ascii="arial" w:hAnsi="arial"/>
                <w:sz w:val="18"/>
              </w:rPr>
              <w:t xml:space="preserv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4"/>
        <w:gridCol w:w="9961"/>
      </w:tblGrid>
      <w:tr>
        <w:trPr/>
        <w:tc>
          <w:tcPr>
            <w:tcW w:w="244" w:type="dxa"/>
            <w:tcBorders/>
            <w:vAlign w:val="center"/>
          </w:tcPr>
          <w:p>
            <w:pPr>
              <w:pStyle w:val="TableContents"/>
              <w:bidi w:val="0"/>
              <w:spacing w:before="0" w:after="283"/>
              <w:jc w:val="left"/>
              <w:rPr/>
            </w:pPr>
            <w:r>
              <w:rPr/>
              <w:drawing>
                <wp:inline distT="0" distB="0" distL="0" distR="0">
                  <wp:extent cx="123825" cy="123825"/>
                  <wp:effectExtent l="0" t="0" r="0" b="0"/>
                  <wp:docPr id="305" name="Image2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5" name="Image277" descr=""/>
                          <pic:cNvPicPr>
                            <a:picLocks noChangeAspect="1" noChangeArrowheads="1"/>
                          </pic:cNvPicPr>
                        </pic:nvPicPr>
                        <pic:blipFill>
                          <a:blip r:embed="rId290"/>
                          <a:stretch>
                            <a:fillRect/>
                          </a:stretch>
                        </pic:blipFill>
                        <pic:spPr bwMode="auto">
                          <a:xfrm>
                            <a:off x="0" y="0"/>
                            <a:ext cx="123825" cy="123825"/>
                          </a:xfrm>
                          <a:prstGeom prst="rect">
                            <a:avLst/>
                          </a:prstGeom>
                        </pic:spPr>
                      </pic:pic>
                    </a:graphicData>
                  </a:graphic>
                </wp:inline>
              </w:drawing>
            </w:r>
            <w:r>
              <w:rPr/>
              <w:t xml:space="preserve"> </w:t>
            </w:r>
          </w:p>
        </w:tc>
        <w:tc>
          <w:tcPr>
            <w:tcW w:w="9961" w:type="dxa"/>
            <w:tcBorders/>
            <w:vAlign w:val="center"/>
          </w:tcPr>
          <w:p>
            <w:pPr>
              <w:pStyle w:val="TableContents"/>
              <w:bidi w:val="0"/>
              <w:spacing w:before="0" w:after="0"/>
              <w:jc w:val="both"/>
              <w:rPr>
                <w:rFonts w:ascii="arial" w:hAnsi="arial"/>
                <w:sz w:val="18"/>
              </w:rPr>
            </w:pPr>
            <w:r>
              <w:rPr>
                <w:rFonts w:ascii="arial" w:hAnsi="arial"/>
                <w:sz w:val="18"/>
              </w:rPr>
              <w:t xml:space="preserve">Our Annual Meeting will be held in-person at the Eldorado Resort &amp; Casino 345 North Virginia Street, Reno, Nevada 89501. You also will be able to vote your shares in-person at the Annual Meeting. </w:t>
            </w:r>
          </w:p>
        </w:tc>
      </w:tr>
    </w:tbl>
    <w:p>
      <w:pPr>
        <w:pStyle w:val="TextBody"/>
        <w:bidi w:val="0"/>
        <w:spacing w:before="0" w:after="0"/>
        <w:jc w:val="left"/>
        <w:rPr/>
      </w:pPr>
      <w:r>
        <w:rPr/>
        <w:t> </w:t>
      </w:r>
    </w:p>
    <w:tbl>
      <w:tblPr>
        <w:tblW w:w="2781" w:type="dxa"/>
        <w:jc w:val="left"/>
        <w:tblInd w:w="0" w:type="dxa"/>
        <w:shd w:fill="000000" w:val="clear"/>
        <w:tblLayout w:type="fixed"/>
        <w:tblCellMar>
          <w:top w:w="0" w:type="dxa"/>
          <w:left w:w="0" w:type="dxa"/>
          <w:bottom w:w="0" w:type="dxa"/>
          <w:right w:w="0" w:type="dxa"/>
        </w:tblCellMar>
      </w:tblPr>
      <w:tblGrid>
        <w:gridCol w:w="38"/>
        <w:gridCol w:w="60"/>
        <w:gridCol w:w="23"/>
        <w:gridCol w:w="60"/>
        <w:gridCol w:w="1935"/>
        <w:gridCol w:w="60"/>
        <w:gridCol w:w="120"/>
        <w:gridCol w:w="60"/>
        <w:gridCol w:w="425"/>
      </w:tblGrid>
      <w:tr>
        <w:trPr/>
        <w:tc>
          <w:tcPr>
            <w:tcW w:w="38"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1935"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120"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425" w:type="dxa"/>
            <w:tcBorders/>
            <w:shd w:fill="000000" w:val="clear"/>
            <w:vAlign w:val="center"/>
          </w:tcPr>
          <w:p>
            <w:pPr>
              <w:pStyle w:val="TableContents"/>
              <w:bidi w:val="0"/>
              <w:spacing w:before="0" w:after="283"/>
              <w:jc w:val="left"/>
              <w:rPr>
                <w:sz w:val="4"/>
                <w:szCs w:val="4"/>
              </w:rPr>
            </w:pPr>
            <w:r>
              <w:rPr>
                <w:sz w:val="4"/>
                <w:szCs w:val="4"/>
              </w:rPr>
            </w:r>
          </w:p>
        </w:tc>
      </w:tr>
      <w:tr>
        <w:trPr/>
        <w:tc>
          <w:tcPr>
            <w:tcW w:w="38"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1935" w:type="dxa"/>
            <w:tcBorders/>
            <w:shd w:fill="000000" w:val="clear"/>
            <w:vAlign w:val="center"/>
          </w:tcPr>
          <w:p>
            <w:pPr>
              <w:pStyle w:val="TableContents"/>
              <w:bidi w:val="0"/>
              <w:spacing w:before="0" w:after="283"/>
              <w:jc w:val="center"/>
              <w:rPr/>
            </w:pPr>
            <w:r>
              <w:rPr/>
              <w:t> </w:t>
            </w:r>
          </w:p>
        </w:tc>
        <w:tc>
          <w:tcPr>
            <w:tcW w:w="60" w:type="dxa"/>
            <w:tcBorders/>
            <w:shd w:fill="000000" w:val="clear"/>
            <w:vAlign w:val="center"/>
          </w:tcPr>
          <w:p>
            <w:pPr>
              <w:pStyle w:val="TableContents"/>
              <w:bidi w:val="0"/>
              <w:spacing w:before="0" w:after="283"/>
              <w:jc w:val="left"/>
              <w:rPr/>
            </w:pPr>
            <w:r>
              <w:rPr/>
              <w:t> </w:t>
            </w:r>
          </w:p>
        </w:tc>
        <w:tc>
          <w:tcPr>
            <w:tcW w:w="120"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425" w:type="dxa"/>
            <w:tcBorders/>
            <w:shd w:fill="000000" w:val="clear"/>
            <w:vAlign w:val="center"/>
          </w:tcPr>
          <w:p>
            <w:pPr>
              <w:pStyle w:val="TableContents"/>
              <w:bidi w:val="0"/>
              <w:spacing w:before="0" w:after="283"/>
              <w:jc w:val="left"/>
              <w:rPr>
                <w:sz w:val="4"/>
                <w:szCs w:val="4"/>
              </w:rPr>
            </w:pPr>
            <w:r>
              <w:rPr>
                <w:sz w:val="4"/>
                <w:szCs w:val="4"/>
              </w:rPr>
            </w:r>
          </w:p>
        </w:tc>
      </w:tr>
      <w:tr>
        <w:trPr/>
        <w:tc>
          <w:tcPr>
            <w:tcW w:w="38"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1935" w:type="dxa"/>
            <w:tcBorders/>
            <w:shd w:fill="000000" w:val="clear"/>
            <w:vAlign w:val="center"/>
          </w:tcPr>
          <w:p>
            <w:pPr>
              <w:pStyle w:val="TableContents"/>
              <w:bidi w:val="0"/>
              <w:spacing w:before="0" w:after="20"/>
              <w:jc w:val="center"/>
              <w:rPr/>
            </w:pPr>
            <w:r>
              <w:rPr/>
              <w:drawing>
                <wp:inline distT="0" distB="0" distL="0" distR="0">
                  <wp:extent cx="1190625" cy="304800"/>
                  <wp:effectExtent l="0" t="0" r="0" b="0"/>
                  <wp:docPr id="306" name="Image2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6" name="Image278" descr=""/>
                          <pic:cNvPicPr>
                            <a:picLocks noChangeAspect="1" noChangeArrowheads="1"/>
                          </pic:cNvPicPr>
                        </pic:nvPicPr>
                        <pic:blipFill>
                          <a:blip r:embed="rId291"/>
                          <a:stretch>
                            <a:fillRect/>
                          </a:stretch>
                        </pic:blipFill>
                        <pic:spPr bwMode="auto">
                          <a:xfrm>
                            <a:off x="0" y="0"/>
                            <a:ext cx="1190625" cy="304800"/>
                          </a:xfrm>
                          <a:prstGeom prst="rect">
                            <a:avLst/>
                          </a:prstGeom>
                        </pic:spPr>
                      </pic:pic>
                    </a:graphicData>
                  </a:graphic>
                </wp:inline>
              </w:drawing>
            </w:r>
            <w:r>
              <w:rPr/>
              <w:t xml:space="preserve"> </w:t>
            </w:r>
          </w:p>
        </w:tc>
        <w:tc>
          <w:tcPr>
            <w:tcW w:w="60" w:type="dxa"/>
            <w:tcBorders/>
            <w:shd w:fill="000000" w:val="clear"/>
            <w:vAlign w:val="center"/>
          </w:tcPr>
          <w:p>
            <w:pPr>
              <w:pStyle w:val="TableContents"/>
              <w:bidi w:val="0"/>
              <w:spacing w:before="0" w:after="283"/>
              <w:jc w:val="left"/>
              <w:rPr/>
            </w:pPr>
            <w:r>
              <w:rPr/>
              <w:t> </w:t>
            </w:r>
          </w:p>
        </w:tc>
        <w:tc>
          <w:tcPr>
            <w:tcW w:w="120" w:type="dxa"/>
            <w:tcBorders/>
            <w:shd w:fill="000000" w:val="clear"/>
            <w:vAlign w:val="center"/>
          </w:tcPr>
          <w:p>
            <w:pPr>
              <w:pStyle w:val="TableContents"/>
              <w:bidi w:val="0"/>
              <w:spacing w:before="0" w:after="283"/>
              <w:jc w:val="left"/>
              <w:rPr/>
            </w:pPr>
            <w:r>
              <w:rPr/>
              <w:drawing>
                <wp:inline distT="0" distB="0" distL="0" distR="0">
                  <wp:extent cx="38100" cy="681355"/>
                  <wp:effectExtent l="0" t="0" r="0" b="0"/>
                  <wp:docPr id="307" name="Image2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 name="Image279" descr=""/>
                          <pic:cNvPicPr>
                            <a:picLocks noChangeAspect="1" noChangeArrowheads="1"/>
                          </pic:cNvPicPr>
                        </pic:nvPicPr>
                        <pic:blipFill>
                          <a:blip r:embed="rId292"/>
                          <a:stretch>
                            <a:fillRect/>
                          </a:stretch>
                        </pic:blipFill>
                        <pic:spPr bwMode="auto">
                          <a:xfrm>
                            <a:off x="0" y="0"/>
                            <a:ext cx="38100" cy="681355"/>
                          </a:xfrm>
                          <a:prstGeom prst="rect">
                            <a:avLst/>
                          </a:prstGeom>
                        </pic:spPr>
                      </pic:pic>
                    </a:graphicData>
                  </a:graphic>
                </wp:inline>
              </w:drawing>
            </w:r>
            <w:r>
              <w:rPr/>
              <w:t xml:space="preserve"> </w:t>
            </w:r>
          </w:p>
        </w:tc>
        <w:tc>
          <w:tcPr>
            <w:tcW w:w="60" w:type="dxa"/>
            <w:tcBorders/>
            <w:shd w:fill="000000" w:val="clear"/>
            <w:vAlign w:val="center"/>
          </w:tcPr>
          <w:p>
            <w:pPr>
              <w:pStyle w:val="TableContents"/>
              <w:bidi w:val="0"/>
              <w:spacing w:before="0" w:after="283"/>
              <w:jc w:val="left"/>
              <w:rPr/>
            </w:pPr>
            <w:r>
              <w:rPr/>
              <w:t> </w:t>
            </w:r>
          </w:p>
        </w:tc>
        <w:tc>
          <w:tcPr>
            <w:tcW w:w="425" w:type="dxa"/>
            <w:tcBorders/>
            <w:shd w:fill="000000" w:val="clear"/>
            <w:vAlign w:val="center"/>
          </w:tcPr>
          <w:p>
            <w:pPr>
              <w:pStyle w:val="TableContents"/>
              <w:bidi w:val="0"/>
              <w:spacing w:before="0" w:after="20"/>
              <w:jc w:val="left"/>
              <w:rPr>
                <w:rFonts w:ascii="arial" w:hAnsi="arial"/>
                <w:b/>
                <w:color w:val="FFFFFF"/>
                <w:sz w:val="18"/>
              </w:rPr>
            </w:pPr>
            <w:r>
              <w:rPr>
                <w:rFonts w:ascii="arial" w:hAnsi="arial"/>
                <w:b/>
                <w:color w:val="FFFFFF"/>
                <w:sz w:val="18"/>
              </w:rPr>
              <w:br/>
              <w:t> 77</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pPr>
      <w:r>
        <w:rPr/>
        <w:drawing>
          <wp:inline distT="0" distB="0" distL="0" distR="0">
            <wp:extent cx="2868295" cy="206375"/>
            <wp:effectExtent l="0" t="0" r="0" b="0"/>
            <wp:docPr id="308" name="Image2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8" name="Image280" descr=""/>
                    <pic:cNvPicPr>
                      <a:picLocks noChangeAspect="1" noChangeArrowheads="1"/>
                    </pic:cNvPicPr>
                  </pic:nvPicPr>
                  <pic:blipFill>
                    <a:blip r:embed="rId293"/>
                    <a:stretch>
                      <a:fillRect/>
                    </a:stretch>
                  </pic:blipFill>
                  <pic:spPr bwMode="auto">
                    <a:xfrm>
                      <a:off x="0" y="0"/>
                      <a:ext cx="2868295" cy="206375"/>
                    </a:xfrm>
                    <a:prstGeom prst="rect">
                      <a:avLst/>
                    </a:prstGeom>
                  </pic:spPr>
                </pic:pic>
              </a:graphicData>
            </a:graphic>
          </wp:inline>
        </w:drawing>
      </w:r>
      <w:r>
        <w:rPr/>
        <w:t xml:space="preserve"> </w:t>
      </w:r>
    </w:p>
    <w:p>
      <w:pPr>
        <w:pStyle w:val="TextBody"/>
        <w:bidi w:val="0"/>
        <w:spacing w:before="0" w:after="0"/>
        <w:jc w:val="left"/>
        <w:rPr/>
      </w:pPr>
      <w:r>
        <w:rPr/>
        <w:t> </w:t>
      </w:r>
    </w:p>
    <w:tbl>
      <w:tblPr>
        <w:tblW w:w="4505" w:type="dxa"/>
        <w:jc w:val="left"/>
        <w:tblInd w:w="0" w:type="dxa"/>
        <w:tblLayout w:type="fixed"/>
        <w:tblCellMar>
          <w:top w:w="0" w:type="dxa"/>
          <w:left w:w="0" w:type="dxa"/>
          <w:bottom w:w="0" w:type="dxa"/>
          <w:right w:w="0" w:type="dxa"/>
        </w:tblCellMar>
      </w:tblPr>
      <w:tblGrid>
        <w:gridCol w:w="270"/>
        <w:gridCol w:w="4235"/>
      </w:tblGrid>
      <w:tr>
        <w:trPr/>
        <w:tc>
          <w:tcPr>
            <w:tcW w:w="270" w:type="dxa"/>
            <w:tcBorders/>
            <w:vAlign w:val="center"/>
          </w:tcPr>
          <w:p>
            <w:pPr>
              <w:pStyle w:val="TableContents"/>
              <w:bidi w:val="0"/>
              <w:spacing w:before="0" w:after="283"/>
              <w:jc w:val="left"/>
              <w:rPr/>
            </w:pPr>
            <w:r>
              <w:rPr/>
              <w:drawing>
                <wp:inline distT="0" distB="0" distL="0" distR="0">
                  <wp:extent cx="123825" cy="123825"/>
                  <wp:effectExtent l="0" t="0" r="0" b="0"/>
                  <wp:docPr id="309" name="Image2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9" name="Image281" descr=""/>
                          <pic:cNvPicPr>
                            <a:picLocks noChangeAspect="1" noChangeArrowheads="1"/>
                          </pic:cNvPicPr>
                        </pic:nvPicPr>
                        <pic:blipFill>
                          <a:blip r:embed="rId294"/>
                          <a:stretch>
                            <a:fillRect/>
                          </a:stretch>
                        </pic:blipFill>
                        <pic:spPr bwMode="auto">
                          <a:xfrm>
                            <a:off x="0" y="0"/>
                            <a:ext cx="123825" cy="123825"/>
                          </a:xfrm>
                          <a:prstGeom prst="rect">
                            <a:avLst/>
                          </a:prstGeom>
                        </pic:spPr>
                      </pic:pic>
                    </a:graphicData>
                  </a:graphic>
                </wp:inline>
              </w:drawing>
            </w:r>
            <w:r>
              <w:rPr/>
              <w:t xml:space="preserve"> </w:t>
            </w:r>
          </w:p>
        </w:tc>
        <w:tc>
          <w:tcPr>
            <w:tcW w:w="4235" w:type="dxa"/>
            <w:tcBorders/>
            <w:vAlign w:val="center"/>
          </w:tcPr>
          <w:p>
            <w:pPr>
              <w:pStyle w:val="TableContents"/>
              <w:bidi w:val="0"/>
              <w:spacing w:before="0" w:after="0"/>
              <w:jc w:val="both"/>
              <w:rPr>
                <w:rFonts w:ascii="arial" w:hAnsi="arial"/>
                <w:sz w:val="18"/>
              </w:rPr>
            </w:pPr>
            <w:r>
              <w:rPr>
                <w:rFonts w:ascii="arial" w:hAnsi="arial"/>
                <w:b/>
                <w:sz w:val="18"/>
              </w:rPr>
              <w:t>CAN I ASK QUESTIONS DURING THE MEETING?</w:t>
            </w:r>
            <w:r>
              <w:rPr>
                <w:rFonts w:ascii="arial" w:hAnsi="arial"/>
                <w:sz w:val="18"/>
              </w:rPr>
              <w:t xml:space="preserve"> </w:t>
            </w:r>
          </w:p>
        </w:tc>
      </w:tr>
    </w:tbl>
    <w:p>
      <w:pPr>
        <w:pStyle w:val="TextBody"/>
        <w:bidi w:val="0"/>
        <w:spacing w:before="0" w:after="0"/>
        <w:jc w:val="left"/>
        <w:rPr/>
      </w:pPr>
      <w:r>
        <w:rPr/>
        <w:t> </w:t>
      </w:r>
    </w:p>
    <w:tbl>
      <w:tblPr>
        <w:tblW w:w="8645" w:type="dxa"/>
        <w:jc w:val="left"/>
        <w:tblInd w:w="0" w:type="dxa"/>
        <w:tblLayout w:type="fixed"/>
        <w:tblCellMar>
          <w:top w:w="0" w:type="dxa"/>
          <w:left w:w="0" w:type="dxa"/>
          <w:bottom w:w="0" w:type="dxa"/>
          <w:right w:w="0" w:type="dxa"/>
        </w:tblCellMar>
      </w:tblPr>
      <w:tblGrid>
        <w:gridCol w:w="270"/>
        <w:gridCol w:w="8375"/>
      </w:tblGrid>
      <w:tr>
        <w:trPr/>
        <w:tc>
          <w:tcPr>
            <w:tcW w:w="270" w:type="dxa"/>
            <w:tcBorders/>
            <w:vAlign w:val="center"/>
          </w:tcPr>
          <w:p>
            <w:pPr>
              <w:pStyle w:val="TableContents"/>
              <w:bidi w:val="0"/>
              <w:spacing w:before="0" w:after="283"/>
              <w:jc w:val="left"/>
              <w:rPr/>
            </w:pPr>
            <w:r>
              <w:rPr/>
              <w:drawing>
                <wp:inline distT="0" distB="0" distL="0" distR="0">
                  <wp:extent cx="123825" cy="123825"/>
                  <wp:effectExtent l="0" t="0" r="0" b="0"/>
                  <wp:docPr id="310" name="Image2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0" name="Image282" descr=""/>
                          <pic:cNvPicPr>
                            <a:picLocks noChangeAspect="1" noChangeArrowheads="1"/>
                          </pic:cNvPicPr>
                        </pic:nvPicPr>
                        <pic:blipFill>
                          <a:blip r:embed="rId295"/>
                          <a:stretch>
                            <a:fillRect/>
                          </a:stretch>
                        </pic:blipFill>
                        <pic:spPr bwMode="auto">
                          <a:xfrm>
                            <a:off x="0" y="0"/>
                            <a:ext cx="123825" cy="123825"/>
                          </a:xfrm>
                          <a:prstGeom prst="rect">
                            <a:avLst/>
                          </a:prstGeom>
                        </pic:spPr>
                      </pic:pic>
                    </a:graphicData>
                  </a:graphic>
                </wp:inline>
              </w:drawing>
            </w:r>
            <w:r>
              <w:rPr/>
              <w:t xml:space="preserve"> </w:t>
            </w:r>
          </w:p>
        </w:tc>
        <w:tc>
          <w:tcPr>
            <w:tcW w:w="8375" w:type="dxa"/>
            <w:tcBorders/>
            <w:vAlign w:val="center"/>
          </w:tcPr>
          <w:p>
            <w:pPr>
              <w:pStyle w:val="TableContents"/>
              <w:bidi w:val="0"/>
              <w:spacing w:before="0" w:after="0"/>
              <w:jc w:val="both"/>
              <w:rPr>
                <w:rFonts w:ascii="arial" w:hAnsi="arial"/>
                <w:sz w:val="18"/>
              </w:rPr>
            </w:pPr>
            <w:r>
              <w:rPr>
                <w:rFonts w:ascii="arial" w:hAnsi="arial"/>
                <w:sz w:val="18"/>
              </w:rPr>
              <w:t xml:space="preserve">Yes. To submit your questions in advance of the Annual Meeting, please log on to </w:t>
            </w:r>
            <w:r>
              <w:rPr>
                <w:rFonts w:ascii="arial" w:hAnsi="arial"/>
                <w:sz w:val="18"/>
                <w:u w:val="single"/>
              </w:rPr>
              <w:t>www.proxyvote.com</w:t>
            </w:r>
            <w:r>
              <w:rPr>
                <w:rFonts w:ascii="arial" w:hAnsi="arial"/>
                <w:sz w:val="18"/>
              </w:rPr>
              <w:t xml:space="preserve"> </w:t>
            </w:r>
          </w:p>
        </w:tc>
      </w:tr>
    </w:tbl>
    <w:p>
      <w:pPr>
        <w:pStyle w:val="TextBody"/>
        <w:bidi w:val="0"/>
        <w:spacing w:before="0" w:after="0"/>
        <w:jc w:val="left"/>
        <w:rPr/>
      </w:pPr>
      <w:r>
        <w:rPr/>
        <w:t> </w:t>
      </w:r>
    </w:p>
    <w:tbl>
      <w:tblPr>
        <w:tblW w:w="2825" w:type="dxa"/>
        <w:jc w:val="left"/>
        <w:tblInd w:w="0" w:type="dxa"/>
        <w:tblLayout w:type="fixed"/>
        <w:tblCellMar>
          <w:top w:w="0" w:type="dxa"/>
          <w:left w:w="0" w:type="dxa"/>
          <w:bottom w:w="0" w:type="dxa"/>
          <w:right w:w="0" w:type="dxa"/>
        </w:tblCellMar>
      </w:tblPr>
      <w:tblGrid>
        <w:gridCol w:w="270"/>
        <w:gridCol w:w="2555"/>
      </w:tblGrid>
      <w:tr>
        <w:trPr/>
        <w:tc>
          <w:tcPr>
            <w:tcW w:w="270" w:type="dxa"/>
            <w:tcBorders/>
            <w:vAlign w:val="center"/>
          </w:tcPr>
          <w:p>
            <w:pPr>
              <w:pStyle w:val="TableContents"/>
              <w:bidi w:val="0"/>
              <w:spacing w:before="0" w:after="283"/>
              <w:jc w:val="left"/>
              <w:rPr/>
            </w:pPr>
            <w:r>
              <w:rPr/>
              <w:drawing>
                <wp:inline distT="0" distB="0" distL="0" distR="0">
                  <wp:extent cx="123825" cy="123825"/>
                  <wp:effectExtent l="0" t="0" r="0" b="0"/>
                  <wp:docPr id="311" name="Image2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1" name="Image283" descr=""/>
                          <pic:cNvPicPr>
                            <a:picLocks noChangeAspect="1" noChangeArrowheads="1"/>
                          </pic:cNvPicPr>
                        </pic:nvPicPr>
                        <pic:blipFill>
                          <a:blip r:embed="rId296"/>
                          <a:stretch>
                            <a:fillRect/>
                          </a:stretch>
                        </pic:blipFill>
                        <pic:spPr bwMode="auto">
                          <a:xfrm>
                            <a:off x="0" y="0"/>
                            <a:ext cx="123825" cy="123825"/>
                          </a:xfrm>
                          <a:prstGeom prst="rect">
                            <a:avLst/>
                          </a:prstGeom>
                        </pic:spPr>
                      </pic:pic>
                    </a:graphicData>
                  </a:graphic>
                </wp:inline>
              </w:drawing>
            </w:r>
            <w:r>
              <w:rPr/>
              <w:t xml:space="preserve"> </w:t>
            </w:r>
          </w:p>
        </w:tc>
        <w:tc>
          <w:tcPr>
            <w:tcW w:w="2555" w:type="dxa"/>
            <w:tcBorders/>
            <w:vAlign w:val="center"/>
          </w:tcPr>
          <w:p>
            <w:pPr>
              <w:pStyle w:val="TableContents"/>
              <w:bidi w:val="0"/>
              <w:spacing w:before="0" w:after="0"/>
              <w:jc w:val="both"/>
              <w:rPr>
                <w:rFonts w:ascii="arial" w:hAnsi="arial"/>
                <w:sz w:val="18"/>
              </w:rPr>
            </w:pPr>
            <w:r>
              <w:rPr>
                <w:rFonts w:ascii="arial" w:hAnsi="arial"/>
                <w:b/>
                <w:sz w:val="18"/>
              </w:rPr>
              <w:t>WHO IS ENTITLED TO VOTE?</w:t>
            </w:r>
            <w:r>
              <w:rPr>
                <w:rFonts w:ascii="arial" w:hAnsi="arial"/>
                <w:sz w:val="18"/>
              </w:rPr>
              <w:t xml:space="preserv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34"/>
        <w:gridCol w:w="9971"/>
      </w:tblGrid>
      <w:tr>
        <w:trPr/>
        <w:tc>
          <w:tcPr>
            <w:tcW w:w="234" w:type="dxa"/>
            <w:tcBorders/>
            <w:vAlign w:val="center"/>
          </w:tcPr>
          <w:p>
            <w:pPr>
              <w:pStyle w:val="TableContents"/>
              <w:bidi w:val="0"/>
              <w:spacing w:before="0" w:after="283"/>
              <w:jc w:val="left"/>
              <w:rPr/>
            </w:pPr>
            <w:r>
              <w:rPr/>
              <w:drawing>
                <wp:inline distT="0" distB="0" distL="0" distR="0">
                  <wp:extent cx="123825" cy="123825"/>
                  <wp:effectExtent l="0" t="0" r="0" b="0"/>
                  <wp:docPr id="312" name="Image2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2" name="Image284" descr=""/>
                          <pic:cNvPicPr>
                            <a:picLocks noChangeAspect="1" noChangeArrowheads="1"/>
                          </pic:cNvPicPr>
                        </pic:nvPicPr>
                        <pic:blipFill>
                          <a:blip r:embed="rId297"/>
                          <a:stretch>
                            <a:fillRect/>
                          </a:stretch>
                        </pic:blipFill>
                        <pic:spPr bwMode="auto">
                          <a:xfrm>
                            <a:off x="0" y="0"/>
                            <a:ext cx="123825" cy="123825"/>
                          </a:xfrm>
                          <a:prstGeom prst="rect">
                            <a:avLst/>
                          </a:prstGeom>
                        </pic:spPr>
                      </pic:pic>
                    </a:graphicData>
                  </a:graphic>
                </wp:inline>
              </w:drawing>
            </w:r>
            <w:r>
              <w:rPr/>
              <w:t xml:space="preserve"> </w:t>
            </w:r>
          </w:p>
        </w:tc>
        <w:tc>
          <w:tcPr>
            <w:tcW w:w="9971" w:type="dxa"/>
            <w:tcBorders/>
            <w:vAlign w:val="center"/>
          </w:tcPr>
          <w:p>
            <w:pPr>
              <w:pStyle w:val="TableContents"/>
              <w:bidi w:val="0"/>
              <w:spacing w:before="0" w:after="0"/>
              <w:jc w:val="both"/>
              <w:rPr>
                <w:rFonts w:ascii="arial" w:hAnsi="arial"/>
                <w:sz w:val="18"/>
              </w:rPr>
            </w:pPr>
            <w:r>
              <w:rPr>
                <w:rFonts w:ascii="arial" w:hAnsi="arial"/>
                <w:sz w:val="18"/>
              </w:rPr>
              <w:t xml:space="preserve">As of the close of business on April 14, 2025 which is the “Record Date” 208,861,950 shares of common stock were outstanding. All record holders of Company common stock are entitled to vote. Each share of common stock outstanding as of the Record Date is entitled to one vote. </w:t>
            </w:r>
          </w:p>
        </w:tc>
      </w:tr>
    </w:tbl>
    <w:p>
      <w:pPr>
        <w:pStyle w:val="TextBody"/>
        <w:bidi w:val="0"/>
        <w:spacing w:before="0" w:after="0"/>
        <w:jc w:val="left"/>
        <w:rPr/>
      </w:pPr>
      <w:r>
        <w:rPr/>
        <w:t> </w:t>
      </w:r>
    </w:p>
    <w:tbl>
      <w:tblPr>
        <w:tblW w:w="4205" w:type="dxa"/>
        <w:jc w:val="left"/>
        <w:tblInd w:w="0" w:type="dxa"/>
        <w:tblLayout w:type="fixed"/>
        <w:tblCellMar>
          <w:top w:w="0" w:type="dxa"/>
          <w:left w:w="0" w:type="dxa"/>
          <w:bottom w:w="0" w:type="dxa"/>
          <w:right w:w="0" w:type="dxa"/>
        </w:tblCellMar>
      </w:tblPr>
      <w:tblGrid>
        <w:gridCol w:w="270"/>
        <w:gridCol w:w="3935"/>
      </w:tblGrid>
      <w:tr>
        <w:trPr/>
        <w:tc>
          <w:tcPr>
            <w:tcW w:w="270" w:type="dxa"/>
            <w:tcBorders/>
            <w:vAlign w:val="center"/>
          </w:tcPr>
          <w:p>
            <w:pPr>
              <w:pStyle w:val="TableContents"/>
              <w:bidi w:val="0"/>
              <w:spacing w:before="0" w:after="283"/>
              <w:jc w:val="left"/>
              <w:rPr/>
            </w:pPr>
            <w:r>
              <w:rPr/>
              <w:drawing>
                <wp:inline distT="0" distB="0" distL="0" distR="0">
                  <wp:extent cx="123825" cy="123825"/>
                  <wp:effectExtent l="0" t="0" r="0" b="0"/>
                  <wp:docPr id="313" name="Image2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3" name="Image285" descr=""/>
                          <pic:cNvPicPr>
                            <a:picLocks noChangeAspect="1" noChangeArrowheads="1"/>
                          </pic:cNvPicPr>
                        </pic:nvPicPr>
                        <pic:blipFill>
                          <a:blip r:embed="rId298"/>
                          <a:stretch>
                            <a:fillRect/>
                          </a:stretch>
                        </pic:blipFill>
                        <pic:spPr bwMode="auto">
                          <a:xfrm>
                            <a:off x="0" y="0"/>
                            <a:ext cx="123825" cy="123825"/>
                          </a:xfrm>
                          <a:prstGeom prst="rect">
                            <a:avLst/>
                          </a:prstGeom>
                        </pic:spPr>
                      </pic:pic>
                    </a:graphicData>
                  </a:graphic>
                </wp:inline>
              </w:drawing>
            </w:r>
            <w:r>
              <w:rPr/>
              <w:t xml:space="preserve"> </w:t>
            </w:r>
          </w:p>
        </w:tc>
        <w:tc>
          <w:tcPr>
            <w:tcW w:w="3935" w:type="dxa"/>
            <w:tcBorders/>
            <w:vAlign w:val="center"/>
          </w:tcPr>
          <w:p>
            <w:pPr>
              <w:pStyle w:val="TableContents"/>
              <w:bidi w:val="0"/>
              <w:spacing w:before="0" w:after="0"/>
              <w:jc w:val="both"/>
              <w:rPr>
                <w:rFonts w:ascii="arial" w:hAnsi="arial"/>
                <w:sz w:val="18"/>
              </w:rPr>
            </w:pPr>
            <w:r>
              <w:rPr>
                <w:rFonts w:ascii="arial" w:hAnsi="arial"/>
                <w:b/>
                <w:sz w:val="18"/>
              </w:rPr>
              <w:t>WHO MAY ATTEND THE ANNUAL MEETING?</w:t>
            </w:r>
            <w:r>
              <w:rPr>
                <w:rFonts w:ascii="arial" w:hAnsi="arial"/>
                <w:sz w:val="18"/>
              </w:rPr>
              <w:t xml:space="preserv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63"/>
        <w:gridCol w:w="9942"/>
      </w:tblGrid>
      <w:tr>
        <w:trPr/>
        <w:tc>
          <w:tcPr>
            <w:tcW w:w="263" w:type="dxa"/>
            <w:tcBorders/>
            <w:vAlign w:val="center"/>
          </w:tcPr>
          <w:p>
            <w:pPr>
              <w:pStyle w:val="TableContents"/>
              <w:bidi w:val="0"/>
              <w:spacing w:before="0" w:after="283"/>
              <w:jc w:val="left"/>
              <w:rPr/>
            </w:pPr>
            <w:r>
              <w:rPr/>
              <w:drawing>
                <wp:inline distT="0" distB="0" distL="0" distR="0">
                  <wp:extent cx="123825" cy="123825"/>
                  <wp:effectExtent l="0" t="0" r="0" b="0"/>
                  <wp:docPr id="314" name="Image2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4" name="Image286" descr=""/>
                          <pic:cNvPicPr>
                            <a:picLocks noChangeAspect="1" noChangeArrowheads="1"/>
                          </pic:cNvPicPr>
                        </pic:nvPicPr>
                        <pic:blipFill>
                          <a:blip r:embed="rId299"/>
                          <a:stretch>
                            <a:fillRect/>
                          </a:stretch>
                        </pic:blipFill>
                        <pic:spPr bwMode="auto">
                          <a:xfrm>
                            <a:off x="0" y="0"/>
                            <a:ext cx="123825" cy="123825"/>
                          </a:xfrm>
                          <a:prstGeom prst="rect">
                            <a:avLst/>
                          </a:prstGeom>
                        </pic:spPr>
                      </pic:pic>
                    </a:graphicData>
                  </a:graphic>
                </wp:inline>
              </w:drawing>
            </w:r>
            <w:r>
              <w:rPr/>
              <w:t xml:space="preserve"> </w:t>
            </w:r>
          </w:p>
        </w:tc>
        <w:tc>
          <w:tcPr>
            <w:tcW w:w="9942" w:type="dxa"/>
            <w:tcBorders/>
            <w:vAlign w:val="center"/>
          </w:tcPr>
          <w:p>
            <w:pPr>
              <w:pStyle w:val="TableContents"/>
              <w:bidi w:val="0"/>
              <w:spacing w:before="0" w:after="0"/>
              <w:jc w:val="both"/>
              <w:rPr>
                <w:rFonts w:ascii="arial" w:hAnsi="arial"/>
                <w:sz w:val="18"/>
              </w:rPr>
            </w:pPr>
            <w:r>
              <w:rPr>
                <w:rFonts w:ascii="arial" w:hAnsi="arial"/>
                <w:sz w:val="18"/>
              </w:rPr>
              <w:t xml:space="preserve">Shareholders of record as of the close of business on the Record Date, or their duly appointed proxies may attend the Annual Meeting. </w:t>
            </w:r>
          </w:p>
        </w:tc>
      </w:tr>
    </w:tbl>
    <w:p>
      <w:pPr>
        <w:pStyle w:val="TextBody"/>
        <w:bidi w:val="0"/>
        <w:spacing w:before="0" w:after="0"/>
        <w:jc w:val="left"/>
        <w:rPr/>
      </w:pPr>
      <w:r>
        <w:rPr/>
        <w:t> </w:t>
      </w:r>
    </w:p>
    <w:tbl>
      <w:tblPr>
        <w:tblW w:w="2990" w:type="dxa"/>
        <w:jc w:val="left"/>
        <w:tblInd w:w="0" w:type="dxa"/>
        <w:tblLayout w:type="fixed"/>
        <w:tblCellMar>
          <w:top w:w="0" w:type="dxa"/>
          <w:left w:w="0" w:type="dxa"/>
          <w:bottom w:w="0" w:type="dxa"/>
          <w:right w:w="0" w:type="dxa"/>
        </w:tblCellMar>
      </w:tblPr>
      <w:tblGrid>
        <w:gridCol w:w="270"/>
        <w:gridCol w:w="2720"/>
      </w:tblGrid>
      <w:tr>
        <w:trPr/>
        <w:tc>
          <w:tcPr>
            <w:tcW w:w="270" w:type="dxa"/>
            <w:tcBorders/>
            <w:vAlign w:val="center"/>
          </w:tcPr>
          <w:p>
            <w:pPr>
              <w:pStyle w:val="TableContents"/>
              <w:bidi w:val="0"/>
              <w:spacing w:before="0" w:after="283"/>
              <w:jc w:val="left"/>
              <w:rPr/>
            </w:pPr>
            <w:r>
              <w:rPr/>
              <w:drawing>
                <wp:inline distT="0" distB="0" distL="0" distR="0">
                  <wp:extent cx="123825" cy="123825"/>
                  <wp:effectExtent l="0" t="0" r="0" b="0"/>
                  <wp:docPr id="315" name="Image2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5" name="Image287" descr=""/>
                          <pic:cNvPicPr>
                            <a:picLocks noChangeAspect="1" noChangeArrowheads="1"/>
                          </pic:cNvPicPr>
                        </pic:nvPicPr>
                        <pic:blipFill>
                          <a:blip r:embed="rId300"/>
                          <a:stretch>
                            <a:fillRect/>
                          </a:stretch>
                        </pic:blipFill>
                        <pic:spPr bwMode="auto">
                          <a:xfrm>
                            <a:off x="0" y="0"/>
                            <a:ext cx="123825" cy="123825"/>
                          </a:xfrm>
                          <a:prstGeom prst="rect">
                            <a:avLst/>
                          </a:prstGeom>
                        </pic:spPr>
                      </pic:pic>
                    </a:graphicData>
                  </a:graphic>
                </wp:inline>
              </w:drawing>
            </w:r>
            <w:r>
              <w:rPr/>
              <w:t xml:space="preserve"> </w:t>
            </w:r>
          </w:p>
        </w:tc>
        <w:tc>
          <w:tcPr>
            <w:tcW w:w="2720" w:type="dxa"/>
            <w:tcBorders/>
            <w:vAlign w:val="center"/>
          </w:tcPr>
          <w:p>
            <w:pPr>
              <w:pStyle w:val="TableContents"/>
              <w:bidi w:val="0"/>
              <w:spacing w:before="0" w:after="0"/>
              <w:jc w:val="both"/>
              <w:rPr>
                <w:rFonts w:ascii="arial" w:hAnsi="arial"/>
                <w:sz w:val="18"/>
              </w:rPr>
            </w:pPr>
            <w:r>
              <w:rPr>
                <w:rFonts w:ascii="arial" w:hAnsi="arial"/>
                <w:b/>
                <w:sz w:val="18"/>
              </w:rPr>
              <w:t>WHO IS SOLICITING MY VOTE?</w:t>
            </w:r>
            <w:r>
              <w:rPr>
                <w:rFonts w:ascii="arial" w:hAnsi="arial"/>
                <w:sz w:val="18"/>
              </w:rPr>
              <w:t xml:space="preserv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20"/>
        <w:gridCol w:w="9985"/>
      </w:tblGrid>
      <w:tr>
        <w:trPr/>
        <w:tc>
          <w:tcPr>
            <w:tcW w:w="220" w:type="dxa"/>
            <w:tcBorders/>
            <w:vAlign w:val="center"/>
          </w:tcPr>
          <w:p>
            <w:pPr>
              <w:pStyle w:val="TableContents"/>
              <w:bidi w:val="0"/>
              <w:spacing w:before="0" w:after="283"/>
              <w:jc w:val="left"/>
              <w:rPr/>
            </w:pPr>
            <w:r>
              <w:rPr/>
              <w:drawing>
                <wp:inline distT="0" distB="0" distL="0" distR="0">
                  <wp:extent cx="123825" cy="123825"/>
                  <wp:effectExtent l="0" t="0" r="0" b="0"/>
                  <wp:docPr id="316" name="Image2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6" name="Image288" descr=""/>
                          <pic:cNvPicPr>
                            <a:picLocks noChangeAspect="1" noChangeArrowheads="1"/>
                          </pic:cNvPicPr>
                        </pic:nvPicPr>
                        <pic:blipFill>
                          <a:blip r:embed="rId301"/>
                          <a:stretch>
                            <a:fillRect/>
                          </a:stretch>
                        </pic:blipFill>
                        <pic:spPr bwMode="auto">
                          <a:xfrm>
                            <a:off x="0" y="0"/>
                            <a:ext cx="123825" cy="123825"/>
                          </a:xfrm>
                          <a:prstGeom prst="rect">
                            <a:avLst/>
                          </a:prstGeom>
                        </pic:spPr>
                      </pic:pic>
                    </a:graphicData>
                  </a:graphic>
                </wp:inline>
              </w:drawing>
            </w:r>
            <w:r>
              <w:rPr/>
              <w:t xml:space="preserve"> </w:t>
            </w:r>
          </w:p>
        </w:tc>
        <w:tc>
          <w:tcPr>
            <w:tcW w:w="9985" w:type="dxa"/>
            <w:tcBorders/>
            <w:vAlign w:val="center"/>
          </w:tcPr>
          <w:p>
            <w:pPr>
              <w:pStyle w:val="TableContents"/>
              <w:bidi w:val="0"/>
              <w:spacing w:before="0" w:after="0"/>
              <w:jc w:val="both"/>
              <w:rPr>
                <w:rFonts w:ascii="arial" w:hAnsi="arial"/>
                <w:sz w:val="18"/>
              </w:rPr>
            </w:pPr>
            <w:r>
              <w:rPr>
                <w:rFonts w:ascii="arial" w:hAnsi="arial"/>
                <w:sz w:val="18"/>
              </w:rPr>
              <w:t xml:space="preserve">Our Board is sending you and making available this Proxy Statement in connection with the solicitation of proxies for use at the Annual Meeting. The Company pays the cost of soliciting proxies. Proxies may be solicited in person or by telephone, facsimile, electronic mail or other electronic medium by certain of our directors, officers and employees, without additional compensation. Forms of proxies and proxy materials may also be distributed through brokers, custodians and other like parties to the beneficial owners of shares of our common stock, in which case we will reimburse these parties for their reasonable out-of-pocket expenses. </w:t>
            </w:r>
          </w:p>
        </w:tc>
      </w:tr>
    </w:tbl>
    <w:p>
      <w:pPr>
        <w:pStyle w:val="TextBody"/>
        <w:bidi w:val="0"/>
        <w:spacing w:before="0" w:after="0"/>
        <w:jc w:val="left"/>
        <w:rPr/>
      </w:pPr>
      <w:r>
        <w:rPr/>
        <w:t> </w:t>
      </w:r>
    </w:p>
    <w:tbl>
      <w:tblPr>
        <w:tblW w:w="7370" w:type="dxa"/>
        <w:jc w:val="left"/>
        <w:tblInd w:w="0" w:type="dxa"/>
        <w:tblLayout w:type="fixed"/>
        <w:tblCellMar>
          <w:top w:w="0" w:type="dxa"/>
          <w:left w:w="0" w:type="dxa"/>
          <w:bottom w:w="0" w:type="dxa"/>
          <w:right w:w="0" w:type="dxa"/>
        </w:tblCellMar>
      </w:tblPr>
      <w:tblGrid>
        <w:gridCol w:w="270"/>
        <w:gridCol w:w="7100"/>
      </w:tblGrid>
      <w:tr>
        <w:trPr/>
        <w:tc>
          <w:tcPr>
            <w:tcW w:w="270" w:type="dxa"/>
            <w:tcBorders/>
            <w:vAlign w:val="center"/>
          </w:tcPr>
          <w:p>
            <w:pPr>
              <w:pStyle w:val="TableContents"/>
              <w:bidi w:val="0"/>
              <w:spacing w:before="0" w:after="283"/>
              <w:jc w:val="left"/>
              <w:rPr/>
            </w:pPr>
            <w:r>
              <w:rPr/>
              <w:drawing>
                <wp:inline distT="0" distB="0" distL="0" distR="0">
                  <wp:extent cx="123825" cy="123825"/>
                  <wp:effectExtent l="0" t="0" r="0" b="0"/>
                  <wp:docPr id="317" name="Image2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7" name="Image289" descr=""/>
                          <pic:cNvPicPr>
                            <a:picLocks noChangeAspect="1" noChangeArrowheads="1"/>
                          </pic:cNvPicPr>
                        </pic:nvPicPr>
                        <pic:blipFill>
                          <a:blip r:embed="rId302"/>
                          <a:stretch>
                            <a:fillRect/>
                          </a:stretch>
                        </pic:blipFill>
                        <pic:spPr bwMode="auto">
                          <a:xfrm>
                            <a:off x="0" y="0"/>
                            <a:ext cx="123825" cy="123825"/>
                          </a:xfrm>
                          <a:prstGeom prst="rect">
                            <a:avLst/>
                          </a:prstGeom>
                        </pic:spPr>
                      </pic:pic>
                    </a:graphicData>
                  </a:graphic>
                </wp:inline>
              </w:drawing>
            </w:r>
            <w:r>
              <w:rPr/>
              <w:t xml:space="preserve"> </w:t>
            </w:r>
          </w:p>
        </w:tc>
        <w:tc>
          <w:tcPr>
            <w:tcW w:w="7100" w:type="dxa"/>
            <w:tcBorders/>
            <w:vAlign w:val="center"/>
          </w:tcPr>
          <w:p>
            <w:pPr>
              <w:pStyle w:val="TableContents"/>
              <w:bidi w:val="0"/>
              <w:spacing w:before="0" w:after="0"/>
              <w:jc w:val="both"/>
              <w:rPr>
                <w:rFonts w:ascii="arial" w:hAnsi="arial"/>
                <w:sz w:val="18"/>
              </w:rPr>
            </w:pPr>
            <w:r>
              <w:rPr>
                <w:rFonts w:ascii="arial" w:hAnsi="arial"/>
                <w:b/>
                <w:sz w:val="18"/>
              </w:rPr>
              <w:t>HOW MANY SHARES MUST BE PRESENT TO CONDUCT THE ANNUAL MEETING?</w:t>
            </w:r>
            <w:r>
              <w:rPr>
                <w:rFonts w:ascii="arial" w:hAnsi="arial"/>
                <w:sz w:val="18"/>
              </w:rPr>
              <w:t xml:space="preserv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23"/>
        <w:gridCol w:w="9982"/>
      </w:tblGrid>
      <w:tr>
        <w:trPr/>
        <w:tc>
          <w:tcPr>
            <w:tcW w:w="223" w:type="dxa"/>
            <w:tcBorders/>
            <w:vAlign w:val="center"/>
          </w:tcPr>
          <w:p>
            <w:pPr>
              <w:pStyle w:val="TableContents"/>
              <w:bidi w:val="0"/>
              <w:spacing w:before="0" w:after="283"/>
              <w:jc w:val="left"/>
              <w:rPr/>
            </w:pPr>
            <w:r>
              <w:rPr/>
              <w:drawing>
                <wp:inline distT="0" distB="0" distL="0" distR="0">
                  <wp:extent cx="123825" cy="123825"/>
                  <wp:effectExtent l="0" t="0" r="0" b="0"/>
                  <wp:docPr id="318" name="Image2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8" name="Image290" descr=""/>
                          <pic:cNvPicPr>
                            <a:picLocks noChangeAspect="1" noChangeArrowheads="1"/>
                          </pic:cNvPicPr>
                        </pic:nvPicPr>
                        <pic:blipFill>
                          <a:blip r:embed="rId303"/>
                          <a:stretch>
                            <a:fillRect/>
                          </a:stretch>
                        </pic:blipFill>
                        <pic:spPr bwMode="auto">
                          <a:xfrm>
                            <a:off x="0" y="0"/>
                            <a:ext cx="123825" cy="123825"/>
                          </a:xfrm>
                          <a:prstGeom prst="rect">
                            <a:avLst/>
                          </a:prstGeom>
                        </pic:spPr>
                      </pic:pic>
                    </a:graphicData>
                  </a:graphic>
                </wp:inline>
              </w:drawing>
            </w:r>
            <w:r>
              <w:rPr/>
              <w:t xml:space="preserve"> </w:t>
            </w:r>
          </w:p>
        </w:tc>
        <w:tc>
          <w:tcPr>
            <w:tcW w:w="9982" w:type="dxa"/>
            <w:tcBorders/>
            <w:vAlign w:val="center"/>
          </w:tcPr>
          <w:p>
            <w:pPr>
              <w:pStyle w:val="TableContents"/>
              <w:bidi w:val="0"/>
              <w:spacing w:before="0" w:after="0"/>
              <w:jc w:val="both"/>
              <w:rPr>
                <w:rFonts w:ascii="arial" w:hAnsi="arial"/>
                <w:sz w:val="18"/>
              </w:rPr>
            </w:pPr>
            <w:r>
              <w:rPr>
                <w:rFonts w:ascii="arial" w:hAnsi="arial"/>
                <w:sz w:val="18"/>
              </w:rPr>
              <w:t xml:space="preserve">A majority of the shares of our common stock entitled to vote at the Annual Meeting, represented in person or by proxy, will constitute a quorum for the transaction of business at the Annual Meeting. Shares of our common stock represented in person or by proxy (including shares which abstain, broker non-votes and shares that are not voted with respect to one or more of the matters presented for shareholder approval) will be counted for purposes of determining whether a quorum is present at the Annual Meeting. </w:t>
            </w:r>
          </w:p>
        </w:tc>
      </w:tr>
    </w:tbl>
    <w:p>
      <w:pPr>
        <w:pStyle w:val="TextBody"/>
        <w:bidi w:val="0"/>
        <w:spacing w:before="0" w:after="0"/>
        <w:jc w:val="left"/>
        <w:rPr/>
      </w:pPr>
      <w:r>
        <w:rPr/>
        <w:t> </w:t>
      </w:r>
    </w:p>
    <w:tbl>
      <w:tblPr>
        <w:tblW w:w="5165" w:type="dxa"/>
        <w:jc w:val="left"/>
        <w:tblInd w:w="0" w:type="dxa"/>
        <w:tblLayout w:type="fixed"/>
        <w:tblCellMar>
          <w:top w:w="0" w:type="dxa"/>
          <w:left w:w="0" w:type="dxa"/>
          <w:bottom w:w="0" w:type="dxa"/>
          <w:right w:w="0" w:type="dxa"/>
        </w:tblCellMar>
      </w:tblPr>
      <w:tblGrid>
        <w:gridCol w:w="270"/>
        <w:gridCol w:w="4895"/>
      </w:tblGrid>
      <w:tr>
        <w:trPr/>
        <w:tc>
          <w:tcPr>
            <w:tcW w:w="270" w:type="dxa"/>
            <w:tcBorders/>
            <w:vAlign w:val="center"/>
          </w:tcPr>
          <w:p>
            <w:pPr>
              <w:pStyle w:val="TableContents"/>
              <w:bidi w:val="0"/>
              <w:spacing w:before="0" w:after="283"/>
              <w:jc w:val="left"/>
              <w:rPr/>
            </w:pPr>
            <w:r>
              <w:rPr/>
              <w:drawing>
                <wp:inline distT="0" distB="0" distL="0" distR="0">
                  <wp:extent cx="123825" cy="123825"/>
                  <wp:effectExtent l="0" t="0" r="0" b="0"/>
                  <wp:docPr id="319" name="Image2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9" name="Image291" descr=""/>
                          <pic:cNvPicPr>
                            <a:picLocks noChangeAspect="1" noChangeArrowheads="1"/>
                          </pic:cNvPicPr>
                        </pic:nvPicPr>
                        <pic:blipFill>
                          <a:blip r:embed="rId304"/>
                          <a:stretch>
                            <a:fillRect/>
                          </a:stretch>
                        </pic:blipFill>
                        <pic:spPr bwMode="auto">
                          <a:xfrm>
                            <a:off x="0" y="0"/>
                            <a:ext cx="123825" cy="123825"/>
                          </a:xfrm>
                          <a:prstGeom prst="rect">
                            <a:avLst/>
                          </a:prstGeom>
                        </pic:spPr>
                      </pic:pic>
                    </a:graphicData>
                  </a:graphic>
                </wp:inline>
              </w:drawing>
            </w:r>
            <w:r>
              <w:rPr/>
              <w:t xml:space="preserve"> </w:t>
            </w:r>
          </w:p>
        </w:tc>
        <w:tc>
          <w:tcPr>
            <w:tcW w:w="4895" w:type="dxa"/>
            <w:tcBorders/>
            <w:vAlign w:val="center"/>
          </w:tcPr>
          <w:p>
            <w:pPr>
              <w:pStyle w:val="TableContents"/>
              <w:bidi w:val="0"/>
              <w:spacing w:before="0" w:after="0"/>
              <w:jc w:val="both"/>
              <w:rPr>
                <w:rFonts w:ascii="arial" w:hAnsi="arial"/>
                <w:sz w:val="18"/>
              </w:rPr>
            </w:pPr>
            <w:r>
              <w:rPr>
                <w:rFonts w:ascii="arial" w:hAnsi="arial"/>
                <w:b/>
                <w:sz w:val="18"/>
              </w:rPr>
              <w:t>WHAT IS THE VOTE REQUIRED TO ELECT DIRECTORS?</w:t>
            </w:r>
            <w:r>
              <w:rPr>
                <w:rFonts w:ascii="arial" w:hAnsi="arial"/>
                <w:sz w:val="18"/>
              </w:rPr>
              <w:t xml:space="preserv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20"/>
        <w:gridCol w:w="9985"/>
      </w:tblGrid>
      <w:tr>
        <w:trPr/>
        <w:tc>
          <w:tcPr>
            <w:tcW w:w="220" w:type="dxa"/>
            <w:tcBorders/>
            <w:vAlign w:val="center"/>
          </w:tcPr>
          <w:p>
            <w:pPr>
              <w:pStyle w:val="TableContents"/>
              <w:bidi w:val="0"/>
              <w:spacing w:before="0" w:after="283"/>
              <w:jc w:val="left"/>
              <w:rPr/>
            </w:pPr>
            <w:r>
              <w:rPr/>
              <w:drawing>
                <wp:inline distT="0" distB="0" distL="0" distR="0">
                  <wp:extent cx="123825" cy="123825"/>
                  <wp:effectExtent l="0" t="0" r="0" b="0"/>
                  <wp:docPr id="320" name="Image2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0" name="Image292" descr=""/>
                          <pic:cNvPicPr>
                            <a:picLocks noChangeAspect="1" noChangeArrowheads="1"/>
                          </pic:cNvPicPr>
                        </pic:nvPicPr>
                        <pic:blipFill>
                          <a:blip r:embed="rId305"/>
                          <a:stretch>
                            <a:fillRect/>
                          </a:stretch>
                        </pic:blipFill>
                        <pic:spPr bwMode="auto">
                          <a:xfrm>
                            <a:off x="0" y="0"/>
                            <a:ext cx="123825" cy="123825"/>
                          </a:xfrm>
                          <a:prstGeom prst="rect">
                            <a:avLst/>
                          </a:prstGeom>
                        </pic:spPr>
                      </pic:pic>
                    </a:graphicData>
                  </a:graphic>
                </wp:inline>
              </w:drawing>
            </w:r>
            <w:r>
              <w:rPr/>
              <w:t xml:space="preserve"> </w:t>
            </w:r>
          </w:p>
        </w:tc>
        <w:tc>
          <w:tcPr>
            <w:tcW w:w="9985" w:type="dxa"/>
            <w:tcBorders/>
            <w:vAlign w:val="center"/>
          </w:tcPr>
          <w:p>
            <w:pPr>
              <w:pStyle w:val="TableContents"/>
              <w:bidi w:val="0"/>
              <w:spacing w:before="0" w:after="0"/>
              <w:jc w:val="both"/>
              <w:rPr>
                <w:rFonts w:ascii="arial" w:hAnsi="arial"/>
                <w:sz w:val="18"/>
              </w:rPr>
            </w:pPr>
            <w:r>
              <w:rPr>
                <w:rFonts w:ascii="arial" w:hAnsi="arial"/>
                <w:sz w:val="18"/>
              </w:rPr>
              <w:t xml:space="preserve">Directors are elected by a majority of the votes cast by shareholders present in person or by proxy at the Annual Meeting and entitled to vote on the election of directors. Shareholders may vote FOR all or some of the nominees or shareholders may vote AGAINST with respect to one or more of the nominees. The affirmative vote of the holders of a majority of the votes cast by shareholders present in person or by proxy at the Annual Meeting and entitled to vote thereon is required to elect a director. Abstentions and broker non-votes will not affect the outcome of the election of directors, because they are not considered votes cast. </w:t>
            </w:r>
          </w:p>
        </w:tc>
      </w:tr>
    </w:tbl>
    <w:p>
      <w:pPr>
        <w:pStyle w:val="TextBody"/>
        <w:bidi w:val="0"/>
        <w:spacing w:before="0" w:after="0"/>
        <w:jc w:val="left"/>
        <w:rPr/>
      </w:pPr>
      <w:r>
        <w:rPr/>
        <w:t> </w:t>
      </w:r>
    </w:p>
    <w:tbl>
      <w:tblPr>
        <w:tblW w:w="6605" w:type="dxa"/>
        <w:jc w:val="left"/>
        <w:tblInd w:w="0" w:type="dxa"/>
        <w:tblLayout w:type="fixed"/>
        <w:tblCellMar>
          <w:top w:w="0" w:type="dxa"/>
          <w:left w:w="0" w:type="dxa"/>
          <w:bottom w:w="0" w:type="dxa"/>
          <w:right w:w="0" w:type="dxa"/>
        </w:tblCellMar>
      </w:tblPr>
      <w:tblGrid>
        <w:gridCol w:w="270"/>
        <w:gridCol w:w="6335"/>
      </w:tblGrid>
      <w:tr>
        <w:trPr/>
        <w:tc>
          <w:tcPr>
            <w:tcW w:w="270" w:type="dxa"/>
            <w:tcBorders/>
            <w:vAlign w:val="center"/>
          </w:tcPr>
          <w:p>
            <w:pPr>
              <w:pStyle w:val="TableContents"/>
              <w:bidi w:val="0"/>
              <w:spacing w:before="0" w:after="283"/>
              <w:jc w:val="left"/>
              <w:rPr/>
            </w:pPr>
            <w:r>
              <w:rPr/>
              <w:drawing>
                <wp:inline distT="0" distB="0" distL="0" distR="0">
                  <wp:extent cx="123825" cy="123825"/>
                  <wp:effectExtent l="0" t="0" r="0" b="0"/>
                  <wp:docPr id="321" name="Image2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1" name="Image293" descr=""/>
                          <pic:cNvPicPr>
                            <a:picLocks noChangeAspect="1" noChangeArrowheads="1"/>
                          </pic:cNvPicPr>
                        </pic:nvPicPr>
                        <pic:blipFill>
                          <a:blip r:embed="rId306"/>
                          <a:stretch>
                            <a:fillRect/>
                          </a:stretch>
                        </pic:blipFill>
                        <pic:spPr bwMode="auto">
                          <a:xfrm>
                            <a:off x="0" y="0"/>
                            <a:ext cx="123825" cy="123825"/>
                          </a:xfrm>
                          <a:prstGeom prst="rect">
                            <a:avLst/>
                          </a:prstGeom>
                        </pic:spPr>
                      </pic:pic>
                    </a:graphicData>
                  </a:graphic>
                </wp:inline>
              </w:drawing>
            </w:r>
            <w:r>
              <w:rPr/>
              <w:t xml:space="preserve"> </w:t>
            </w:r>
          </w:p>
        </w:tc>
        <w:tc>
          <w:tcPr>
            <w:tcW w:w="6335" w:type="dxa"/>
            <w:tcBorders/>
            <w:vAlign w:val="center"/>
          </w:tcPr>
          <w:p>
            <w:pPr>
              <w:pStyle w:val="TableContents"/>
              <w:bidi w:val="0"/>
              <w:spacing w:before="0" w:after="0"/>
              <w:jc w:val="both"/>
              <w:rPr>
                <w:rFonts w:ascii="arial" w:hAnsi="arial"/>
                <w:sz w:val="18"/>
              </w:rPr>
            </w:pPr>
            <w:r>
              <w:rPr>
                <w:rFonts w:ascii="arial" w:hAnsi="arial"/>
                <w:b/>
                <w:sz w:val="18"/>
              </w:rPr>
              <w:t>WHAT IS THE VOTE REQUIRED TO APPROVE THE OTHER PROPOSALS?</w:t>
            </w:r>
            <w:r>
              <w:rPr>
                <w:rFonts w:ascii="arial" w:hAnsi="arial"/>
                <w:sz w:val="18"/>
              </w:rPr>
              <w:t xml:space="preserve"> </w:t>
            </w:r>
          </w:p>
        </w:tc>
      </w:tr>
    </w:tbl>
    <w:p>
      <w:pPr>
        <w:pStyle w:val="TextBody"/>
        <w:bidi w:val="0"/>
        <w:spacing w:before="0" w:after="0"/>
        <w:jc w:val="left"/>
        <w:rPr/>
      </w:pPr>
      <w:r>
        <w:rPr/>
        <w:t> </w:t>
      </w:r>
    </w:p>
    <w:tbl>
      <w:tblPr>
        <w:tblW w:w="5555" w:type="dxa"/>
        <w:jc w:val="left"/>
        <w:tblInd w:w="0" w:type="dxa"/>
        <w:tblLayout w:type="fixed"/>
        <w:tblCellMar>
          <w:top w:w="0" w:type="dxa"/>
          <w:left w:w="0" w:type="dxa"/>
          <w:bottom w:w="0" w:type="dxa"/>
          <w:right w:w="0" w:type="dxa"/>
        </w:tblCellMar>
      </w:tblPr>
      <w:tblGrid>
        <w:gridCol w:w="270"/>
        <w:gridCol w:w="5285"/>
      </w:tblGrid>
      <w:tr>
        <w:trPr/>
        <w:tc>
          <w:tcPr>
            <w:tcW w:w="270" w:type="dxa"/>
            <w:tcBorders/>
            <w:vAlign w:val="center"/>
          </w:tcPr>
          <w:p>
            <w:pPr>
              <w:pStyle w:val="TableContents"/>
              <w:bidi w:val="0"/>
              <w:spacing w:before="0" w:after="283"/>
              <w:jc w:val="left"/>
              <w:rPr/>
            </w:pPr>
            <w:r>
              <w:rPr/>
              <w:drawing>
                <wp:inline distT="0" distB="0" distL="0" distR="0">
                  <wp:extent cx="123825" cy="123825"/>
                  <wp:effectExtent l="0" t="0" r="0" b="0"/>
                  <wp:docPr id="322" name="Image2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2" name="Image294" descr=""/>
                          <pic:cNvPicPr>
                            <a:picLocks noChangeAspect="1" noChangeArrowheads="1"/>
                          </pic:cNvPicPr>
                        </pic:nvPicPr>
                        <pic:blipFill>
                          <a:blip r:embed="rId307"/>
                          <a:stretch>
                            <a:fillRect/>
                          </a:stretch>
                        </pic:blipFill>
                        <pic:spPr bwMode="auto">
                          <a:xfrm>
                            <a:off x="0" y="0"/>
                            <a:ext cx="123825" cy="123825"/>
                          </a:xfrm>
                          <a:prstGeom prst="rect">
                            <a:avLst/>
                          </a:prstGeom>
                        </pic:spPr>
                      </pic:pic>
                    </a:graphicData>
                  </a:graphic>
                </wp:inline>
              </w:drawing>
            </w:r>
            <w:r>
              <w:rPr/>
              <w:t xml:space="preserve"> </w:t>
            </w:r>
          </w:p>
        </w:tc>
        <w:tc>
          <w:tcPr>
            <w:tcW w:w="5285" w:type="dxa"/>
            <w:tcBorders/>
            <w:vAlign w:val="center"/>
          </w:tcPr>
          <w:p>
            <w:pPr>
              <w:pStyle w:val="TableContents"/>
              <w:bidi w:val="0"/>
              <w:spacing w:before="0" w:after="0"/>
              <w:jc w:val="both"/>
              <w:rPr>
                <w:rFonts w:ascii="arial" w:hAnsi="arial"/>
                <w:sz w:val="18"/>
              </w:rPr>
            </w:pPr>
            <w:r>
              <w:rPr>
                <w:rFonts w:ascii="arial" w:hAnsi="arial"/>
                <w:sz w:val="18"/>
              </w:rPr>
              <w:t xml:space="preserve">The vote required to approve Proposals 2, 3, and 4 is as follows: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283"/>
              <w:jc w:val="left"/>
              <w:rPr/>
            </w:pPr>
            <w:r>
              <w:rPr/>
              <w:t> </w:t>
            </w:r>
          </w:p>
        </w:tc>
        <w:tc>
          <w:tcPr>
            <w:tcW w:w="9930" w:type="dxa"/>
            <w:tcBorders/>
            <w:vAlign w:val="center"/>
          </w:tcPr>
          <w:p>
            <w:pPr>
              <w:pStyle w:val="TableContents"/>
              <w:bidi w:val="0"/>
              <w:spacing w:before="0" w:after="0"/>
              <w:jc w:val="both"/>
              <w:rPr>
                <w:rFonts w:ascii="arial" w:hAnsi="arial"/>
                <w:sz w:val="18"/>
              </w:rPr>
            </w:pPr>
            <w:r>
              <w:rPr>
                <w:rFonts w:ascii="arial" w:hAnsi="arial"/>
                <w:sz w:val="18"/>
              </w:rPr>
              <w:t xml:space="preserve">The affirmative vote of a majority of the votes cast by shareholders present in person or by proxy at the Annual Meeting and entitled to vote at the Annual Meeting is required to (i) approve, on an advisory, non-binding basis, the compensation of the Company’s named executive officers (Proposal 2), (ii) ratify the appointment of Deloitte &amp; Touche LLP as the Company’s independent registered public accounting firm for 2025 (Proposal 3), and (iii) approve the shareholder proposal requesting the Board of Directors commission and disclose a report on the potential cost savings through the adoption of a smokefree policy for Caesars Entertainment properties (Proposal 4). Abstentions and broker non-votes are not considered votes cast although they are counted toward determining whether or not there is a quorum. Accordingly, abstentions and broker non-votes will have no effect on Proposals 2, 3, or 4. Proposal 3 is a routine matter and brokers are entitled to exercise their voting discretion without receiving instructions from the beneficial owner of the shares, and therefore no broker non-votes are expected with respect to Proposal 3. </w:t>
            </w:r>
          </w:p>
        </w:tc>
      </w:tr>
    </w:tbl>
    <w:p>
      <w:pPr>
        <w:pStyle w:val="TextBody"/>
        <w:bidi w:val="0"/>
        <w:spacing w:before="0" w:after="0"/>
        <w:jc w:val="left"/>
        <w:rPr/>
      </w:pPr>
      <w:r>
        <w:rPr/>
        <w:t> </w:t>
      </w:r>
    </w:p>
    <w:tbl>
      <w:tblPr>
        <w:tblW w:w="3101" w:type="dxa"/>
        <w:jc w:val="left"/>
        <w:tblInd w:w="0" w:type="dxa"/>
        <w:shd w:fill="000000" w:val="clear"/>
        <w:tblLayout w:type="fixed"/>
        <w:tblCellMar>
          <w:top w:w="0" w:type="dxa"/>
          <w:left w:w="0" w:type="dxa"/>
          <w:bottom w:w="0" w:type="dxa"/>
          <w:right w:w="0" w:type="dxa"/>
        </w:tblCellMar>
      </w:tblPr>
      <w:tblGrid>
        <w:gridCol w:w="425"/>
        <w:gridCol w:w="60"/>
        <w:gridCol w:w="120"/>
        <w:gridCol w:w="60"/>
        <w:gridCol w:w="2255"/>
        <w:gridCol w:w="60"/>
        <w:gridCol w:w="23"/>
        <w:gridCol w:w="60"/>
        <w:gridCol w:w="38"/>
      </w:tblGrid>
      <w:tr>
        <w:trPr/>
        <w:tc>
          <w:tcPr>
            <w:tcW w:w="425"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120"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2255"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38" w:type="dxa"/>
            <w:tcBorders/>
            <w:shd w:fill="000000" w:val="clear"/>
            <w:vAlign w:val="center"/>
          </w:tcPr>
          <w:p>
            <w:pPr>
              <w:pStyle w:val="TableContents"/>
              <w:bidi w:val="0"/>
              <w:spacing w:before="0" w:after="283"/>
              <w:jc w:val="left"/>
              <w:rPr>
                <w:sz w:val="4"/>
                <w:szCs w:val="4"/>
              </w:rPr>
            </w:pPr>
            <w:r>
              <w:rPr>
                <w:sz w:val="4"/>
                <w:szCs w:val="4"/>
              </w:rPr>
            </w:r>
          </w:p>
        </w:tc>
      </w:tr>
      <w:tr>
        <w:trPr/>
        <w:tc>
          <w:tcPr>
            <w:tcW w:w="425"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120"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2255" w:type="dxa"/>
            <w:tcBorders/>
            <w:shd w:fill="000000" w:val="clear"/>
            <w:vAlign w:val="center"/>
          </w:tcPr>
          <w:p>
            <w:pPr>
              <w:pStyle w:val="TableContents"/>
              <w:bidi w:val="0"/>
              <w:spacing w:before="0" w:after="283"/>
              <w:jc w:val="center"/>
              <w:rPr/>
            </w:pPr>
            <w:r>
              <w:rPr/>
              <w:t> </w:t>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38" w:type="dxa"/>
            <w:tcBorders/>
            <w:shd w:fill="000000" w:val="clear"/>
            <w:vAlign w:val="center"/>
          </w:tcPr>
          <w:p>
            <w:pPr>
              <w:pStyle w:val="TableContents"/>
              <w:bidi w:val="0"/>
              <w:spacing w:before="0" w:after="283"/>
              <w:jc w:val="left"/>
              <w:rPr>
                <w:sz w:val="4"/>
                <w:szCs w:val="4"/>
              </w:rPr>
            </w:pPr>
            <w:r>
              <w:rPr>
                <w:sz w:val="4"/>
                <w:szCs w:val="4"/>
              </w:rPr>
            </w:r>
          </w:p>
        </w:tc>
      </w:tr>
      <w:tr>
        <w:trPr/>
        <w:tc>
          <w:tcPr>
            <w:tcW w:w="425" w:type="dxa"/>
            <w:tcBorders/>
            <w:shd w:fill="000000" w:val="clear"/>
            <w:vAlign w:val="center"/>
          </w:tcPr>
          <w:p>
            <w:pPr>
              <w:pStyle w:val="TableContents"/>
              <w:bidi w:val="0"/>
              <w:spacing w:before="0" w:after="20"/>
              <w:jc w:val="right"/>
              <w:rPr>
                <w:rFonts w:ascii="arial" w:hAnsi="arial"/>
                <w:b/>
                <w:color w:val="FFFFFF"/>
                <w:sz w:val="18"/>
              </w:rPr>
            </w:pPr>
            <w:r>
              <w:rPr>
                <w:rFonts w:ascii="arial" w:hAnsi="arial"/>
                <w:b/>
                <w:color w:val="FFFFFF"/>
                <w:sz w:val="18"/>
              </w:rPr>
              <w:br/>
              <w:t>78 </w:t>
            </w:r>
          </w:p>
        </w:tc>
        <w:tc>
          <w:tcPr>
            <w:tcW w:w="60" w:type="dxa"/>
            <w:tcBorders/>
            <w:shd w:fill="000000" w:val="clear"/>
            <w:vAlign w:val="center"/>
          </w:tcPr>
          <w:p>
            <w:pPr>
              <w:pStyle w:val="TableContents"/>
              <w:bidi w:val="0"/>
              <w:spacing w:before="0" w:after="283"/>
              <w:jc w:val="left"/>
              <w:rPr/>
            </w:pPr>
            <w:r>
              <w:rPr/>
              <w:t> </w:t>
            </w:r>
          </w:p>
        </w:tc>
        <w:tc>
          <w:tcPr>
            <w:tcW w:w="120" w:type="dxa"/>
            <w:tcBorders/>
            <w:shd w:fill="000000" w:val="clear"/>
            <w:vAlign w:val="center"/>
          </w:tcPr>
          <w:p>
            <w:pPr>
              <w:pStyle w:val="TableContents"/>
              <w:bidi w:val="0"/>
              <w:spacing w:before="0" w:after="283"/>
              <w:jc w:val="left"/>
              <w:rPr/>
            </w:pPr>
            <w:r>
              <w:rPr/>
              <w:drawing>
                <wp:inline distT="0" distB="0" distL="0" distR="0">
                  <wp:extent cx="38100" cy="681355"/>
                  <wp:effectExtent l="0" t="0" r="0" b="0"/>
                  <wp:docPr id="323" name="Image2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3" name="Image295" descr=""/>
                          <pic:cNvPicPr>
                            <a:picLocks noChangeAspect="1" noChangeArrowheads="1"/>
                          </pic:cNvPicPr>
                        </pic:nvPicPr>
                        <pic:blipFill>
                          <a:blip r:embed="rId308"/>
                          <a:stretch>
                            <a:fillRect/>
                          </a:stretch>
                        </pic:blipFill>
                        <pic:spPr bwMode="auto">
                          <a:xfrm>
                            <a:off x="0" y="0"/>
                            <a:ext cx="38100" cy="681355"/>
                          </a:xfrm>
                          <a:prstGeom prst="rect">
                            <a:avLst/>
                          </a:prstGeom>
                        </pic:spPr>
                      </pic:pic>
                    </a:graphicData>
                  </a:graphic>
                </wp:inline>
              </w:drawing>
            </w:r>
            <w:r>
              <w:rPr/>
              <w:t xml:space="preserve"> </w:t>
            </w:r>
          </w:p>
        </w:tc>
        <w:tc>
          <w:tcPr>
            <w:tcW w:w="60" w:type="dxa"/>
            <w:tcBorders/>
            <w:shd w:fill="000000" w:val="clear"/>
            <w:vAlign w:val="center"/>
          </w:tcPr>
          <w:p>
            <w:pPr>
              <w:pStyle w:val="TableContents"/>
              <w:bidi w:val="0"/>
              <w:spacing w:before="0" w:after="283"/>
              <w:jc w:val="left"/>
              <w:rPr/>
            </w:pPr>
            <w:r>
              <w:rPr/>
              <w:t> </w:t>
            </w:r>
          </w:p>
        </w:tc>
        <w:tc>
          <w:tcPr>
            <w:tcW w:w="2255" w:type="dxa"/>
            <w:tcBorders/>
            <w:shd w:fill="000000" w:val="clear"/>
            <w:vAlign w:val="center"/>
          </w:tcPr>
          <w:p>
            <w:pPr>
              <w:pStyle w:val="TableContents"/>
              <w:bidi w:val="0"/>
              <w:spacing w:before="0" w:after="20"/>
              <w:jc w:val="center"/>
              <w:rPr>
                <w:rFonts w:ascii="arial" w:hAnsi="arial"/>
                <w:b/>
                <w:color w:val="FFFFFF"/>
                <w:sz w:val="18"/>
              </w:rPr>
            </w:pPr>
            <w:r>
              <w:rPr>
                <w:rFonts w:ascii="arial" w:hAnsi="arial"/>
                <w:b/>
                <w:color w:val="FFFFFF"/>
                <w:sz w:val="18"/>
              </w:rPr>
              <w:br/>
              <w:t>2025 PROXY STATEMENT</w:t>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38" w:type="dxa"/>
            <w:tcBorders/>
            <w:shd w:fill="000000" w:val="clear"/>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right"/>
        <w:rPr/>
      </w:pPr>
      <w:r>
        <w:rPr/>
        <w:drawing>
          <wp:inline distT="0" distB="0" distL="0" distR="0">
            <wp:extent cx="2868295" cy="206375"/>
            <wp:effectExtent l="0" t="0" r="0" b="0"/>
            <wp:docPr id="324" name="Image2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4" name="Image296" descr=""/>
                    <pic:cNvPicPr>
                      <a:picLocks noChangeAspect="1" noChangeArrowheads="1"/>
                    </pic:cNvPicPr>
                  </pic:nvPicPr>
                  <pic:blipFill>
                    <a:blip r:embed="rId309"/>
                    <a:stretch>
                      <a:fillRect/>
                    </a:stretch>
                  </pic:blipFill>
                  <pic:spPr bwMode="auto">
                    <a:xfrm>
                      <a:off x="0" y="0"/>
                      <a:ext cx="2868295" cy="206375"/>
                    </a:xfrm>
                    <a:prstGeom prst="rect">
                      <a:avLst/>
                    </a:prstGeom>
                  </pic:spPr>
                </pic:pic>
              </a:graphicData>
            </a:graphic>
          </wp:inline>
        </w:drawing>
      </w:r>
      <w:r>
        <w:rPr/>
        <w:t xml:space="preserv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283"/>
              <w:jc w:val="left"/>
              <w:rPr/>
            </w:pPr>
            <w:r>
              <w:rPr/>
              <w:t> </w:t>
            </w:r>
          </w:p>
        </w:tc>
        <w:tc>
          <w:tcPr>
            <w:tcW w:w="9930" w:type="dxa"/>
            <w:tcBorders/>
            <w:vAlign w:val="center"/>
          </w:tcPr>
          <w:p>
            <w:pPr>
              <w:pStyle w:val="TableContents"/>
              <w:bidi w:val="0"/>
              <w:spacing w:before="0" w:after="0"/>
              <w:jc w:val="both"/>
              <w:rPr>
                <w:rFonts w:ascii="arial" w:hAnsi="arial"/>
                <w:sz w:val="18"/>
              </w:rPr>
            </w:pPr>
            <w:r>
              <w:rPr>
                <w:rFonts w:ascii="arial" w:hAnsi="arial"/>
                <w:sz w:val="18"/>
              </w:rPr>
              <w:t xml:space="preserve">Other matters may be voted on if they are properly brought before the Annual Meeting in accordance with our Bylaws. We know of no other matter to be presented at the meeting. If any other matter should be presented at the meeting upon which a vote properly may be taken, then the persons named as proxies will have discretion to vote on those matters according to their best judgment to the same extent as the person signing the proxy would be entitled to vote. At the date of this Proxy Statement, we do not anticipate that any other matters will be raised at the Annual Meeting. </w:t>
            </w:r>
          </w:p>
        </w:tc>
      </w:tr>
    </w:tbl>
    <w:p>
      <w:pPr>
        <w:pStyle w:val="TextBody"/>
        <w:bidi w:val="0"/>
        <w:spacing w:before="0" w:after="0"/>
        <w:jc w:val="left"/>
        <w:rPr/>
      </w:pPr>
      <w:r>
        <w:rPr/>
        <w:t> </w:t>
      </w:r>
    </w:p>
    <w:tbl>
      <w:tblPr>
        <w:tblW w:w="3650" w:type="dxa"/>
        <w:jc w:val="left"/>
        <w:tblInd w:w="0" w:type="dxa"/>
        <w:tblLayout w:type="fixed"/>
        <w:tblCellMar>
          <w:top w:w="0" w:type="dxa"/>
          <w:left w:w="0" w:type="dxa"/>
          <w:bottom w:w="0" w:type="dxa"/>
          <w:right w:w="0" w:type="dxa"/>
        </w:tblCellMar>
      </w:tblPr>
      <w:tblGrid>
        <w:gridCol w:w="270"/>
        <w:gridCol w:w="3380"/>
      </w:tblGrid>
      <w:tr>
        <w:trPr/>
        <w:tc>
          <w:tcPr>
            <w:tcW w:w="270" w:type="dxa"/>
            <w:tcBorders/>
            <w:vAlign w:val="center"/>
          </w:tcPr>
          <w:p>
            <w:pPr>
              <w:pStyle w:val="TableContents"/>
              <w:bidi w:val="0"/>
              <w:spacing w:before="0" w:after="283"/>
              <w:jc w:val="left"/>
              <w:rPr/>
            </w:pPr>
            <w:r>
              <w:rPr/>
              <w:drawing>
                <wp:inline distT="0" distB="0" distL="0" distR="0">
                  <wp:extent cx="123825" cy="123825"/>
                  <wp:effectExtent l="0" t="0" r="0" b="0"/>
                  <wp:docPr id="325" name="Image2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5" name="Image297" descr=""/>
                          <pic:cNvPicPr>
                            <a:picLocks noChangeAspect="1" noChangeArrowheads="1"/>
                          </pic:cNvPicPr>
                        </pic:nvPicPr>
                        <pic:blipFill>
                          <a:blip r:embed="rId310"/>
                          <a:stretch>
                            <a:fillRect/>
                          </a:stretch>
                        </pic:blipFill>
                        <pic:spPr bwMode="auto">
                          <a:xfrm>
                            <a:off x="0" y="0"/>
                            <a:ext cx="123825" cy="123825"/>
                          </a:xfrm>
                          <a:prstGeom prst="rect">
                            <a:avLst/>
                          </a:prstGeom>
                        </pic:spPr>
                      </pic:pic>
                    </a:graphicData>
                  </a:graphic>
                </wp:inline>
              </w:drawing>
            </w:r>
            <w:r>
              <w:rPr/>
              <w:t xml:space="preserve"> </w:t>
            </w:r>
          </w:p>
        </w:tc>
        <w:tc>
          <w:tcPr>
            <w:tcW w:w="3380" w:type="dxa"/>
            <w:tcBorders/>
            <w:vAlign w:val="center"/>
          </w:tcPr>
          <w:p>
            <w:pPr>
              <w:pStyle w:val="TableContents"/>
              <w:bidi w:val="0"/>
              <w:spacing w:before="0" w:after="0"/>
              <w:jc w:val="both"/>
              <w:rPr>
                <w:rFonts w:ascii="arial" w:hAnsi="arial"/>
                <w:sz w:val="18"/>
              </w:rPr>
            </w:pPr>
            <w:r>
              <w:rPr>
                <w:rFonts w:ascii="arial" w:hAnsi="arial"/>
                <w:b/>
                <w:sz w:val="18"/>
              </w:rPr>
              <w:t>IS CUMULATIVE VOTING PERMITTED?</w:t>
            </w:r>
            <w:r>
              <w:rPr>
                <w:rFonts w:ascii="arial" w:hAnsi="arial"/>
                <w:sz w:val="18"/>
              </w:rPr>
              <w:t xml:space="preserve"> </w:t>
            </w:r>
          </w:p>
        </w:tc>
      </w:tr>
    </w:tbl>
    <w:p>
      <w:pPr>
        <w:pStyle w:val="TextBody"/>
        <w:bidi w:val="0"/>
        <w:spacing w:before="0" w:after="0"/>
        <w:jc w:val="left"/>
        <w:rPr/>
      </w:pPr>
      <w:r>
        <w:rPr/>
        <w:t> </w:t>
      </w:r>
    </w:p>
    <w:tbl>
      <w:tblPr>
        <w:tblW w:w="635" w:type="dxa"/>
        <w:jc w:val="left"/>
        <w:tblInd w:w="0" w:type="dxa"/>
        <w:tblLayout w:type="fixed"/>
        <w:tblCellMar>
          <w:top w:w="0" w:type="dxa"/>
          <w:left w:w="0" w:type="dxa"/>
          <w:bottom w:w="0" w:type="dxa"/>
          <w:right w:w="0" w:type="dxa"/>
        </w:tblCellMar>
      </w:tblPr>
      <w:tblGrid>
        <w:gridCol w:w="270"/>
        <w:gridCol w:w="365"/>
      </w:tblGrid>
      <w:tr>
        <w:trPr/>
        <w:tc>
          <w:tcPr>
            <w:tcW w:w="270" w:type="dxa"/>
            <w:tcBorders/>
            <w:vAlign w:val="center"/>
          </w:tcPr>
          <w:p>
            <w:pPr>
              <w:pStyle w:val="TableContents"/>
              <w:bidi w:val="0"/>
              <w:spacing w:before="0" w:after="283"/>
              <w:jc w:val="left"/>
              <w:rPr/>
            </w:pPr>
            <w:r>
              <w:rPr/>
              <w:drawing>
                <wp:inline distT="0" distB="0" distL="0" distR="0">
                  <wp:extent cx="123825" cy="123825"/>
                  <wp:effectExtent l="0" t="0" r="0" b="0"/>
                  <wp:docPr id="326" name="Image2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6" name="Image298" descr=""/>
                          <pic:cNvPicPr>
                            <a:picLocks noChangeAspect="1" noChangeArrowheads="1"/>
                          </pic:cNvPicPr>
                        </pic:nvPicPr>
                        <pic:blipFill>
                          <a:blip r:embed="rId311"/>
                          <a:stretch>
                            <a:fillRect/>
                          </a:stretch>
                        </pic:blipFill>
                        <pic:spPr bwMode="auto">
                          <a:xfrm>
                            <a:off x="0" y="0"/>
                            <a:ext cx="123825" cy="123825"/>
                          </a:xfrm>
                          <a:prstGeom prst="rect">
                            <a:avLst/>
                          </a:prstGeom>
                        </pic:spPr>
                      </pic:pic>
                    </a:graphicData>
                  </a:graphic>
                </wp:inline>
              </w:drawing>
            </w:r>
            <w:r>
              <w:rPr/>
              <w:t xml:space="preserve"> </w:t>
            </w:r>
          </w:p>
        </w:tc>
        <w:tc>
          <w:tcPr>
            <w:tcW w:w="365" w:type="dxa"/>
            <w:tcBorders/>
            <w:vAlign w:val="center"/>
          </w:tcPr>
          <w:p>
            <w:pPr>
              <w:pStyle w:val="TableContents"/>
              <w:bidi w:val="0"/>
              <w:spacing w:before="0" w:after="0"/>
              <w:jc w:val="both"/>
              <w:rPr>
                <w:rFonts w:ascii="arial" w:hAnsi="arial"/>
                <w:sz w:val="18"/>
              </w:rPr>
            </w:pPr>
            <w:r>
              <w:rPr>
                <w:rFonts w:ascii="arial" w:hAnsi="arial"/>
                <w:sz w:val="18"/>
              </w:rPr>
              <w:t xml:space="preserve">No. </w:t>
            </w:r>
          </w:p>
        </w:tc>
      </w:tr>
    </w:tbl>
    <w:p>
      <w:pPr>
        <w:pStyle w:val="TextBody"/>
        <w:bidi w:val="0"/>
        <w:spacing w:before="0" w:after="0"/>
        <w:jc w:val="left"/>
        <w:rPr/>
      </w:pPr>
      <w:r>
        <w:rPr/>
        <w:t> </w:t>
      </w:r>
    </w:p>
    <w:tbl>
      <w:tblPr>
        <w:tblW w:w="3425" w:type="dxa"/>
        <w:jc w:val="left"/>
        <w:tblInd w:w="0" w:type="dxa"/>
        <w:tblLayout w:type="fixed"/>
        <w:tblCellMar>
          <w:top w:w="0" w:type="dxa"/>
          <w:left w:w="0" w:type="dxa"/>
          <w:bottom w:w="0" w:type="dxa"/>
          <w:right w:w="0" w:type="dxa"/>
        </w:tblCellMar>
      </w:tblPr>
      <w:tblGrid>
        <w:gridCol w:w="270"/>
        <w:gridCol w:w="3155"/>
      </w:tblGrid>
      <w:tr>
        <w:trPr/>
        <w:tc>
          <w:tcPr>
            <w:tcW w:w="270" w:type="dxa"/>
            <w:tcBorders/>
            <w:vAlign w:val="center"/>
          </w:tcPr>
          <w:p>
            <w:pPr>
              <w:pStyle w:val="TableContents"/>
              <w:bidi w:val="0"/>
              <w:spacing w:before="0" w:after="283"/>
              <w:jc w:val="left"/>
              <w:rPr/>
            </w:pPr>
            <w:r>
              <w:rPr/>
              <w:drawing>
                <wp:inline distT="0" distB="0" distL="0" distR="0">
                  <wp:extent cx="123825" cy="123825"/>
                  <wp:effectExtent l="0" t="0" r="0" b="0"/>
                  <wp:docPr id="327" name="Image2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7" name="Image299" descr=""/>
                          <pic:cNvPicPr>
                            <a:picLocks noChangeAspect="1" noChangeArrowheads="1"/>
                          </pic:cNvPicPr>
                        </pic:nvPicPr>
                        <pic:blipFill>
                          <a:blip r:embed="rId312"/>
                          <a:stretch>
                            <a:fillRect/>
                          </a:stretch>
                        </pic:blipFill>
                        <pic:spPr bwMode="auto">
                          <a:xfrm>
                            <a:off x="0" y="0"/>
                            <a:ext cx="123825" cy="123825"/>
                          </a:xfrm>
                          <a:prstGeom prst="rect">
                            <a:avLst/>
                          </a:prstGeom>
                        </pic:spPr>
                      </pic:pic>
                    </a:graphicData>
                  </a:graphic>
                </wp:inline>
              </w:drawing>
            </w:r>
            <w:r>
              <w:rPr/>
              <w:t xml:space="preserve"> </w:t>
            </w:r>
          </w:p>
        </w:tc>
        <w:tc>
          <w:tcPr>
            <w:tcW w:w="3155" w:type="dxa"/>
            <w:tcBorders/>
            <w:vAlign w:val="center"/>
          </w:tcPr>
          <w:p>
            <w:pPr>
              <w:pStyle w:val="TableContents"/>
              <w:bidi w:val="0"/>
              <w:spacing w:before="0" w:after="0"/>
              <w:jc w:val="both"/>
              <w:rPr>
                <w:rFonts w:ascii="arial" w:hAnsi="arial"/>
                <w:sz w:val="18"/>
              </w:rPr>
            </w:pPr>
            <w:r>
              <w:rPr>
                <w:rFonts w:ascii="arial" w:hAnsi="arial"/>
                <w:b/>
                <w:sz w:val="18"/>
              </w:rPr>
              <w:t>WHAT IF I ABSTAIN FROM VOTING?</w:t>
            </w:r>
            <w:r>
              <w:rPr>
                <w:rFonts w:ascii="arial" w:hAnsi="arial"/>
                <w:sz w:val="18"/>
              </w:rPr>
              <w:t xml:space="preserv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28"/>
        <w:gridCol w:w="9977"/>
      </w:tblGrid>
      <w:tr>
        <w:trPr/>
        <w:tc>
          <w:tcPr>
            <w:tcW w:w="228" w:type="dxa"/>
            <w:tcBorders/>
            <w:vAlign w:val="center"/>
          </w:tcPr>
          <w:p>
            <w:pPr>
              <w:pStyle w:val="TableContents"/>
              <w:bidi w:val="0"/>
              <w:spacing w:before="0" w:after="283"/>
              <w:jc w:val="left"/>
              <w:rPr/>
            </w:pPr>
            <w:r>
              <w:rPr/>
              <w:drawing>
                <wp:inline distT="0" distB="0" distL="0" distR="0">
                  <wp:extent cx="123825" cy="123825"/>
                  <wp:effectExtent l="0" t="0" r="0" b="0"/>
                  <wp:docPr id="328" name="Image3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8" name="Image300" descr=""/>
                          <pic:cNvPicPr>
                            <a:picLocks noChangeAspect="1" noChangeArrowheads="1"/>
                          </pic:cNvPicPr>
                        </pic:nvPicPr>
                        <pic:blipFill>
                          <a:blip r:embed="rId313"/>
                          <a:stretch>
                            <a:fillRect/>
                          </a:stretch>
                        </pic:blipFill>
                        <pic:spPr bwMode="auto">
                          <a:xfrm>
                            <a:off x="0" y="0"/>
                            <a:ext cx="123825" cy="123825"/>
                          </a:xfrm>
                          <a:prstGeom prst="rect">
                            <a:avLst/>
                          </a:prstGeom>
                        </pic:spPr>
                      </pic:pic>
                    </a:graphicData>
                  </a:graphic>
                </wp:inline>
              </w:drawing>
            </w:r>
            <w:r>
              <w:rPr/>
              <w:t xml:space="preserve"> </w:t>
            </w:r>
          </w:p>
        </w:tc>
        <w:tc>
          <w:tcPr>
            <w:tcW w:w="9977" w:type="dxa"/>
            <w:tcBorders/>
            <w:vAlign w:val="center"/>
          </w:tcPr>
          <w:p>
            <w:pPr>
              <w:pStyle w:val="TableContents"/>
              <w:bidi w:val="0"/>
              <w:spacing w:before="0" w:after="0"/>
              <w:jc w:val="both"/>
              <w:rPr>
                <w:rFonts w:ascii="arial" w:hAnsi="arial"/>
                <w:sz w:val="18"/>
              </w:rPr>
            </w:pPr>
            <w:r>
              <w:rPr>
                <w:rFonts w:ascii="arial" w:hAnsi="arial"/>
                <w:sz w:val="18"/>
              </w:rPr>
              <w:t xml:space="preserve">If you attend the meeting or send in your signed proxy card but abstain from voting, you will still be counted for purposes of determining whether a quorum exists. For the effect of abstentions on the outcome of the vote on any proposal, see the questions above “What is the vote required to elect directors?” and “What is the vote required to approve the other proposals?”. </w:t>
            </w:r>
          </w:p>
        </w:tc>
      </w:tr>
    </w:tbl>
    <w:p>
      <w:pPr>
        <w:pStyle w:val="TextBody"/>
        <w:bidi w:val="0"/>
        <w:spacing w:before="0" w:after="0"/>
        <w:jc w:val="left"/>
        <w:rPr/>
      </w:pPr>
      <w:r>
        <w:rPr/>
        <w:t> </w:t>
      </w:r>
    </w:p>
    <w:tbl>
      <w:tblPr>
        <w:tblW w:w="3395" w:type="dxa"/>
        <w:jc w:val="left"/>
        <w:tblInd w:w="0" w:type="dxa"/>
        <w:tblLayout w:type="fixed"/>
        <w:tblCellMar>
          <w:top w:w="0" w:type="dxa"/>
          <w:left w:w="0" w:type="dxa"/>
          <w:bottom w:w="0" w:type="dxa"/>
          <w:right w:w="0" w:type="dxa"/>
        </w:tblCellMar>
      </w:tblPr>
      <w:tblGrid>
        <w:gridCol w:w="270"/>
        <w:gridCol w:w="3125"/>
      </w:tblGrid>
      <w:tr>
        <w:trPr/>
        <w:tc>
          <w:tcPr>
            <w:tcW w:w="270" w:type="dxa"/>
            <w:tcBorders/>
            <w:vAlign w:val="center"/>
          </w:tcPr>
          <w:p>
            <w:pPr>
              <w:pStyle w:val="TableContents"/>
              <w:bidi w:val="0"/>
              <w:spacing w:before="0" w:after="283"/>
              <w:jc w:val="left"/>
              <w:rPr/>
            </w:pPr>
            <w:r>
              <w:rPr/>
              <w:drawing>
                <wp:inline distT="0" distB="0" distL="0" distR="0">
                  <wp:extent cx="123825" cy="123825"/>
                  <wp:effectExtent l="0" t="0" r="0" b="0"/>
                  <wp:docPr id="329" name="Image3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9" name="Image301" descr=""/>
                          <pic:cNvPicPr>
                            <a:picLocks noChangeAspect="1" noChangeArrowheads="1"/>
                          </pic:cNvPicPr>
                        </pic:nvPicPr>
                        <pic:blipFill>
                          <a:blip r:embed="rId314"/>
                          <a:stretch>
                            <a:fillRect/>
                          </a:stretch>
                        </pic:blipFill>
                        <pic:spPr bwMode="auto">
                          <a:xfrm>
                            <a:off x="0" y="0"/>
                            <a:ext cx="123825" cy="123825"/>
                          </a:xfrm>
                          <a:prstGeom prst="rect">
                            <a:avLst/>
                          </a:prstGeom>
                        </pic:spPr>
                      </pic:pic>
                    </a:graphicData>
                  </a:graphic>
                </wp:inline>
              </w:drawing>
            </w:r>
            <w:r>
              <w:rPr/>
              <w:t xml:space="preserve"> </w:t>
            </w:r>
          </w:p>
        </w:tc>
        <w:tc>
          <w:tcPr>
            <w:tcW w:w="3125" w:type="dxa"/>
            <w:tcBorders/>
            <w:vAlign w:val="center"/>
          </w:tcPr>
          <w:p>
            <w:pPr>
              <w:pStyle w:val="TableContents"/>
              <w:bidi w:val="0"/>
              <w:spacing w:before="0" w:after="0"/>
              <w:jc w:val="both"/>
              <w:rPr>
                <w:rFonts w:ascii="arial" w:hAnsi="arial"/>
                <w:sz w:val="18"/>
              </w:rPr>
            </w:pPr>
            <w:r>
              <w:rPr>
                <w:rFonts w:ascii="arial" w:hAnsi="arial"/>
                <w:b/>
                <w:sz w:val="18"/>
              </w:rPr>
              <w:t>WHAT IS A “BROKER NON-VOTE”?</w:t>
            </w:r>
            <w:r>
              <w:rPr>
                <w:rFonts w:ascii="arial" w:hAnsi="arial"/>
                <w:sz w:val="18"/>
              </w:rPr>
              <w:t xml:space="preserv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14"/>
        <w:gridCol w:w="9991"/>
      </w:tblGrid>
      <w:tr>
        <w:trPr/>
        <w:tc>
          <w:tcPr>
            <w:tcW w:w="214" w:type="dxa"/>
            <w:tcBorders/>
            <w:vAlign w:val="center"/>
          </w:tcPr>
          <w:p>
            <w:pPr>
              <w:pStyle w:val="TableContents"/>
              <w:bidi w:val="0"/>
              <w:spacing w:before="0" w:after="283"/>
              <w:jc w:val="left"/>
              <w:rPr/>
            </w:pPr>
            <w:r>
              <w:rPr/>
              <w:drawing>
                <wp:inline distT="0" distB="0" distL="0" distR="0">
                  <wp:extent cx="123825" cy="123825"/>
                  <wp:effectExtent l="0" t="0" r="0" b="0"/>
                  <wp:docPr id="330" name="Image3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0" name="Image302" descr=""/>
                          <pic:cNvPicPr>
                            <a:picLocks noChangeAspect="1" noChangeArrowheads="1"/>
                          </pic:cNvPicPr>
                        </pic:nvPicPr>
                        <pic:blipFill>
                          <a:blip r:embed="rId315"/>
                          <a:stretch>
                            <a:fillRect/>
                          </a:stretch>
                        </pic:blipFill>
                        <pic:spPr bwMode="auto">
                          <a:xfrm>
                            <a:off x="0" y="0"/>
                            <a:ext cx="123825" cy="123825"/>
                          </a:xfrm>
                          <a:prstGeom prst="rect">
                            <a:avLst/>
                          </a:prstGeom>
                        </pic:spPr>
                      </pic:pic>
                    </a:graphicData>
                  </a:graphic>
                </wp:inline>
              </w:drawing>
            </w:r>
            <w:r>
              <w:rPr/>
              <w:t xml:space="preserve"> </w:t>
            </w:r>
          </w:p>
        </w:tc>
        <w:tc>
          <w:tcPr>
            <w:tcW w:w="9991" w:type="dxa"/>
            <w:tcBorders/>
            <w:vAlign w:val="center"/>
          </w:tcPr>
          <w:p>
            <w:pPr>
              <w:pStyle w:val="TableContents"/>
              <w:bidi w:val="0"/>
              <w:spacing w:before="0" w:after="0"/>
              <w:jc w:val="both"/>
              <w:rPr>
                <w:rFonts w:ascii="arial" w:hAnsi="arial"/>
                <w:sz w:val="18"/>
              </w:rPr>
            </w:pPr>
            <w:r>
              <w:rPr>
                <w:rFonts w:ascii="arial" w:hAnsi="arial"/>
                <w:sz w:val="18"/>
              </w:rPr>
              <w:t xml:space="preserve">Under the stock exchange rules, brokers and nominees may exercise their voting discretion without receiving instructions from the beneficial owner of the shares on proposals that are deemed to be routine matters. If a proposal is a non-routine matter, a broker or nominee may not vote the shares on the proposal without receiving instructions from the beneficial owner of the shares. If a broker turns in a proxy card expressly stating that the broker is not voting on a non-routine matter, such action is referred to as a “broker non-vote”. Broker non-votes will be counted for purposes of determining the presence of a quorum. Routine matters include ratification of the selection of independent public accountants. Proposals 1, 2, and 4 are non-routine matters. As a result, if you do not instruct your bank, broker or other holder of record on how to vote your shares on Proposals 1, 2, and 4, then your shares may not be voted on these matters at the Annual Meeting. Accordingly, we urge you to give instructions to your bank, broker or other holder of record as to how you wish your shares to be voted so you may participate in the voting on these important matters. For the effect of broker non-votes on the outcome of the vote on any proposal, see the questions above “What is the vote required to elect directors?” and “What is the vote required to approve the other proposals?”.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60"/>
        <w:gridCol w:w="9945"/>
      </w:tblGrid>
      <w:tr>
        <w:trPr/>
        <w:tc>
          <w:tcPr>
            <w:tcW w:w="260" w:type="dxa"/>
            <w:tcBorders/>
            <w:vAlign w:val="center"/>
          </w:tcPr>
          <w:p>
            <w:pPr>
              <w:pStyle w:val="TableContents"/>
              <w:bidi w:val="0"/>
              <w:spacing w:before="0" w:after="283"/>
              <w:jc w:val="left"/>
              <w:rPr/>
            </w:pPr>
            <w:r>
              <w:rPr/>
              <w:drawing>
                <wp:inline distT="0" distB="0" distL="0" distR="0">
                  <wp:extent cx="123825" cy="123825"/>
                  <wp:effectExtent l="0" t="0" r="0" b="0"/>
                  <wp:docPr id="331" name="Image3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1" name="Image303" descr=""/>
                          <pic:cNvPicPr>
                            <a:picLocks noChangeAspect="1" noChangeArrowheads="1"/>
                          </pic:cNvPicPr>
                        </pic:nvPicPr>
                        <pic:blipFill>
                          <a:blip r:embed="rId316"/>
                          <a:stretch>
                            <a:fillRect/>
                          </a:stretch>
                        </pic:blipFill>
                        <pic:spPr bwMode="auto">
                          <a:xfrm>
                            <a:off x="0" y="0"/>
                            <a:ext cx="123825" cy="123825"/>
                          </a:xfrm>
                          <a:prstGeom prst="rect">
                            <a:avLst/>
                          </a:prstGeom>
                        </pic:spPr>
                      </pic:pic>
                    </a:graphicData>
                  </a:graphic>
                </wp:inline>
              </w:drawing>
            </w:r>
            <w:r>
              <w:rPr/>
              <w:t xml:space="preserve"> </w:t>
            </w:r>
          </w:p>
        </w:tc>
        <w:tc>
          <w:tcPr>
            <w:tcW w:w="9945" w:type="dxa"/>
            <w:tcBorders/>
            <w:vAlign w:val="center"/>
          </w:tcPr>
          <w:p>
            <w:pPr>
              <w:pStyle w:val="TableContents"/>
              <w:bidi w:val="0"/>
              <w:spacing w:before="0" w:after="0"/>
              <w:jc w:val="both"/>
              <w:rPr>
                <w:rFonts w:ascii="arial" w:hAnsi="arial"/>
                <w:sz w:val="18"/>
              </w:rPr>
            </w:pPr>
            <w:r>
              <w:rPr>
                <w:rFonts w:ascii="arial" w:hAnsi="arial"/>
                <w:b/>
                <w:sz w:val="18"/>
              </w:rPr>
              <w:t>WILL MY SHARES BE VOTED IF I DO NOT SIGN AND RETURN MY PROXY CARD OR VOTE BY TELEPHONE OR OVER THE INTERNET?</w:t>
            </w:r>
            <w:r>
              <w:rPr>
                <w:rFonts w:ascii="arial" w:hAnsi="arial"/>
                <w:sz w:val="18"/>
              </w:rPr>
              <w:t xml:space="preserv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17"/>
        <w:gridCol w:w="9988"/>
      </w:tblGrid>
      <w:tr>
        <w:trPr/>
        <w:tc>
          <w:tcPr>
            <w:tcW w:w="217" w:type="dxa"/>
            <w:tcBorders/>
            <w:vAlign w:val="center"/>
          </w:tcPr>
          <w:p>
            <w:pPr>
              <w:pStyle w:val="TableContents"/>
              <w:bidi w:val="0"/>
              <w:spacing w:before="0" w:after="283"/>
              <w:jc w:val="left"/>
              <w:rPr/>
            </w:pPr>
            <w:r>
              <w:rPr/>
              <w:drawing>
                <wp:inline distT="0" distB="0" distL="0" distR="0">
                  <wp:extent cx="123825" cy="123825"/>
                  <wp:effectExtent l="0" t="0" r="0" b="0"/>
                  <wp:docPr id="332" name="Image3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2" name="Image304" descr=""/>
                          <pic:cNvPicPr>
                            <a:picLocks noChangeAspect="1" noChangeArrowheads="1"/>
                          </pic:cNvPicPr>
                        </pic:nvPicPr>
                        <pic:blipFill>
                          <a:blip r:embed="rId317"/>
                          <a:stretch>
                            <a:fillRect/>
                          </a:stretch>
                        </pic:blipFill>
                        <pic:spPr bwMode="auto">
                          <a:xfrm>
                            <a:off x="0" y="0"/>
                            <a:ext cx="123825" cy="123825"/>
                          </a:xfrm>
                          <a:prstGeom prst="rect">
                            <a:avLst/>
                          </a:prstGeom>
                        </pic:spPr>
                      </pic:pic>
                    </a:graphicData>
                  </a:graphic>
                </wp:inline>
              </w:drawing>
            </w:r>
            <w:r>
              <w:rPr/>
              <w:t xml:space="preserve"> </w:t>
            </w:r>
          </w:p>
        </w:tc>
        <w:tc>
          <w:tcPr>
            <w:tcW w:w="9988" w:type="dxa"/>
            <w:tcBorders/>
            <w:vAlign w:val="center"/>
          </w:tcPr>
          <w:p>
            <w:pPr>
              <w:pStyle w:val="TableContents"/>
              <w:bidi w:val="0"/>
              <w:spacing w:before="0" w:after="0"/>
              <w:jc w:val="both"/>
              <w:rPr>
                <w:rFonts w:ascii="arial" w:hAnsi="arial"/>
                <w:sz w:val="18"/>
              </w:rPr>
            </w:pPr>
            <w:r>
              <w:rPr>
                <w:rFonts w:ascii="arial" w:hAnsi="arial"/>
                <w:sz w:val="18"/>
              </w:rPr>
              <w:t xml:space="preserve">If you are a registered shareholder and you do not sign and return your proxy card or vote by telephone or over the Internet, your shares will not be voted at the Annual Meeting. If your shares are held in street name and you do not issue instructions to your broker, your broker may vote your shares at its discretion on routine matters but may not vote your shares on non-routine matters. Under applicable stock market rules, Proposal 3 relating to the ratification of the appointment of the independent registered public accounting firm is deemed to be a routine matter, and brokers and other nominees may exercise their voting discretion without receiving instructions from the beneficial owners of the shares. Each of Proposals 1, 2, and 4 is a non-routine matter and, therefore, your broker will not be able to vote your shares without your instructions. </w:t>
            </w:r>
          </w:p>
        </w:tc>
      </w:tr>
    </w:tbl>
    <w:p>
      <w:pPr>
        <w:pStyle w:val="TextBody"/>
        <w:bidi w:val="0"/>
        <w:spacing w:before="0" w:after="0"/>
        <w:jc w:val="left"/>
        <w:rPr/>
      </w:pPr>
      <w:r>
        <w:rPr/>
        <w:t> </w:t>
      </w:r>
    </w:p>
    <w:tbl>
      <w:tblPr>
        <w:tblW w:w="6860" w:type="dxa"/>
        <w:jc w:val="left"/>
        <w:tblInd w:w="0" w:type="dxa"/>
        <w:tblLayout w:type="fixed"/>
        <w:tblCellMar>
          <w:top w:w="0" w:type="dxa"/>
          <w:left w:w="0" w:type="dxa"/>
          <w:bottom w:w="0" w:type="dxa"/>
          <w:right w:w="0" w:type="dxa"/>
        </w:tblCellMar>
      </w:tblPr>
      <w:tblGrid>
        <w:gridCol w:w="270"/>
        <w:gridCol w:w="6590"/>
      </w:tblGrid>
      <w:tr>
        <w:trPr/>
        <w:tc>
          <w:tcPr>
            <w:tcW w:w="270" w:type="dxa"/>
            <w:tcBorders/>
            <w:vAlign w:val="center"/>
          </w:tcPr>
          <w:p>
            <w:pPr>
              <w:pStyle w:val="TableContents"/>
              <w:bidi w:val="0"/>
              <w:spacing w:before="0" w:after="283"/>
              <w:jc w:val="left"/>
              <w:rPr/>
            </w:pPr>
            <w:r>
              <w:rPr/>
              <w:drawing>
                <wp:inline distT="0" distB="0" distL="0" distR="0">
                  <wp:extent cx="123825" cy="123825"/>
                  <wp:effectExtent l="0" t="0" r="0" b="0"/>
                  <wp:docPr id="333" name="Image3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3" name="Image305" descr=""/>
                          <pic:cNvPicPr>
                            <a:picLocks noChangeAspect="1" noChangeArrowheads="1"/>
                          </pic:cNvPicPr>
                        </pic:nvPicPr>
                        <pic:blipFill>
                          <a:blip r:embed="rId318"/>
                          <a:stretch>
                            <a:fillRect/>
                          </a:stretch>
                        </pic:blipFill>
                        <pic:spPr bwMode="auto">
                          <a:xfrm>
                            <a:off x="0" y="0"/>
                            <a:ext cx="123825" cy="123825"/>
                          </a:xfrm>
                          <a:prstGeom prst="rect">
                            <a:avLst/>
                          </a:prstGeom>
                        </pic:spPr>
                      </pic:pic>
                    </a:graphicData>
                  </a:graphic>
                </wp:inline>
              </w:drawing>
            </w:r>
            <w:r>
              <w:rPr/>
              <w:t xml:space="preserve"> </w:t>
            </w:r>
          </w:p>
        </w:tc>
        <w:tc>
          <w:tcPr>
            <w:tcW w:w="6590" w:type="dxa"/>
            <w:tcBorders/>
            <w:vAlign w:val="center"/>
          </w:tcPr>
          <w:p>
            <w:pPr>
              <w:pStyle w:val="TableContents"/>
              <w:bidi w:val="0"/>
              <w:spacing w:before="0" w:after="0"/>
              <w:jc w:val="both"/>
              <w:rPr>
                <w:rFonts w:ascii="arial" w:hAnsi="arial"/>
                <w:sz w:val="18"/>
              </w:rPr>
            </w:pPr>
            <w:r>
              <w:rPr>
                <w:rFonts w:ascii="arial" w:hAnsi="arial"/>
                <w:b/>
                <w:sz w:val="18"/>
              </w:rPr>
              <w:t>HOW DO I VOTE IF MY SHARES ARE REGISTERED DIRECTLY IN MY NAME?</w:t>
            </w:r>
            <w:r>
              <w:rPr>
                <w:rFonts w:ascii="arial" w:hAnsi="arial"/>
                <w:sz w:val="18"/>
              </w:rPr>
              <w:t xml:space="preserv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16"/>
        <w:gridCol w:w="9989"/>
      </w:tblGrid>
      <w:tr>
        <w:trPr/>
        <w:tc>
          <w:tcPr>
            <w:tcW w:w="216" w:type="dxa"/>
            <w:tcBorders/>
            <w:vAlign w:val="center"/>
          </w:tcPr>
          <w:p>
            <w:pPr>
              <w:pStyle w:val="TableContents"/>
              <w:bidi w:val="0"/>
              <w:spacing w:before="0" w:after="283"/>
              <w:jc w:val="left"/>
              <w:rPr/>
            </w:pPr>
            <w:r>
              <w:rPr/>
              <w:drawing>
                <wp:inline distT="0" distB="0" distL="0" distR="0">
                  <wp:extent cx="123825" cy="123825"/>
                  <wp:effectExtent l="0" t="0" r="0" b="0"/>
                  <wp:docPr id="334" name="Image3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4" name="Image306" descr=""/>
                          <pic:cNvPicPr>
                            <a:picLocks noChangeAspect="1" noChangeArrowheads="1"/>
                          </pic:cNvPicPr>
                        </pic:nvPicPr>
                        <pic:blipFill>
                          <a:blip r:embed="rId319"/>
                          <a:stretch>
                            <a:fillRect/>
                          </a:stretch>
                        </pic:blipFill>
                        <pic:spPr bwMode="auto">
                          <a:xfrm>
                            <a:off x="0" y="0"/>
                            <a:ext cx="123825" cy="123825"/>
                          </a:xfrm>
                          <a:prstGeom prst="rect">
                            <a:avLst/>
                          </a:prstGeom>
                        </pic:spPr>
                      </pic:pic>
                    </a:graphicData>
                  </a:graphic>
                </wp:inline>
              </w:drawing>
            </w:r>
            <w:r>
              <w:rPr/>
              <w:t xml:space="preserve"> </w:t>
            </w:r>
          </w:p>
        </w:tc>
        <w:tc>
          <w:tcPr>
            <w:tcW w:w="9989" w:type="dxa"/>
            <w:tcBorders/>
            <w:vAlign w:val="center"/>
          </w:tcPr>
          <w:p>
            <w:pPr>
              <w:pStyle w:val="TableContents"/>
              <w:bidi w:val="0"/>
              <w:spacing w:before="0" w:after="0"/>
              <w:jc w:val="both"/>
              <w:rPr>
                <w:rFonts w:ascii="arial" w:hAnsi="arial"/>
                <w:sz w:val="18"/>
              </w:rPr>
            </w:pPr>
            <w:r>
              <w:rPr>
                <w:rFonts w:ascii="arial" w:hAnsi="arial"/>
                <w:sz w:val="18"/>
              </w:rPr>
              <w:t xml:space="preserve">We offer four methods for you to vote your shares: in advance by telephone, through the Internet, by mail, or in person at the Annual Meeting. Instructions for voting in advance are included in the notice at the beginning of this Proxy Statement. </w:t>
            </w:r>
            <w:r>
              <w:rPr>
                <w:rFonts w:ascii="arial" w:hAnsi="arial"/>
                <w:b/>
                <w:sz w:val="18"/>
              </w:rPr>
              <w:t>We encourage you to vote through the Internet or by telephone, as they are the most cost-effective methods for the Company.</w:t>
            </w:r>
            <w:r>
              <w:rPr>
                <w:rFonts w:ascii="arial" w:hAnsi="arial"/>
                <w:sz w:val="18"/>
              </w:rPr>
              <w:t xml:space="preserve"> We also recommend that you vote as soon as possible, even if you are planning to attend the Annual Meeting, so that the vote count will not be delayed. Both the Internet and the telephone provide convenient, cost-effective alternatives to returning your proxy card by mail. There is no charge to vote your shares via the Internet, though you may incur costs associated with electronic access, such as usage charges from Internet access providers. If you choose to vote your shares through the Internet or by telephone, there is no need for you to mail your proxy card. You will need to enter the 16-digit control number received with your Proxy or Notice of Internet Availability of Proxy Materials to vote during the meeting. </w:t>
            </w:r>
          </w:p>
        </w:tc>
      </w:tr>
    </w:tbl>
    <w:p>
      <w:pPr>
        <w:pStyle w:val="TextBody"/>
        <w:bidi w:val="0"/>
        <w:spacing w:before="0" w:after="0"/>
        <w:jc w:val="left"/>
        <w:rPr/>
      </w:pPr>
      <w:r>
        <w:rPr/>
        <w:t> </w:t>
      </w:r>
    </w:p>
    <w:tbl>
      <w:tblPr>
        <w:tblW w:w="2781" w:type="dxa"/>
        <w:jc w:val="left"/>
        <w:tblInd w:w="0" w:type="dxa"/>
        <w:shd w:fill="000000" w:val="clear"/>
        <w:tblLayout w:type="fixed"/>
        <w:tblCellMar>
          <w:top w:w="0" w:type="dxa"/>
          <w:left w:w="0" w:type="dxa"/>
          <w:bottom w:w="0" w:type="dxa"/>
          <w:right w:w="0" w:type="dxa"/>
        </w:tblCellMar>
      </w:tblPr>
      <w:tblGrid>
        <w:gridCol w:w="38"/>
        <w:gridCol w:w="60"/>
        <w:gridCol w:w="23"/>
        <w:gridCol w:w="60"/>
        <w:gridCol w:w="1935"/>
        <w:gridCol w:w="60"/>
        <w:gridCol w:w="120"/>
        <w:gridCol w:w="60"/>
        <w:gridCol w:w="425"/>
      </w:tblGrid>
      <w:tr>
        <w:trPr/>
        <w:tc>
          <w:tcPr>
            <w:tcW w:w="38"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1935"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120"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425" w:type="dxa"/>
            <w:tcBorders/>
            <w:shd w:fill="000000" w:val="clear"/>
            <w:vAlign w:val="center"/>
          </w:tcPr>
          <w:p>
            <w:pPr>
              <w:pStyle w:val="TableContents"/>
              <w:bidi w:val="0"/>
              <w:spacing w:before="0" w:after="283"/>
              <w:jc w:val="left"/>
              <w:rPr>
                <w:sz w:val="4"/>
                <w:szCs w:val="4"/>
              </w:rPr>
            </w:pPr>
            <w:r>
              <w:rPr>
                <w:sz w:val="4"/>
                <w:szCs w:val="4"/>
              </w:rPr>
            </w:r>
          </w:p>
        </w:tc>
      </w:tr>
      <w:tr>
        <w:trPr/>
        <w:tc>
          <w:tcPr>
            <w:tcW w:w="38"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1935" w:type="dxa"/>
            <w:tcBorders/>
            <w:shd w:fill="000000" w:val="clear"/>
            <w:vAlign w:val="center"/>
          </w:tcPr>
          <w:p>
            <w:pPr>
              <w:pStyle w:val="TableContents"/>
              <w:bidi w:val="0"/>
              <w:spacing w:before="0" w:after="283"/>
              <w:jc w:val="center"/>
              <w:rPr/>
            </w:pPr>
            <w:r>
              <w:rPr/>
              <w:t> </w:t>
            </w:r>
          </w:p>
        </w:tc>
        <w:tc>
          <w:tcPr>
            <w:tcW w:w="60" w:type="dxa"/>
            <w:tcBorders/>
            <w:shd w:fill="000000" w:val="clear"/>
            <w:vAlign w:val="center"/>
          </w:tcPr>
          <w:p>
            <w:pPr>
              <w:pStyle w:val="TableContents"/>
              <w:bidi w:val="0"/>
              <w:spacing w:before="0" w:after="283"/>
              <w:jc w:val="left"/>
              <w:rPr/>
            </w:pPr>
            <w:r>
              <w:rPr/>
              <w:t> </w:t>
            </w:r>
          </w:p>
        </w:tc>
        <w:tc>
          <w:tcPr>
            <w:tcW w:w="120"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425" w:type="dxa"/>
            <w:tcBorders/>
            <w:shd w:fill="000000" w:val="clear"/>
            <w:vAlign w:val="center"/>
          </w:tcPr>
          <w:p>
            <w:pPr>
              <w:pStyle w:val="TableContents"/>
              <w:bidi w:val="0"/>
              <w:spacing w:before="0" w:after="283"/>
              <w:jc w:val="left"/>
              <w:rPr>
                <w:sz w:val="4"/>
                <w:szCs w:val="4"/>
              </w:rPr>
            </w:pPr>
            <w:r>
              <w:rPr>
                <w:sz w:val="4"/>
                <w:szCs w:val="4"/>
              </w:rPr>
            </w:r>
          </w:p>
        </w:tc>
      </w:tr>
      <w:tr>
        <w:trPr/>
        <w:tc>
          <w:tcPr>
            <w:tcW w:w="38"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1935" w:type="dxa"/>
            <w:tcBorders/>
            <w:shd w:fill="000000" w:val="clear"/>
            <w:vAlign w:val="center"/>
          </w:tcPr>
          <w:p>
            <w:pPr>
              <w:pStyle w:val="TableContents"/>
              <w:bidi w:val="0"/>
              <w:spacing w:before="0" w:after="20"/>
              <w:jc w:val="center"/>
              <w:rPr/>
            </w:pPr>
            <w:r>
              <w:rPr/>
              <w:drawing>
                <wp:inline distT="0" distB="0" distL="0" distR="0">
                  <wp:extent cx="1190625" cy="304800"/>
                  <wp:effectExtent l="0" t="0" r="0" b="0"/>
                  <wp:docPr id="335" name="Image3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5" name="Image307" descr=""/>
                          <pic:cNvPicPr>
                            <a:picLocks noChangeAspect="1" noChangeArrowheads="1"/>
                          </pic:cNvPicPr>
                        </pic:nvPicPr>
                        <pic:blipFill>
                          <a:blip r:embed="rId320"/>
                          <a:stretch>
                            <a:fillRect/>
                          </a:stretch>
                        </pic:blipFill>
                        <pic:spPr bwMode="auto">
                          <a:xfrm>
                            <a:off x="0" y="0"/>
                            <a:ext cx="1190625" cy="304800"/>
                          </a:xfrm>
                          <a:prstGeom prst="rect">
                            <a:avLst/>
                          </a:prstGeom>
                        </pic:spPr>
                      </pic:pic>
                    </a:graphicData>
                  </a:graphic>
                </wp:inline>
              </w:drawing>
            </w:r>
            <w:r>
              <w:rPr/>
              <w:t xml:space="preserve"> </w:t>
            </w:r>
          </w:p>
        </w:tc>
        <w:tc>
          <w:tcPr>
            <w:tcW w:w="60" w:type="dxa"/>
            <w:tcBorders/>
            <w:shd w:fill="000000" w:val="clear"/>
            <w:vAlign w:val="center"/>
          </w:tcPr>
          <w:p>
            <w:pPr>
              <w:pStyle w:val="TableContents"/>
              <w:bidi w:val="0"/>
              <w:spacing w:before="0" w:after="283"/>
              <w:jc w:val="left"/>
              <w:rPr/>
            </w:pPr>
            <w:r>
              <w:rPr/>
              <w:t> </w:t>
            </w:r>
          </w:p>
        </w:tc>
        <w:tc>
          <w:tcPr>
            <w:tcW w:w="120" w:type="dxa"/>
            <w:tcBorders/>
            <w:shd w:fill="000000" w:val="clear"/>
            <w:vAlign w:val="center"/>
          </w:tcPr>
          <w:p>
            <w:pPr>
              <w:pStyle w:val="TableContents"/>
              <w:bidi w:val="0"/>
              <w:spacing w:before="0" w:after="283"/>
              <w:jc w:val="left"/>
              <w:rPr/>
            </w:pPr>
            <w:r>
              <w:rPr/>
              <w:drawing>
                <wp:inline distT="0" distB="0" distL="0" distR="0">
                  <wp:extent cx="38100" cy="681355"/>
                  <wp:effectExtent l="0" t="0" r="0" b="0"/>
                  <wp:docPr id="336" name="Image3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6" name="Image308" descr=""/>
                          <pic:cNvPicPr>
                            <a:picLocks noChangeAspect="1" noChangeArrowheads="1"/>
                          </pic:cNvPicPr>
                        </pic:nvPicPr>
                        <pic:blipFill>
                          <a:blip r:embed="rId321"/>
                          <a:stretch>
                            <a:fillRect/>
                          </a:stretch>
                        </pic:blipFill>
                        <pic:spPr bwMode="auto">
                          <a:xfrm>
                            <a:off x="0" y="0"/>
                            <a:ext cx="38100" cy="681355"/>
                          </a:xfrm>
                          <a:prstGeom prst="rect">
                            <a:avLst/>
                          </a:prstGeom>
                        </pic:spPr>
                      </pic:pic>
                    </a:graphicData>
                  </a:graphic>
                </wp:inline>
              </w:drawing>
            </w:r>
            <w:r>
              <w:rPr/>
              <w:t xml:space="preserve"> </w:t>
            </w:r>
          </w:p>
        </w:tc>
        <w:tc>
          <w:tcPr>
            <w:tcW w:w="60" w:type="dxa"/>
            <w:tcBorders/>
            <w:shd w:fill="000000" w:val="clear"/>
            <w:vAlign w:val="center"/>
          </w:tcPr>
          <w:p>
            <w:pPr>
              <w:pStyle w:val="TableContents"/>
              <w:bidi w:val="0"/>
              <w:spacing w:before="0" w:after="283"/>
              <w:jc w:val="left"/>
              <w:rPr/>
            </w:pPr>
            <w:r>
              <w:rPr/>
              <w:t> </w:t>
            </w:r>
          </w:p>
        </w:tc>
        <w:tc>
          <w:tcPr>
            <w:tcW w:w="425" w:type="dxa"/>
            <w:tcBorders/>
            <w:shd w:fill="000000" w:val="clear"/>
            <w:vAlign w:val="center"/>
          </w:tcPr>
          <w:p>
            <w:pPr>
              <w:pStyle w:val="TableContents"/>
              <w:bidi w:val="0"/>
              <w:spacing w:before="0" w:after="20"/>
              <w:jc w:val="left"/>
              <w:rPr>
                <w:rFonts w:ascii="arial" w:hAnsi="arial"/>
                <w:b/>
                <w:color w:val="FFFFFF"/>
                <w:sz w:val="18"/>
              </w:rPr>
            </w:pPr>
            <w:r>
              <w:rPr>
                <w:rFonts w:ascii="arial" w:hAnsi="arial"/>
                <w:b/>
                <w:color w:val="FFFFFF"/>
                <w:sz w:val="18"/>
              </w:rPr>
              <w:br/>
              <w:t> 79</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pPr>
      <w:r>
        <w:rPr/>
        <w:drawing>
          <wp:inline distT="0" distB="0" distL="0" distR="0">
            <wp:extent cx="2868295" cy="206375"/>
            <wp:effectExtent l="0" t="0" r="0" b="0"/>
            <wp:docPr id="337" name="Image3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7" name="Image309" descr=""/>
                    <pic:cNvPicPr>
                      <a:picLocks noChangeAspect="1" noChangeArrowheads="1"/>
                    </pic:cNvPicPr>
                  </pic:nvPicPr>
                  <pic:blipFill>
                    <a:blip r:embed="rId322"/>
                    <a:stretch>
                      <a:fillRect/>
                    </a:stretch>
                  </pic:blipFill>
                  <pic:spPr bwMode="auto">
                    <a:xfrm>
                      <a:off x="0" y="0"/>
                      <a:ext cx="2868295" cy="206375"/>
                    </a:xfrm>
                    <a:prstGeom prst="rect">
                      <a:avLst/>
                    </a:prstGeom>
                  </pic:spPr>
                </pic:pic>
              </a:graphicData>
            </a:graphic>
          </wp:inline>
        </w:drawing>
      </w:r>
      <w:r>
        <w:rPr/>
        <w:t xml:space="preserve"> </w:t>
      </w:r>
    </w:p>
    <w:p>
      <w:pPr>
        <w:pStyle w:val="TextBody"/>
        <w:bidi w:val="0"/>
        <w:spacing w:before="0" w:after="0"/>
        <w:jc w:val="left"/>
        <w:rPr/>
      </w:pPr>
      <w:r>
        <w:rPr/>
        <w:t> </w:t>
      </w:r>
    </w:p>
    <w:tbl>
      <w:tblPr>
        <w:tblW w:w="8750" w:type="dxa"/>
        <w:jc w:val="left"/>
        <w:tblInd w:w="0" w:type="dxa"/>
        <w:tblLayout w:type="fixed"/>
        <w:tblCellMar>
          <w:top w:w="0" w:type="dxa"/>
          <w:left w:w="0" w:type="dxa"/>
          <w:bottom w:w="0" w:type="dxa"/>
          <w:right w:w="0" w:type="dxa"/>
        </w:tblCellMar>
      </w:tblPr>
      <w:tblGrid>
        <w:gridCol w:w="270"/>
        <w:gridCol w:w="8480"/>
      </w:tblGrid>
      <w:tr>
        <w:trPr/>
        <w:tc>
          <w:tcPr>
            <w:tcW w:w="270" w:type="dxa"/>
            <w:tcBorders/>
            <w:vAlign w:val="center"/>
          </w:tcPr>
          <w:p>
            <w:pPr>
              <w:pStyle w:val="TableContents"/>
              <w:bidi w:val="0"/>
              <w:spacing w:before="0" w:after="283"/>
              <w:jc w:val="left"/>
              <w:rPr/>
            </w:pPr>
            <w:r>
              <w:rPr/>
              <w:drawing>
                <wp:inline distT="0" distB="0" distL="0" distR="0">
                  <wp:extent cx="123825" cy="123825"/>
                  <wp:effectExtent l="0" t="0" r="0" b="0"/>
                  <wp:docPr id="338" name="Image3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8" name="Image310" descr=""/>
                          <pic:cNvPicPr>
                            <a:picLocks noChangeAspect="1" noChangeArrowheads="1"/>
                          </pic:cNvPicPr>
                        </pic:nvPicPr>
                        <pic:blipFill>
                          <a:blip r:embed="rId323"/>
                          <a:stretch>
                            <a:fillRect/>
                          </a:stretch>
                        </pic:blipFill>
                        <pic:spPr bwMode="auto">
                          <a:xfrm>
                            <a:off x="0" y="0"/>
                            <a:ext cx="123825" cy="123825"/>
                          </a:xfrm>
                          <a:prstGeom prst="rect">
                            <a:avLst/>
                          </a:prstGeom>
                        </pic:spPr>
                      </pic:pic>
                    </a:graphicData>
                  </a:graphic>
                </wp:inline>
              </w:drawing>
            </w:r>
            <w:r>
              <w:rPr/>
              <w:t xml:space="preserve"> </w:t>
            </w:r>
          </w:p>
        </w:tc>
        <w:tc>
          <w:tcPr>
            <w:tcW w:w="8480" w:type="dxa"/>
            <w:tcBorders/>
            <w:vAlign w:val="center"/>
          </w:tcPr>
          <w:p>
            <w:pPr>
              <w:pStyle w:val="TableContents"/>
              <w:bidi w:val="0"/>
              <w:spacing w:before="0" w:after="0"/>
              <w:jc w:val="both"/>
              <w:rPr>
                <w:rFonts w:ascii="arial" w:hAnsi="arial"/>
                <w:sz w:val="18"/>
              </w:rPr>
            </w:pPr>
            <w:r>
              <w:rPr>
                <w:rFonts w:ascii="arial" w:hAnsi="arial"/>
                <w:b/>
                <w:sz w:val="18"/>
              </w:rPr>
              <w:t>HOW DO I VOTE MY SHARES IF THEY ARE HELD IN THE NAME OF MY BROKER (STREET NAME)?</w:t>
            </w:r>
            <w:r>
              <w:rPr>
                <w:rFonts w:ascii="arial" w:hAnsi="arial"/>
                <w:sz w:val="18"/>
              </w:rPr>
              <w:t xml:space="preserv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36"/>
        <w:gridCol w:w="9969"/>
      </w:tblGrid>
      <w:tr>
        <w:trPr/>
        <w:tc>
          <w:tcPr>
            <w:tcW w:w="236" w:type="dxa"/>
            <w:tcBorders/>
            <w:vAlign w:val="center"/>
          </w:tcPr>
          <w:p>
            <w:pPr>
              <w:pStyle w:val="TableContents"/>
              <w:bidi w:val="0"/>
              <w:spacing w:before="0" w:after="283"/>
              <w:jc w:val="left"/>
              <w:rPr/>
            </w:pPr>
            <w:r>
              <w:rPr/>
              <w:drawing>
                <wp:inline distT="0" distB="0" distL="0" distR="0">
                  <wp:extent cx="123825" cy="123825"/>
                  <wp:effectExtent l="0" t="0" r="0" b="0"/>
                  <wp:docPr id="339" name="Image3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9" name="Image311" descr=""/>
                          <pic:cNvPicPr>
                            <a:picLocks noChangeAspect="1" noChangeArrowheads="1"/>
                          </pic:cNvPicPr>
                        </pic:nvPicPr>
                        <pic:blipFill>
                          <a:blip r:embed="rId324"/>
                          <a:stretch>
                            <a:fillRect/>
                          </a:stretch>
                        </pic:blipFill>
                        <pic:spPr bwMode="auto">
                          <a:xfrm>
                            <a:off x="0" y="0"/>
                            <a:ext cx="123825" cy="123825"/>
                          </a:xfrm>
                          <a:prstGeom prst="rect">
                            <a:avLst/>
                          </a:prstGeom>
                        </pic:spPr>
                      </pic:pic>
                    </a:graphicData>
                  </a:graphic>
                </wp:inline>
              </w:drawing>
            </w:r>
            <w:r>
              <w:rPr/>
              <w:t xml:space="preserve"> </w:t>
            </w:r>
          </w:p>
        </w:tc>
        <w:tc>
          <w:tcPr>
            <w:tcW w:w="9969" w:type="dxa"/>
            <w:tcBorders/>
            <w:vAlign w:val="center"/>
          </w:tcPr>
          <w:p>
            <w:pPr>
              <w:pStyle w:val="TableContents"/>
              <w:bidi w:val="0"/>
              <w:spacing w:before="0" w:after="0"/>
              <w:jc w:val="both"/>
              <w:rPr>
                <w:rFonts w:ascii="arial" w:hAnsi="arial"/>
                <w:sz w:val="18"/>
              </w:rPr>
            </w:pPr>
            <w:r>
              <w:rPr>
                <w:rFonts w:ascii="arial" w:hAnsi="arial"/>
                <w:sz w:val="18"/>
              </w:rPr>
              <w:t xml:space="preserve">If your shares are held in street name, you will receive a form from your broker or other nominee seeking instruction as to how to vote your shares. You should contact your broker or other nominee with questions about how to provide or revoke your instructions. </w:t>
            </w:r>
          </w:p>
        </w:tc>
      </w:tr>
    </w:tbl>
    <w:p>
      <w:pPr>
        <w:pStyle w:val="TextBody"/>
        <w:bidi w:val="0"/>
        <w:spacing w:before="0" w:after="0"/>
        <w:jc w:val="left"/>
        <w:rPr/>
      </w:pPr>
      <w:r>
        <w:rPr/>
        <w:t> </w:t>
      </w:r>
    </w:p>
    <w:tbl>
      <w:tblPr>
        <w:tblW w:w="2975" w:type="dxa"/>
        <w:jc w:val="left"/>
        <w:tblInd w:w="0" w:type="dxa"/>
        <w:tblLayout w:type="fixed"/>
        <w:tblCellMar>
          <w:top w:w="0" w:type="dxa"/>
          <w:left w:w="0" w:type="dxa"/>
          <w:bottom w:w="0" w:type="dxa"/>
          <w:right w:w="0" w:type="dxa"/>
        </w:tblCellMar>
      </w:tblPr>
      <w:tblGrid>
        <w:gridCol w:w="270"/>
        <w:gridCol w:w="2705"/>
      </w:tblGrid>
      <w:tr>
        <w:trPr/>
        <w:tc>
          <w:tcPr>
            <w:tcW w:w="270" w:type="dxa"/>
            <w:tcBorders/>
            <w:vAlign w:val="center"/>
          </w:tcPr>
          <w:p>
            <w:pPr>
              <w:pStyle w:val="TableContents"/>
              <w:bidi w:val="0"/>
              <w:spacing w:before="0" w:after="283"/>
              <w:jc w:val="left"/>
              <w:rPr/>
            </w:pPr>
            <w:r>
              <w:rPr/>
              <w:drawing>
                <wp:inline distT="0" distB="0" distL="0" distR="0">
                  <wp:extent cx="123825" cy="123825"/>
                  <wp:effectExtent l="0" t="0" r="0" b="0"/>
                  <wp:docPr id="340" name="Image3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0" name="Image312" descr=""/>
                          <pic:cNvPicPr>
                            <a:picLocks noChangeAspect="1" noChangeArrowheads="1"/>
                          </pic:cNvPicPr>
                        </pic:nvPicPr>
                        <pic:blipFill>
                          <a:blip r:embed="rId325"/>
                          <a:stretch>
                            <a:fillRect/>
                          </a:stretch>
                        </pic:blipFill>
                        <pic:spPr bwMode="auto">
                          <a:xfrm>
                            <a:off x="0" y="0"/>
                            <a:ext cx="123825" cy="123825"/>
                          </a:xfrm>
                          <a:prstGeom prst="rect">
                            <a:avLst/>
                          </a:prstGeom>
                        </pic:spPr>
                      </pic:pic>
                    </a:graphicData>
                  </a:graphic>
                </wp:inline>
              </w:drawing>
            </w:r>
            <w:r>
              <w:rPr/>
              <w:t xml:space="preserve"> </w:t>
            </w:r>
          </w:p>
        </w:tc>
        <w:tc>
          <w:tcPr>
            <w:tcW w:w="2705" w:type="dxa"/>
            <w:tcBorders/>
            <w:vAlign w:val="center"/>
          </w:tcPr>
          <w:p>
            <w:pPr>
              <w:pStyle w:val="TableContents"/>
              <w:bidi w:val="0"/>
              <w:spacing w:before="0" w:after="0"/>
              <w:jc w:val="both"/>
              <w:rPr>
                <w:rFonts w:ascii="arial" w:hAnsi="arial"/>
                <w:sz w:val="18"/>
              </w:rPr>
            </w:pPr>
            <w:r>
              <w:rPr>
                <w:rFonts w:ascii="arial" w:hAnsi="arial"/>
                <w:b/>
                <w:sz w:val="18"/>
              </w:rPr>
              <w:t>WHO WILL COUNT THE VOTE?</w:t>
            </w:r>
            <w:r>
              <w:rPr>
                <w:rFonts w:ascii="arial" w:hAnsi="arial"/>
                <w:sz w:val="18"/>
              </w:rPr>
              <w:t xml:space="preserv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57"/>
        <w:gridCol w:w="9948"/>
      </w:tblGrid>
      <w:tr>
        <w:trPr/>
        <w:tc>
          <w:tcPr>
            <w:tcW w:w="257" w:type="dxa"/>
            <w:tcBorders/>
            <w:vAlign w:val="center"/>
          </w:tcPr>
          <w:p>
            <w:pPr>
              <w:pStyle w:val="TableContents"/>
              <w:bidi w:val="0"/>
              <w:spacing w:before="0" w:after="283"/>
              <w:jc w:val="left"/>
              <w:rPr/>
            </w:pPr>
            <w:r>
              <w:rPr/>
              <w:drawing>
                <wp:inline distT="0" distB="0" distL="0" distR="0">
                  <wp:extent cx="123825" cy="123825"/>
                  <wp:effectExtent l="0" t="0" r="0" b="0"/>
                  <wp:docPr id="341" name="Image3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1" name="Image313" descr=""/>
                          <pic:cNvPicPr>
                            <a:picLocks noChangeAspect="1" noChangeArrowheads="1"/>
                          </pic:cNvPicPr>
                        </pic:nvPicPr>
                        <pic:blipFill>
                          <a:blip r:embed="rId326"/>
                          <a:stretch>
                            <a:fillRect/>
                          </a:stretch>
                        </pic:blipFill>
                        <pic:spPr bwMode="auto">
                          <a:xfrm>
                            <a:off x="0" y="0"/>
                            <a:ext cx="123825" cy="123825"/>
                          </a:xfrm>
                          <a:prstGeom prst="rect">
                            <a:avLst/>
                          </a:prstGeom>
                        </pic:spPr>
                      </pic:pic>
                    </a:graphicData>
                  </a:graphic>
                </wp:inline>
              </w:drawing>
            </w:r>
            <w:r>
              <w:rPr/>
              <w:t xml:space="preserve"> </w:t>
            </w:r>
          </w:p>
        </w:tc>
        <w:tc>
          <w:tcPr>
            <w:tcW w:w="9948" w:type="dxa"/>
            <w:tcBorders/>
            <w:vAlign w:val="center"/>
          </w:tcPr>
          <w:p>
            <w:pPr>
              <w:pStyle w:val="TableContents"/>
              <w:bidi w:val="0"/>
              <w:spacing w:before="0" w:after="0"/>
              <w:jc w:val="both"/>
              <w:rPr>
                <w:rFonts w:ascii="arial" w:hAnsi="arial"/>
                <w:sz w:val="18"/>
              </w:rPr>
            </w:pPr>
            <w:r>
              <w:rPr>
                <w:rFonts w:ascii="arial" w:hAnsi="arial"/>
                <w:sz w:val="18"/>
              </w:rPr>
              <w:t xml:space="preserve">Broadridge Financial Solutions, Inc. has been engaged as our independent inspector of election to tabulate shareholder votes for the Annual Meeting. </w:t>
            </w:r>
          </w:p>
        </w:tc>
      </w:tr>
    </w:tbl>
    <w:p>
      <w:pPr>
        <w:pStyle w:val="TextBody"/>
        <w:bidi w:val="0"/>
        <w:spacing w:before="0" w:after="0"/>
        <w:jc w:val="left"/>
        <w:rPr/>
      </w:pPr>
      <w:r>
        <w:rPr/>
        <w:t> </w:t>
      </w:r>
    </w:p>
    <w:tbl>
      <w:tblPr>
        <w:tblW w:w="6215" w:type="dxa"/>
        <w:jc w:val="left"/>
        <w:tblInd w:w="0" w:type="dxa"/>
        <w:tblLayout w:type="fixed"/>
        <w:tblCellMar>
          <w:top w:w="0" w:type="dxa"/>
          <w:left w:w="0" w:type="dxa"/>
          <w:bottom w:w="0" w:type="dxa"/>
          <w:right w:w="0" w:type="dxa"/>
        </w:tblCellMar>
      </w:tblPr>
      <w:tblGrid>
        <w:gridCol w:w="270"/>
        <w:gridCol w:w="5945"/>
      </w:tblGrid>
      <w:tr>
        <w:trPr/>
        <w:tc>
          <w:tcPr>
            <w:tcW w:w="270" w:type="dxa"/>
            <w:tcBorders/>
            <w:vAlign w:val="center"/>
          </w:tcPr>
          <w:p>
            <w:pPr>
              <w:pStyle w:val="TableContents"/>
              <w:bidi w:val="0"/>
              <w:spacing w:before="0" w:after="283"/>
              <w:jc w:val="left"/>
              <w:rPr/>
            </w:pPr>
            <w:r>
              <w:rPr/>
              <w:drawing>
                <wp:inline distT="0" distB="0" distL="0" distR="0">
                  <wp:extent cx="123825" cy="123825"/>
                  <wp:effectExtent l="0" t="0" r="0" b="0"/>
                  <wp:docPr id="342" name="Image3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2" name="Image314" descr=""/>
                          <pic:cNvPicPr>
                            <a:picLocks noChangeAspect="1" noChangeArrowheads="1"/>
                          </pic:cNvPicPr>
                        </pic:nvPicPr>
                        <pic:blipFill>
                          <a:blip r:embed="rId327"/>
                          <a:stretch>
                            <a:fillRect/>
                          </a:stretch>
                        </pic:blipFill>
                        <pic:spPr bwMode="auto">
                          <a:xfrm>
                            <a:off x="0" y="0"/>
                            <a:ext cx="123825" cy="123825"/>
                          </a:xfrm>
                          <a:prstGeom prst="rect">
                            <a:avLst/>
                          </a:prstGeom>
                        </pic:spPr>
                      </pic:pic>
                    </a:graphicData>
                  </a:graphic>
                </wp:inline>
              </w:drawing>
            </w:r>
            <w:r>
              <w:rPr/>
              <w:t xml:space="preserve"> </w:t>
            </w:r>
          </w:p>
        </w:tc>
        <w:tc>
          <w:tcPr>
            <w:tcW w:w="5945" w:type="dxa"/>
            <w:tcBorders/>
            <w:vAlign w:val="center"/>
          </w:tcPr>
          <w:p>
            <w:pPr>
              <w:pStyle w:val="TableContents"/>
              <w:bidi w:val="0"/>
              <w:spacing w:before="0" w:after="0"/>
              <w:jc w:val="both"/>
              <w:rPr>
                <w:rFonts w:ascii="arial" w:hAnsi="arial"/>
                <w:sz w:val="18"/>
              </w:rPr>
            </w:pPr>
            <w:r>
              <w:rPr>
                <w:rFonts w:ascii="arial" w:hAnsi="arial"/>
                <w:b/>
                <w:sz w:val="18"/>
              </w:rPr>
              <w:t>CAN I CHANGE MY VOTE AFTER I RETURN OR SUBMIT MY PROXY?</w:t>
            </w:r>
            <w:r>
              <w:rPr>
                <w:rFonts w:ascii="arial" w:hAnsi="arial"/>
                <w:sz w:val="18"/>
              </w:rPr>
              <w:t xml:space="preserv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31"/>
        <w:gridCol w:w="9974"/>
      </w:tblGrid>
      <w:tr>
        <w:trPr/>
        <w:tc>
          <w:tcPr>
            <w:tcW w:w="231" w:type="dxa"/>
            <w:tcBorders/>
            <w:vAlign w:val="center"/>
          </w:tcPr>
          <w:p>
            <w:pPr>
              <w:pStyle w:val="TableContents"/>
              <w:bidi w:val="0"/>
              <w:spacing w:before="0" w:after="283"/>
              <w:jc w:val="left"/>
              <w:rPr/>
            </w:pPr>
            <w:r>
              <w:rPr/>
              <w:drawing>
                <wp:inline distT="0" distB="0" distL="0" distR="0">
                  <wp:extent cx="123825" cy="123825"/>
                  <wp:effectExtent l="0" t="0" r="0" b="0"/>
                  <wp:docPr id="343" name="Image3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3" name="Image315" descr=""/>
                          <pic:cNvPicPr>
                            <a:picLocks noChangeAspect="1" noChangeArrowheads="1"/>
                          </pic:cNvPicPr>
                        </pic:nvPicPr>
                        <pic:blipFill>
                          <a:blip r:embed="rId328"/>
                          <a:stretch>
                            <a:fillRect/>
                          </a:stretch>
                        </pic:blipFill>
                        <pic:spPr bwMode="auto">
                          <a:xfrm>
                            <a:off x="0" y="0"/>
                            <a:ext cx="123825" cy="123825"/>
                          </a:xfrm>
                          <a:prstGeom prst="rect">
                            <a:avLst/>
                          </a:prstGeom>
                        </pic:spPr>
                      </pic:pic>
                    </a:graphicData>
                  </a:graphic>
                </wp:inline>
              </w:drawing>
            </w:r>
            <w:r>
              <w:rPr/>
              <w:t xml:space="preserve"> </w:t>
            </w:r>
          </w:p>
        </w:tc>
        <w:tc>
          <w:tcPr>
            <w:tcW w:w="9974" w:type="dxa"/>
            <w:tcBorders/>
            <w:vAlign w:val="center"/>
          </w:tcPr>
          <w:p>
            <w:pPr>
              <w:pStyle w:val="TableContents"/>
              <w:bidi w:val="0"/>
              <w:spacing w:before="0" w:after="0"/>
              <w:jc w:val="both"/>
              <w:rPr>
                <w:rFonts w:ascii="arial" w:hAnsi="arial"/>
                <w:sz w:val="18"/>
              </w:rPr>
            </w:pPr>
            <w:r>
              <w:rPr>
                <w:rFonts w:ascii="arial" w:hAnsi="arial"/>
                <w:sz w:val="18"/>
              </w:rPr>
              <w:t xml:space="preserve">Yes. Even after you have submitted your proxy, you can revoke your proxy or change your vote at any time before the proxy is exercised: by submitting a new proxy with a later date; by providing written notice to the Corporate Secretary or acting secretary of the Annual Meeting; or by voting in person at the Annual Meeting. </w:t>
            </w:r>
          </w:p>
        </w:tc>
      </w:tr>
    </w:tbl>
    <w:p>
      <w:pPr>
        <w:pStyle w:val="TextBody"/>
        <w:bidi w:val="0"/>
        <w:spacing w:before="0" w:after="0"/>
        <w:jc w:val="left"/>
        <w:rPr/>
      </w:pPr>
      <w:r>
        <w:rPr/>
        <w:t> </w:t>
      </w:r>
    </w:p>
    <w:tbl>
      <w:tblPr>
        <w:tblW w:w="3845" w:type="dxa"/>
        <w:jc w:val="left"/>
        <w:tblInd w:w="0" w:type="dxa"/>
        <w:tblLayout w:type="fixed"/>
        <w:tblCellMar>
          <w:top w:w="0" w:type="dxa"/>
          <w:left w:w="0" w:type="dxa"/>
          <w:bottom w:w="0" w:type="dxa"/>
          <w:right w:w="0" w:type="dxa"/>
        </w:tblCellMar>
      </w:tblPr>
      <w:tblGrid>
        <w:gridCol w:w="270"/>
        <w:gridCol w:w="3575"/>
      </w:tblGrid>
      <w:tr>
        <w:trPr/>
        <w:tc>
          <w:tcPr>
            <w:tcW w:w="270" w:type="dxa"/>
            <w:tcBorders/>
            <w:vAlign w:val="center"/>
          </w:tcPr>
          <w:p>
            <w:pPr>
              <w:pStyle w:val="TableContents"/>
              <w:bidi w:val="0"/>
              <w:spacing w:before="0" w:after="283"/>
              <w:jc w:val="left"/>
              <w:rPr/>
            </w:pPr>
            <w:r>
              <w:rPr/>
              <w:drawing>
                <wp:inline distT="0" distB="0" distL="0" distR="0">
                  <wp:extent cx="123825" cy="123825"/>
                  <wp:effectExtent l="0" t="0" r="0" b="0"/>
                  <wp:docPr id="344" name="Image3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4" name="Image316" descr=""/>
                          <pic:cNvPicPr>
                            <a:picLocks noChangeAspect="1" noChangeArrowheads="1"/>
                          </pic:cNvPicPr>
                        </pic:nvPicPr>
                        <pic:blipFill>
                          <a:blip r:embed="rId329"/>
                          <a:stretch>
                            <a:fillRect/>
                          </a:stretch>
                        </pic:blipFill>
                        <pic:spPr bwMode="auto">
                          <a:xfrm>
                            <a:off x="0" y="0"/>
                            <a:ext cx="123825" cy="123825"/>
                          </a:xfrm>
                          <a:prstGeom prst="rect">
                            <a:avLst/>
                          </a:prstGeom>
                        </pic:spPr>
                      </pic:pic>
                    </a:graphicData>
                  </a:graphic>
                </wp:inline>
              </w:drawing>
            </w:r>
            <w:r>
              <w:rPr/>
              <w:t xml:space="preserve"> </w:t>
            </w:r>
          </w:p>
        </w:tc>
        <w:tc>
          <w:tcPr>
            <w:tcW w:w="3575" w:type="dxa"/>
            <w:tcBorders/>
            <w:vAlign w:val="center"/>
          </w:tcPr>
          <w:p>
            <w:pPr>
              <w:pStyle w:val="TableContents"/>
              <w:bidi w:val="0"/>
              <w:spacing w:before="0" w:after="0"/>
              <w:jc w:val="both"/>
              <w:rPr>
                <w:rFonts w:ascii="arial" w:hAnsi="arial"/>
                <w:sz w:val="18"/>
              </w:rPr>
            </w:pPr>
            <w:r>
              <w:rPr>
                <w:rFonts w:ascii="arial" w:hAnsi="arial"/>
                <w:b/>
                <w:sz w:val="18"/>
              </w:rPr>
              <w:t>MAY I VOTE AT THE ANNUAL MEETING?</w:t>
            </w:r>
            <w:r>
              <w:rPr>
                <w:rFonts w:ascii="arial" w:hAnsi="arial"/>
                <w:sz w:val="18"/>
              </w:rPr>
              <w:t xml:space="preserv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25"/>
        <w:gridCol w:w="9980"/>
      </w:tblGrid>
      <w:tr>
        <w:trPr/>
        <w:tc>
          <w:tcPr>
            <w:tcW w:w="225" w:type="dxa"/>
            <w:tcBorders/>
            <w:vAlign w:val="center"/>
          </w:tcPr>
          <w:p>
            <w:pPr>
              <w:pStyle w:val="TableContents"/>
              <w:bidi w:val="0"/>
              <w:spacing w:before="0" w:after="283"/>
              <w:jc w:val="left"/>
              <w:rPr/>
            </w:pPr>
            <w:r>
              <w:rPr/>
              <w:drawing>
                <wp:inline distT="0" distB="0" distL="0" distR="0">
                  <wp:extent cx="123825" cy="123825"/>
                  <wp:effectExtent l="0" t="0" r="0" b="0"/>
                  <wp:docPr id="345" name="Image3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5" name="Image317" descr=""/>
                          <pic:cNvPicPr>
                            <a:picLocks noChangeAspect="1" noChangeArrowheads="1"/>
                          </pic:cNvPicPr>
                        </pic:nvPicPr>
                        <pic:blipFill>
                          <a:blip r:embed="rId330"/>
                          <a:stretch>
                            <a:fillRect/>
                          </a:stretch>
                        </pic:blipFill>
                        <pic:spPr bwMode="auto">
                          <a:xfrm>
                            <a:off x="0" y="0"/>
                            <a:ext cx="123825" cy="123825"/>
                          </a:xfrm>
                          <a:prstGeom prst="rect">
                            <a:avLst/>
                          </a:prstGeom>
                        </pic:spPr>
                      </pic:pic>
                    </a:graphicData>
                  </a:graphic>
                </wp:inline>
              </w:drawing>
            </w:r>
            <w:r>
              <w:rPr/>
              <w:t xml:space="preserve"> </w:t>
            </w:r>
          </w:p>
        </w:tc>
        <w:tc>
          <w:tcPr>
            <w:tcW w:w="9980" w:type="dxa"/>
            <w:tcBorders/>
            <w:vAlign w:val="center"/>
          </w:tcPr>
          <w:p>
            <w:pPr>
              <w:pStyle w:val="TableContents"/>
              <w:bidi w:val="0"/>
              <w:spacing w:before="0" w:after="0"/>
              <w:jc w:val="both"/>
              <w:rPr>
                <w:rFonts w:ascii="arial" w:hAnsi="arial"/>
                <w:sz w:val="18"/>
              </w:rPr>
            </w:pPr>
            <w:r>
              <w:rPr>
                <w:rFonts w:ascii="arial" w:hAnsi="arial"/>
                <w:sz w:val="18"/>
              </w:rPr>
              <w:t xml:space="preserve">If you are a registered holder and are permitted to attend the Annual Meeting (see “Who may attend the Annual Meeting?” above), you may complete a voting ballot at the meeting. If you already properly submitted your vote in advance and would like to change your vote at the meeting, then please give written notice that you would like to revoke your original proxy to the Corporate Secretary or acting secretary of the Annual Meeting.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283"/>
              <w:jc w:val="left"/>
              <w:rPr/>
            </w:pPr>
            <w:r>
              <w:rPr/>
              <w:t> </w:t>
            </w:r>
          </w:p>
        </w:tc>
        <w:tc>
          <w:tcPr>
            <w:tcW w:w="9930" w:type="dxa"/>
            <w:tcBorders/>
            <w:vAlign w:val="center"/>
          </w:tcPr>
          <w:p>
            <w:pPr>
              <w:pStyle w:val="TableContents"/>
              <w:bidi w:val="0"/>
              <w:spacing w:before="0" w:after="0"/>
              <w:jc w:val="both"/>
              <w:rPr>
                <w:rFonts w:ascii="arial" w:hAnsi="arial"/>
                <w:sz w:val="18"/>
              </w:rPr>
            </w:pPr>
            <w:r>
              <w:rPr>
                <w:rFonts w:ascii="arial" w:hAnsi="arial"/>
                <w:sz w:val="18"/>
              </w:rPr>
              <w:t xml:space="preserve">If a broker, bank or other nominee holds your shares and you wish to vote in person at the Annual Meeting, you must first obtain a proxy issued in your name from the broker, bank or other nominee, otherwise you will not be permitted to vote in person at the Annual Meeting. </w:t>
            </w:r>
          </w:p>
        </w:tc>
      </w:tr>
    </w:tbl>
    <w:p>
      <w:pPr>
        <w:pStyle w:val="TextBody"/>
        <w:bidi w:val="0"/>
        <w:spacing w:before="0" w:after="0"/>
        <w:jc w:val="left"/>
        <w:rPr/>
      </w:pPr>
      <w:r>
        <w:rPr/>
        <w:t> </w:t>
      </w:r>
    </w:p>
    <w:tbl>
      <w:tblPr>
        <w:tblW w:w="6515" w:type="dxa"/>
        <w:jc w:val="left"/>
        <w:tblInd w:w="0" w:type="dxa"/>
        <w:tblLayout w:type="fixed"/>
        <w:tblCellMar>
          <w:top w:w="0" w:type="dxa"/>
          <w:left w:w="0" w:type="dxa"/>
          <w:bottom w:w="0" w:type="dxa"/>
          <w:right w:w="0" w:type="dxa"/>
        </w:tblCellMar>
      </w:tblPr>
      <w:tblGrid>
        <w:gridCol w:w="270"/>
        <w:gridCol w:w="6245"/>
      </w:tblGrid>
      <w:tr>
        <w:trPr/>
        <w:tc>
          <w:tcPr>
            <w:tcW w:w="270" w:type="dxa"/>
            <w:tcBorders/>
            <w:vAlign w:val="center"/>
          </w:tcPr>
          <w:p>
            <w:pPr>
              <w:pStyle w:val="TableContents"/>
              <w:bidi w:val="0"/>
              <w:spacing w:before="0" w:after="283"/>
              <w:jc w:val="left"/>
              <w:rPr/>
            </w:pPr>
            <w:r>
              <w:rPr/>
              <w:drawing>
                <wp:inline distT="0" distB="0" distL="0" distR="0">
                  <wp:extent cx="123825" cy="123825"/>
                  <wp:effectExtent l="0" t="0" r="0" b="0"/>
                  <wp:docPr id="346" name="Image3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6" name="Image318" descr=""/>
                          <pic:cNvPicPr>
                            <a:picLocks noChangeAspect="1" noChangeArrowheads="1"/>
                          </pic:cNvPicPr>
                        </pic:nvPicPr>
                        <pic:blipFill>
                          <a:blip r:embed="rId331"/>
                          <a:stretch>
                            <a:fillRect/>
                          </a:stretch>
                        </pic:blipFill>
                        <pic:spPr bwMode="auto">
                          <a:xfrm>
                            <a:off x="0" y="0"/>
                            <a:ext cx="123825" cy="123825"/>
                          </a:xfrm>
                          <a:prstGeom prst="rect">
                            <a:avLst/>
                          </a:prstGeom>
                        </pic:spPr>
                      </pic:pic>
                    </a:graphicData>
                  </a:graphic>
                </wp:inline>
              </w:drawing>
            </w:r>
            <w:r>
              <w:rPr/>
              <w:t xml:space="preserve"> </w:t>
            </w:r>
          </w:p>
        </w:tc>
        <w:tc>
          <w:tcPr>
            <w:tcW w:w="6245" w:type="dxa"/>
            <w:tcBorders/>
            <w:vAlign w:val="center"/>
          </w:tcPr>
          <w:p>
            <w:pPr>
              <w:pStyle w:val="TableContents"/>
              <w:bidi w:val="0"/>
              <w:spacing w:before="0" w:after="0"/>
              <w:jc w:val="both"/>
              <w:rPr>
                <w:rFonts w:ascii="arial" w:hAnsi="arial"/>
                <w:sz w:val="18"/>
              </w:rPr>
            </w:pPr>
            <w:r>
              <w:rPr>
                <w:rFonts w:ascii="arial" w:hAnsi="arial"/>
                <w:b/>
                <w:sz w:val="18"/>
              </w:rPr>
              <w:t>WHERE CAN I FIND THE VOTING RESULTS OF THE ANNUAL MEETING?</w:t>
            </w:r>
            <w:r>
              <w:rPr>
                <w:rFonts w:ascii="arial" w:hAnsi="arial"/>
                <w:sz w:val="18"/>
              </w:rPr>
              <w:t xml:space="preserv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29"/>
        <w:gridCol w:w="9976"/>
      </w:tblGrid>
      <w:tr>
        <w:trPr/>
        <w:tc>
          <w:tcPr>
            <w:tcW w:w="229" w:type="dxa"/>
            <w:tcBorders/>
            <w:vAlign w:val="center"/>
          </w:tcPr>
          <w:p>
            <w:pPr>
              <w:pStyle w:val="TableContents"/>
              <w:bidi w:val="0"/>
              <w:spacing w:before="0" w:after="283"/>
              <w:jc w:val="left"/>
              <w:rPr/>
            </w:pPr>
            <w:r>
              <w:rPr/>
              <w:drawing>
                <wp:inline distT="0" distB="0" distL="0" distR="0">
                  <wp:extent cx="123825" cy="123825"/>
                  <wp:effectExtent l="0" t="0" r="0" b="0"/>
                  <wp:docPr id="347" name="Image3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7" name="Image319" descr=""/>
                          <pic:cNvPicPr>
                            <a:picLocks noChangeAspect="1" noChangeArrowheads="1"/>
                          </pic:cNvPicPr>
                        </pic:nvPicPr>
                        <pic:blipFill>
                          <a:blip r:embed="rId332"/>
                          <a:stretch>
                            <a:fillRect/>
                          </a:stretch>
                        </pic:blipFill>
                        <pic:spPr bwMode="auto">
                          <a:xfrm>
                            <a:off x="0" y="0"/>
                            <a:ext cx="123825" cy="123825"/>
                          </a:xfrm>
                          <a:prstGeom prst="rect">
                            <a:avLst/>
                          </a:prstGeom>
                        </pic:spPr>
                      </pic:pic>
                    </a:graphicData>
                  </a:graphic>
                </wp:inline>
              </w:drawing>
            </w:r>
            <w:r>
              <w:rPr/>
              <w:t xml:space="preserve"> </w:t>
            </w:r>
          </w:p>
        </w:tc>
        <w:tc>
          <w:tcPr>
            <w:tcW w:w="9976" w:type="dxa"/>
            <w:tcBorders/>
            <w:vAlign w:val="center"/>
          </w:tcPr>
          <w:p>
            <w:pPr>
              <w:pStyle w:val="TableContents"/>
              <w:bidi w:val="0"/>
              <w:spacing w:before="0" w:after="0"/>
              <w:jc w:val="both"/>
              <w:rPr>
                <w:rFonts w:ascii="arial" w:hAnsi="arial"/>
                <w:sz w:val="18"/>
              </w:rPr>
            </w:pPr>
            <w:r>
              <w:rPr>
                <w:rFonts w:ascii="arial" w:hAnsi="arial"/>
                <w:sz w:val="18"/>
              </w:rPr>
              <w:t xml:space="preserve">We intend to announce preliminary voting results at the Annual Meeting and publish final results in a Current Report on Form 8-K that will be filed with the SEC within four business days following the Annual Meeting. All reports we file with the SEC are available when filed. Please see the section “Other Information—Where to Find Additional Information”. </w:t>
            </w:r>
          </w:p>
        </w:tc>
      </w:tr>
    </w:tbl>
    <w:p>
      <w:pPr>
        <w:pStyle w:val="TextBody"/>
        <w:bidi w:val="0"/>
        <w:spacing w:before="0" w:after="0"/>
        <w:jc w:val="left"/>
        <w:rPr/>
      </w:pPr>
      <w:r>
        <w:rPr/>
        <w:t> </w:t>
      </w:r>
    </w:p>
    <w:tbl>
      <w:tblPr>
        <w:tblW w:w="6140" w:type="dxa"/>
        <w:jc w:val="left"/>
        <w:tblInd w:w="0" w:type="dxa"/>
        <w:tblLayout w:type="fixed"/>
        <w:tblCellMar>
          <w:top w:w="0" w:type="dxa"/>
          <w:left w:w="0" w:type="dxa"/>
          <w:bottom w:w="0" w:type="dxa"/>
          <w:right w:w="0" w:type="dxa"/>
        </w:tblCellMar>
      </w:tblPr>
      <w:tblGrid>
        <w:gridCol w:w="270"/>
        <w:gridCol w:w="5870"/>
      </w:tblGrid>
      <w:tr>
        <w:trPr/>
        <w:tc>
          <w:tcPr>
            <w:tcW w:w="270" w:type="dxa"/>
            <w:tcBorders/>
            <w:vAlign w:val="center"/>
          </w:tcPr>
          <w:p>
            <w:pPr>
              <w:pStyle w:val="TableContents"/>
              <w:bidi w:val="0"/>
              <w:spacing w:before="0" w:after="283"/>
              <w:jc w:val="left"/>
              <w:rPr/>
            </w:pPr>
            <w:r>
              <w:rPr/>
              <w:drawing>
                <wp:inline distT="0" distB="0" distL="0" distR="0">
                  <wp:extent cx="123825" cy="123825"/>
                  <wp:effectExtent l="0" t="0" r="0" b="0"/>
                  <wp:docPr id="348" name="Image3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8" name="Image320" descr=""/>
                          <pic:cNvPicPr>
                            <a:picLocks noChangeAspect="1" noChangeArrowheads="1"/>
                          </pic:cNvPicPr>
                        </pic:nvPicPr>
                        <pic:blipFill>
                          <a:blip r:embed="rId333"/>
                          <a:stretch>
                            <a:fillRect/>
                          </a:stretch>
                        </pic:blipFill>
                        <pic:spPr bwMode="auto">
                          <a:xfrm>
                            <a:off x="0" y="0"/>
                            <a:ext cx="123825" cy="123825"/>
                          </a:xfrm>
                          <a:prstGeom prst="rect">
                            <a:avLst/>
                          </a:prstGeom>
                        </pic:spPr>
                      </pic:pic>
                    </a:graphicData>
                  </a:graphic>
                </wp:inline>
              </w:drawing>
            </w:r>
            <w:r>
              <w:rPr/>
              <w:t xml:space="preserve"> </w:t>
            </w:r>
          </w:p>
        </w:tc>
        <w:tc>
          <w:tcPr>
            <w:tcW w:w="5870" w:type="dxa"/>
            <w:tcBorders/>
            <w:vAlign w:val="center"/>
          </w:tcPr>
          <w:p>
            <w:pPr>
              <w:pStyle w:val="TableContents"/>
              <w:bidi w:val="0"/>
              <w:spacing w:before="0" w:after="0"/>
              <w:jc w:val="both"/>
              <w:rPr>
                <w:rFonts w:ascii="arial" w:hAnsi="arial"/>
                <w:sz w:val="18"/>
              </w:rPr>
            </w:pPr>
            <w:r>
              <w:rPr>
                <w:rFonts w:ascii="arial" w:hAnsi="arial"/>
                <w:b/>
                <w:sz w:val="18"/>
              </w:rPr>
              <w:t>WHERE CAN I FIND A LIST OF THE COMPANY’S SHAREHOLDERS?</w:t>
            </w:r>
            <w:r>
              <w:rPr>
                <w:rFonts w:ascii="arial" w:hAnsi="arial"/>
                <w:sz w:val="18"/>
              </w:rPr>
              <w:t xml:space="preserv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0"/>
        <w:gridCol w:w="9965"/>
      </w:tblGrid>
      <w:tr>
        <w:trPr/>
        <w:tc>
          <w:tcPr>
            <w:tcW w:w="240" w:type="dxa"/>
            <w:tcBorders/>
            <w:vAlign w:val="center"/>
          </w:tcPr>
          <w:p>
            <w:pPr>
              <w:pStyle w:val="TableContents"/>
              <w:bidi w:val="0"/>
              <w:spacing w:before="0" w:after="283"/>
              <w:jc w:val="left"/>
              <w:rPr/>
            </w:pPr>
            <w:r>
              <w:rPr/>
              <w:drawing>
                <wp:inline distT="0" distB="0" distL="0" distR="0">
                  <wp:extent cx="123825" cy="123825"/>
                  <wp:effectExtent l="0" t="0" r="0" b="0"/>
                  <wp:docPr id="349" name="Image3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9" name="Image321" descr=""/>
                          <pic:cNvPicPr>
                            <a:picLocks noChangeAspect="1" noChangeArrowheads="1"/>
                          </pic:cNvPicPr>
                        </pic:nvPicPr>
                        <pic:blipFill>
                          <a:blip r:embed="rId334"/>
                          <a:stretch>
                            <a:fillRect/>
                          </a:stretch>
                        </pic:blipFill>
                        <pic:spPr bwMode="auto">
                          <a:xfrm>
                            <a:off x="0" y="0"/>
                            <a:ext cx="123825" cy="123825"/>
                          </a:xfrm>
                          <a:prstGeom prst="rect">
                            <a:avLst/>
                          </a:prstGeom>
                        </pic:spPr>
                      </pic:pic>
                    </a:graphicData>
                  </a:graphic>
                </wp:inline>
              </w:drawing>
            </w:r>
            <w:r>
              <w:rPr/>
              <w:t xml:space="preserve"> </w:t>
            </w:r>
          </w:p>
        </w:tc>
        <w:tc>
          <w:tcPr>
            <w:tcW w:w="9965" w:type="dxa"/>
            <w:tcBorders/>
            <w:vAlign w:val="center"/>
          </w:tcPr>
          <w:p>
            <w:pPr>
              <w:pStyle w:val="TableContents"/>
              <w:bidi w:val="0"/>
              <w:spacing w:before="0" w:after="0"/>
              <w:jc w:val="both"/>
              <w:rPr>
                <w:rFonts w:ascii="arial" w:hAnsi="arial"/>
                <w:sz w:val="18"/>
              </w:rPr>
            </w:pPr>
            <w:r>
              <w:rPr>
                <w:rFonts w:ascii="arial" w:hAnsi="arial"/>
                <w:sz w:val="18"/>
              </w:rPr>
              <w:t xml:space="preserve">A list of the Company’s shareholders is available at the Company’s corporate headquarters, located at 100 West Liberty Street, 12th Floor, Reno, NV 89501, during ordinary business hours, for 10 days prior to the Annual Meeting.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56"/>
        <w:gridCol w:w="9949"/>
      </w:tblGrid>
      <w:tr>
        <w:trPr/>
        <w:tc>
          <w:tcPr>
            <w:tcW w:w="256" w:type="dxa"/>
            <w:tcBorders/>
            <w:vAlign w:val="center"/>
          </w:tcPr>
          <w:p>
            <w:pPr>
              <w:pStyle w:val="TableContents"/>
              <w:bidi w:val="0"/>
              <w:spacing w:before="0" w:after="283"/>
              <w:jc w:val="left"/>
              <w:rPr/>
            </w:pPr>
            <w:r>
              <w:rPr/>
              <w:drawing>
                <wp:inline distT="0" distB="0" distL="0" distR="0">
                  <wp:extent cx="123825" cy="123825"/>
                  <wp:effectExtent l="0" t="0" r="0" b="0"/>
                  <wp:docPr id="350" name="Image3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0" name="Image322" descr=""/>
                          <pic:cNvPicPr>
                            <a:picLocks noChangeAspect="1" noChangeArrowheads="1"/>
                          </pic:cNvPicPr>
                        </pic:nvPicPr>
                        <pic:blipFill>
                          <a:blip r:embed="rId335"/>
                          <a:stretch>
                            <a:fillRect/>
                          </a:stretch>
                        </pic:blipFill>
                        <pic:spPr bwMode="auto">
                          <a:xfrm>
                            <a:off x="0" y="0"/>
                            <a:ext cx="123825" cy="123825"/>
                          </a:xfrm>
                          <a:prstGeom prst="rect">
                            <a:avLst/>
                          </a:prstGeom>
                        </pic:spPr>
                      </pic:pic>
                    </a:graphicData>
                  </a:graphic>
                </wp:inline>
              </w:drawing>
            </w:r>
            <w:r>
              <w:rPr/>
              <w:t xml:space="preserve"> </w:t>
            </w:r>
          </w:p>
        </w:tc>
        <w:tc>
          <w:tcPr>
            <w:tcW w:w="9949" w:type="dxa"/>
            <w:tcBorders/>
            <w:vAlign w:val="center"/>
          </w:tcPr>
          <w:p>
            <w:pPr>
              <w:pStyle w:val="TableContents"/>
              <w:bidi w:val="0"/>
              <w:spacing w:before="0" w:after="0"/>
              <w:jc w:val="both"/>
              <w:rPr>
                <w:rFonts w:ascii="arial" w:hAnsi="arial"/>
                <w:sz w:val="18"/>
              </w:rPr>
            </w:pPr>
            <w:r>
              <w:rPr>
                <w:rFonts w:ascii="arial" w:hAnsi="arial"/>
                <w:b/>
                <w:sz w:val="18"/>
              </w:rPr>
              <w:t>WHEN ARE SHAREHOLDER PROPOSALS AND SHAREHOLDER NOMINATIONS DUE FOR THE 2026 ANNUAL MEETING OF SHAREHOLDERS?</w:t>
            </w:r>
            <w:r>
              <w:rPr>
                <w:rFonts w:ascii="arial" w:hAnsi="arial"/>
                <w:sz w:val="18"/>
              </w:rPr>
              <w:t xml:space="preserv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16"/>
        <w:gridCol w:w="9989"/>
      </w:tblGrid>
      <w:tr>
        <w:trPr/>
        <w:tc>
          <w:tcPr>
            <w:tcW w:w="216" w:type="dxa"/>
            <w:tcBorders/>
            <w:vAlign w:val="center"/>
          </w:tcPr>
          <w:p>
            <w:pPr>
              <w:pStyle w:val="TableContents"/>
              <w:bidi w:val="0"/>
              <w:spacing w:before="0" w:after="283"/>
              <w:jc w:val="left"/>
              <w:rPr/>
            </w:pPr>
            <w:r>
              <w:rPr/>
              <w:drawing>
                <wp:inline distT="0" distB="0" distL="0" distR="0">
                  <wp:extent cx="123825" cy="123825"/>
                  <wp:effectExtent l="0" t="0" r="0" b="0"/>
                  <wp:docPr id="351" name="Image3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1" name="Image323" descr=""/>
                          <pic:cNvPicPr>
                            <a:picLocks noChangeAspect="1" noChangeArrowheads="1"/>
                          </pic:cNvPicPr>
                        </pic:nvPicPr>
                        <pic:blipFill>
                          <a:blip r:embed="rId336"/>
                          <a:stretch>
                            <a:fillRect/>
                          </a:stretch>
                        </pic:blipFill>
                        <pic:spPr bwMode="auto">
                          <a:xfrm>
                            <a:off x="0" y="0"/>
                            <a:ext cx="123825" cy="123825"/>
                          </a:xfrm>
                          <a:prstGeom prst="rect">
                            <a:avLst/>
                          </a:prstGeom>
                        </pic:spPr>
                      </pic:pic>
                    </a:graphicData>
                  </a:graphic>
                </wp:inline>
              </w:drawing>
            </w:r>
            <w:r>
              <w:rPr/>
              <w:t xml:space="preserve"> </w:t>
            </w:r>
          </w:p>
        </w:tc>
        <w:tc>
          <w:tcPr>
            <w:tcW w:w="9989" w:type="dxa"/>
            <w:tcBorders/>
            <w:vAlign w:val="center"/>
          </w:tcPr>
          <w:p>
            <w:pPr>
              <w:pStyle w:val="TableContents"/>
              <w:bidi w:val="0"/>
              <w:spacing w:before="0" w:after="0"/>
              <w:jc w:val="both"/>
              <w:rPr>
                <w:rFonts w:ascii="arial" w:hAnsi="arial"/>
                <w:sz w:val="18"/>
              </w:rPr>
            </w:pPr>
            <w:r>
              <w:rPr>
                <w:rFonts w:ascii="arial" w:hAnsi="arial"/>
                <w:sz w:val="18"/>
              </w:rPr>
              <w:t xml:space="preserve">Under Rule 14a-8 of the Exchange Act, the Corporate Secretary must receive a shareholder proposal for consideration by our shareholders at the 2026 annual meeting of shareholders no later than January 1, 2026, in order for the proposal to be considered for inclusion in our proxy materials for the 2026 annual meeting of shareholders. To otherwise present a timely proposal or other business for consideration by our shareholders at the 2026 annual meeting of shareholders, pursuant to our Bylaws, a shareholder’s written notice must be delivered to or mailed and received at our principal executive offices no earlier than the close of business on February 15, 2026 nor later than the close of business on March 17, 2026 as required under the applicable provisions of our Bylaws. The purpose of this requirement is to assure adequate notice of, and information regarding, any such matter as to which shareholder action may be sought. If we receive your notice before February 15, 2026 or later than the close of business on March 17, 2026, then your proposal will be untimely.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283"/>
              <w:jc w:val="left"/>
              <w:rPr/>
            </w:pPr>
            <w:r>
              <w:rPr/>
              <w:t> </w:t>
            </w:r>
          </w:p>
        </w:tc>
        <w:tc>
          <w:tcPr>
            <w:tcW w:w="9930" w:type="dxa"/>
            <w:tcBorders/>
            <w:vAlign w:val="center"/>
          </w:tcPr>
          <w:p>
            <w:pPr>
              <w:pStyle w:val="TableContents"/>
              <w:bidi w:val="0"/>
              <w:spacing w:before="0" w:after="0"/>
              <w:jc w:val="both"/>
              <w:rPr>
                <w:rFonts w:ascii="arial" w:hAnsi="arial"/>
                <w:sz w:val="18"/>
              </w:rPr>
            </w:pPr>
            <w:r>
              <w:rPr>
                <w:rFonts w:ascii="arial" w:hAnsi="arial"/>
                <w:sz w:val="18"/>
              </w:rPr>
              <w:t xml:space="preserve">In addition, a shareholder who intends to make a nomination of a candidate for election as director of the Company at the next Election Meeting shall deliver to our Secretary a notice, not less than 60 days prior to the date of the next Election Meeting, setting forth additional information with respect to each nominee as </w:t>
            </w:r>
          </w:p>
        </w:tc>
      </w:tr>
    </w:tbl>
    <w:p>
      <w:pPr>
        <w:pStyle w:val="TextBody"/>
        <w:bidi w:val="0"/>
        <w:spacing w:before="0" w:after="0"/>
        <w:jc w:val="left"/>
        <w:rPr/>
      </w:pPr>
      <w:r>
        <w:rPr/>
        <w:t> </w:t>
      </w:r>
    </w:p>
    <w:tbl>
      <w:tblPr>
        <w:tblW w:w="3101" w:type="dxa"/>
        <w:jc w:val="left"/>
        <w:tblInd w:w="0" w:type="dxa"/>
        <w:shd w:fill="000000" w:val="clear"/>
        <w:tblLayout w:type="fixed"/>
        <w:tblCellMar>
          <w:top w:w="0" w:type="dxa"/>
          <w:left w:w="0" w:type="dxa"/>
          <w:bottom w:w="0" w:type="dxa"/>
          <w:right w:w="0" w:type="dxa"/>
        </w:tblCellMar>
      </w:tblPr>
      <w:tblGrid>
        <w:gridCol w:w="425"/>
        <w:gridCol w:w="60"/>
        <w:gridCol w:w="120"/>
        <w:gridCol w:w="60"/>
        <w:gridCol w:w="2255"/>
        <w:gridCol w:w="60"/>
        <w:gridCol w:w="23"/>
        <w:gridCol w:w="60"/>
        <w:gridCol w:w="38"/>
      </w:tblGrid>
      <w:tr>
        <w:trPr/>
        <w:tc>
          <w:tcPr>
            <w:tcW w:w="425"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120"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2255"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38" w:type="dxa"/>
            <w:tcBorders/>
            <w:shd w:fill="000000" w:val="clear"/>
            <w:vAlign w:val="center"/>
          </w:tcPr>
          <w:p>
            <w:pPr>
              <w:pStyle w:val="TableContents"/>
              <w:bidi w:val="0"/>
              <w:spacing w:before="0" w:after="283"/>
              <w:jc w:val="left"/>
              <w:rPr>
                <w:sz w:val="4"/>
                <w:szCs w:val="4"/>
              </w:rPr>
            </w:pPr>
            <w:r>
              <w:rPr>
                <w:sz w:val="4"/>
                <w:szCs w:val="4"/>
              </w:rPr>
            </w:r>
          </w:p>
        </w:tc>
      </w:tr>
      <w:tr>
        <w:trPr/>
        <w:tc>
          <w:tcPr>
            <w:tcW w:w="425"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120"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2255" w:type="dxa"/>
            <w:tcBorders/>
            <w:shd w:fill="000000" w:val="clear"/>
            <w:vAlign w:val="center"/>
          </w:tcPr>
          <w:p>
            <w:pPr>
              <w:pStyle w:val="TableContents"/>
              <w:bidi w:val="0"/>
              <w:spacing w:before="0" w:after="283"/>
              <w:jc w:val="center"/>
              <w:rPr/>
            </w:pPr>
            <w:r>
              <w:rPr/>
              <w:t> </w:t>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38" w:type="dxa"/>
            <w:tcBorders/>
            <w:shd w:fill="000000" w:val="clear"/>
            <w:vAlign w:val="center"/>
          </w:tcPr>
          <w:p>
            <w:pPr>
              <w:pStyle w:val="TableContents"/>
              <w:bidi w:val="0"/>
              <w:spacing w:before="0" w:after="283"/>
              <w:jc w:val="left"/>
              <w:rPr>
                <w:sz w:val="4"/>
                <w:szCs w:val="4"/>
              </w:rPr>
            </w:pPr>
            <w:r>
              <w:rPr>
                <w:sz w:val="4"/>
                <w:szCs w:val="4"/>
              </w:rPr>
            </w:r>
          </w:p>
        </w:tc>
      </w:tr>
      <w:tr>
        <w:trPr/>
        <w:tc>
          <w:tcPr>
            <w:tcW w:w="425" w:type="dxa"/>
            <w:tcBorders/>
            <w:shd w:fill="000000" w:val="clear"/>
            <w:vAlign w:val="center"/>
          </w:tcPr>
          <w:p>
            <w:pPr>
              <w:pStyle w:val="TableContents"/>
              <w:bidi w:val="0"/>
              <w:spacing w:before="0" w:after="20"/>
              <w:jc w:val="right"/>
              <w:rPr>
                <w:rFonts w:ascii="arial" w:hAnsi="arial"/>
                <w:b/>
                <w:color w:val="FFFFFF"/>
                <w:sz w:val="18"/>
              </w:rPr>
            </w:pPr>
            <w:r>
              <w:rPr>
                <w:rFonts w:ascii="arial" w:hAnsi="arial"/>
                <w:b/>
                <w:color w:val="FFFFFF"/>
                <w:sz w:val="18"/>
              </w:rPr>
              <w:br/>
              <w:t>80 </w:t>
            </w:r>
          </w:p>
        </w:tc>
        <w:tc>
          <w:tcPr>
            <w:tcW w:w="60" w:type="dxa"/>
            <w:tcBorders/>
            <w:shd w:fill="000000" w:val="clear"/>
            <w:vAlign w:val="center"/>
          </w:tcPr>
          <w:p>
            <w:pPr>
              <w:pStyle w:val="TableContents"/>
              <w:bidi w:val="0"/>
              <w:spacing w:before="0" w:after="283"/>
              <w:jc w:val="left"/>
              <w:rPr/>
            </w:pPr>
            <w:r>
              <w:rPr/>
              <w:t> </w:t>
            </w:r>
          </w:p>
        </w:tc>
        <w:tc>
          <w:tcPr>
            <w:tcW w:w="120" w:type="dxa"/>
            <w:tcBorders/>
            <w:shd w:fill="000000" w:val="clear"/>
            <w:vAlign w:val="center"/>
          </w:tcPr>
          <w:p>
            <w:pPr>
              <w:pStyle w:val="TableContents"/>
              <w:bidi w:val="0"/>
              <w:spacing w:before="0" w:after="283"/>
              <w:jc w:val="left"/>
              <w:rPr/>
            </w:pPr>
            <w:r>
              <w:rPr/>
              <w:drawing>
                <wp:inline distT="0" distB="0" distL="0" distR="0">
                  <wp:extent cx="38100" cy="681355"/>
                  <wp:effectExtent l="0" t="0" r="0" b="0"/>
                  <wp:docPr id="352" name="Image3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2" name="Image324" descr=""/>
                          <pic:cNvPicPr>
                            <a:picLocks noChangeAspect="1" noChangeArrowheads="1"/>
                          </pic:cNvPicPr>
                        </pic:nvPicPr>
                        <pic:blipFill>
                          <a:blip r:embed="rId337"/>
                          <a:stretch>
                            <a:fillRect/>
                          </a:stretch>
                        </pic:blipFill>
                        <pic:spPr bwMode="auto">
                          <a:xfrm>
                            <a:off x="0" y="0"/>
                            <a:ext cx="38100" cy="681355"/>
                          </a:xfrm>
                          <a:prstGeom prst="rect">
                            <a:avLst/>
                          </a:prstGeom>
                        </pic:spPr>
                      </pic:pic>
                    </a:graphicData>
                  </a:graphic>
                </wp:inline>
              </w:drawing>
            </w:r>
            <w:r>
              <w:rPr/>
              <w:t xml:space="preserve"> </w:t>
            </w:r>
          </w:p>
        </w:tc>
        <w:tc>
          <w:tcPr>
            <w:tcW w:w="60" w:type="dxa"/>
            <w:tcBorders/>
            <w:shd w:fill="000000" w:val="clear"/>
            <w:vAlign w:val="center"/>
          </w:tcPr>
          <w:p>
            <w:pPr>
              <w:pStyle w:val="TableContents"/>
              <w:bidi w:val="0"/>
              <w:spacing w:before="0" w:after="283"/>
              <w:jc w:val="left"/>
              <w:rPr/>
            </w:pPr>
            <w:r>
              <w:rPr/>
              <w:t> </w:t>
            </w:r>
          </w:p>
        </w:tc>
        <w:tc>
          <w:tcPr>
            <w:tcW w:w="2255" w:type="dxa"/>
            <w:tcBorders/>
            <w:shd w:fill="000000" w:val="clear"/>
            <w:vAlign w:val="center"/>
          </w:tcPr>
          <w:p>
            <w:pPr>
              <w:pStyle w:val="TableContents"/>
              <w:bidi w:val="0"/>
              <w:spacing w:before="0" w:after="20"/>
              <w:jc w:val="center"/>
              <w:rPr>
                <w:rFonts w:ascii="arial" w:hAnsi="arial"/>
                <w:b/>
                <w:color w:val="FFFFFF"/>
                <w:sz w:val="18"/>
              </w:rPr>
            </w:pPr>
            <w:r>
              <w:rPr>
                <w:rFonts w:ascii="arial" w:hAnsi="arial"/>
                <w:b/>
                <w:color w:val="FFFFFF"/>
                <w:sz w:val="18"/>
              </w:rPr>
              <w:br/>
              <w:t>2025 PROXY STATEMENT</w:t>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38" w:type="dxa"/>
            <w:tcBorders/>
            <w:shd w:fill="000000" w:val="clear"/>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right"/>
        <w:rPr/>
      </w:pPr>
      <w:r>
        <w:rPr/>
        <w:drawing>
          <wp:inline distT="0" distB="0" distL="0" distR="0">
            <wp:extent cx="2868295" cy="206375"/>
            <wp:effectExtent l="0" t="0" r="0" b="0"/>
            <wp:docPr id="353" name="Image3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3" name="Image325" descr=""/>
                    <pic:cNvPicPr>
                      <a:picLocks noChangeAspect="1" noChangeArrowheads="1"/>
                    </pic:cNvPicPr>
                  </pic:nvPicPr>
                  <pic:blipFill>
                    <a:blip r:embed="rId338"/>
                    <a:stretch>
                      <a:fillRect/>
                    </a:stretch>
                  </pic:blipFill>
                  <pic:spPr bwMode="auto">
                    <a:xfrm>
                      <a:off x="0" y="0"/>
                      <a:ext cx="2868295" cy="206375"/>
                    </a:xfrm>
                    <a:prstGeom prst="rect">
                      <a:avLst/>
                    </a:prstGeom>
                  </pic:spPr>
                </pic:pic>
              </a:graphicData>
            </a:graphic>
          </wp:inline>
        </w:drawing>
      </w:r>
      <w:r>
        <w:rPr/>
        <w:t xml:space="preserv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0"/>
              <w:jc w:val="both"/>
              <w:rPr>
                <w:rFonts w:ascii="arial" w:hAnsi="arial"/>
                <w:sz w:val="18"/>
              </w:rPr>
            </w:pPr>
            <w:r>
              <w:rPr>
                <w:rFonts w:ascii="arial" w:hAnsi="arial"/>
                <w:sz w:val="18"/>
              </w:rPr>
              <w:t xml:space="preserve">required by our Bylaws. In addition to satisfying the foregoing requirements under our Bylaws, to comply with the universal proxy rules, shareholders who intend to solicit proxies in support of director nominees other than the Company’s nominees must provide notice that sets forth the information required by Rule 14a-19 under the Exchange Act no later than April 11, 2026. If you do not comply with these procedural provisions, your proposal or nomination can be excluded. Should the Board nevertheless choose to present your proposal, the named proxies will be able to vote on the proposal using their discretion. </w:t>
            </w:r>
          </w:p>
        </w:tc>
      </w:tr>
    </w:tbl>
    <w:p>
      <w:pPr>
        <w:pStyle w:val="TextBody"/>
        <w:bidi w:val="0"/>
        <w:spacing w:before="0" w:after="0"/>
        <w:jc w:val="left"/>
        <w:rPr/>
      </w:pPr>
      <w:r>
        <w:rPr/>
        <w:t> </w:t>
      </w:r>
    </w:p>
    <w:tbl>
      <w:tblPr>
        <w:tblW w:w="9065" w:type="dxa"/>
        <w:jc w:val="left"/>
        <w:tblInd w:w="0" w:type="dxa"/>
        <w:tblLayout w:type="fixed"/>
        <w:tblCellMar>
          <w:top w:w="0" w:type="dxa"/>
          <w:left w:w="0" w:type="dxa"/>
          <w:bottom w:w="0" w:type="dxa"/>
          <w:right w:w="0" w:type="dxa"/>
        </w:tblCellMar>
      </w:tblPr>
      <w:tblGrid>
        <w:gridCol w:w="270"/>
        <w:gridCol w:w="8795"/>
      </w:tblGrid>
      <w:tr>
        <w:trPr/>
        <w:tc>
          <w:tcPr>
            <w:tcW w:w="270" w:type="dxa"/>
            <w:tcBorders/>
            <w:vAlign w:val="center"/>
          </w:tcPr>
          <w:p>
            <w:pPr>
              <w:pStyle w:val="TableContents"/>
              <w:bidi w:val="0"/>
              <w:spacing w:before="0" w:after="283"/>
              <w:jc w:val="left"/>
              <w:rPr/>
            </w:pPr>
            <w:r>
              <w:rPr/>
              <w:drawing>
                <wp:inline distT="0" distB="0" distL="0" distR="0">
                  <wp:extent cx="123825" cy="123825"/>
                  <wp:effectExtent l="0" t="0" r="0" b="0"/>
                  <wp:docPr id="354" name="Image3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4" name="Image326" descr=""/>
                          <pic:cNvPicPr>
                            <a:picLocks noChangeAspect="1" noChangeArrowheads="1"/>
                          </pic:cNvPicPr>
                        </pic:nvPicPr>
                        <pic:blipFill>
                          <a:blip r:embed="rId339"/>
                          <a:stretch>
                            <a:fillRect/>
                          </a:stretch>
                        </pic:blipFill>
                        <pic:spPr bwMode="auto">
                          <a:xfrm>
                            <a:off x="0" y="0"/>
                            <a:ext cx="123825" cy="123825"/>
                          </a:xfrm>
                          <a:prstGeom prst="rect">
                            <a:avLst/>
                          </a:prstGeom>
                        </pic:spPr>
                      </pic:pic>
                    </a:graphicData>
                  </a:graphic>
                </wp:inline>
              </w:drawing>
            </w:r>
            <w:r>
              <w:rPr/>
              <w:t xml:space="preserve"> </w:t>
            </w:r>
          </w:p>
        </w:tc>
        <w:tc>
          <w:tcPr>
            <w:tcW w:w="8795" w:type="dxa"/>
            <w:tcBorders/>
            <w:vAlign w:val="center"/>
          </w:tcPr>
          <w:p>
            <w:pPr>
              <w:pStyle w:val="TableContents"/>
              <w:bidi w:val="0"/>
              <w:spacing w:before="0" w:after="0"/>
              <w:jc w:val="both"/>
              <w:rPr>
                <w:rFonts w:ascii="arial" w:hAnsi="arial"/>
                <w:sz w:val="18"/>
              </w:rPr>
            </w:pPr>
            <w:r>
              <w:rPr>
                <w:rFonts w:ascii="arial" w:hAnsi="arial"/>
                <w:b/>
                <w:sz w:val="18"/>
              </w:rPr>
              <w:t>HOW MANY COPIES SHOULD I RECEIVE IF I SHARE AN ADDRESS WITH ANOTHER SHAREHOLDER?</w:t>
            </w:r>
            <w:r>
              <w:rPr>
                <w:rFonts w:ascii="arial" w:hAnsi="arial"/>
                <w:sz w:val="18"/>
              </w:rPr>
              <w:t xml:space="preserv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14"/>
        <w:gridCol w:w="9991"/>
      </w:tblGrid>
      <w:tr>
        <w:trPr/>
        <w:tc>
          <w:tcPr>
            <w:tcW w:w="214" w:type="dxa"/>
            <w:tcBorders/>
            <w:vAlign w:val="center"/>
          </w:tcPr>
          <w:p>
            <w:pPr>
              <w:pStyle w:val="TableContents"/>
              <w:bidi w:val="0"/>
              <w:spacing w:before="0" w:after="283"/>
              <w:jc w:val="left"/>
              <w:rPr/>
            </w:pPr>
            <w:r>
              <w:rPr/>
              <w:drawing>
                <wp:inline distT="0" distB="0" distL="0" distR="0">
                  <wp:extent cx="123825" cy="123825"/>
                  <wp:effectExtent l="0" t="0" r="0" b="0"/>
                  <wp:docPr id="355" name="Image3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5" name="Image327" descr=""/>
                          <pic:cNvPicPr>
                            <a:picLocks noChangeAspect="1" noChangeArrowheads="1"/>
                          </pic:cNvPicPr>
                        </pic:nvPicPr>
                        <pic:blipFill>
                          <a:blip r:embed="rId340"/>
                          <a:stretch>
                            <a:fillRect/>
                          </a:stretch>
                        </pic:blipFill>
                        <pic:spPr bwMode="auto">
                          <a:xfrm>
                            <a:off x="0" y="0"/>
                            <a:ext cx="123825" cy="123825"/>
                          </a:xfrm>
                          <a:prstGeom prst="rect">
                            <a:avLst/>
                          </a:prstGeom>
                        </pic:spPr>
                      </pic:pic>
                    </a:graphicData>
                  </a:graphic>
                </wp:inline>
              </w:drawing>
            </w:r>
            <w:r>
              <w:rPr/>
              <w:t xml:space="preserve"> </w:t>
            </w:r>
          </w:p>
        </w:tc>
        <w:tc>
          <w:tcPr>
            <w:tcW w:w="9991" w:type="dxa"/>
            <w:tcBorders/>
            <w:vAlign w:val="center"/>
          </w:tcPr>
          <w:p>
            <w:pPr>
              <w:pStyle w:val="TableContents"/>
              <w:bidi w:val="0"/>
              <w:spacing w:before="0" w:after="0"/>
              <w:jc w:val="both"/>
              <w:rPr>
                <w:rFonts w:ascii="arial" w:hAnsi="arial"/>
                <w:sz w:val="18"/>
              </w:rPr>
            </w:pPr>
            <w:r>
              <w:rPr>
                <w:rFonts w:ascii="arial" w:hAnsi="arial"/>
                <w:sz w:val="18"/>
              </w:rPr>
              <w:t xml:space="preserve">We have adopted a procedure approved by the SEC called “householding.” Under this procedure, we are permitted to deliver a single copy of our Notice of Internet Availability of Proxy Materials and, as applicable, any additional proxy materials that are delivered until such time as one or more of these shareholders notifies us that they want to receive separate copies. Householding allows us to reduce our printing and postage costs and reduces the volume of duplicative information you receive. Shareholders of record sharing an address who are receiving multiple copies of our Notice of Internet Availability of Proxy Materials and wish to receive a single copy of such material in the future, or shareholders of record sharing an address who no longer wish to participate in householding and wish to receive separate copies of such material, should submit their request by contacting Broadridge Financial Solutions by telephone at 1-866-540-7095 or sending a written request via mail to Broadridge Financial Solutions, Householding Department, 51 Mercedes Way, Edgewood, NY 11717. If you are the beneficial owner, but not the record holder, of our shares and wish to receive only one copy of the Notice of Internet Availability of Proxy Materials in the future, you will need to contact your broker, bank or other nominee to request that only a single copy of such document be mailed to all shareholders at the shared address in the future.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283"/>
              <w:jc w:val="left"/>
              <w:rPr/>
            </w:pPr>
            <w:r>
              <w:rPr/>
              <w:t> </w:t>
            </w:r>
          </w:p>
        </w:tc>
        <w:tc>
          <w:tcPr>
            <w:tcW w:w="9930" w:type="dxa"/>
            <w:tcBorders/>
            <w:vAlign w:val="center"/>
          </w:tcPr>
          <w:p>
            <w:pPr>
              <w:pStyle w:val="TableContents"/>
              <w:bidi w:val="0"/>
              <w:spacing w:before="0" w:after="0"/>
              <w:jc w:val="both"/>
              <w:rPr>
                <w:rFonts w:ascii="arial" w:hAnsi="arial"/>
                <w:sz w:val="18"/>
              </w:rPr>
            </w:pPr>
            <w:r>
              <w:rPr>
                <w:rFonts w:ascii="arial" w:hAnsi="arial"/>
                <w:sz w:val="18"/>
              </w:rPr>
              <w:t xml:space="preserve">However, please note that if you want to receive a paper copy of the Proxy Card or vote instruction form or other proxy materials for purposes of the Annual Meeting, you should follow the instructions included in the Notice of Internet Availability of Proxy Materials that was sent to you. </w:t>
            </w:r>
          </w:p>
        </w:tc>
      </w:tr>
    </w:tbl>
    <w:p>
      <w:pPr>
        <w:pStyle w:val="TextBody"/>
        <w:bidi w:val="0"/>
        <w:spacing w:before="0" w:after="0"/>
        <w:jc w:val="left"/>
        <w:rPr/>
      </w:pPr>
      <w:r>
        <w:rPr/>
        <w:t> </w:t>
      </w:r>
    </w:p>
    <w:tbl>
      <w:tblPr>
        <w:tblW w:w="2781" w:type="dxa"/>
        <w:jc w:val="left"/>
        <w:tblInd w:w="0" w:type="dxa"/>
        <w:shd w:fill="000000" w:val="clear"/>
        <w:tblLayout w:type="fixed"/>
        <w:tblCellMar>
          <w:top w:w="0" w:type="dxa"/>
          <w:left w:w="0" w:type="dxa"/>
          <w:bottom w:w="0" w:type="dxa"/>
          <w:right w:w="0" w:type="dxa"/>
        </w:tblCellMar>
      </w:tblPr>
      <w:tblGrid>
        <w:gridCol w:w="38"/>
        <w:gridCol w:w="60"/>
        <w:gridCol w:w="23"/>
        <w:gridCol w:w="60"/>
        <w:gridCol w:w="1935"/>
        <w:gridCol w:w="60"/>
        <w:gridCol w:w="120"/>
        <w:gridCol w:w="60"/>
        <w:gridCol w:w="425"/>
      </w:tblGrid>
      <w:tr>
        <w:trPr/>
        <w:tc>
          <w:tcPr>
            <w:tcW w:w="38"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1935"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120"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425" w:type="dxa"/>
            <w:tcBorders/>
            <w:shd w:fill="000000" w:val="clear"/>
            <w:vAlign w:val="center"/>
          </w:tcPr>
          <w:p>
            <w:pPr>
              <w:pStyle w:val="TableContents"/>
              <w:bidi w:val="0"/>
              <w:spacing w:before="0" w:after="283"/>
              <w:jc w:val="left"/>
              <w:rPr>
                <w:sz w:val="4"/>
                <w:szCs w:val="4"/>
              </w:rPr>
            </w:pPr>
            <w:r>
              <w:rPr>
                <w:sz w:val="4"/>
                <w:szCs w:val="4"/>
              </w:rPr>
            </w:r>
          </w:p>
        </w:tc>
      </w:tr>
      <w:tr>
        <w:trPr/>
        <w:tc>
          <w:tcPr>
            <w:tcW w:w="38"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1935" w:type="dxa"/>
            <w:tcBorders/>
            <w:shd w:fill="000000" w:val="clear"/>
            <w:vAlign w:val="center"/>
          </w:tcPr>
          <w:p>
            <w:pPr>
              <w:pStyle w:val="TableContents"/>
              <w:bidi w:val="0"/>
              <w:spacing w:before="0" w:after="283"/>
              <w:jc w:val="center"/>
              <w:rPr/>
            </w:pPr>
            <w:r>
              <w:rPr/>
              <w:t> </w:t>
            </w:r>
          </w:p>
        </w:tc>
        <w:tc>
          <w:tcPr>
            <w:tcW w:w="60" w:type="dxa"/>
            <w:tcBorders/>
            <w:shd w:fill="000000" w:val="clear"/>
            <w:vAlign w:val="center"/>
          </w:tcPr>
          <w:p>
            <w:pPr>
              <w:pStyle w:val="TableContents"/>
              <w:bidi w:val="0"/>
              <w:spacing w:before="0" w:after="283"/>
              <w:jc w:val="left"/>
              <w:rPr/>
            </w:pPr>
            <w:r>
              <w:rPr/>
              <w:t> </w:t>
            </w:r>
          </w:p>
        </w:tc>
        <w:tc>
          <w:tcPr>
            <w:tcW w:w="120"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425" w:type="dxa"/>
            <w:tcBorders/>
            <w:shd w:fill="000000" w:val="clear"/>
            <w:vAlign w:val="center"/>
          </w:tcPr>
          <w:p>
            <w:pPr>
              <w:pStyle w:val="TableContents"/>
              <w:bidi w:val="0"/>
              <w:spacing w:before="0" w:after="283"/>
              <w:jc w:val="left"/>
              <w:rPr>
                <w:sz w:val="4"/>
                <w:szCs w:val="4"/>
              </w:rPr>
            </w:pPr>
            <w:r>
              <w:rPr>
                <w:sz w:val="4"/>
                <w:szCs w:val="4"/>
              </w:rPr>
            </w:r>
          </w:p>
        </w:tc>
      </w:tr>
      <w:tr>
        <w:trPr/>
        <w:tc>
          <w:tcPr>
            <w:tcW w:w="38"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1935" w:type="dxa"/>
            <w:tcBorders/>
            <w:shd w:fill="000000" w:val="clear"/>
            <w:vAlign w:val="center"/>
          </w:tcPr>
          <w:p>
            <w:pPr>
              <w:pStyle w:val="TableContents"/>
              <w:bidi w:val="0"/>
              <w:spacing w:before="0" w:after="20"/>
              <w:jc w:val="center"/>
              <w:rPr/>
            </w:pPr>
            <w:r>
              <w:rPr/>
              <w:drawing>
                <wp:inline distT="0" distB="0" distL="0" distR="0">
                  <wp:extent cx="1190625" cy="304800"/>
                  <wp:effectExtent l="0" t="0" r="0" b="0"/>
                  <wp:docPr id="356" name="Image3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6" name="Image328" descr=""/>
                          <pic:cNvPicPr>
                            <a:picLocks noChangeAspect="1" noChangeArrowheads="1"/>
                          </pic:cNvPicPr>
                        </pic:nvPicPr>
                        <pic:blipFill>
                          <a:blip r:embed="rId341"/>
                          <a:stretch>
                            <a:fillRect/>
                          </a:stretch>
                        </pic:blipFill>
                        <pic:spPr bwMode="auto">
                          <a:xfrm>
                            <a:off x="0" y="0"/>
                            <a:ext cx="1190625" cy="304800"/>
                          </a:xfrm>
                          <a:prstGeom prst="rect">
                            <a:avLst/>
                          </a:prstGeom>
                        </pic:spPr>
                      </pic:pic>
                    </a:graphicData>
                  </a:graphic>
                </wp:inline>
              </w:drawing>
            </w:r>
            <w:r>
              <w:rPr/>
              <w:t xml:space="preserve"> </w:t>
            </w:r>
          </w:p>
        </w:tc>
        <w:tc>
          <w:tcPr>
            <w:tcW w:w="60" w:type="dxa"/>
            <w:tcBorders/>
            <w:shd w:fill="000000" w:val="clear"/>
            <w:vAlign w:val="center"/>
          </w:tcPr>
          <w:p>
            <w:pPr>
              <w:pStyle w:val="TableContents"/>
              <w:bidi w:val="0"/>
              <w:spacing w:before="0" w:after="283"/>
              <w:jc w:val="left"/>
              <w:rPr/>
            </w:pPr>
            <w:r>
              <w:rPr/>
              <w:t> </w:t>
            </w:r>
          </w:p>
        </w:tc>
        <w:tc>
          <w:tcPr>
            <w:tcW w:w="120" w:type="dxa"/>
            <w:tcBorders/>
            <w:shd w:fill="000000" w:val="clear"/>
            <w:vAlign w:val="center"/>
          </w:tcPr>
          <w:p>
            <w:pPr>
              <w:pStyle w:val="TableContents"/>
              <w:bidi w:val="0"/>
              <w:spacing w:before="0" w:after="283"/>
              <w:jc w:val="left"/>
              <w:rPr/>
            </w:pPr>
            <w:r>
              <w:rPr/>
              <w:drawing>
                <wp:inline distT="0" distB="0" distL="0" distR="0">
                  <wp:extent cx="38100" cy="681355"/>
                  <wp:effectExtent l="0" t="0" r="0" b="0"/>
                  <wp:docPr id="357" name="Image3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7" name="Image329" descr=""/>
                          <pic:cNvPicPr>
                            <a:picLocks noChangeAspect="1" noChangeArrowheads="1"/>
                          </pic:cNvPicPr>
                        </pic:nvPicPr>
                        <pic:blipFill>
                          <a:blip r:embed="rId342"/>
                          <a:stretch>
                            <a:fillRect/>
                          </a:stretch>
                        </pic:blipFill>
                        <pic:spPr bwMode="auto">
                          <a:xfrm>
                            <a:off x="0" y="0"/>
                            <a:ext cx="38100" cy="681355"/>
                          </a:xfrm>
                          <a:prstGeom prst="rect">
                            <a:avLst/>
                          </a:prstGeom>
                        </pic:spPr>
                      </pic:pic>
                    </a:graphicData>
                  </a:graphic>
                </wp:inline>
              </w:drawing>
            </w:r>
            <w:r>
              <w:rPr/>
              <w:t xml:space="preserve"> </w:t>
            </w:r>
          </w:p>
        </w:tc>
        <w:tc>
          <w:tcPr>
            <w:tcW w:w="60" w:type="dxa"/>
            <w:tcBorders/>
            <w:shd w:fill="000000" w:val="clear"/>
            <w:vAlign w:val="center"/>
          </w:tcPr>
          <w:p>
            <w:pPr>
              <w:pStyle w:val="TableContents"/>
              <w:bidi w:val="0"/>
              <w:spacing w:before="0" w:after="283"/>
              <w:jc w:val="left"/>
              <w:rPr/>
            </w:pPr>
            <w:r>
              <w:rPr/>
              <w:t> </w:t>
            </w:r>
          </w:p>
        </w:tc>
        <w:tc>
          <w:tcPr>
            <w:tcW w:w="425" w:type="dxa"/>
            <w:tcBorders/>
            <w:shd w:fill="000000" w:val="clear"/>
            <w:vAlign w:val="center"/>
          </w:tcPr>
          <w:p>
            <w:pPr>
              <w:pStyle w:val="TableContents"/>
              <w:bidi w:val="0"/>
              <w:spacing w:before="0" w:after="20"/>
              <w:jc w:val="left"/>
              <w:rPr>
                <w:rFonts w:ascii="arial" w:hAnsi="arial"/>
                <w:b/>
                <w:color w:val="FFFFFF"/>
                <w:sz w:val="18"/>
              </w:rPr>
            </w:pPr>
            <w:r>
              <w:rPr>
                <w:rFonts w:ascii="arial" w:hAnsi="arial"/>
                <w:b/>
                <w:color w:val="FFFFFF"/>
                <w:sz w:val="18"/>
              </w:rPr>
              <w:br/>
              <w:t> 81</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right"/>
        <w:rPr/>
      </w:pPr>
      <w:bookmarkStart w:id="31" w:name="toc791580_28"/>
      <w:bookmarkEnd w:id="31"/>
      <w:r>
        <w:rPr/>
        <w:drawing>
          <wp:inline distT="0" distB="0" distL="0" distR="0">
            <wp:extent cx="8001000" cy="1899920"/>
            <wp:effectExtent l="0" t="0" r="0" b="0"/>
            <wp:docPr id="358" name="Image3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8" name="Image330" descr=""/>
                    <pic:cNvPicPr>
                      <a:picLocks noChangeAspect="1" noChangeArrowheads="1"/>
                    </pic:cNvPicPr>
                  </pic:nvPicPr>
                  <pic:blipFill>
                    <a:blip r:embed="rId343"/>
                    <a:stretch>
                      <a:fillRect/>
                    </a:stretch>
                  </pic:blipFill>
                  <pic:spPr bwMode="auto">
                    <a:xfrm>
                      <a:off x="0" y="0"/>
                      <a:ext cx="8001000" cy="189992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both"/>
        <w:rPr>
          <w:rFonts w:ascii="arial" w:hAnsi="arial"/>
          <w:sz w:val="18"/>
        </w:rPr>
      </w:pPr>
      <w:r>
        <w:rPr>
          <w:rFonts w:ascii="arial" w:hAnsi="arial"/>
          <w:sz w:val="18"/>
        </w:rPr>
        <w:t xml:space="preserve">Adjusted EBITDA (described below), a non-GAAP financial measure, has been presented as a supplemental disclosure because it is a widely used measure of performance and basis for valuation of companies in our industry and we believe that this non-GAAP supplemental information will be helpful in understanding our ongoing operating results. Management has historically used Adjusted EBITDA when evaluating operating performance because we believe that the inclusion or exclusion of certain recurring and non-recurring items is necessary to provide a full understanding of our core operating results and as a means to evaluate period-to-period results. Adjusted EBITDA represents net income (loss) before interest income or interest expense net of interest capitalized, (benefit) provision for income taxes, depreciation and amortization, stock-based compensation expense, (gain) loss on extinguishment of debt, impairment charges, other (income) loss, net income (loss) attributable to noncontrolling interests, transaction costs associated with our acquisitions, developments, and divestitures, and non-cash changes in equity method investments. Adjusted EBITDA also excludes the expense associated with certain of our leases as these transactions were accounted for as financing obligations and the associated expense is included in interest expense. Adjusted EBITDA is not a measure of performance or liquidity calculated in accordance with GAAP. Adjusted EBITDA is unaudited and should not be considered an alternative to, or more meaningful than, net income (loss) as an indicator of our operating performance. Uses of cash flows that are not reflected in Adjusted EBITDA include capital expenditures, interest payments, income taxes, debt principal repayments, distributions to our noncontrolling interest owners and payments under our leases with affiliates of VICI Properties Inc. and GLPI, which can be significant. As a result, Adjusted EBITDA should not be considered as a measure of our liquidity. Other companies that provide EBITDA information may calculate Adjusted EBITDA differently than we do. The definition of Adjusted EBITDA may not be the same as the definitions used in any of our debt or lease agreements. </w:t>
      </w:r>
    </w:p>
    <w:p>
      <w:pPr>
        <w:pStyle w:val="TextBody"/>
        <w:bidi w:val="0"/>
        <w:spacing w:before="160" w:after="0"/>
        <w:jc w:val="both"/>
        <w:rPr>
          <w:rFonts w:ascii="arial" w:hAnsi="arial"/>
          <w:sz w:val="18"/>
        </w:rPr>
      </w:pPr>
      <w:r>
        <w:rPr>
          <w:rFonts w:ascii="arial" w:hAnsi="arial"/>
          <w:sz w:val="18"/>
        </w:rPr>
        <w:t xml:space="preserve">The following table summarizes our Adjusted EBITDA for the years ended December 31, 2024 and 2023, in addition to reconciling net income (loss) attributable to Caesars to Adjusted EBITDA in accordance with GAAP (unaudited): </w:t>
      </w:r>
    </w:p>
    <w:p>
      <w:pPr>
        <w:pStyle w:val="TextBody"/>
        <w:bidi w:val="0"/>
        <w:spacing w:before="0" w:after="0"/>
        <w:jc w:val="left"/>
        <w:rPr/>
      </w:pPr>
      <w:r>
        <w:rPr/>
        <w:t> </w:t>
      </w:r>
    </w:p>
    <w:tbl>
      <w:tblPr>
        <w:tblW w:w="6702" w:type="dxa"/>
        <w:jc w:val="left"/>
        <w:tblInd w:w="0" w:type="dxa"/>
        <w:tblLayout w:type="fixed"/>
        <w:tblCellMar>
          <w:top w:w="0" w:type="dxa"/>
          <w:left w:w="0" w:type="dxa"/>
          <w:bottom w:w="0" w:type="dxa"/>
          <w:right w:w="0" w:type="dxa"/>
        </w:tblCellMar>
      </w:tblPr>
      <w:tblGrid>
        <w:gridCol w:w="3605"/>
        <w:gridCol w:w="120"/>
        <w:gridCol w:w="233"/>
        <w:gridCol w:w="939"/>
        <w:gridCol w:w="259"/>
        <w:gridCol w:w="201"/>
        <w:gridCol w:w="233"/>
        <w:gridCol w:w="942"/>
        <w:gridCol w:w="170"/>
      </w:tblGrid>
      <w:tr>
        <w:trPr/>
        <w:tc>
          <w:tcPr>
            <w:tcW w:w="36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360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807" w:type="dxa"/>
            <w:gridSpan w:val="6"/>
            <w:tcBorders>
              <w:bottom w:val="single" w:sz="8" w:space="0" w:color="000000"/>
            </w:tcBorders>
            <w:tcMar>
              <w:bottom w:w="28" w:type="dxa"/>
            </w:tcMar>
            <w:vAlign w:val="center"/>
          </w:tcPr>
          <w:p>
            <w:pPr>
              <w:pStyle w:val="TableContents"/>
              <w:bidi w:val="0"/>
              <w:spacing w:before="0" w:after="283"/>
              <w:jc w:val="center"/>
              <w:rPr>
                <w:b/>
              </w:rPr>
            </w:pPr>
            <w:r>
              <w:rPr>
                <w:b/>
              </w:rPr>
              <w:t>Years Ended December 31,</w:t>
            </w:r>
          </w:p>
        </w:tc>
        <w:tc>
          <w:tcPr>
            <w:tcW w:w="170" w:type="dxa"/>
            <w:tcBorders/>
            <w:vAlign w:val="center"/>
          </w:tcPr>
          <w:p>
            <w:pPr>
              <w:pStyle w:val="TableContents"/>
              <w:bidi w:val="0"/>
              <w:spacing w:before="0" w:after="283"/>
              <w:jc w:val="left"/>
              <w:rPr/>
            </w:pPr>
            <w:r>
              <w:rPr/>
              <w:t> </w:t>
            </w:r>
          </w:p>
        </w:tc>
      </w:tr>
      <w:tr>
        <w:trPr/>
        <w:tc>
          <w:tcPr>
            <w:tcW w:w="3605" w:type="dxa"/>
            <w:tcBorders>
              <w:bottom w:val="single" w:sz="8" w:space="0" w:color="000000"/>
            </w:tcBorders>
            <w:tcMar>
              <w:bottom w:w="120" w:type="dxa"/>
            </w:tcMar>
            <w:vAlign w:val="center"/>
          </w:tcPr>
          <w:p>
            <w:pPr>
              <w:pStyle w:val="TableContents"/>
              <w:bidi w:val="0"/>
              <w:spacing w:before="0" w:after="0"/>
              <w:jc w:val="left"/>
              <w:rPr>
                <w:rFonts w:ascii="arial" w:hAnsi="arial"/>
                <w:b/>
                <w:i/>
                <w:sz w:val="16"/>
              </w:rPr>
            </w:pPr>
            <w:r>
              <w:rPr>
                <w:rFonts w:ascii="arial" w:hAnsi="arial"/>
                <w:b/>
                <w:i/>
                <w:sz w:val="16"/>
              </w:rPr>
              <w:t>(In millions)</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1172" w:type="dxa"/>
            <w:gridSpan w:val="2"/>
            <w:tcBorders>
              <w:bottom w:val="single" w:sz="8" w:space="0" w:color="000000"/>
            </w:tcBorders>
            <w:tcMar>
              <w:bottom w:w="120" w:type="dxa"/>
            </w:tcMar>
            <w:vAlign w:val="center"/>
          </w:tcPr>
          <w:p>
            <w:pPr>
              <w:pStyle w:val="TableContents"/>
              <w:bidi w:val="0"/>
              <w:spacing w:before="0" w:after="283"/>
              <w:jc w:val="right"/>
              <w:rPr/>
            </w:pPr>
            <w:r>
              <w:rPr/>
              <w:t> </w:t>
            </w:r>
            <w:r>
              <w:rPr>
                <w:b/>
              </w:rPr>
              <w:t>2024</w:t>
            </w:r>
          </w:p>
        </w:tc>
        <w:tc>
          <w:tcPr>
            <w:tcW w:w="259" w:type="dxa"/>
            <w:tcBorders>
              <w:bottom w:val="single" w:sz="8" w:space="0" w:color="000000"/>
            </w:tcBorders>
            <w:tcMar>
              <w:bottom w:w="28" w:type="dxa"/>
            </w:tcMar>
            <w:vAlign w:val="center"/>
          </w:tcPr>
          <w:p>
            <w:pPr>
              <w:pStyle w:val="TableContents"/>
              <w:bidi w:val="0"/>
              <w:spacing w:before="0" w:after="283"/>
              <w:jc w:val="left"/>
              <w:rPr/>
            </w:pPr>
            <w:r>
              <w:rPr/>
              <w:t> </w:t>
            </w:r>
          </w:p>
        </w:tc>
        <w:tc>
          <w:tcPr>
            <w:tcW w:w="201" w:type="dxa"/>
            <w:tcBorders>
              <w:bottom w:val="single" w:sz="8" w:space="0" w:color="000000"/>
            </w:tcBorders>
            <w:tcMar>
              <w:bottom w:w="28" w:type="dxa"/>
            </w:tcMar>
            <w:vAlign w:val="center"/>
          </w:tcPr>
          <w:p>
            <w:pPr>
              <w:pStyle w:val="TableContents"/>
              <w:bidi w:val="0"/>
              <w:spacing w:before="0" w:after="283"/>
              <w:jc w:val="left"/>
              <w:rPr/>
            </w:pPr>
            <w:r>
              <w:rPr/>
              <w:t>  </w:t>
            </w:r>
          </w:p>
        </w:tc>
        <w:tc>
          <w:tcPr>
            <w:tcW w:w="1175" w:type="dxa"/>
            <w:gridSpan w:val="2"/>
            <w:tcBorders>
              <w:bottom w:val="single" w:sz="8" w:space="0" w:color="000000"/>
            </w:tcBorders>
            <w:tcMar>
              <w:bottom w:w="120" w:type="dxa"/>
            </w:tcMar>
            <w:vAlign w:val="center"/>
          </w:tcPr>
          <w:p>
            <w:pPr>
              <w:pStyle w:val="TableContents"/>
              <w:bidi w:val="0"/>
              <w:spacing w:before="0" w:after="283"/>
              <w:jc w:val="right"/>
              <w:rPr/>
            </w:pPr>
            <w:r>
              <w:rPr/>
              <w:t> </w:t>
            </w:r>
            <w:r>
              <w:rPr>
                <w:b/>
              </w:rPr>
              <w:t>2023</w:t>
            </w:r>
          </w:p>
        </w:tc>
        <w:tc>
          <w:tcPr>
            <w:tcW w:w="170"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3605" w:type="dxa"/>
            <w:tcBorders/>
            <w:vAlign w:val="center"/>
          </w:tcPr>
          <w:p>
            <w:pPr>
              <w:pStyle w:val="TableContents"/>
              <w:bidi w:val="0"/>
              <w:spacing w:before="0" w:after="283"/>
              <w:jc w:val="left"/>
              <w:rPr>
                <w:sz w:val="4"/>
                <w:szCs w:val="4"/>
              </w:rPr>
            </w:pPr>
            <w:r>
              <w:rPr>
                <w:sz w:val="4"/>
                <w:szCs w:val="4"/>
              </w:rPr>
            </w:r>
          </w:p>
        </w:tc>
        <w:tc>
          <w:tcPr>
            <w:tcW w:w="1551" w:type="dxa"/>
            <w:gridSpan w:val="4"/>
            <w:tcBorders/>
            <w:vAlign w:val="center"/>
          </w:tcPr>
          <w:p>
            <w:pPr>
              <w:pStyle w:val="TableContents"/>
              <w:bidi w:val="0"/>
              <w:spacing w:before="0" w:after="283"/>
              <w:jc w:val="left"/>
              <w:rPr>
                <w:sz w:val="4"/>
                <w:szCs w:val="4"/>
              </w:rPr>
            </w:pPr>
            <w:r>
              <w:rPr>
                <w:sz w:val="4"/>
                <w:szCs w:val="4"/>
              </w:rPr>
            </w:r>
          </w:p>
        </w:tc>
        <w:tc>
          <w:tcPr>
            <w:tcW w:w="1546" w:type="dxa"/>
            <w:gridSpan w:val="4"/>
            <w:tcBorders/>
            <w:vAlign w:val="center"/>
          </w:tcPr>
          <w:p>
            <w:pPr>
              <w:pStyle w:val="TableContents"/>
              <w:bidi w:val="0"/>
              <w:spacing w:before="0" w:after="283"/>
              <w:jc w:val="left"/>
              <w:rPr>
                <w:sz w:val="4"/>
                <w:szCs w:val="4"/>
              </w:rPr>
            </w:pPr>
            <w:r>
              <w:rPr>
                <w:sz w:val="4"/>
                <w:szCs w:val="4"/>
              </w:rPr>
            </w:r>
          </w:p>
        </w:tc>
      </w:tr>
      <w:tr>
        <w:trPr/>
        <w:tc>
          <w:tcPr>
            <w:tcW w:w="3605" w:type="dxa"/>
            <w:tcBorders>
              <w:bottom w:val="single" w:sz="8" w:space="0" w:color="E5C144"/>
            </w:tcBorders>
            <w:tcMar>
              <w:bottom w:w="80" w:type="dxa"/>
            </w:tcMar>
            <w:vAlign w:val="center"/>
          </w:tcPr>
          <w:p>
            <w:pPr>
              <w:pStyle w:val="TableContents"/>
              <w:bidi w:val="0"/>
              <w:spacing w:before="0" w:after="0"/>
              <w:jc w:val="left"/>
              <w:rPr>
                <w:rFonts w:ascii="arial" w:hAnsi="arial"/>
                <w:sz w:val="16"/>
              </w:rPr>
            </w:pPr>
            <w:r>
              <w:rPr>
                <w:rFonts w:ascii="arial" w:hAnsi="arial"/>
                <w:sz w:val="16"/>
              </w:rPr>
              <w:t>Net income (loss) attributable to Caesars</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233" w:type="dxa"/>
            <w:tcBorders>
              <w:bottom w:val="single" w:sz="8" w:space="0" w:color="E5C144"/>
            </w:tcBorders>
            <w:tcMar>
              <w:bottom w:w="80" w:type="dxa"/>
            </w:tcMar>
            <w:vAlign w:val="center"/>
          </w:tcPr>
          <w:p>
            <w:pPr>
              <w:pStyle w:val="TableContents"/>
              <w:bidi w:val="0"/>
              <w:spacing w:before="0" w:after="283"/>
              <w:jc w:val="left"/>
              <w:rPr/>
            </w:pPr>
            <w:r>
              <w:rPr/>
              <w:t>$</w:t>
            </w:r>
          </w:p>
        </w:tc>
        <w:tc>
          <w:tcPr>
            <w:tcW w:w="939" w:type="dxa"/>
            <w:tcBorders>
              <w:bottom w:val="single" w:sz="8" w:space="0" w:color="E5C144"/>
            </w:tcBorders>
            <w:tcMar>
              <w:bottom w:w="80" w:type="dxa"/>
            </w:tcMar>
            <w:vAlign w:val="center"/>
          </w:tcPr>
          <w:p>
            <w:pPr>
              <w:pStyle w:val="TableContents"/>
              <w:bidi w:val="0"/>
              <w:spacing w:before="0" w:after="283"/>
              <w:jc w:val="right"/>
              <w:rPr/>
            </w:pPr>
            <w:r>
              <w:rPr/>
              <w:t>(278</w:t>
            </w:r>
          </w:p>
        </w:tc>
        <w:tc>
          <w:tcPr>
            <w:tcW w:w="259" w:type="dxa"/>
            <w:tcBorders>
              <w:bottom w:val="single" w:sz="8" w:space="0" w:color="E5C144"/>
            </w:tcBorders>
            <w:tcMar>
              <w:bottom w:w="80" w:type="dxa"/>
            </w:tcMar>
            <w:vAlign w:val="center"/>
          </w:tcPr>
          <w:p>
            <w:pPr>
              <w:pStyle w:val="TableContents"/>
              <w:bidi w:val="0"/>
              <w:spacing w:before="0" w:after="283"/>
              <w:jc w:val="left"/>
              <w:rPr/>
            </w:pPr>
            <w:r>
              <w:rPr/>
              <w:t>) </w:t>
            </w:r>
          </w:p>
        </w:tc>
        <w:tc>
          <w:tcPr>
            <w:tcW w:w="201" w:type="dxa"/>
            <w:tcBorders>
              <w:bottom w:val="single" w:sz="8" w:space="0" w:color="E5C144"/>
            </w:tcBorders>
            <w:tcMar>
              <w:bottom w:w="28" w:type="dxa"/>
            </w:tcMar>
            <w:vAlign w:val="center"/>
          </w:tcPr>
          <w:p>
            <w:pPr>
              <w:pStyle w:val="TableContents"/>
              <w:bidi w:val="0"/>
              <w:spacing w:before="0" w:after="283"/>
              <w:jc w:val="left"/>
              <w:rPr/>
            </w:pPr>
            <w:r>
              <w:rPr/>
              <w:t>  </w:t>
            </w:r>
          </w:p>
        </w:tc>
        <w:tc>
          <w:tcPr>
            <w:tcW w:w="233" w:type="dxa"/>
            <w:tcBorders>
              <w:bottom w:val="single" w:sz="8" w:space="0" w:color="E5C144"/>
            </w:tcBorders>
            <w:tcMar>
              <w:bottom w:w="80" w:type="dxa"/>
            </w:tcMar>
            <w:vAlign w:val="center"/>
          </w:tcPr>
          <w:p>
            <w:pPr>
              <w:pStyle w:val="TableContents"/>
              <w:bidi w:val="0"/>
              <w:spacing w:before="0" w:after="283"/>
              <w:jc w:val="left"/>
              <w:rPr/>
            </w:pPr>
            <w:r>
              <w:rPr/>
              <w:t>$</w:t>
            </w:r>
          </w:p>
        </w:tc>
        <w:tc>
          <w:tcPr>
            <w:tcW w:w="942" w:type="dxa"/>
            <w:tcBorders>
              <w:bottom w:val="single" w:sz="8" w:space="0" w:color="E5C144"/>
            </w:tcBorders>
            <w:tcMar>
              <w:bottom w:w="80" w:type="dxa"/>
            </w:tcMar>
            <w:vAlign w:val="center"/>
          </w:tcPr>
          <w:p>
            <w:pPr>
              <w:pStyle w:val="TableContents"/>
              <w:bidi w:val="0"/>
              <w:spacing w:before="0" w:after="283"/>
              <w:jc w:val="right"/>
              <w:rPr/>
            </w:pPr>
            <w:r>
              <w:rPr/>
              <w:t>786</w:t>
            </w:r>
          </w:p>
        </w:tc>
        <w:tc>
          <w:tcPr>
            <w:tcW w:w="170" w:type="dxa"/>
            <w:tcBorders>
              <w:bottom w:val="single" w:sz="8" w:space="0" w:color="E5C144"/>
            </w:tcBorders>
            <w:tcMar>
              <w:bottom w:w="80" w:type="dxa"/>
            </w:tcMar>
            <w:vAlign w:val="center"/>
          </w:tcPr>
          <w:p>
            <w:pPr>
              <w:pStyle w:val="TableContents"/>
              <w:bidi w:val="0"/>
              <w:spacing w:before="0" w:after="283"/>
              <w:jc w:val="left"/>
              <w:rPr/>
            </w:pPr>
            <w:r>
              <w:rPr/>
              <w:t> </w:t>
            </w:r>
          </w:p>
        </w:tc>
      </w:tr>
      <w:tr>
        <w:trPr/>
        <w:tc>
          <w:tcPr>
            <w:tcW w:w="3605" w:type="dxa"/>
            <w:tcBorders/>
            <w:vAlign w:val="center"/>
          </w:tcPr>
          <w:p>
            <w:pPr>
              <w:pStyle w:val="TableContents"/>
              <w:bidi w:val="0"/>
              <w:spacing w:before="0" w:after="283"/>
              <w:jc w:val="left"/>
              <w:rPr>
                <w:sz w:val="4"/>
                <w:szCs w:val="4"/>
              </w:rPr>
            </w:pPr>
            <w:r>
              <w:rPr>
                <w:sz w:val="4"/>
                <w:szCs w:val="4"/>
              </w:rPr>
            </w:r>
          </w:p>
        </w:tc>
        <w:tc>
          <w:tcPr>
            <w:tcW w:w="1551" w:type="dxa"/>
            <w:gridSpan w:val="4"/>
            <w:tcBorders/>
            <w:vAlign w:val="center"/>
          </w:tcPr>
          <w:p>
            <w:pPr>
              <w:pStyle w:val="TableContents"/>
              <w:bidi w:val="0"/>
              <w:spacing w:before="0" w:after="283"/>
              <w:jc w:val="left"/>
              <w:rPr>
                <w:sz w:val="4"/>
                <w:szCs w:val="4"/>
              </w:rPr>
            </w:pPr>
            <w:r>
              <w:rPr>
                <w:sz w:val="4"/>
                <w:szCs w:val="4"/>
              </w:rPr>
            </w:r>
          </w:p>
        </w:tc>
        <w:tc>
          <w:tcPr>
            <w:tcW w:w="1546" w:type="dxa"/>
            <w:gridSpan w:val="4"/>
            <w:tcBorders/>
            <w:vAlign w:val="center"/>
          </w:tcPr>
          <w:p>
            <w:pPr>
              <w:pStyle w:val="TableContents"/>
              <w:bidi w:val="0"/>
              <w:spacing w:before="0" w:after="283"/>
              <w:jc w:val="left"/>
              <w:rPr>
                <w:sz w:val="4"/>
                <w:szCs w:val="4"/>
              </w:rPr>
            </w:pPr>
            <w:r>
              <w:rPr>
                <w:sz w:val="4"/>
                <w:szCs w:val="4"/>
              </w:rPr>
            </w:r>
          </w:p>
        </w:tc>
      </w:tr>
      <w:tr>
        <w:trPr/>
        <w:tc>
          <w:tcPr>
            <w:tcW w:w="3605" w:type="dxa"/>
            <w:tcBorders>
              <w:bottom w:val="single" w:sz="8" w:space="0" w:color="E5C144"/>
            </w:tcBorders>
            <w:tcMar>
              <w:bottom w:w="80" w:type="dxa"/>
            </w:tcMar>
            <w:vAlign w:val="center"/>
          </w:tcPr>
          <w:p>
            <w:pPr>
              <w:pStyle w:val="TableContents"/>
              <w:bidi w:val="0"/>
              <w:spacing w:before="0" w:after="0"/>
              <w:jc w:val="left"/>
              <w:rPr>
                <w:rFonts w:ascii="arial" w:hAnsi="arial"/>
                <w:sz w:val="16"/>
              </w:rPr>
            </w:pPr>
            <w:r>
              <w:rPr>
                <w:rFonts w:ascii="arial" w:hAnsi="arial"/>
                <w:sz w:val="16"/>
              </w:rPr>
              <w:t>Net income attributable to noncontrolling interests</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233" w:type="dxa"/>
            <w:tcBorders>
              <w:bottom w:val="single" w:sz="8" w:space="0" w:color="E5C144"/>
            </w:tcBorders>
            <w:tcMar>
              <w:bottom w:w="80" w:type="dxa"/>
            </w:tcMar>
            <w:vAlign w:val="center"/>
          </w:tcPr>
          <w:p>
            <w:pPr>
              <w:pStyle w:val="TableContents"/>
              <w:bidi w:val="0"/>
              <w:spacing w:before="0" w:after="283"/>
              <w:jc w:val="left"/>
              <w:rPr/>
            </w:pPr>
            <w:r>
              <w:rPr/>
              <w:t> </w:t>
            </w:r>
          </w:p>
        </w:tc>
        <w:tc>
          <w:tcPr>
            <w:tcW w:w="939" w:type="dxa"/>
            <w:tcBorders>
              <w:bottom w:val="single" w:sz="8" w:space="0" w:color="E5C144"/>
            </w:tcBorders>
            <w:tcMar>
              <w:bottom w:w="80" w:type="dxa"/>
            </w:tcMar>
            <w:vAlign w:val="center"/>
          </w:tcPr>
          <w:p>
            <w:pPr>
              <w:pStyle w:val="TableContents"/>
              <w:bidi w:val="0"/>
              <w:spacing w:before="0" w:after="283"/>
              <w:jc w:val="right"/>
              <w:rPr/>
            </w:pPr>
            <w:r>
              <w:rPr/>
              <w:t>67</w:t>
            </w:r>
          </w:p>
        </w:tc>
        <w:tc>
          <w:tcPr>
            <w:tcW w:w="259" w:type="dxa"/>
            <w:tcBorders>
              <w:bottom w:val="single" w:sz="8" w:space="0" w:color="E5C144"/>
            </w:tcBorders>
            <w:tcMar>
              <w:bottom w:w="80" w:type="dxa"/>
            </w:tcMar>
            <w:vAlign w:val="center"/>
          </w:tcPr>
          <w:p>
            <w:pPr>
              <w:pStyle w:val="TableContents"/>
              <w:bidi w:val="0"/>
              <w:spacing w:before="0" w:after="283"/>
              <w:jc w:val="left"/>
              <w:rPr/>
            </w:pPr>
            <w:r>
              <w:rPr/>
              <w:t> </w:t>
            </w:r>
          </w:p>
        </w:tc>
        <w:tc>
          <w:tcPr>
            <w:tcW w:w="201" w:type="dxa"/>
            <w:tcBorders>
              <w:bottom w:val="single" w:sz="8" w:space="0" w:color="E5C144"/>
            </w:tcBorders>
            <w:tcMar>
              <w:bottom w:w="28" w:type="dxa"/>
            </w:tcMar>
            <w:vAlign w:val="center"/>
          </w:tcPr>
          <w:p>
            <w:pPr>
              <w:pStyle w:val="TableContents"/>
              <w:bidi w:val="0"/>
              <w:spacing w:before="0" w:after="283"/>
              <w:jc w:val="left"/>
              <w:rPr/>
            </w:pPr>
            <w:r>
              <w:rPr/>
              <w:t>  </w:t>
            </w:r>
          </w:p>
        </w:tc>
        <w:tc>
          <w:tcPr>
            <w:tcW w:w="233" w:type="dxa"/>
            <w:tcBorders>
              <w:bottom w:val="single" w:sz="8" w:space="0" w:color="E5C144"/>
            </w:tcBorders>
            <w:tcMar>
              <w:bottom w:w="80" w:type="dxa"/>
            </w:tcMar>
            <w:vAlign w:val="center"/>
          </w:tcPr>
          <w:p>
            <w:pPr>
              <w:pStyle w:val="TableContents"/>
              <w:bidi w:val="0"/>
              <w:spacing w:before="0" w:after="283"/>
              <w:jc w:val="left"/>
              <w:rPr/>
            </w:pPr>
            <w:r>
              <w:rPr/>
              <w:t> </w:t>
            </w:r>
          </w:p>
        </w:tc>
        <w:tc>
          <w:tcPr>
            <w:tcW w:w="942" w:type="dxa"/>
            <w:tcBorders>
              <w:bottom w:val="single" w:sz="8" w:space="0" w:color="E5C144"/>
            </w:tcBorders>
            <w:tcMar>
              <w:bottom w:w="80" w:type="dxa"/>
            </w:tcMar>
            <w:vAlign w:val="center"/>
          </w:tcPr>
          <w:p>
            <w:pPr>
              <w:pStyle w:val="TableContents"/>
              <w:bidi w:val="0"/>
              <w:spacing w:before="0" w:after="283"/>
              <w:jc w:val="right"/>
              <w:rPr/>
            </w:pPr>
            <w:r>
              <w:rPr/>
              <w:t>42</w:t>
            </w:r>
          </w:p>
        </w:tc>
        <w:tc>
          <w:tcPr>
            <w:tcW w:w="170" w:type="dxa"/>
            <w:tcBorders>
              <w:bottom w:val="single" w:sz="8" w:space="0" w:color="E5C144"/>
            </w:tcBorders>
            <w:tcMar>
              <w:bottom w:w="80" w:type="dxa"/>
            </w:tcMar>
            <w:vAlign w:val="center"/>
          </w:tcPr>
          <w:p>
            <w:pPr>
              <w:pStyle w:val="TableContents"/>
              <w:bidi w:val="0"/>
              <w:spacing w:before="0" w:after="283"/>
              <w:jc w:val="left"/>
              <w:rPr/>
            </w:pPr>
            <w:r>
              <w:rPr/>
              <w:t> </w:t>
            </w:r>
          </w:p>
        </w:tc>
      </w:tr>
      <w:tr>
        <w:trPr/>
        <w:tc>
          <w:tcPr>
            <w:tcW w:w="3605" w:type="dxa"/>
            <w:tcBorders/>
            <w:vAlign w:val="center"/>
          </w:tcPr>
          <w:p>
            <w:pPr>
              <w:pStyle w:val="TableContents"/>
              <w:bidi w:val="0"/>
              <w:spacing w:before="0" w:after="283"/>
              <w:jc w:val="left"/>
              <w:rPr>
                <w:sz w:val="4"/>
                <w:szCs w:val="4"/>
              </w:rPr>
            </w:pPr>
            <w:r>
              <w:rPr>
                <w:sz w:val="4"/>
                <w:szCs w:val="4"/>
              </w:rPr>
            </w:r>
          </w:p>
        </w:tc>
        <w:tc>
          <w:tcPr>
            <w:tcW w:w="1551" w:type="dxa"/>
            <w:gridSpan w:val="4"/>
            <w:tcBorders/>
            <w:vAlign w:val="center"/>
          </w:tcPr>
          <w:p>
            <w:pPr>
              <w:pStyle w:val="TableContents"/>
              <w:bidi w:val="0"/>
              <w:spacing w:before="0" w:after="283"/>
              <w:jc w:val="left"/>
              <w:rPr>
                <w:sz w:val="4"/>
                <w:szCs w:val="4"/>
              </w:rPr>
            </w:pPr>
            <w:r>
              <w:rPr>
                <w:sz w:val="4"/>
                <w:szCs w:val="4"/>
              </w:rPr>
            </w:r>
          </w:p>
        </w:tc>
        <w:tc>
          <w:tcPr>
            <w:tcW w:w="1546" w:type="dxa"/>
            <w:gridSpan w:val="4"/>
            <w:tcBorders/>
            <w:vAlign w:val="center"/>
          </w:tcPr>
          <w:p>
            <w:pPr>
              <w:pStyle w:val="TableContents"/>
              <w:bidi w:val="0"/>
              <w:spacing w:before="0" w:after="283"/>
              <w:jc w:val="left"/>
              <w:rPr>
                <w:sz w:val="4"/>
                <w:szCs w:val="4"/>
              </w:rPr>
            </w:pPr>
            <w:r>
              <w:rPr>
                <w:sz w:val="4"/>
                <w:szCs w:val="4"/>
              </w:rPr>
            </w:r>
          </w:p>
        </w:tc>
      </w:tr>
      <w:tr>
        <w:trPr/>
        <w:tc>
          <w:tcPr>
            <w:tcW w:w="3605" w:type="dxa"/>
            <w:tcBorders>
              <w:bottom w:val="single" w:sz="8" w:space="0" w:color="E5C144"/>
            </w:tcBorders>
            <w:tcMar>
              <w:bottom w:w="80" w:type="dxa"/>
            </w:tcMar>
            <w:vAlign w:val="center"/>
          </w:tcPr>
          <w:p>
            <w:pPr>
              <w:pStyle w:val="TableContents"/>
              <w:bidi w:val="0"/>
              <w:spacing w:before="0" w:after="0"/>
              <w:jc w:val="left"/>
              <w:rPr>
                <w:rFonts w:ascii="arial" w:hAnsi="arial"/>
                <w:sz w:val="16"/>
              </w:rPr>
            </w:pPr>
            <w:r>
              <w:rPr>
                <w:rFonts w:ascii="arial" w:hAnsi="arial"/>
                <w:sz w:val="16"/>
              </w:rPr>
              <w:t>(Benefit) provision for income taxes(a)</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233" w:type="dxa"/>
            <w:tcBorders>
              <w:bottom w:val="single" w:sz="8" w:space="0" w:color="E5C144"/>
            </w:tcBorders>
            <w:tcMar>
              <w:bottom w:w="80" w:type="dxa"/>
            </w:tcMar>
            <w:vAlign w:val="center"/>
          </w:tcPr>
          <w:p>
            <w:pPr>
              <w:pStyle w:val="TableContents"/>
              <w:bidi w:val="0"/>
              <w:spacing w:before="0" w:after="283"/>
              <w:jc w:val="left"/>
              <w:rPr/>
            </w:pPr>
            <w:r>
              <w:rPr/>
              <w:t> </w:t>
            </w:r>
          </w:p>
        </w:tc>
        <w:tc>
          <w:tcPr>
            <w:tcW w:w="939" w:type="dxa"/>
            <w:tcBorders>
              <w:bottom w:val="single" w:sz="8" w:space="0" w:color="E5C144"/>
            </w:tcBorders>
            <w:tcMar>
              <w:bottom w:w="80" w:type="dxa"/>
            </w:tcMar>
            <w:vAlign w:val="center"/>
          </w:tcPr>
          <w:p>
            <w:pPr>
              <w:pStyle w:val="TableContents"/>
              <w:bidi w:val="0"/>
              <w:spacing w:before="0" w:after="283"/>
              <w:jc w:val="right"/>
              <w:rPr/>
            </w:pPr>
            <w:r>
              <w:rPr/>
              <w:t>87</w:t>
            </w:r>
          </w:p>
        </w:tc>
        <w:tc>
          <w:tcPr>
            <w:tcW w:w="259" w:type="dxa"/>
            <w:tcBorders>
              <w:bottom w:val="single" w:sz="8" w:space="0" w:color="E5C144"/>
            </w:tcBorders>
            <w:tcMar>
              <w:bottom w:w="80" w:type="dxa"/>
            </w:tcMar>
            <w:vAlign w:val="center"/>
          </w:tcPr>
          <w:p>
            <w:pPr>
              <w:pStyle w:val="TableContents"/>
              <w:bidi w:val="0"/>
              <w:spacing w:before="0" w:after="283"/>
              <w:jc w:val="left"/>
              <w:rPr/>
            </w:pPr>
            <w:r>
              <w:rPr/>
              <w:t> </w:t>
            </w:r>
          </w:p>
        </w:tc>
        <w:tc>
          <w:tcPr>
            <w:tcW w:w="201" w:type="dxa"/>
            <w:tcBorders>
              <w:bottom w:val="single" w:sz="8" w:space="0" w:color="E5C144"/>
            </w:tcBorders>
            <w:tcMar>
              <w:bottom w:w="28" w:type="dxa"/>
            </w:tcMar>
            <w:vAlign w:val="center"/>
          </w:tcPr>
          <w:p>
            <w:pPr>
              <w:pStyle w:val="TableContents"/>
              <w:bidi w:val="0"/>
              <w:spacing w:before="0" w:after="283"/>
              <w:jc w:val="left"/>
              <w:rPr/>
            </w:pPr>
            <w:r>
              <w:rPr/>
              <w:t>  </w:t>
            </w:r>
          </w:p>
        </w:tc>
        <w:tc>
          <w:tcPr>
            <w:tcW w:w="233" w:type="dxa"/>
            <w:tcBorders>
              <w:bottom w:val="single" w:sz="8" w:space="0" w:color="E5C144"/>
            </w:tcBorders>
            <w:tcMar>
              <w:bottom w:w="80" w:type="dxa"/>
            </w:tcMar>
            <w:vAlign w:val="center"/>
          </w:tcPr>
          <w:p>
            <w:pPr>
              <w:pStyle w:val="TableContents"/>
              <w:bidi w:val="0"/>
              <w:spacing w:before="0" w:after="283"/>
              <w:jc w:val="left"/>
              <w:rPr/>
            </w:pPr>
            <w:r>
              <w:rPr/>
              <w:t> </w:t>
            </w:r>
          </w:p>
        </w:tc>
        <w:tc>
          <w:tcPr>
            <w:tcW w:w="942" w:type="dxa"/>
            <w:tcBorders>
              <w:bottom w:val="single" w:sz="8" w:space="0" w:color="E5C144"/>
            </w:tcBorders>
            <w:tcMar>
              <w:bottom w:w="80" w:type="dxa"/>
            </w:tcMar>
            <w:vAlign w:val="center"/>
          </w:tcPr>
          <w:p>
            <w:pPr>
              <w:pStyle w:val="TableContents"/>
              <w:bidi w:val="0"/>
              <w:spacing w:before="0" w:after="283"/>
              <w:jc w:val="right"/>
              <w:rPr/>
            </w:pPr>
            <w:r>
              <w:rPr/>
              <w:t>(888</w:t>
            </w:r>
          </w:p>
        </w:tc>
        <w:tc>
          <w:tcPr>
            <w:tcW w:w="170" w:type="dxa"/>
            <w:tcBorders>
              <w:bottom w:val="single" w:sz="8" w:space="0" w:color="E5C144"/>
            </w:tcBorders>
            <w:tcMar>
              <w:bottom w:w="80" w:type="dxa"/>
            </w:tcMar>
            <w:vAlign w:val="center"/>
          </w:tcPr>
          <w:p>
            <w:pPr>
              <w:pStyle w:val="TableContents"/>
              <w:bidi w:val="0"/>
              <w:spacing w:before="0" w:after="283"/>
              <w:jc w:val="left"/>
              <w:rPr/>
            </w:pPr>
            <w:r>
              <w:rPr/>
              <w:t>) </w:t>
            </w:r>
          </w:p>
        </w:tc>
      </w:tr>
      <w:tr>
        <w:trPr/>
        <w:tc>
          <w:tcPr>
            <w:tcW w:w="3605" w:type="dxa"/>
            <w:tcBorders/>
            <w:vAlign w:val="center"/>
          </w:tcPr>
          <w:p>
            <w:pPr>
              <w:pStyle w:val="TableContents"/>
              <w:bidi w:val="0"/>
              <w:spacing w:before="0" w:after="283"/>
              <w:jc w:val="left"/>
              <w:rPr>
                <w:sz w:val="4"/>
                <w:szCs w:val="4"/>
              </w:rPr>
            </w:pPr>
            <w:r>
              <w:rPr>
                <w:sz w:val="4"/>
                <w:szCs w:val="4"/>
              </w:rPr>
            </w:r>
          </w:p>
        </w:tc>
        <w:tc>
          <w:tcPr>
            <w:tcW w:w="1551" w:type="dxa"/>
            <w:gridSpan w:val="4"/>
            <w:tcBorders/>
            <w:vAlign w:val="center"/>
          </w:tcPr>
          <w:p>
            <w:pPr>
              <w:pStyle w:val="TableContents"/>
              <w:bidi w:val="0"/>
              <w:spacing w:before="0" w:after="283"/>
              <w:jc w:val="left"/>
              <w:rPr>
                <w:sz w:val="4"/>
                <w:szCs w:val="4"/>
              </w:rPr>
            </w:pPr>
            <w:r>
              <w:rPr>
                <w:sz w:val="4"/>
                <w:szCs w:val="4"/>
              </w:rPr>
            </w:r>
          </w:p>
        </w:tc>
        <w:tc>
          <w:tcPr>
            <w:tcW w:w="1546" w:type="dxa"/>
            <w:gridSpan w:val="4"/>
            <w:tcBorders/>
            <w:vAlign w:val="center"/>
          </w:tcPr>
          <w:p>
            <w:pPr>
              <w:pStyle w:val="TableContents"/>
              <w:bidi w:val="0"/>
              <w:spacing w:before="0" w:after="283"/>
              <w:jc w:val="left"/>
              <w:rPr>
                <w:sz w:val="4"/>
                <w:szCs w:val="4"/>
              </w:rPr>
            </w:pPr>
            <w:r>
              <w:rPr>
                <w:sz w:val="4"/>
                <w:szCs w:val="4"/>
              </w:rPr>
            </w:r>
          </w:p>
        </w:tc>
      </w:tr>
      <w:tr>
        <w:trPr/>
        <w:tc>
          <w:tcPr>
            <w:tcW w:w="3605" w:type="dxa"/>
            <w:tcBorders>
              <w:bottom w:val="single" w:sz="8" w:space="0" w:color="E5C144"/>
            </w:tcBorders>
            <w:tcMar>
              <w:bottom w:w="80" w:type="dxa"/>
            </w:tcMar>
            <w:vAlign w:val="center"/>
          </w:tcPr>
          <w:p>
            <w:pPr>
              <w:pStyle w:val="TableContents"/>
              <w:bidi w:val="0"/>
              <w:spacing w:before="0" w:after="0"/>
              <w:jc w:val="left"/>
              <w:rPr>
                <w:rFonts w:ascii="arial" w:hAnsi="arial"/>
                <w:sz w:val="16"/>
              </w:rPr>
            </w:pPr>
            <w:r>
              <w:rPr>
                <w:rFonts w:ascii="arial" w:hAnsi="arial"/>
                <w:sz w:val="16"/>
              </w:rPr>
              <w:t>Other income(b)</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233" w:type="dxa"/>
            <w:tcBorders>
              <w:bottom w:val="single" w:sz="8" w:space="0" w:color="E5C144"/>
            </w:tcBorders>
            <w:tcMar>
              <w:bottom w:w="80" w:type="dxa"/>
            </w:tcMar>
            <w:vAlign w:val="center"/>
          </w:tcPr>
          <w:p>
            <w:pPr>
              <w:pStyle w:val="TableContents"/>
              <w:bidi w:val="0"/>
              <w:spacing w:before="0" w:after="283"/>
              <w:jc w:val="left"/>
              <w:rPr/>
            </w:pPr>
            <w:r>
              <w:rPr/>
              <w:t> </w:t>
            </w:r>
          </w:p>
        </w:tc>
        <w:tc>
          <w:tcPr>
            <w:tcW w:w="939" w:type="dxa"/>
            <w:tcBorders>
              <w:bottom w:val="single" w:sz="8" w:space="0" w:color="E5C144"/>
            </w:tcBorders>
            <w:tcMar>
              <w:bottom w:w="80" w:type="dxa"/>
            </w:tcMar>
            <w:vAlign w:val="center"/>
          </w:tcPr>
          <w:p>
            <w:pPr>
              <w:pStyle w:val="TableContents"/>
              <w:bidi w:val="0"/>
              <w:spacing w:before="0" w:after="283"/>
              <w:jc w:val="right"/>
              <w:rPr/>
            </w:pPr>
            <w:r>
              <w:rPr/>
              <w:t>(27</w:t>
            </w:r>
          </w:p>
        </w:tc>
        <w:tc>
          <w:tcPr>
            <w:tcW w:w="259" w:type="dxa"/>
            <w:tcBorders>
              <w:bottom w:val="single" w:sz="8" w:space="0" w:color="E5C144"/>
            </w:tcBorders>
            <w:tcMar>
              <w:bottom w:w="80" w:type="dxa"/>
            </w:tcMar>
            <w:vAlign w:val="center"/>
          </w:tcPr>
          <w:p>
            <w:pPr>
              <w:pStyle w:val="TableContents"/>
              <w:bidi w:val="0"/>
              <w:spacing w:before="0" w:after="283"/>
              <w:jc w:val="left"/>
              <w:rPr/>
            </w:pPr>
            <w:r>
              <w:rPr/>
              <w:t>) </w:t>
            </w:r>
          </w:p>
        </w:tc>
        <w:tc>
          <w:tcPr>
            <w:tcW w:w="201" w:type="dxa"/>
            <w:tcBorders>
              <w:bottom w:val="single" w:sz="8" w:space="0" w:color="E5C144"/>
            </w:tcBorders>
            <w:tcMar>
              <w:bottom w:w="28" w:type="dxa"/>
            </w:tcMar>
            <w:vAlign w:val="center"/>
          </w:tcPr>
          <w:p>
            <w:pPr>
              <w:pStyle w:val="TableContents"/>
              <w:bidi w:val="0"/>
              <w:spacing w:before="0" w:after="283"/>
              <w:jc w:val="left"/>
              <w:rPr/>
            </w:pPr>
            <w:r>
              <w:rPr/>
              <w:t>  </w:t>
            </w:r>
          </w:p>
        </w:tc>
        <w:tc>
          <w:tcPr>
            <w:tcW w:w="233" w:type="dxa"/>
            <w:tcBorders>
              <w:bottom w:val="single" w:sz="8" w:space="0" w:color="E5C144"/>
            </w:tcBorders>
            <w:tcMar>
              <w:bottom w:w="80" w:type="dxa"/>
            </w:tcMar>
            <w:vAlign w:val="center"/>
          </w:tcPr>
          <w:p>
            <w:pPr>
              <w:pStyle w:val="TableContents"/>
              <w:bidi w:val="0"/>
              <w:spacing w:before="0" w:after="283"/>
              <w:jc w:val="left"/>
              <w:rPr/>
            </w:pPr>
            <w:r>
              <w:rPr/>
              <w:t> </w:t>
            </w:r>
          </w:p>
        </w:tc>
        <w:tc>
          <w:tcPr>
            <w:tcW w:w="942" w:type="dxa"/>
            <w:tcBorders>
              <w:bottom w:val="single" w:sz="8" w:space="0" w:color="E5C144"/>
            </w:tcBorders>
            <w:tcMar>
              <w:bottom w:w="80" w:type="dxa"/>
            </w:tcMar>
            <w:vAlign w:val="center"/>
          </w:tcPr>
          <w:p>
            <w:pPr>
              <w:pStyle w:val="TableContents"/>
              <w:bidi w:val="0"/>
              <w:spacing w:before="0" w:after="283"/>
              <w:jc w:val="right"/>
              <w:rPr/>
            </w:pPr>
            <w:r>
              <w:rPr/>
              <w:t>(10</w:t>
            </w:r>
          </w:p>
        </w:tc>
        <w:tc>
          <w:tcPr>
            <w:tcW w:w="170" w:type="dxa"/>
            <w:tcBorders>
              <w:bottom w:val="single" w:sz="8" w:space="0" w:color="E5C144"/>
            </w:tcBorders>
            <w:tcMar>
              <w:bottom w:w="80" w:type="dxa"/>
            </w:tcMar>
            <w:vAlign w:val="center"/>
          </w:tcPr>
          <w:p>
            <w:pPr>
              <w:pStyle w:val="TableContents"/>
              <w:bidi w:val="0"/>
              <w:spacing w:before="0" w:after="283"/>
              <w:jc w:val="left"/>
              <w:rPr/>
            </w:pPr>
            <w:r>
              <w:rPr/>
              <w:t>) </w:t>
            </w:r>
          </w:p>
        </w:tc>
      </w:tr>
      <w:tr>
        <w:trPr/>
        <w:tc>
          <w:tcPr>
            <w:tcW w:w="3605" w:type="dxa"/>
            <w:tcBorders/>
            <w:vAlign w:val="center"/>
          </w:tcPr>
          <w:p>
            <w:pPr>
              <w:pStyle w:val="TableContents"/>
              <w:bidi w:val="0"/>
              <w:spacing w:before="0" w:after="283"/>
              <w:jc w:val="left"/>
              <w:rPr>
                <w:sz w:val="4"/>
                <w:szCs w:val="4"/>
              </w:rPr>
            </w:pPr>
            <w:r>
              <w:rPr>
                <w:sz w:val="4"/>
                <w:szCs w:val="4"/>
              </w:rPr>
            </w:r>
          </w:p>
        </w:tc>
        <w:tc>
          <w:tcPr>
            <w:tcW w:w="1551" w:type="dxa"/>
            <w:gridSpan w:val="4"/>
            <w:tcBorders/>
            <w:vAlign w:val="center"/>
          </w:tcPr>
          <w:p>
            <w:pPr>
              <w:pStyle w:val="TableContents"/>
              <w:bidi w:val="0"/>
              <w:spacing w:before="0" w:after="283"/>
              <w:jc w:val="left"/>
              <w:rPr>
                <w:sz w:val="4"/>
                <w:szCs w:val="4"/>
              </w:rPr>
            </w:pPr>
            <w:r>
              <w:rPr>
                <w:sz w:val="4"/>
                <w:szCs w:val="4"/>
              </w:rPr>
            </w:r>
          </w:p>
        </w:tc>
        <w:tc>
          <w:tcPr>
            <w:tcW w:w="1546" w:type="dxa"/>
            <w:gridSpan w:val="4"/>
            <w:tcBorders/>
            <w:vAlign w:val="center"/>
          </w:tcPr>
          <w:p>
            <w:pPr>
              <w:pStyle w:val="TableContents"/>
              <w:bidi w:val="0"/>
              <w:spacing w:before="0" w:after="283"/>
              <w:jc w:val="left"/>
              <w:rPr>
                <w:sz w:val="4"/>
                <w:szCs w:val="4"/>
              </w:rPr>
            </w:pPr>
            <w:r>
              <w:rPr>
                <w:sz w:val="4"/>
                <w:szCs w:val="4"/>
              </w:rPr>
            </w:r>
          </w:p>
        </w:tc>
      </w:tr>
      <w:tr>
        <w:trPr/>
        <w:tc>
          <w:tcPr>
            <w:tcW w:w="3605" w:type="dxa"/>
            <w:tcBorders>
              <w:bottom w:val="single" w:sz="8" w:space="0" w:color="E5C144"/>
            </w:tcBorders>
            <w:tcMar>
              <w:bottom w:w="80" w:type="dxa"/>
            </w:tcMar>
            <w:vAlign w:val="center"/>
          </w:tcPr>
          <w:p>
            <w:pPr>
              <w:pStyle w:val="TableContents"/>
              <w:bidi w:val="0"/>
              <w:spacing w:before="0" w:after="0"/>
              <w:jc w:val="left"/>
              <w:rPr>
                <w:rFonts w:ascii="arial" w:hAnsi="arial"/>
                <w:sz w:val="16"/>
              </w:rPr>
            </w:pPr>
            <w:r>
              <w:rPr>
                <w:rFonts w:ascii="arial" w:hAnsi="arial"/>
                <w:sz w:val="16"/>
              </w:rPr>
              <w:t>Loss on extinguishment of debt</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233" w:type="dxa"/>
            <w:tcBorders>
              <w:bottom w:val="single" w:sz="8" w:space="0" w:color="E5C144"/>
            </w:tcBorders>
            <w:tcMar>
              <w:bottom w:w="80" w:type="dxa"/>
            </w:tcMar>
            <w:vAlign w:val="center"/>
          </w:tcPr>
          <w:p>
            <w:pPr>
              <w:pStyle w:val="TableContents"/>
              <w:bidi w:val="0"/>
              <w:spacing w:before="0" w:after="283"/>
              <w:jc w:val="left"/>
              <w:rPr/>
            </w:pPr>
            <w:r>
              <w:rPr/>
              <w:t> </w:t>
            </w:r>
          </w:p>
        </w:tc>
        <w:tc>
          <w:tcPr>
            <w:tcW w:w="939" w:type="dxa"/>
            <w:tcBorders>
              <w:bottom w:val="single" w:sz="8" w:space="0" w:color="E5C144"/>
            </w:tcBorders>
            <w:tcMar>
              <w:bottom w:w="80" w:type="dxa"/>
            </w:tcMar>
            <w:vAlign w:val="center"/>
          </w:tcPr>
          <w:p>
            <w:pPr>
              <w:pStyle w:val="TableContents"/>
              <w:bidi w:val="0"/>
              <w:spacing w:before="0" w:after="283"/>
              <w:jc w:val="right"/>
              <w:rPr/>
            </w:pPr>
            <w:r>
              <w:rPr/>
              <w:t>89</w:t>
            </w:r>
          </w:p>
        </w:tc>
        <w:tc>
          <w:tcPr>
            <w:tcW w:w="259" w:type="dxa"/>
            <w:tcBorders>
              <w:bottom w:val="single" w:sz="8" w:space="0" w:color="E5C144"/>
            </w:tcBorders>
            <w:tcMar>
              <w:bottom w:w="80" w:type="dxa"/>
            </w:tcMar>
            <w:vAlign w:val="center"/>
          </w:tcPr>
          <w:p>
            <w:pPr>
              <w:pStyle w:val="TableContents"/>
              <w:bidi w:val="0"/>
              <w:spacing w:before="0" w:after="283"/>
              <w:jc w:val="left"/>
              <w:rPr/>
            </w:pPr>
            <w:r>
              <w:rPr/>
              <w:t> </w:t>
            </w:r>
          </w:p>
        </w:tc>
        <w:tc>
          <w:tcPr>
            <w:tcW w:w="201" w:type="dxa"/>
            <w:tcBorders>
              <w:bottom w:val="single" w:sz="8" w:space="0" w:color="E5C144"/>
            </w:tcBorders>
            <w:tcMar>
              <w:bottom w:w="28" w:type="dxa"/>
            </w:tcMar>
            <w:vAlign w:val="center"/>
          </w:tcPr>
          <w:p>
            <w:pPr>
              <w:pStyle w:val="TableContents"/>
              <w:bidi w:val="0"/>
              <w:spacing w:before="0" w:after="283"/>
              <w:jc w:val="left"/>
              <w:rPr/>
            </w:pPr>
            <w:r>
              <w:rPr/>
              <w:t>  </w:t>
            </w:r>
          </w:p>
        </w:tc>
        <w:tc>
          <w:tcPr>
            <w:tcW w:w="233" w:type="dxa"/>
            <w:tcBorders>
              <w:bottom w:val="single" w:sz="8" w:space="0" w:color="E5C144"/>
            </w:tcBorders>
            <w:tcMar>
              <w:bottom w:w="80" w:type="dxa"/>
            </w:tcMar>
            <w:vAlign w:val="center"/>
          </w:tcPr>
          <w:p>
            <w:pPr>
              <w:pStyle w:val="TableContents"/>
              <w:bidi w:val="0"/>
              <w:spacing w:before="0" w:after="283"/>
              <w:jc w:val="left"/>
              <w:rPr/>
            </w:pPr>
            <w:r>
              <w:rPr/>
              <w:t> </w:t>
            </w:r>
          </w:p>
        </w:tc>
        <w:tc>
          <w:tcPr>
            <w:tcW w:w="942" w:type="dxa"/>
            <w:tcBorders>
              <w:bottom w:val="single" w:sz="8" w:space="0" w:color="E5C144"/>
            </w:tcBorders>
            <w:tcMar>
              <w:bottom w:w="80" w:type="dxa"/>
            </w:tcMar>
            <w:vAlign w:val="center"/>
          </w:tcPr>
          <w:p>
            <w:pPr>
              <w:pStyle w:val="TableContents"/>
              <w:bidi w:val="0"/>
              <w:spacing w:before="0" w:after="283"/>
              <w:jc w:val="right"/>
              <w:rPr/>
            </w:pPr>
            <w:r>
              <w:rPr/>
              <w:t>200</w:t>
            </w:r>
          </w:p>
        </w:tc>
        <w:tc>
          <w:tcPr>
            <w:tcW w:w="170" w:type="dxa"/>
            <w:tcBorders>
              <w:bottom w:val="single" w:sz="8" w:space="0" w:color="E5C144"/>
            </w:tcBorders>
            <w:tcMar>
              <w:bottom w:w="80" w:type="dxa"/>
            </w:tcMar>
            <w:vAlign w:val="center"/>
          </w:tcPr>
          <w:p>
            <w:pPr>
              <w:pStyle w:val="TableContents"/>
              <w:bidi w:val="0"/>
              <w:spacing w:before="0" w:after="283"/>
              <w:jc w:val="left"/>
              <w:rPr/>
            </w:pPr>
            <w:r>
              <w:rPr/>
              <w:t> </w:t>
            </w:r>
          </w:p>
        </w:tc>
      </w:tr>
      <w:tr>
        <w:trPr/>
        <w:tc>
          <w:tcPr>
            <w:tcW w:w="3605" w:type="dxa"/>
            <w:tcBorders/>
            <w:vAlign w:val="center"/>
          </w:tcPr>
          <w:p>
            <w:pPr>
              <w:pStyle w:val="TableContents"/>
              <w:bidi w:val="0"/>
              <w:spacing w:before="0" w:after="283"/>
              <w:jc w:val="left"/>
              <w:rPr>
                <w:sz w:val="4"/>
                <w:szCs w:val="4"/>
              </w:rPr>
            </w:pPr>
            <w:r>
              <w:rPr>
                <w:sz w:val="4"/>
                <w:szCs w:val="4"/>
              </w:rPr>
            </w:r>
          </w:p>
        </w:tc>
        <w:tc>
          <w:tcPr>
            <w:tcW w:w="1551" w:type="dxa"/>
            <w:gridSpan w:val="4"/>
            <w:tcBorders/>
            <w:vAlign w:val="center"/>
          </w:tcPr>
          <w:p>
            <w:pPr>
              <w:pStyle w:val="TableContents"/>
              <w:bidi w:val="0"/>
              <w:spacing w:before="0" w:after="283"/>
              <w:jc w:val="left"/>
              <w:rPr>
                <w:sz w:val="4"/>
                <w:szCs w:val="4"/>
              </w:rPr>
            </w:pPr>
            <w:r>
              <w:rPr>
                <w:sz w:val="4"/>
                <w:szCs w:val="4"/>
              </w:rPr>
            </w:r>
          </w:p>
        </w:tc>
        <w:tc>
          <w:tcPr>
            <w:tcW w:w="1546" w:type="dxa"/>
            <w:gridSpan w:val="4"/>
            <w:tcBorders/>
            <w:vAlign w:val="center"/>
          </w:tcPr>
          <w:p>
            <w:pPr>
              <w:pStyle w:val="TableContents"/>
              <w:bidi w:val="0"/>
              <w:spacing w:before="0" w:after="283"/>
              <w:jc w:val="left"/>
              <w:rPr>
                <w:sz w:val="4"/>
                <w:szCs w:val="4"/>
              </w:rPr>
            </w:pPr>
            <w:r>
              <w:rPr>
                <w:sz w:val="4"/>
                <w:szCs w:val="4"/>
              </w:rPr>
            </w:r>
          </w:p>
        </w:tc>
      </w:tr>
      <w:tr>
        <w:trPr/>
        <w:tc>
          <w:tcPr>
            <w:tcW w:w="3605" w:type="dxa"/>
            <w:tcBorders>
              <w:bottom w:val="single" w:sz="8" w:space="0" w:color="E5C144"/>
            </w:tcBorders>
            <w:tcMar>
              <w:bottom w:w="80" w:type="dxa"/>
            </w:tcMar>
            <w:vAlign w:val="center"/>
          </w:tcPr>
          <w:p>
            <w:pPr>
              <w:pStyle w:val="TableContents"/>
              <w:bidi w:val="0"/>
              <w:spacing w:before="0" w:after="0"/>
              <w:jc w:val="left"/>
              <w:rPr>
                <w:rFonts w:ascii="arial" w:hAnsi="arial"/>
                <w:sz w:val="16"/>
              </w:rPr>
            </w:pPr>
            <w:r>
              <w:rPr>
                <w:rFonts w:ascii="arial" w:hAnsi="arial"/>
                <w:sz w:val="16"/>
              </w:rPr>
              <w:t>Interest expense, net</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233" w:type="dxa"/>
            <w:tcBorders>
              <w:bottom w:val="single" w:sz="8" w:space="0" w:color="E5C144"/>
            </w:tcBorders>
            <w:tcMar>
              <w:bottom w:w="80" w:type="dxa"/>
            </w:tcMar>
            <w:vAlign w:val="center"/>
          </w:tcPr>
          <w:p>
            <w:pPr>
              <w:pStyle w:val="TableContents"/>
              <w:bidi w:val="0"/>
              <w:spacing w:before="0" w:after="283"/>
              <w:jc w:val="left"/>
              <w:rPr/>
            </w:pPr>
            <w:r>
              <w:rPr/>
              <w:t> </w:t>
            </w:r>
          </w:p>
        </w:tc>
        <w:tc>
          <w:tcPr>
            <w:tcW w:w="939" w:type="dxa"/>
            <w:tcBorders>
              <w:bottom w:val="single" w:sz="8" w:space="0" w:color="E5C144"/>
            </w:tcBorders>
            <w:tcMar>
              <w:bottom w:w="80" w:type="dxa"/>
            </w:tcMar>
            <w:vAlign w:val="center"/>
          </w:tcPr>
          <w:p>
            <w:pPr>
              <w:pStyle w:val="TableContents"/>
              <w:bidi w:val="0"/>
              <w:spacing w:before="0" w:after="283"/>
              <w:jc w:val="right"/>
              <w:rPr/>
            </w:pPr>
            <w:r>
              <w:rPr/>
              <w:t>2,366</w:t>
            </w:r>
          </w:p>
        </w:tc>
        <w:tc>
          <w:tcPr>
            <w:tcW w:w="259" w:type="dxa"/>
            <w:tcBorders>
              <w:bottom w:val="single" w:sz="8" w:space="0" w:color="E5C144"/>
            </w:tcBorders>
            <w:tcMar>
              <w:bottom w:w="80" w:type="dxa"/>
            </w:tcMar>
            <w:vAlign w:val="center"/>
          </w:tcPr>
          <w:p>
            <w:pPr>
              <w:pStyle w:val="TableContents"/>
              <w:bidi w:val="0"/>
              <w:spacing w:before="0" w:after="283"/>
              <w:jc w:val="left"/>
              <w:rPr/>
            </w:pPr>
            <w:r>
              <w:rPr/>
              <w:t> </w:t>
            </w:r>
          </w:p>
        </w:tc>
        <w:tc>
          <w:tcPr>
            <w:tcW w:w="201" w:type="dxa"/>
            <w:tcBorders>
              <w:bottom w:val="single" w:sz="8" w:space="0" w:color="E5C144"/>
            </w:tcBorders>
            <w:tcMar>
              <w:bottom w:w="28" w:type="dxa"/>
            </w:tcMar>
            <w:vAlign w:val="center"/>
          </w:tcPr>
          <w:p>
            <w:pPr>
              <w:pStyle w:val="TableContents"/>
              <w:bidi w:val="0"/>
              <w:spacing w:before="0" w:after="283"/>
              <w:jc w:val="left"/>
              <w:rPr/>
            </w:pPr>
            <w:r>
              <w:rPr/>
              <w:t>  </w:t>
            </w:r>
          </w:p>
        </w:tc>
        <w:tc>
          <w:tcPr>
            <w:tcW w:w="233" w:type="dxa"/>
            <w:tcBorders>
              <w:bottom w:val="single" w:sz="8" w:space="0" w:color="E5C144"/>
            </w:tcBorders>
            <w:tcMar>
              <w:bottom w:w="80" w:type="dxa"/>
            </w:tcMar>
            <w:vAlign w:val="center"/>
          </w:tcPr>
          <w:p>
            <w:pPr>
              <w:pStyle w:val="TableContents"/>
              <w:bidi w:val="0"/>
              <w:spacing w:before="0" w:after="283"/>
              <w:jc w:val="left"/>
              <w:rPr/>
            </w:pPr>
            <w:r>
              <w:rPr/>
              <w:t> </w:t>
            </w:r>
          </w:p>
        </w:tc>
        <w:tc>
          <w:tcPr>
            <w:tcW w:w="942" w:type="dxa"/>
            <w:tcBorders>
              <w:bottom w:val="single" w:sz="8" w:space="0" w:color="E5C144"/>
            </w:tcBorders>
            <w:tcMar>
              <w:bottom w:w="80" w:type="dxa"/>
            </w:tcMar>
            <w:vAlign w:val="center"/>
          </w:tcPr>
          <w:p>
            <w:pPr>
              <w:pStyle w:val="TableContents"/>
              <w:bidi w:val="0"/>
              <w:spacing w:before="0" w:after="283"/>
              <w:jc w:val="right"/>
              <w:rPr/>
            </w:pPr>
            <w:r>
              <w:rPr/>
              <w:t>2,342</w:t>
            </w:r>
          </w:p>
        </w:tc>
        <w:tc>
          <w:tcPr>
            <w:tcW w:w="170" w:type="dxa"/>
            <w:tcBorders>
              <w:bottom w:val="single" w:sz="8" w:space="0" w:color="E5C144"/>
            </w:tcBorders>
            <w:tcMar>
              <w:bottom w:w="80" w:type="dxa"/>
            </w:tcMar>
            <w:vAlign w:val="center"/>
          </w:tcPr>
          <w:p>
            <w:pPr>
              <w:pStyle w:val="TableContents"/>
              <w:bidi w:val="0"/>
              <w:spacing w:before="0" w:after="283"/>
              <w:jc w:val="left"/>
              <w:rPr/>
            </w:pPr>
            <w:r>
              <w:rPr/>
              <w:t> </w:t>
            </w:r>
          </w:p>
        </w:tc>
      </w:tr>
      <w:tr>
        <w:trPr/>
        <w:tc>
          <w:tcPr>
            <w:tcW w:w="3605" w:type="dxa"/>
            <w:tcBorders/>
            <w:vAlign w:val="center"/>
          </w:tcPr>
          <w:p>
            <w:pPr>
              <w:pStyle w:val="TableContents"/>
              <w:bidi w:val="0"/>
              <w:spacing w:before="0" w:after="283"/>
              <w:jc w:val="left"/>
              <w:rPr>
                <w:sz w:val="4"/>
                <w:szCs w:val="4"/>
              </w:rPr>
            </w:pPr>
            <w:r>
              <w:rPr>
                <w:sz w:val="4"/>
                <w:szCs w:val="4"/>
              </w:rPr>
            </w:r>
          </w:p>
        </w:tc>
        <w:tc>
          <w:tcPr>
            <w:tcW w:w="1551" w:type="dxa"/>
            <w:gridSpan w:val="4"/>
            <w:tcBorders/>
            <w:vAlign w:val="center"/>
          </w:tcPr>
          <w:p>
            <w:pPr>
              <w:pStyle w:val="TableContents"/>
              <w:bidi w:val="0"/>
              <w:spacing w:before="0" w:after="283"/>
              <w:jc w:val="left"/>
              <w:rPr>
                <w:sz w:val="4"/>
                <w:szCs w:val="4"/>
              </w:rPr>
            </w:pPr>
            <w:r>
              <w:rPr>
                <w:sz w:val="4"/>
                <w:szCs w:val="4"/>
              </w:rPr>
            </w:r>
          </w:p>
        </w:tc>
        <w:tc>
          <w:tcPr>
            <w:tcW w:w="1546" w:type="dxa"/>
            <w:gridSpan w:val="4"/>
            <w:tcBorders/>
            <w:vAlign w:val="center"/>
          </w:tcPr>
          <w:p>
            <w:pPr>
              <w:pStyle w:val="TableContents"/>
              <w:bidi w:val="0"/>
              <w:spacing w:before="0" w:after="283"/>
              <w:jc w:val="left"/>
              <w:rPr>
                <w:sz w:val="4"/>
                <w:szCs w:val="4"/>
              </w:rPr>
            </w:pPr>
            <w:r>
              <w:rPr>
                <w:sz w:val="4"/>
                <w:szCs w:val="4"/>
              </w:rPr>
            </w:r>
          </w:p>
        </w:tc>
      </w:tr>
      <w:tr>
        <w:trPr/>
        <w:tc>
          <w:tcPr>
            <w:tcW w:w="3605" w:type="dxa"/>
            <w:tcBorders>
              <w:bottom w:val="single" w:sz="8" w:space="0" w:color="E5C144"/>
            </w:tcBorders>
            <w:tcMar>
              <w:bottom w:w="80" w:type="dxa"/>
            </w:tcMar>
            <w:vAlign w:val="center"/>
          </w:tcPr>
          <w:p>
            <w:pPr>
              <w:pStyle w:val="TableContents"/>
              <w:bidi w:val="0"/>
              <w:spacing w:before="0" w:after="0"/>
              <w:jc w:val="left"/>
              <w:rPr>
                <w:rFonts w:ascii="arial" w:hAnsi="arial"/>
                <w:sz w:val="16"/>
              </w:rPr>
            </w:pPr>
            <w:r>
              <w:rPr>
                <w:rFonts w:ascii="arial" w:hAnsi="arial"/>
                <w:sz w:val="16"/>
              </w:rPr>
              <w:t>Impairment charges(c)</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233" w:type="dxa"/>
            <w:tcBorders>
              <w:bottom w:val="single" w:sz="8" w:space="0" w:color="E5C144"/>
            </w:tcBorders>
            <w:tcMar>
              <w:bottom w:w="80" w:type="dxa"/>
            </w:tcMar>
            <w:vAlign w:val="center"/>
          </w:tcPr>
          <w:p>
            <w:pPr>
              <w:pStyle w:val="TableContents"/>
              <w:bidi w:val="0"/>
              <w:spacing w:before="0" w:after="283"/>
              <w:jc w:val="left"/>
              <w:rPr/>
            </w:pPr>
            <w:r>
              <w:rPr/>
              <w:t> </w:t>
            </w:r>
          </w:p>
        </w:tc>
        <w:tc>
          <w:tcPr>
            <w:tcW w:w="939" w:type="dxa"/>
            <w:tcBorders>
              <w:bottom w:val="single" w:sz="8" w:space="0" w:color="E5C144"/>
            </w:tcBorders>
            <w:tcMar>
              <w:bottom w:w="80" w:type="dxa"/>
            </w:tcMar>
            <w:vAlign w:val="center"/>
          </w:tcPr>
          <w:p>
            <w:pPr>
              <w:pStyle w:val="TableContents"/>
              <w:bidi w:val="0"/>
              <w:spacing w:before="0" w:after="283"/>
              <w:jc w:val="right"/>
              <w:rPr/>
            </w:pPr>
            <w:r>
              <w:rPr/>
              <w:t>302</w:t>
            </w:r>
          </w:p>
        </w:tc>
        <w:tc>
          <w:tcPr>
            <w:tcW w:w="259" w:type="dxa"/>
            <w:tcBorders>
              <w:bottom w:val="single" w:sz="8" w:space="0" w:color="E5C144"/>
            </w:tcBorders>
            <w:tcMar>
              <w:bottom w:w="80" w:type="dxa"/>
            </w:tcMar>
            <w:vAlign w:val="center"/>
          </w:tcPr>
          <w:p>
            <w:pPr>
              <w:pStyle w:val="TableContents"/>
              <w:bidi w:val="0"/>
              <w:spacing w:before="0" w:after="283"/>
              <w:jc w:val="left"/>
              <w:rPr/>
            </w:pPr>
            <w:r>
              <w:rPr/>
              <w:t> </w:t>
            </w:r>
          </w:p>
        </w:tc>
        <w:tc>
          <w:tcPr>
            <w:tcW w:w="201" w:type="dxa"/>
            <w:tcBorders>
              <w:bottom w:val="single" w:sz="8" w:space="0" w:color="E5C144"/>
            </w:tcBorders>
            <w:tcMar>
              <w:bottom w:w="28" w:type="dxa"/>
            </w:tcMar>
            <w:vAlign w:val="center"/>
          </w:tcPr>
          <w:p>
            <w:pPr>
              <w:pStyle w:val="TableContents"/>
              <w:bidi w:val="0"/>
              <w:spacing w:before="0" w:after="283"/>
              <w:jc w:val="left"/>
              <w:rPr/>
            </w:pPr>
            <w:r>
              <w:rPr/>
              <w:t>  </w:t>
            </w:r>
          </w:p>
        </w:tc>
        <w:tc>
          <w:tcPr>
            <w:tcW w:w="233" w:type="dxa"/>
            <w:tcBorders>
              <w:bottom w:val="single" w:sz="8" w:space="0" w:color="E5C144"/>
            </w:tcBorders>
            <w:tcMar>
              <w:bottom w:w="80" w:type="dxa"/>
            </w:tcMar>
            <w:vAlign w:val="center"/>
          </w:tcPr>
          <w:p>
            <w:pPr>
              <w:pStyle w:val="TableContents"/>
              <w:bidi w:val="0"/>
              <w:spacing w:before="0" w:after="283"/>
              <w:jc w:val="left"/>
              <w:rPr/>
            </w:pPr>
            <w:r>
              <w:rPr/>
              <w:t> </w:t>
            </w:r>
          </w:p>
        </w:tc>
        <w:tc>
          <w:tcPr>
            <w:tcW w:w="942" w:type="dxa"/>
            <w:tcBorders>
              <w:bottom w:val="single" w:sz="8" w:space="0" w:color="E5C144"/>
            </w:tcBorders>
            <w:tcMar>
              <w:bottom w:w="80" w:type="dxa"/>
            </w:tcMar>
            <w:vAlign w:val="center"/>
          </w:tcPr>
          <w:p>
            <w:pPr>
              <w:pStyle w:val="TableContents"/>
              <w:bidi w:val="0"/>
              <w:spacing w:before="0" w:after="283"/>
              <w:jc w:val="right"/>
              <w:rPr/>
            </w:pPr>
            <w:r>
              <w:rPr/>
              <w:t>95</w:t>
            </w:r>
          </w:p>
        </w:tc>
        <w:tc>
          <w:tcPr>
            <w:tcW w:w="170" w:type="dxa"/>
            <w:tcBorders>
              <w:bottom w:val="single" w:sz="8" w:space="0" w:color="E5C144"/>
            </w:tcBorders>
            <w:tcMar>
              <w:bottom w:w="80" w:type="dxa"/>
            </w:tcMar>
            <w:vAlign w:val="center"/>
          </w:tcPr>
          <w:p>
            <w:pPr>
              <w:pStyle w:val="TableContents"/>
              <w:bidi w:val="0"/>
              <w:spacing w:before="0" w:after="283"/>
              <w:jc w:val="left"/>
              <w:rPr/>
            </w:pPr>
            <w:r>
              <w:rPr/>
              <w:t> </w:t>
            </w:r>
          </w:p>
        </w:tc>
      </w:tr>
      <w:tr>
        <w:trPr/>
        <w:tc>
          <w:tcPr>
            <w:tcW w:w="3605" w:type="dxa"/>
            <w:tcBorders/>
            <w:vAlign w:val="center"/>
          </w:tcPr>
          <w:p>
            <w:pPr>
              <w:pStyle w:val="TableContents"/>
              <w:bidi w:val="0"/>
              <w:spacing w:before="0" w:after="283"/>
              <w:jc w:val="left"/>
              <w:rPr>
                <w:sz w:val="4"/>
                <w:szCs w:val="4"/>
              </w:rPr>
            </w:pPr>
            <w:r>
              <w:rPr>
                <w:sz w:val="4"/>
                <w:szCs w:val="4"/>
              </w:rPr>
            </w:r>
          </w:p>
        </w:tc>
        <w:tc>
          <w:tcPr>
            <w:tcW w:w="1551" w:type="dxa"/>
            <w:gridSpan w:val="4"/>
            <w:tcBorders/>
            <w:vAlign w:val="center"/>
          </w:tcPr>
          <w:p>
            <w:pPr>
              <w:pStyle w:val="TableContents"/>
              <w:bidi w:val="0"/>
              <w:spacing w:before="0" w:after="283"/>
              <w:jc w:val="left"/>
              <w:rPr>
                <w:sz w:val="4"/>
                <w:szCs w:val="4"/>
              </w:rPr>
            </w:pPr>
            <w:r>
              <w:rPr>
                <w:sz w:val="4"/>
                <w:szCs w:val="4"/>
              </w:rPr>
            </w:r>
          </w:p>
        </w:tc>
        <w:tc>
          <w:tcPr>
            <w:tcW w:w="1546" w:type="dxa"/>
            <w:gridSpan w:val="4"/>
            <w:tcBorders/>
            <w:vAlign w:val="center"/>
          </w:tcPr>
          <w:p>
            <w:pPr>
              <w:pStyle w:val="TableContents"/>
              <w:bidi w:val="0"/>
              <w:spacing w:before="0" w:after="283"/>
              <w:jc w:val="left"/>
              <w:rPr>
                <w:sz w:val="4"/>
                <w:szCs w:val="4"/>
              </w:rPr>
            </w:pPr>
            <w:r>
              <w:rPr>
                <w:sz w:val="4"/>
                <w:szCs w:val="4"/>
              </w:rPr>
            </w:r>
          </w:p>
        </w:tc>
      </w:tr>
      <w:tr>
        <w:trPr/>
        <w:tc>
          <w:tcPr>
            <w:tcW w:w="3605" w:type="dxa"/>
            <w:tcBorders>
              <w:bottom w:val="single" w:sz="8" w:space="0" w:color="E5C144"/>
            </w:tcBorders>
            <w:tcMar>
              <w:bottom w:w="80" w:type="dxa"/>
            </w:tcMar>
            <w:vAlign w:val="center"/>
          </w:tcPr>
          <w:p>
            <w:pPr>
              <w:pStyle w:val="TableContents"/>
              <w:bidi w:val="0"/>
              <w:spacing w:before="0" w:after="0"/>
              <w:jc w:val="left"/>
              <w:rPr>
                <w:rFonts w:ascii="arial" w:hAnsi="arial"/>
                <w:sz w:val="16"/>
              </w:rPr>
            </w:pPr>
            <w:r>
              <w:rPr>
                <w:rFonts w:ascii="arial" w:hAnsi="arial"/>
                <w:sz w:val="16"/>
              </w:rPr>
              <w:t>Depreciation and amortization</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233" w:type="dxa"/>
            <w:tcBorders>
              <w:bottom w:val="single" w:sz="8" w:space="0" w:color="E5C144"/>
            </w:tcBorders>
            <w:tcMar>
              <w:bottom w:w="80" w:type="dxa"/>
            </w:tcMar>
            <w:vAlign w:val="center"/>
          </w:tcPr>
          <w:p>
            <w:pPr>
              <w:pStyle w:val="TableContents"/>
              <w:bidi w:val="0"/>
              <w:spacing w:before="0" w:after="283"/>
              <w:jc w:val="left"/>
              <w:rPr/>
            </w:pPr>
            <w:r>
              <w:rPr/>
              <w:t> </w:t>
            </w:r>
          </w:p>
        </w:tc>
        <w:tc>
          <w:tcPr>
            <w:tcW w:w="939" w:type="dxa"/>
            <w:tcBorders>
              <w:bottom w:val="single" w:sz="8" w:space="0" w:color="E5C144"/>
            </w:tcBorders>
            <w:tcMar>
              <w:bottom w:w="80" w:type="dxa"/>
            </w:tcMar>
            <w:vAlign w:val="center"/>
          </w:tcPr>
          <w:p>
            <w:pPr>
              <w:pStyle w:val="TableContents"/>
              <w:bidi w:val="0"/>
              <w:spacing w:before="0" w:after="283"/>
              <w:jc w:val="right"/>
              <w:rPr/>
            </w:pPr>
            <w:r>
              <w:rPr/>
              <w:t>1,324</w:t>
            </w:r>
          </w:p>
        </w:tc>
        <w:tc>
          <w:tcPr>
            <w:tcW w:w="259" w:type="dxa"/>
            <w:tcBorders>
              <w:bottom w:val="single" w:sz="8" w:space="0" w:color="E5C144"/>
            </w:tcBorders>
            <w:tcMar>
              <w:bottom w:w="80" w:type="dxa"/>
            </w:tcMar>
            <w:vAlign w:val="center"/>
          </w:tcPr>
          <w:p>
            <w:pPr>
              <w:pStyle w:val="TableContents"/>
              <w:bidi w:val="0"/>
              <w:spacing w:before="0" w:after="283"/>
              <w:jc w:val="left"/>
              <w:rPr/>
            </w:pPr>
            <w:r>
              <w:rPr/>
              <w:t> </w:t>
            </w:r>
          </w:p>
        </w:tc>
        <w:tc>
          <w:tcPr>
            <w:tcW w:w="201" w:type="dxa"/>
            <w:tcBorders>
              <w:bottom w:val="single" w:sz="8" w:space="0" w:color="E5C144"/>
            </w:tcBorders>
            <w:tcMar>
              <w:bottom w:w="28" w:type="dxa"/>
            </w:tcMar>
            <w:vAlign w:val="center"/>
          </w:tcPr>
          <w:p>
            <w:pPr>
              <w:pStyle w:val="TableContents"/>
              <w:bidi w:val="0"/>
              <w:spacing w:before="0" w:after="283"/>
              <w:jc w:val="left"/>
              <w:rPr/>
            </w:pPr>
            <w:r>
              <w:rPr/>
              <w:t>  </w:t>
            </w:r>
          </w:p>
        </w:tc>
        <w:tc>
          <w:tcPr>
            <w:tcW w:w="233" w:type="dxa"/>
            <w:tcBorders>
              <w:bottom w:val="single" w:sz="8" w:space="0" w:color="E5C144"/>
            </w:tcBorders>
            <w:tcMar>
              <w:bottom w:w="80" w:type="dxa"/>
            </w:tcMar>
            <w:vAlign w:val="center"/>
          </w:tcPr>
          <w:p>
            <w:pPr>
              <w:pStyle w:val="TableContents"/>
              <w:bidi w:val="0"/>
              <w:spacing w:before="0" w:after="283"/>
              <w:jc w:val="left"/>
              <w:rPr/>
            </w:pPr>
            <w:r>
              <w:rPr/>
              <w:t> </w:t>
            </w:r>
          </w:p>
        </w:tc>
        <w:tc>
          <w:tcPr>
            <w:tcW w:w="942" w:type="dxa"/>
            <w:tcBorders>
              <w:bottom w:val="single" w:sz="8" w:space="0" w:color="E5C144"/>
            </w:tcBorders>
            <w:tcMar>
              <w:bottom w:w="80" w:type="dxa"/>
            </w:tcMar>
            <w:vAlign w:val="center"/>
          </w:tcPr>
          <w:p>
            <w:pPr>
              <w:pStyle w:val="TableContents"/>
              <w:bidi w:val="0"/>
              <w:spacing w:before="0" w:after="283"/>
              <w:jc w:val="right"/>
              <w:rPr/>
            </w:pPr>
            <w:r>
              <w:rPr/>
              <w:t>1,261</w:t>
            </w:r>
          </w:p>
        </w:tc>
        <w:tc>
          <w:tcPr>
            <w:tcW w:w="170" w:type="dxa"/>
            <w:tcBorders>
              <w:bottom w:val="single" w:sz="8" w:space="0" w:color="E5C144"/>
            </w:tcBorders>
            <w:tcMar>
              <w:bottom w:w="80" w:type="dxa"/>
            </w:tcMar>
            <w:vAlign w:val="center"/>
          </w:tcPr>
          <w:p>
            <w:pPr>
              <w:pStyle w:val="TableContents"/>
              <w:bidi w:val="0"/>
              <w:spacing w:before="0" w:after="283"/>
              <w:jc w:val="left"/>
              <w:rPr/>
            </w:pPr>
            <w:r>
              <w:rPr/>
              <w:t> </w:t>
            </w:r>
          </w:p>
        </w:tc>
      </w:tr>
      <w:tr>
        <w:trPr/>
        <w:tc>
          <w:tcPr>
            <w:tcW w:w="3605" w:type="dxa"/>
            <w:tcBorders/>
            <w:vAlign w:val="center"/>
          </w:tcPr>
          <w:p>
            <w:pPr>
              <w:pStyle w:val="TableContents"/>
              <w:bidi w:val="0"/>
              <w:spacing w:before="0" w:after="283"/>
              <w:jc w:val="left"/>
              <w:rPr>
                <w:sz w:val="4"/>
                <w:szCs w:val="4"/>
              </w:rPr>
            </w:pPr>
            <w:r>
              <w:rPr>
                <w:sz w:val="4"/>
                <w:szCs w:val="4"/>
              </w:rPr>
            </w:r>
          </w:p>
        </w:tc>
        <w:tc>
          <w:tcPr>
            <w:tcW w:w="1551" w:type="dxa"/>
            <w:gridSpan w:val="4"/>
            <w:tcBorders/>
            <w:vAlign w:val="center"/>
          </w:tcPr>
          <w:p>
            <w:pPr>
              <w:pStyle w:val="TableContents"/>
              <w:bidi w:val="0"/>
              <w:spacing w:before="0" w:after="283"/>
              <w:jc w:val="left"/>
              <w:rPr>
                <w:sz w:val="4"/>
                <w:szCs w:val="4"/>
              </w:rPr>
            </w:pPr>
            <w:r>
              <w:rPr>
                <w:sz w:val="4"/>
                <w:szCs w:val="4"/>
              </w:rPr>
            </w:r>
          </w:p>
        </w:tc>
        <w:tc>
          <w:tcPr>
            <w:tcW w:w="1546" w:type="dxa"/>
            <w:gridSpan w:val="4"/>
            <w:tcBorders/>
            <w:vAlign w:val="center"/>
          </w:tcPr>
          <w:p>
            <w:pPr>
              <w:pStyle w:val="TableContents"/>
              <w:bidi w:val="0"/>
              <w:spacing w:before="0" w:after="283"/>
              <w:jc w:val="left"/>
              <w:rPr>
                <w:sz w:val="4"/>
                <w:szCs w:val="4"/>
              </w:rPr>
            </w:pPr>
            <w:r>
              <w:rPr>
                <w:sz w:val="4"/>
                <w:szCs w:val="4"/>
              </w:rPr>
            </w:r>
          </w:p>
        </w:tc>
      </w:tr>
      <w:tr>
        <w:trPr/>
        <w:tc>
          <w:tcPr>
            <w:tcW w:w="3605" w:type="dxa"/>
            <w:tcBorders>
              <w:bottom w:val="single" w:sz="8" w:space="0" w:color="E5C144"/>
            </w:tcBorders>
            <w:tcMar>
              <w:bottom w:w="80" w:type="dxa"/>
            </w:tcMar>
            <w:vAlign w:val="center"/>
          </w:tcPr>
          <w:p>
            <w:pPr>
              <w:pStyle w:val="TableContents"/>
              <w:bidi w:val="0"/>
              <w:spacing w:before="0" w:after="0"/>
              <w:jc w:val="left"/>
              <w:rPr>
                <w:rFonts w:ascii="arial" w:hAnsi="arial"/>
                <w:sz w:val="16"/>
              </w:rPr>
            </w:pPr>
            <w:r>
              <w:rPr>
                <w:rFonts w:ascii="arial" w:hAnsi="arial"/>
                <w:sz w:val="16"/>
              </w:rPr>
              <w:t>Transaction costs and other, net(d)</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233" w:type="dxa"/>
            <w:tcBorders>
              <w:bottom w:val="single" w:sz="8" w:space="0" w:color="E5C144"/>
            </w:tcBorders>
            <w:tcMar>
              <w:bottom w:w="80" w:type="dxa"/>
            </w:tcMar>
            <w:vAlign w:val="center"/>
          </w:tcPr>
          <w:p>
            <w:pPr>
              <w:pStyle w:val="TableContents"/>
              <w:bidi w:val="0"/>
              <w:spacing w:before="0" w:after="283"/>
              <w:jc w:val="left"/>
              <w:rPr/>
            </w:pPr>
            <w:r>
              <w:rPr/>
              <w:t> </w:t>
            </w:r>
          </w:p>
        </w:tc>
        <w:tc>
          <w:tcPr>
            <w:tcW w:w="939" w:type="dxa"/>
            <w:tcBorders>
              <w:bottom w:val="single" w:sz="8" w:space="0" w:color="E5C144"/>
            </w:tcBorders>
            <w:tcMar>
              <w:bottom w:w="80" w:type="dxa"/>
            </w:tcMar>
            <w:vAlign w:val="center"/>
          </w:tcPr>
          <w:p>
            <w:pPr>
              <w:pStyle w:val="TableContents"/>
              <w:bidi w:val="0"/>
              <w:spacing w:before="0" w:after="283"/>
              <w:jc w:val="right"/>
              <w:rPr/>
            </w:pPr>
            <w:r>
              <w:rPr/>
              <w:t>(285</w:t>
            </w:r>
          </w:p>
        </w:tc>
        <w:tc>
          <w:tcPr>
            <w:tcW w:w="259" w:type="dxa"/>
            <w:tcBorders>
              <w:bottom w:val="single" w:sz="8" w:space="0" w:color="E5C144"/>
            </w:tcBorders>
            <w:tcMar>
              <w:bottom w:w="80" w:type="dxa"/>
            </w:tcMar>
            <w:vAlign w:val="center"/>
          </w:tcPr>
          <w:p>
            <w:pPr>
              <w:pStyle w:val="TableContents"/>
              <w:bidi w:val="0"/>
              <w:spacing w:before="0" w:after="283"/>
              <w:jc w:val="left"/>
              <w:rPr/>
            </w:pPr>
            <w:r>
              <w:rPr/>
              <w:t>) </w:t>
            </w:r>
          </w:p>
        </w:tc>
        <w:tc>
          <w:tcPr>
            <w:tcW w:w="201" w:type="dxa"/>
            <w:tcBorders>
              <w:bottom w:val="single" w:sz="8" w:space="0" w:color="E5C144"/>
            </w:tcBorders>
            <w:tcMar>
              <w:bottom w:w="28" w:type="dxa"/>
            </w:tcMar>
            <w:vAlign w:val="center"/>
          </w:tcPr>
          <w:p>
            <w:pPr>
              <w:pStyle w:val="TableContents"/>
              <w:bidi w:val="0"/>
              <w:spacing w:before="0" w:after="283"/>
              <w:jc w:val="left"/>
              <w:rPr/>
            </w:pPr>
            <w:r>
              <w:rPr/>
              <w:t>  </w:t>
            </w:r>
          </w:p>
        </w:tc>
        <w:tc>
          <w:tcPr>
            <w:tcW w:w="233" w:type="dxa"/>
            <w:tcBorders>
              <w:bottom w:val="single" w:sz="8" w:space="0" w:color="E5C144"/>
            </w:tcBorders>
            <w:tcMar>
              <w:bottom w:w="80" w:type="dxa"/>
            </w:tcMar>
            <w:vAlign w:val="center"/>
          </w:tcPr>
          <w:p>
            <w:pPr>
              <w:pStyle w:val="TableContents"/>
              <w:bidi w:val="0"/>
              <w:spacing w:before="0" w:after="283"/>
              <w:jc w:val="left"/>
              <w:rPr/>
            </w:pPr>
            <w:r>
              <w:rPr/>
              <w:t> </w:t>
            </w:r>
          </w:p>
        </w:tc>
        <w:tc>
          <w:tcPr>
            <w:tcW w:w="942" w:type="dxa"/>
            <w:tcBorders>
              <w:bottom w:val="single" w:sz="8" w:space="0" w:color="E5C144"/>
            </w:tcBorders>
            <w:tcMar>
              <w:bottom w:w="80" w:type="dxa"/>
            </w:tcMar>
            <w:vAlign w:val="center"/>
          </w:tcPr>
          <w:p>
            <w:pPr>
              <w:pStyle w:val="TableContents"/>
              <w:bidi w:val="0"/>
              <w:spacing w:before="0" w:after="283"/>
              <w:jc w:val="right"/>
              <w:rPr/>
            </w:pPr>
            <w:r>
              <w:rPr/>
              <w:t>6</w:t>
            </w:r>
          </w:p>
        </w:tc>
        <w:tc>
          <w:tcPr>
            <w:tcW w:w="170" w:type="dxa"/>
            <w:tcBorders>
              <w:bottom w:val="single" w:sz="8" w:space="0" w:color="E5C144"/>
            </w:tcBorders>
            <w:tcMar>
              <w:bottom w:w="80" w:type="dxa"/>
            </w:tcMar>
            <w:vAlign w:val="center"/>
          </w:tcPr>
          <w:p>
            <w:pPr>
              <w:pStyle w:val="TableContents"/>
              <w:bidi w:val="0"/>
              <w:spacing w:before="0" w:after="283"/>
              <w:jc w:val="left"/>
              <w:rPr/>
            </w:pPr>
            <w:r>
              <w:rPr/>
              <w:t> </w:t>
            </w:r>
          </w:p>
        </w:tc>
      </w:tr>
      <w:tr>
        <w:trPr/>
        <w:tc>
          <w:tcPr>
            <w:tcW w:w="3605" w:type="dxa"/>
            <w:tcBorders/>
            <w:vAlign w:val="center"/>
          </w:tcPr>
          <w:p>
            <w:pPr>
              <w:pStyle w:val="TableContents"/>
              <w:bidi w:val="0"/>
              <w:spacing w:before="0" w:after="283"/>
              <w:jc w:val="left"/>
              <w:rPr>
                <w:sz w:val="4"/>
                <w:szCs w:val="4"/>
              </w:rPr>
            </w:pPr>
            <w:r>
              <w:rPr>
                <w:sz w:val="4"/>
                <w:szCs w:val="4"/>
              </w:rPr>
            </w:r>
          </w:p>
        </w:tc>
        <w:tc>
          <w:tcPr>
            <w:tcW w:w="1551" w:type="dxa"/>
            <w:gridSpan w:val="4"/>
            <w:tcBorders/>
            <w:vAlign w:val="center"/>
          </w:tcPr>
          <w:p>
            <w:pPr>
              <w:pStyle w:val="TableContents"/>
              <w:bidi w:val="0"/>
              <w:spacing w:before="0" w:after="283"/>
              <w:jc w:val="left"/>
              <w:rPr>
                <w:sz w:val="4"/>
                <w:szCs w:val="4"/>
              </w:rPr>
            </w:pPr>
            <w:r>
              <w:rPr>
                <w:sz w:val="4"/>
                <w:szCs w:val="4"/>
              </w:rPr>
            </w:r>
          </w:p>
        </w:tc>
        <w:tc>
          <w:tcPr>
            <w:tcW w:w="1546" w:type="dxa"/>
            <w:gridSpan w:val="4"/>
            <w:tcBorders/>
            <w:vAlign w:val="center"/>
          </w:tcPr>
          <w:p>
            <w:pPr>
              <w:pStyle w:val="TableContents"/>
              <w:bidi w:val="0"/>
              <w:spacing w:before="0" w:after="283"/>
              <w:jc w:val="left"/>
              <w:rPr>
                <w:sz w:val="4"/>
                <w:szCs w:val="4"/>
              </w:rPr>
            </w:pPr>
            <w:r>
              <w:rPr>
                <w:sz w:val="4"/>
                <w:szCs w:val="4"/>
              </w:rPr>
            </w:r>
          </w:p>
        </w:tc>
      </w:tr>
      <w:tr>
        <w:trPr/>
        <w:tc>
          <w:tcPr>
            <w:tcW w:w="3605" w:type="dxa"/>
            <w:tcBorders>
              <w:bottom w:val="single" w:sz="8" w:space="0" w:color="E5C144"/>
            </w:tcBorders>
            <w:tcMar>
              <w:bottom w:w="80" w:type="dxa"/>
            </w:tcMar>
            <w:vAlign w:val="center"/>
          </w:tcPr>
          <w:p>
            <w:pPr>
              <w:pStyle w:val="TableContents"/>
              <w:bidi w:val="0"/>
              <w:spacing w:before="0" w:after="0"/>
              <w:jc w:val="left"/>
              <w:rPr>
                <w:rFonts w:ascii="arial" w:hAnsi="arial"/>
                <w:sz w:val="16"/>
              </w:rPr>
            </w:pPr>
            <w:r>
              <w:rPr>
                <w:rFonts w:ascii="arial" w:hAnsi="arial"/>
                <w:sz w:val="16"/>
              </w:rPr>
              <w:t>Stock-based compensation expense</w:t>
            </w:r>
          </w:p>
        </w:tc>
        <w:tc>
          <w:tcPr>
            <w:tcW w:w="120" w:type="dxa"/>
            <w:tcBorders>
              <w:bottom w:val="single" w:sz="8" w:space="0" w:color="E5C144"/>
            </w:tcBorders>
            <w:tcMar>
              <w:bottom w:w="28" w:type="dxa"/>
            </w:tcMar>
            <w:vAlign w:val="center"/>
          </w:tcPr>
          <w:p>
            <w:pPr>
              <w:pStyle w:val="TableContents"/>
              <w:bidi w:val="0"/>
              <w:spacing w:before="0" w:after="283"/>
              <w:jc w:val="left"/>
              <w:rPr/>
            </w:pPr>
            <w:r>
              <w:rPr/>
              <w:t>  </w:t>
            </w:r>
          </w:p>
        </w:tc>
        <w:tc>
          <w:tcPr>
            <w:tcW w:w="233" w:type="dxa"/>
            <w:tcBorders>
              <w:bottom w:val="single" w:sz="8" w:space="0" w:color="E5C144"/>
            </w:tcBorders>
            <w:tcMar>
              <w:bottom w:w="80" w:type="dxa"/>
            </w:tcMar>
            <w:vAlign w:val="center"/>
          </w:tcPr>
          <w:p>
            <w:pPr>
              <w:pStyle w:val="TableContents"/>
              <w:bidi w:val="0"/>
              <w:spacing w:before="0" w:after="283"/>
              <w:jc w:val="left"/>
              <w:rPr/>
            </w:pPr>
            <w:r>
              <w:rPr/>
              <w:t> </w:t>
            </w:r>
          </w:p>
        </w:tc>
        <w:tc>
          <w:tcPr>
            <w:tcW w:w="939" w:type="dxa"/>
            <w:tcBorders>
              <w:bottom w:val="single" w:sz="8" w:space="0" w:color="E5C144"/>
            </w:tcBorders>
            <w:tcMar>
              <w:bottom w:w="80" w:type="dxa"/>
            </w:tcMar>
            <w:vAlign w:val="center"/>
          </w:tcPr>
          <w:p>
            <w:pPr>
              <w:pStyle w:val="TableContents"/>
              <w:bidi w:val="0"/>
              <w:spacing w:before="0" w:after="283"/>
              <w:jc w:val="right"/>
              <w:rPr/>
            </w:pPr>
            <w:r>
              <w:rPr/>
              <w:t>94</w:t>
            </w:r>
          </w:p>
        </w:tc>
        <w:tc>
          <w:tcPr>
            <w:tcW w:w="259" w:type="dxa"/>
            <w:tcBorders>
              <w:bottom w:val="single" w:sz="8" w:space="0" w:color="E5C144"/>
            </w:tcBorders>
            <w:tcMar>
              <w:bottom w:w="80" w:type="dxa"/>
            </w:tcMar>
            <w:vAlign w:val="center"/>
          </w:tcPr>
          <w:p>
            <w:pPr>
              <w:pStyle w:val="TableContents"/>
              <w:bidi w:val="0"/>
              <w:spacing w:before="0" w:after="283"/>
              <w:jc w:val="left"/>
              <w:rPr/>
            </w:pPr>
            <w:r>
              <w:rPr/>
              <w:t> </w:t>
            </w:r>
          </w:p>
        </w:tc>
        <w:tc>
          <w:tcPr>
            <w:tcW w:w="201" w:type="dxa"/>
            <w:tcBorders>
              <w:bottom w:val="single" w:sz="8" w:space="0" w:color="E5C144"/>
            </w:tcBorders>
            <w:tcMar>
              <w:bottom w:w="28" w:type="dxa"/>
            </w:tcMar>
            <w:vAlign w:val="center"/>
          </w:tcPr>
          <w:p>
            <w:pPr>
              <w:pStyle w:val="TableContents"/>
              <w:bidi w:val="0"/>
              <w:spacing w:before="0" w:after="283"/>
              <w:jc w:val="left"/>
              <w:rPr/>
            </w:pPr>
            <w:r>
              <w:rPr/>
              <w:t>  </w:t>
            </w:r>
          </w:p>
        </w:tc>
        <w:tc>
          <w:tcPr>
            <w:tcW w:w="233" w:type="dxa"/>
            <w:tcBorders>
              <w:bottom w:val="single" w:sz="8" w:space="0" w:color="E5C144"/>
            </w:tcBorders>
            <w:tcMar>
              <w:bottom w:w="80" w:type="dxa"/>
            </w:tcMar>
            <w:vAlign w:val="center"/>
          </w:tcPr>
          <w:p>
            <w:pPr>
              <w:pStyle w:val="TableContents"/>
              <w:bidi w:val="0"/>
              <w:spacing w:before="0" w:after="283"/>
              <w:jc w:val="left"/>
              <w:rPr/>
            </w:pPr>
            <w:r>
              <w:rPr/>
              <w:t> </w:t>
            </w:r>
          </w:p>
        </w:tc>
        <w:tc>
          <w:tcPr>
            <w:tcW w:w="942" w:type="dxa"/>
            <w:tcBorders>
              <w:bottom w:val="single" w:sz="8" w:space="0" w:color="E5C144"/>
            </w:tcBorders>
            <w:tcMar>
              <w:bottom w:w="80" w:type="dxa"/>
            </w:tcMar>
            <w:vAlign w:val="center"/>
          </w:tcPr>
          <w:p>
            <w:pPr>
              <w:pStyle w:val="TableContents"/>
              <w:bidi w:val="0"/>
              <w:spacing w:before="0" w:after="283"/>
              <w:jc w:val="right"/>
              <w:rPr/>
            </w:pPr>
            <w:r>
              <w:rPr/>
              <w:t>104</w:t>
            </w:r>
          </w:p>
        </w:tc>
        <w:tc>
          <w:tcPr>
            <w:tcW w:w="170" w:type="dxa"/>
            <w:tcBorders>
              <w:bottom w:val="single" w:sz="8" w:space="0" w:color="E5C144"/>
            </w:tcBorders>
            <w:tcMar>
              <w:bottom w:w="80" w:type="dxa"/>
            </w:tcMar>
            <w:vAlign w:val="center"/>
          </w:tcPr>
          <w:p>
            <w:pPr>
              <w:pStyle w:val="TableContents"/>
              <w:bidi w:val="0"/>
              <w:spacing w:before="0" w:after="283"/>
              <w:jc w:val="left"/>
              <w:rPr/>
            </w:pPr>
            <w:r>
              <w:rPr/>
              <w:t> </w:t>
            </w:r>
          </w:p>
        </w:tc>
      </w:tr>
      <w:tr>
        <w:trPr/>
        <w:tc>
          <w:tcPr>
            <w:tcW w:w="3605" w:type="dxa"/>
            <w:tcBorders/>
            <w:vAlign w:val="center"/>
          </w:tcPr>
          <w:p>
            <w:pPr>
              <w:pStyle w:val="TableContents"/>
              <w:bidi w:val="0"/>
              <w:spacing w:before="0" w:after="283"/>
              <w:jc w:val="left"/>
              <w:rPr>
                <w:sz w:val="4"/>
                <w:szCs w:val="4"/>
              </w:rPr>
            </w:pPr>
            <w:r>
              <w:rPr>
                <w:sz w:val="4"/>
                <w:szCs w:val="4"/>
              </w:rPr>
            </w:r>
          </w:p>
        </w:tc>
        <w:tc>
          <w:tcPr>
            <w:tcW w:w="1551" w:type="dxa"/>
            <w:gridSpan w:val="4"/>
            <w:tcBorders/>
            <w:vAlign w:val="center"/>
          </w:tcPr>
          <w:p>
            <w:pPr>
              <w:pStyle w:val="TableContents"/>
              <w:bidi w:val="0"/>
              <w:spacing w:before="0" w:after="283"/>
              <w:jc w:val="left"/>
              <w:rPr>
                <w:sz w:val="4"/>
                <w:szCs w:val="4"/>
              </w:rPr>
            </w:pPr>
            <w:r>
              <w:rPr>
                <w:sz w:val="4"/>
                <w:szCs w:val="4"/>
              </w:rPr>
            </w:r>
          </w:p>
        </w:tc>
        <w:tc>
          <w:tcPr>
            <w:tcW w:w="1546" w:type="dxa"/>
            <w:gridSpan w:val="4"/>
            <w:tcBorders/>
            <w:vAlign w:val="center"/>
          </w:tcPr>
          <w:p>
            <w:pPr>
              <w:pStyle w:val="TableContents"/>
              <w:bidi w:val="0"/>
              <w:spacing w:before="0" w:after="283"/>
              <w:jc w:val="left"/>
              <w:rPr>
                <w:sz w:val="4"/>
                <w:szCs w:val="4"/>
              </w:rPr>
            </w:pPr>
            <w:r>
              <w:rPr>
                <w:sz w:val="4"/>
                <w:szCs w:val="4"/>
              </w:rPr>
            </w:r>
          </w:p>
        </w:tc>
      </w:tr>
      <w:tr>
        <w:trPr/>
        <w:tc>
          <w:tcPr>
            <w:tcW w:w="3605" w:type="dxa"/>
            <w:tcBorders>
              <w:bottom w:val="single" w:sz="8" w:space="0" w:color="000000"/>
            </w:tcBorders>
            <w:tcMar>
              <w:bottom w:w="80" w:type="dxa"/>
            </w:tcMar>
            <w:vAlign w:val="center"/>
          </w:tcPr>
          <w:p>
            <w:pPr>
              <w:pStyle w:val="TableContents"/>
              <w:bidi w:val="0"/>
              <w:spacing w:before="0" w:after="0"/>
              <w:jc w:val="left"/>
              <w:rPr>
                <w:rFonts w:ascii="arial" w:hAnsi="arial"/>
                <w:sz w:val="16"/>
              </w:rPr>
            </w:pPr>
            <w:r>
              <w:rPr>
                <w:rFonts w:ascii="arial" w:hAnsi="arial"/>
                <w:sz w:val="16"/>
              </w:rPr>
              <w:t>Adjusted EBITDA</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233" w:type="dxa"/>
            <w:tcBorders>
              <w:bottom w:val="single" w:sz="8" w:space="0" w:color="000000"/>
            </w:tcBorders>
            <w:tcMar>
              <w:bottom w:w="80" w:type="dxa"/>
            </w:tcMar>
            <w:vAlign w:val="center"/>
          </w:tcPr>
          <w:p>
            <w:pPr>
              <w:pStyle w:val="TableContents"/>
              <w:bidi w:val="0"/>
              <w:spacing w:before="0" w:after="283"/>
              <w:jc w:val="left"/>
              <w:rPr/>
            </w:pPr>
            <w:r>
              <w:rPr/>
              <w:t>$</w:t>
            </w:r>
          </w:p>
        </w:tc>
        <w:tc>
          <w:tcPr>
            <w:tcW w:w="939" w:type="dxa"/>
            <w:tcBorders>
              <w:bottom w:val="single" w:sz="8" w:space="0" w:color="000000"/>
            </w:tcBorders>
            <w:tcMar>
              <w:bottom w:w="80" w:type="dxa"/>
            </w:tcMar>
            <w:vAlign w:val="center"/>
          </w:tcPr>
          <w:p>
            <w:pPr>
              <w:pStyle w:val="TableContents"/>
              <w:bidi w:val="0"/>
              <w:spacing w:before="0" w:after="283"/>
              <w:jc w:val="right"/>
              <w:rPr/>
            </w:pPr>
            <w:r>
              <w:rPr/>
              <w:t>3,739</w:t>
            </w:r>
          </w:p>
        </w:tc>
        <w:tc>
          <w:tcPr>
            <w:tcW w:w="259" w:type="dxa"/>
            <w:tcBorders>
              <w:bottom w:val="single" w:sz="8" w:space="0" w:color="000000"/>
            </w:tcBorders>
            <w:tcMar>
              <w:bottom w:w="80" w:type="dxa"/>
            </w:tcMar>
            <w:vAlign w:val="center"/>
          </w:tcPr>
          <w:p>
            <w:pPr>
              <w:pStyle w:val="TableContents"/>
              <w:bidi w:val="0"/>
              <w:spacing w:before="0" w:after="283"/>
              <w:jc w:val="left"/>
              <w:rPr/>
            </w:pPr>
            <w:r>
              <w:rPr/>
              <w:t> </w:t>
            </w:r>
          </w:p>
        </w:tc>
        <w:tc>
          <w:tcPr>
            <w:tcW w:w="201" w:type="dxa"/>
            <w:tcBorders>
              <w:bottom w:val="single" w:sz="8" w:space="0" w:color="000000"/>
            </w:tcBorders>
            <w:tcMar>
              <w:bottom w:w="28" w:type="dxa"/>
            </w:tcMar>
            <w:vAlign w:val="center"/>
          </w:tcPr>
          <w:p>
            <w:pPr>
              <w:pStyle w:val="TableContents"/>
              <w:bidi w:val="0"/>
              <w:spacing w:before="0" w:after="283"/>
              <w:jc w:val="left"/>
              <w:rPr/>
            </w:pPr>
            <w:r>
              <w:rPr/>
              <w:t>  </w:t>
            </w:r>
          </w:p>
        </w:tc>
        <w:tc>
          <w:tcPr>
            <w:tcW w:w="233" w:type="dxa"/>
            <w:tcBorders>
              <w:bottom w:val="single" w:sz="8" w:space="0" w:color="000000"/>
            </w:tcBorders>
            <w:tcMar>
              <w:bottom w:w="80" w:type="dxa"/>
            </w:tcMar>
            <w:vAlign w:val="center"/>
          </w:tcPr>
          <w:p>
            <w:pPr>
              <w:pStyle w:val="TableContents"/>
              <w:bidi w:val="0"/>
              <w:spacing w:before="0" w:after="283"/>
              <w:jc w:val="left"/>
              <w:rPr/>
            </w:pPr>
            <w:r>
              <w:rPr/>
              <w:t>$</w:t>
            </w:r>
          </w:p>
        </w:tc>
        <w:tc>
          <w:tcPr>
            <w:tcW w:w="942" w:type="dxa"/>
            <w:tcBorders>
              <w:bottom w:val="single" w:sz="8" w:space="0" w:color="000000"/>
            </w:tcBorders>
            <w:tcMar>
              <w:bottom w:w="80" w:type="dxa"/>
            </w:tcMar>
            <w:vAlign w:val="center"/>
          </w:tcPr>
          <w:p>
            <w:pPr>
              <w:pStyle w:val="TableContents"/>
              <w:bidi w:val="0"/>
              <w:spacing w:before="0" w:after="283"/>
              <w:jc w:val="right"/>
              <w:rPr/>
            </w:pPr>
            <w:r>
              <w:rPr/>
              <w:t>3,938</w:t>
            </w:r>
          </w:p>
        </w:tc>
        <w:tc>
          <w:tcPr>
            <w:tcW w:w="170" w:type="dxa"/>
            <w:tcBorders>
              <w:bottom w:val="single" w:sz="8" w:space="0" w:color="000000"/>
            </w:tcBorders>
            <w:tcMar>
              <w:bottom w:w="80" w:type="dxa"/>
            </w:tcMar>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9745" w:type="dxa"/>
        <w:jc w:val="left"/>
        <w:tblInd w:w="0" w:type="dxa"/>
        <w:tblLayout w:type="fixed"/>
        <w:tblCellMar>
          <w:top w:w="0" w:type="dxa"/>
          <w:left w:w="0" w:type="dxa"/>
          <w:bottom w:w="0" w:type="dxa"/>
          <w:right w:w="0" w:type="dxa"/>
        </w:tblCellMar>
      </w:tblPr>
      <w:tblGrid>
        <w:gridCol w:w="290"/>
        <w:gridCol w:w="9455"/>
      </w:tblGrid>
      <w:tr>
        <w:trPr/>
        <w:tc>
          <w:tcPr>
            <w:tcW w:w="290" w:type="dxa"/>
            <w:tcBorders/>
            <w:vAlign w:val="center"/>
          </w:tcPr>
          <w:p>
            <w:pPr>
              <w:pStyle w:val="TableContents"/>
              <w:bidi w:val="0"/>
              <w:spacing w:before="0" w:after="283"/>
              <w:jc w:val="left"/>
              <w:rPr/>
            </w:pPr>
            <w:r>
              <w:rPr/>
              <w:t>(a)</w:t>
            </w:r>
          </w:p>
        </w:tc>
        <w:tc>
          <w:tcPr>
            <w:tcW w:w="9455" w:type="dxa"/>
            <w:tcBorders/>
            <w:vAlign w:val="center"/>
          </w:tcPr>
          <w:p>
            <w:pPr>
              <w:pStyle w:val="TableContents"/>
              <w:bidi w:val="0"/>
              <w:spacing w:before="0" w:after="0"/>
              <w:jc w:val="both"/>
              <w:rPr>
                <w:rFonts w:ascii="ARIAL" w:hAnsi="ARIAL"/>
                <w:sz w:val="14"/>
              </w:rPr>
            </w:pPr>
            <w:r>
              <w:rPr>
                <w:rFonts w:ascii="ARIAL" w:hAnsi="ARIAL"/>
                <w:sz w:val="14"/>
              </w:rPr>
              <w:t xml:space="preserve">Benefit for income taxes for the year ended December 31, 2023 includes the release of $940 million of valuation allowance against deferred tax assets. </w:t>
            </w:r>
          </w:p>
        </w:tc>
      </w:tr>
    </w:tbl>
    <w:p>
      <w:pPr>
        <w:pStyle w:val="TextBody"/>
        <w:bidi w:val="0"/>
        <w:spacing w:before="0" w:after="0"/>
        <w:jc w:val="left"/>
        <w:rPr/>
      </w:pPr>
      <w:r>
        <w:rPr/>
        <w:t> </w:t>
      </w:r>
    </w:p>
    <w:tbl>
      <w:tblPr>
        <w:tblW w:w="8155" w:type="dxa"/>
        <w:jc w:val="left"/>
        <w:tblInd w:w="0" w:type="dxa"/>
        <w:tblLayout w:type="fixed"/>
        <w:tblCellMar>
          <w:top w:w="0" w:type="dxa"/>
          <w:left w:w="0" w:type="dxa"/>
          <w:bottom w:w="0" w:type="dxa"/>
          <w:right w:w="0" w:type="dxa"/>
        </w:tblCellMar>
      </w:tblPr>
      <w:tblGrid>
        <w:gridCol w:w="305"/>
        <w:gridCol w:w="7850"/>
      </w:tblGrid>
      <w:tr>
        <w:trPr/>
        <w:tc>
          <w:tcPr>
            <w:tcW w:w="305" w:type="dxa"/>
            <w:tcBorders/>
            <w:vAlign w:val="center"/>
          </w:tcPr>
          <w:p>
            <w:pPr>
              <w:pStyle w:val="TableContents"/>
              <w:bidi w:val="0"/>
              <w:spacing w:before="0" w:after="283"/>
              <w:jc w:val="left"/>
              <w:rPr/>
            </w:pPr>
            <w:r>
              <w:rPr/>
              <w:t>(b)</w:t>
            </w:r>
          </w:p>
        </w:tc>
        <w:tc>
          <w:tcPr>
            <w:tcW w:w="7850" w:type="dxa"/>
            <w:tcBorders/>
            <w:vAlign w:val="center"/>
          </w:tcPr>
          <w:p>
            <w:pPr>
              <w:pStyle w:val="TableContents"/>
              <w:bidi w:val="0"/>
              <w:spacing w:before="0" w:after="0"/>
              <w:jc w:val="both"/>
              <w:rPr>
                <w:rFonts w:ascii="ARIAL" w:hAnsi="ARIAL"/>
                <w:sz w:val="14"/>
              </w:rPr>
            </w:pPr>
            <w:r>
              <w:rPr>
                <w:rFonts w:ascii="ARIAL" w:hAnsi="ARIAL"/>
                <w:sz w:val="14"/>
              </w:rPr>
              <w:t xml:space="preserve">Other income for the year ended December 31, 2024 primarily represents a change in estimate of our disputed claims liability.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9"/>
        <w:gridCol w:w="9956"/>
      </w:tblGrid>
      <w:tr>
        <w:trPr/>
        <w:tc>
          <w:tcPr>
            <w:tcW w:w="249" w:type="dxa"/>
            <w:tcBorders/>
            <w:vAlign w:val="center"/>
          </w:tcPr>
          <w:p>
            <w:pPr>
              <w:pStyle w:val="TableContents"/>
              <w:bidi w:val="0"/>
              <w:spacing w:before="0" w:after="283"/>
              <w:jc w:val="left"/>
              <w:rPr/>
            </w:pPr>
            <w:r>
              <w:rPr/>
              <w:t>(c)</w:t>
            </w:r>
          </w:p>
        </w:tc>
        <w:tc>
          <w:tcPr>
            <w:tcW w:w="9956" w:type="dxa"/>
            <w:tcBorders/>
            <w:vAlign w:val="center"/>
          </w:tcPr>
          <w:p>
            <w:pPr>
              <w:pStyle w:val="TableContents"/>
              <w:bidi w:val="0"/>
              <w:spacing w:before="0" w:after="0"/>
              <w:jc w:val="both"/>
              <w:rPr>
                <w:rFonts w:ascii="ARIAL" w:hAnsi="ARIAL"/>
                <w:sz w:val="14"/>
              </w:rPr>
            </w:pPr>
            <w:r>
              <w:rPr>
                <w:rFonts w:ascii="ARIAL" w:hAnsi="ARIAL"/>
                <w:sz w:val="14"/>
              </w:rPr>
              <w:t xml:space="preserve">Impairment charges for the year ended December 31, 2024 include impairments within our Regional segment as a result of a decrease in projected future cash flows at certain properties primarily due to localized competition and an impairment to a trademark due to the performance of our smallest brand in the Las Vegas segment.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55"/>
        <w:gridCol w:w="9950"/>
      </w:tblGrid>
      <w:tr>
        <w:trPr/>
        <w:tc>
          <w:tcPr>
            <w:tcW w:w="255" w:type="dxa"/>
            <w:tcBorders/>
            <w:vAlign w:val="center"/>
          </w:tcPr>
          <w:p>
            <w:pPr>
              <w:pStyle w:val="TableContents"/>
              <w:bidi w:val="0"/>
              <w:spacing w:before="0" w:after="283"/>
              <w:jc w:val="left"/>
              <w:rPr/>
            </w:pPr>
            <w:r>
              <w:rPr/>
              <w:t>(d)</w:t>
            </w:r>
          </w:p>
        </w:tc>
        <w:tc>
          <w:tcPr>
            <w:tcW w:w="9950" w:type="dxa"/>
            <w:tcBorders/>
            <w:vAlign w:val="center"/>
          </w:tcPr>
          <w:p>
            <w:pPr>
              <w:pStyle w:val="TableContents"/>
              <w:bidi w:val="0"/>
              <w:spacing w:before="0" w:after="0"/>
              <w:jc w:val="both"/>
              <w:rPr>
                <w:rFonts w:ascii="ARIAL" w:hAnsi="ARIAL"/>
                <w:sz w:val="14"/>
              </w:rPr>
            </w:pPr>
            <w:r>
              <w:rPr>
                <w:rFonts w:ascii="ARIAL" w:hAnsi="ARIAL"/>
                <w:sz w:val="14"/>
              </w:rPr>
              <w:t xml:space="preserve">Transaction costs and other, net primarily includes non-cash losses on the write down and disposal of assets, gains from the sales of the WSOP trademark and the LINQ Promenade, professional services for transaction and integration costs, various contract exit or termination costs, pre-opening costs in connection with new property openings and expansion projects at existing properties, and non-cash changes in equity method investments. </w:t>
            </w:r>
          </w:p>
        </w:tc>
      </w:tr>
    </w:tbl>
    <w:p>
      <w:pPr>
        <w:pStyle w:val="TextBody"/>
        <w:bidi w:val="0"/>
        <w:spacing w:before="0" w:after="0"/>
        <w:jc w:val="left"/>
        <w:rPr/>
      </w:pPr>
      <w:r>
        <w:rPr/>
        <w:t> </w:t>
      </w:r>
    </w:p>
    <w:tbl>
      <w:tblPr>
        <w:tblW w:w="2871" w:type="dxa"/>
        <w:jc w:val="left"/>
        <w:tblInd w:w="0" w:type="dxa"/>
        <w:shd w:fill="000000" w:val="clear"/>
        <w:tblLayout w:type="fixed"/>
        <w:tblCellMar>
          <w:top w:w="0" w:type="dxa"/>
          <w:left w:w="0" w:type="dxa"/>
          <w:bottom w:w="0" w:type="dxa"/>
          <w:right w:w="0" w:type="dxa"/>
        </w:tblCellMar>
      </w:tblPr>
      <w:tblGrid>
        <w:gridCol w:w="38"/>
        <w:gridCol w:w="60"/>
        <w:gridCol w:w="23"/>
        <w:gridCol w:w="60"/>
        <w:gridCol w:w="1935"/>
        <w:gridCol w:w="60"/>
        <w:gridCol w:w="120"/>
        <w:gridCol w:w="60"/>
        <w:gridCol w:w="515"/>
      </w:tblGrid>
      <w:tr>
        <w:trPr/>
        <w:tc>
          <w:tcPr>
            <w:tcW w:w="38"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1935"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120"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sz w:val="4"/>
                <w:szCs w:val="4"/>
              </w:rPr>
            </w:pPr>
            <w:r>
              <w:rPr>
                <w:sz w:val="4"/>
                <w:szCs w:val="4"/>
              </w:rPr>
            </w:r>
          </w:p>
        </w:tc>
        <w:tc>
          <w:tcPr>
            <w:tcW w:w="515" w:type="dxa"/>
            <w:tcBorders/>
            <w:shd w:fill="000000" w:val="clear"/>
            <w:vAlign w:val="center"/>
          </w:tcPr>
          <w:p>
            <w:pPr>
              <w:pStyle w:val="TableContents"/>
              <w:bidi w:val="0"/>
              <w:spacing w:before="0" w:after="283"/>
              <w:jc w:val="left"/>
              <w:rPr>
                <w:sz w:val="4"/>
                <w:szCs w:val="4"/>
              </w:rPr>
            </w:pPr>
            <w:r>
              <w:rPr>
                <w:sz w:val="4"/>
                <w:szCs w:val="4"/>
              </w:rPr>
            </w:r>
          </w:p>
        </w:tc>
      </w:tr>
      <w:tr>
        <w:trPr/>
        <w:tc>
          <w:tcPr>
            <w:tcW w:w="38"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1935" w:type="dxa"/>
            <w:tcBorders/>
            <w:shd w:fill="000000" w:val="clear"/>
            <w:vAlign w:val="center"/>
          </w:tcPr>
          <w:p>
            <w:pPr>
              <w:pStyle w:val="TableContents"/>
              <w:bidi w:val="0"/>
              <w:spacing w:before="0" w:after="283"/>
              <w:jc w:val="center"/>
              <w:rPr/>
            </w:pPr>
            <w:r>
              <w:rPr/>
              <w:t> </w:t>
            </w:r>
          </w:p>
        </w:tc>
        <w:tc>
          <w:tcPr>
            <w:tcW w:w="60" w:type="dxa"/>
            <w:tcBorders/>
            <w:shd w:fill="000000" w:val="clear"/>
            <w:vAlign w:val="center"/>
          </w:tcPr>
          <w:p>
            <w:pPr>
              <w:pStyle w:val="TableContents"/>
              <w:bidi w:val="0"/>
              <w:spacing w:before="0" w:after="283"/>
              <w:jc w:val="left"/>
              <w:rPr/>
            </w:pPr>
            <w:r>
              <w:rPr/>
              <w:t> </w:t>
            </w:r>
          </w:p>
        </w:tc>
        <w:tc>
          <w:tcPr>
            <w:tcW w:w="120"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515" w:type="dxa"/>
            <w:tcBorders/>
            <w:shd w:fill="000000" w:val="clear"/>
            <w:vAlign w:val="center"/>
          </w:tcPr>
          <w:p>
            <w:pPr>
              <w:pStyle w:val="TableContents"/>
              <w:bidi w:val="0"/>
              <w:spacing w:before="0" w:after="283"/>
              <w:jc w:val="left"/>
              <w:rPr>
                <w:sz w:val="4"/>
                <w:szCs w:val="4"/>
              </w:rPr>
            </w:pPr>
            <w:r>
              <w:rPr>
                <w:sz w:val="4"/>
                <w:szCs w:val="4"/>
              </w:rPr>
            </w:r>
          </w:p>
        </w:tc>
      </w:tr>
      <w:tr>
        <w:trPr/>
        <w:tc>
          <w:tcPr>
            <w:tcW w:w="38"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23" w:type="dxa"/>
            <w:tcBorders/>
            <w:shd w:fill="000000" w:val="clear"/>
            <w:vAlign w:val="center"/>
          </w:tcPr>
          <w:p>
            <w:pPr>
              <w:pStyle w:val="TableContents"/>
              <w:bidi w:val="0"/>
              <w:spacing w:before="0" w:after="283"/>
              <w:jc w:val="left"/>
              <w:rPr>
                <w:sz w:val="4"/>
                <w:szCs w:val="4"/>
              </w:rPr>
            </w:pPr>
            <w:r>
              <w:rPr>
                <w:sz w:val="4"/>
                <w:szCs w:val="4"/>
              </w:rPr>
            </w:r>
          </w:p>
        </w:tc>
        <w:tc>
          <w:tcPr>
            <w:tcW w:w="60" w:type="dxa"/>
            <w:tcBorders/>
            <w:shd w:fill="000000" w:val="clear"/>
            <w:vAlign w:val="center"/>
          </w:tcPr>
          <w:p>
            <w:pPr>
              <w:pStyle w:val="TableContents"/>
              <w:bidi w:val="0"/>
              <w:spacing w:before="0" w:after="283"/>
              <w:jc w:val="left"/>
              <w:rPr/>
            </w:pPr>
            <w:r>
              <w:rPr/>
              <w:t> </w:t>
            </w:r>
          </w:p>
        </w:tc>
        <w:tc>
          <w:tcPr>
            <w:tcW w:w="1935" w:type="dxa"/>
            <w:tcBorders/>
            <w:shd w:fill="000000" w:val="clear"/>
            <w:vAlign w:val="center"/>
          </w:tcPr>
          <w:p>
            <w:pPr>
              <w:pStyle w:val="TableContents"/>
              <w:bidi w:val="0"/>
              <w:spacing w:before="0" w:after="20"/>
              <w:jc w:val="center"/>
              <w:rPr/>
            </w:pPr>
            <w:r>
              <w:rPr/>
              <w:drawing>
                <wp:inline distT="0" distB="0" distL="0" distR="0">
                  <wp:extent cx="1190625" cy="304800"/>
                  <wp:effectExtent l="0" t="0" r="0" b="0"/>
                  <wp:docPr id="359" name="Image3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9" name="Image331" descr=""/>
                          <pic:cNvPicPr>
                            <a:picLocks noChangeAspect="1" noChangeArrowheads="1"/>
                          </pic:cNvPicPr>
                        </pic:nvPicPr>
                        <pic:blipFill>
                          <a:blip r:embed="rId344"/>
                          <a:stretch>
                            <a:fillRect/>
                          </a:stretch>
                        </pic:blipFill>
                        <pic:spPr bwMode="auto">
                          <a:xfrm>
                            <a:off x="0" y="0"/>
                            <a:ext cx="1190625" cy="304800"/>
                          </a:xfrm>
                          <a:prstGeom prst="rect">
                            <a:avLst/>
                          </a:prstGeom>
                        </pic:spPr>
                      </pic:pic>
                    </a:graphicData>
                  </a:graphic>
                </wp:inline>
              </w:drawing>
            </w:r>
            <w:r>
              <w:rPr/>
              <w:t xml:space="preserve"> </w:t>
            </w:r>
          </w:p>
        </w:tc>
        <w:tc>
          <w:tcPr>
            <w:tcW w:w="60" w:type="dxa"/>
            <w:tcBorders/>
            <w:shd w:fill="000000" w:val="clear"/>
            <w:vAlign w:val="center"/>
          </w:tcPr>
          <w:p>
            <w:pPr>
              <w:pStyle w:val="TableContents"/>
              <w:bidi w:val="0"/>
              <w:spacing w:before="0" w:after="283"/>
              <w:jc w:val="left"/>
              <w:rPr/>
            </w:pPr>
            <w:r>
              <w:rPr/>
              <w:t> </w:t>
            </w:r>
          </w:p>
        </w:tc>
        <w:tc>
          <w:tcPr>
            <w:tcW w:w="120" w:type="dxa"/>
            <w:tcBorders/>
            <w:shd w:fill="000000" w:val="clear"/>
            <w:vAlign w:val="center"/>
          </w:tcPr>
          <w:p>
            <w:pPr>
              <w:pStyle w:val="TableContents"/>
              <w:bidi w:val="0"/>
              <w:spacing w:before="0" w:after="283"/>
              <w:jc w:val="left"/>
              <w:rPr/>
            </w:pPr>
            <w:r>
              <w:rPr/>
              <w:drawing>
                <wp:inline distT="0" distB="0" distL="0" distR="0">
                  <wp:extent cx="38100" cy="681355"/>
                  <wp:effectExtent l="0" t="0" r="0" b="0"/>
                  <wp:docPr id="360" name="Image3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0" name="Image332" descr=""/>
                          <pic:cNvPicPr>
                            <a:picLocks noChangeAspect="1" noChangeArrowheads="1"/>
                          </pic:cNvPicPr>
                        </pic:nvPicPr>
                        <pic:blipFill>
                          <a:blip r:embed="rId345"/>
                          <a:stretch>
                            <a:fillRect/>
                          </a:stretch>
                        </pic:blipFill>
                        <pic:spPr bwMode="auto">
                          <a:xfrm>
                            <a:off x="0" y="0"/>
                            <a:ext cx="38100" cy="681355"/>
                          </a:xfrm>
                          <a:prstGeom prst="rect">
                            <a:avLst/>
                          </a:prstGeom>
                        </pic:spPr>
                      </pic:pic>
                    </a:graphicData>
                  </a:graphic>
                </wp:inline>
              </w:drawing>
            </w:r>
            <w:r>
              <w:rPr/>
              <w:t xml:space="preserve"> </w:t>
            </w:r>
          </w:p>
        </w:tc>
        <w:tc>
          <w:tcPr>
            <w:tcW w:w="60" w:type="dxa"/>
            <w:tcBorders/>
            <w:shd w:fill="000000" w:val="clear"/>
            <w:vAlign w:val="center"/>
          </w:tcPr>
          <w:p>
            <w:pPr>
              <w:pStyle w:val="TableContents"/>
              <w:bidi w:val="0"/>
              <w:spacing w:before="0" w:after="283"/>
              <w:jc w:val="left"/>
              <w:rPr/>
            </w:pPr>
            <w:r>
              <w:rPr/>
              <w:t> </w:t>
            </w:r>
          </w:p>
        </w:tc>
        <w:tc>
          <w:tcPr>
            <w:tcW w:w="515" w:type="dxa"/>
            <w:tcBorders/>
            <w:shd w:fill="000000" w:val="clear"/>
            <w:vAlign w:val="center"/>
          </w:tcPr>
          <w:p>
            <w:pPr>
              <w:pStyle w:val="TableContents"/>
              <w:bidi w:val="0"/>
              <w:spacing w:before="0" w:after="20"/>
              <w:jc w:val="left"/>
              <w:rPr>
                <w:rFonts w:ascii="arial" w:hAnsi="arial"/>
                <w:b/>
                <w:color w:val="FFFFFF"/>
                <w:sz w:val="18"/>
              </w:rPr>
            </w:pPr>
            <w:r>
              <w:rPr>
                <w:rFonts w:ascii="arial" w:hAnsi="arial"/>
                <w:b/>
                <w:color w:val="FFFFFF"/>
                <w:sz w:val="18"/>
              </w:rPr>
              <w:br/>
              <w:t> A-1</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pPr>
      <w:r>
        <w:rPr/>
        <w:drawing>
          <wp:inline distT="0" distB="0" distL="0" distR="0">
            <wp:extent cx="8001000" cy="10287000"/>
            <wp:effectExtent l="0" t="0" r="0" b="0"/>
            <wp:docPr id="361" name="Image3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1" name="Image333" descr=""/>
                    <pic:cNvPicPr>
                      <a:picLocks noChangeAspect="1" noChangeArrowheads="1"/>
                    </pic:cNvPicPr>
                  </pic:nvPicPr>
                  <pic:blipFill>
                    <a:blip r:embed="rId346"/>
                    <a:stretch>
                      <a:fillRect/>
                    </a:stretch>
                  </pic:blipFill>
                  <pic:spPr bwMode="auto">
                    <a:xfrm>
                      <a:off x="0" y="0"/>
                      <a:ext cx="8001000" cy="10287000"/>
                    </a:xfrm>
                    <a:prstGeom prst="rect">
                      <a:avLst/>
                    </a:prstGeom>
                  </pic:spPr>
                </pic:pic>
              </a:graphicData>
            </a:graphic>
          </wp:inline>
        </w:drawing>
      </w:r>
      <w:r>
        <w:rPr/>
        <w:t xml:space="preserve">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1410"/>
        <w:gridCol w:w="120"/>
        <w:gridCol w:w="8675"/>
      </w:tblGrid>
      <w:tr>
        <w:trPr/>
        <w:tc>
          <w:tcPr>
            <w:tcW w:w="14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675" w:type="dxa"/>
            <w:tcBorders/>
            <w:vAlign w:val="center"/>
          </w:tcPr>
          <w:p>
            <w:pPr>
              <w:pStyle w:val="TableContents"/>
              <w:bidi w:val="0"/>
              <w:spacing w:before="0" w:after="283"/>
              <w:jc w:val="left"/>
              <w:rPr>
                <w:sz w:val="4"/>
                <w:szCs w:val="4"/>
              </w:rPr>
            </w:pPr>
            <w:r>
              <w:rPr>
                <w:sz w:val="4"/>
                <w:szCs w:val="4"/>
              </w:rPr>
            </w:r>
          </w:p>
        </w:tc>
      </w:tr>
      <w:tr>
        <w:trPr/>
        <w:tc>
          <w:tcPr>
            <w:tcW w:w="1410" w:type="dxa"/>
            <w:tcBorders/>
            <w:vAlign w:val="center"/>
          </w:tcPr>
          <w:p>
            <w:pPr>
              <w:pStyle w:val="TableContents"/>
              <w:bidi w:val="0"/>
              <w:spacing w:lineRule="atLeast" w:line="920" w:before="0" w:after="0"/>
              <w:jc w:val="left"/>
              <w:rPr/>
            </w:pPr>
            <w:r>
              <w:rPr/>
              <w:t> </w:t>
            </w:r>
          </w:p>
          <w:p>
            <w:pPr>
              <w:pStyle w:val="TableContents"/>
              <w:bidi w:val="0"/>
              <w:spacing w:before="0" w:after="0"/>
              <w:jc w:val="left"/>
              <w:rPr/>
            </w:pPr>
            <w:r>
              <w:rPr/>
              <w:t> </w:t>
            </w:r>
          </w:p>
          <w:p>
            <w:pPr>
              <w:pStyle w:val="TableContents"/>
              <w:bidi w:val="0"/>
              <w:spacing w:before="80" w:after="0"/>
              <w:jc w:val="left"/>
              <w:rPr>
                <w:rFonts w:ascii="Times New Roman" w:hAnsi="Times New Roman"/>
                <w:i/>
                <w:sz w:val="14"/>
              </w:rPr>
            </w:pPr>
            <w:r>
              <w:rPr>
                <w:rFonts w:ascii="Times New Roman" w:hAnsi="Times New Roman"/>
                <w:i/>
                <w:sz w:val="14"/>
              </w:rPr>
              <w:t>CAESARS ENTERTAINMENT, INC.</w:t>
            </w:r>
          </w:p>
          <w:p>
            <w:pPr>
              <w:pStyle w:val="TableContents"/>
              <w:bidi w:val="0"/>
              <w:spacing w:before="0" w:after="0"/>
              <w:jc w:val="left"/>
              <w:rPr>
                <w:rFonts w:ascii="Times New Roman" w:hAnsi="Times New Roman"/>
                <w:i/>
                <w:sz w:val="14"/>
              </w:rPr>
            </w:pPr>
            <w:r>
              <w:rPr>
                <w:rFonts w:ascii="Times New Roman" w:hAnsi="Times New Roman"/>
                <w:i/>
                <w:sz w:val="14"/>
              </w:rPr>
              <w:t>100 WEST LIBERTY ST., 12TH FLOOR</w:t>
            </w:r>
          </w:p>
          <w:p>
            <w:pPr>
              <w:pStyle w:val="TableContents"/>
              <w:bidi w:val="0"/>
              <w:spacing w:before="0" w:after="20"/>
              <w:jc w:val="left"/>
              <w:rPr>
                <w:rFonts w:ascii="Times New Roman" w:hAnsi="Times New Roman"/>
                <w:i/>
                <w:sz w:val="14"/>
              </w:rPr>
            </w:pPr>
            <w:r>
              <w:rPr>
                <w:rFonts w:ascii="Times New Roman" w:hAnsi="Times New Roman"/>
                <w:i/>
                <w:sz w:val="14"/>
              </w:rPr>
              <w:t>RENO, NV 89501</w:t>
            </w:r>
          </w:p>
        </w:tc>
        <w:tc>
          <w:tcPr>
            <w:tcW w:w="120" w:type="dxa"/>
            <w:tcBorders/>
            <w:vAlign w:val="center"/>
          </w:tcPr>
          <w:p>
            <w:pPr>
              <w:pStyle w:val="TableContents"/>
              <w:bidi w:val="0"/>
              <w:spacing w:before="0" w:after="283"/>
              <w:jc w:val="left"/>
              <w:rPr/>
            </w:pPr>
            <w:r>
              <w:rPr/>
              <w:t>  </w:t>
            </w:r>
          </w:p>
        </w:tc>
        <w:tc>
          <w:tcPr>
            <w:tcW w:w="8675" w:type="dxa"/>
            <w:tcBorders/>
            <w:vAlign w:val="center"/>
          </w:tcPr>
          <w:p>
            <w:pPr>
              <w:pStyle w:val="TableContents"/>
              <w:bidi w:val="0"/>
              <w:spacing w:before="0" w:after="0"/>
              <w:jc w:val="left"/>
              <w:rPr/>
            </w:pPr>
            <w:r>
              <w:rPr/>
              <w:drawing>
                <wp:inline distT="0" distB="0" distL="0" distR="0">
                  <wp:extent cx="2524125" cy="657225"/>
                  <wp:effectExtent l="0" t="0" r="0" b="0"/>
                  <wp:docPr id="362" name="Image3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2" name="Image334" descr=""/>
                          <pic:cNvPicPr>
                            <a:picLocks noChangeAspect="1" noChangeArrowheads="1"/>
                          </pic:cNvPicPr>
                        </pic:nvPicPr>
                        <pic:blipFill>
                          <a:blip r:embed="rId347"/>
                          <a:stretch>
                            <a:fillRect/>
                          </a:stretch>
                        </pic:blipFill>
                        <pic:spPr bwMode="auto">
                          <a:xfrm>
                            <a:off x="0" y="0"/>
                            <a:ext cx="2524125" cy="657225"/>
                          </a:xfrm>
                          <a:prstGeom prst="rect">
                            <a:avLst/>
                          </a:prstGeom>
                        </pic:spPr>
                      </pic:pic>
                    </a:graphicData>
                  </a:graphic>
                </wp:inline>
              </w:drawing>
            </w:r>
            <w:r>
              <w:rPr/>
              <w:t xml:space="preserve"> </w:t>
            </w:r>
          </w:p>
          <w:p>
            <w:pPr>
              <w:pStyle w:val="TableContents"/>
              <w:bidi w:val="0"/>
              <w:spacing w:before="0" w:after="0"/>
              <w:jc w:val="left"/>
              <w:rPr/>
            </w:pPr>
            <w:r>
              <w:rPr/>
              <w:t> </w:t>
            </w:r>
          </w:p>
          <w:p>
            <w:pPr>
              <w:pStyle w:val="TableContents"/>
              <w:bidi w:val="0"/>
              <w:spacing w:before="60" w:after="0"/>
              <w:jc w:val="left"/>
              <w:rPr>
                <w:rFonts w:ascii="Times New Roman" w:hAnsi="Times New Roman"/>
                <w:b/>
                <w:sz w:val="16"/>
              </w:rPr>
            </w:pPr>
            <w:r>
              <w:rPr>
                <w:rFonts w:ascii="Times New Roman" w:hAnsi="Times New Roman"/>
                <w:b/>
                <w:sz w:val="16"/>
              </w:rPr>
              <w:t xml:space="preserve">VOTE BY INTERNET - </w:t>
            </w:r>
            <w:r>
              <w:rPr>
                <w:rFonts w:ascii="Times New Roman" w:hAnsi="Times New Roman"/>
                <w:b/>
                <w:sz w:val="16"/>
                <w:u w:val="single"/>
              </w:rPr>
              <w:t>www.proxyvote.com</w:t>
            </w:r>
            <w:r>
              <w:rPr>
                <w:rFonts w:ascii="Times New Roman" w:hAnsi="Times New Roman"/>
                <w:b/>
                <w:sz w:val="16"/>
              </w:rPr>
              <w:t xml:space="preserve"> or scan the QR Barcode above</w:t>
            </w:r>
          </w:p>
          <w:p>
            <w:pPr>
              <w:pStyle w:val="TableContents"/>
              <w:bidi w:val="0"/>
              <w:spacing w:before="0" w:after="0"/>
              <w:jc w:val="left"/>
              <w:rPr>
                <w:rFonts w:ascii="Times New Roman" w:hAnsi="Times New Roman"/>
                <w:sz w:val="16"/>
              </w:rPr>
            </w:pPr>
            <w:r>
              <w:rPr>
                <w:rFonts w:ascii="Times New Roman" w:hAnsi="Times New Roman"/>
                <w:sz w:val="16"/>
              </w:rPr>
              <w:t>Use the Internet to transmit your voting instructions and for electronic delivery of information up until 11:59 p.m. Eastern Time the day before the Annual Meeting date. Have your proxy card in hand when you access the web site and follow the instructions to obtain your records.</w:t>
            </w:r>
          </w:p>
          <w:p>
            <w:pPr>
              <w:pStyle w:val="TableContents"/>
              <w:bidi w:val="0"/>
              <w:spacing w:before="0" w:after="0"/>
              <w:jc w:val="left"/>
              <w:rPr/>
            </w:pPr>
            <w:r>
              <w:rPr/>
              <w:t> </w:t>
            </w:r>
          </w:p>
          <w:p>
            <w:pPr>
              <w:pStyle w:val="TableContents"/>
              <w:bidi w:val="0"/>
              <w:spacing w:before="60" w:after="0"/>
              <w:jc w:val="left"/>
              <w:rPr>
                <w:rFonts w:ascii="Times New Roman" w:hAnsi="Times New Roman"/>
                <w:b/>
                <w:sz w:val="16"/>
              </w:rPr>
            </w:pPr>
            <w:r>
              <w:rPr>
                <w:rFonts w:ascii="Times New Roman" w:hAnsi="Times New Roman"/>
                <w:b/>
                <w:sz w:val="16"/>
              </w:rPr>
              <w:t>VOTE BY PHONE - 1-800-690-6903</w:t>
            </w:r>
          </w:p>
          <w:p>
            <w:pPr>
              <w:pStyle w:val="TableContents"/>
              <w:bidi w:val="0"/>
              <w:spacing w:before="0" w:after="0"/>
              <w:jc w:val="left"/>
              <w:rPr>
                <w:rFonts w:ascii="Times New Roman" w:hAnsi="Times New Roman"/>
                <w:sz w:val="16"/>
              </w:rPr>
            </w:pPr>
            <w:r>
              <w:rPr>
                <w:rFonts w:ascii="Times New Roman" w:hAnsi="Times New Roman"/>
                <w:sz w:val="16"/>
              </w:rPr>
              <w:t>Use any touch-tone telephone to transmit your voting instructions up until 11:59 p.m. Eastern Time the day before the Annual Meeting date. Have your proxy card in hand when you call and then follow the instructions.</w:t>
            </w:r>
          </w:p>
          <w:p>
            <w:pPr>
              <w:pStyle w:val="TableContents"/>
              <w:bidi w:val="0"/>
              <w:spacing w:before="0" w:after="0"/>
              <w:jc w:val="left"/>
              <w:rPr/>
            </w:pPr>
            <w:r>
              <w:rPr/>
              <w:t> </w:t>
            </w:r>
          </w:p>
          <w:p>
            <w:pPr>
              <w:pStyle w:val="TableContents"/>
              <w:bidi w:val="0"/>
              <w:spacing w:before="60" w:after="0"/>
              <w:jc w:val="left"/>
              <w:rPr>
                <w:rFonts w:ascii="Times New Roman" w:hAnsi="Times New Roman"/>
                <w:b/>
                <w:sz w:val="16"/>
              </w:rPr>
            </w:pPr>
            <w:r>
              <w:rPr>
                <w:rFonts w:ascii="Times New Roman" w:hAnsi="Times New Roman"/>
                <w:b/>
                <w:sz w:val="16"/>
              </w:rPr>
              <w:t>VOTE BY MAIL</w:t>
            </w:r>
          </w:p>
          <w:p>
            <w:pPr>
              <w:pStyle w:val="TableContents"/>
              <w:bidi w:val="0"/>
              <w:spacing w:before="0" w:after="20"/>
              <w:jc w:val="left"/>
              <w:rPr>
                <w:rFonts w:ascii="Times New Roman" w:hAnsi="Times New Roman"/>
                <w:sz w:val="16"/>
              </w:rPr>
            </w:pPr>
            <w:r>
              <w:rPr>
                <w:rFonts w:ascii="Times New Roman" w:hAnsi="Times New Roman"/>
                <w:sz w:val="16"/>
              </w:rPr>
              <w:t>Mark, sign and date your proxy card and return it in the postage-paid envelope we have provided or return it to Vote Processing, c/o Broadridge, 51 Mercedes Way, Edgewood, NY 11717.</w:t>
            </w:r>
          </w:p>
        </w:tc>
      </w:tr>
    </w:tbl>
    <w:p>
      <w:pPr>
        <w:pStyle w:val="TextBody"/>
        <w:bidi w:val="0"/>
        <w:spacing w:before="1200" w:after="0"/>
        <w:jc w:val="left"/>
        <w:rPr>
          <w:rFonts w:ascii="Times New Roman" w:hAnsi="Times New Roman"/>
          <w:sz w:val="14"/>
        </w:rPr>
      </w:pPr>
      <w:r>
        <w:rPr>
          <w:rFonts w:ascii="Times New Roman" w:hAnsi="Times New Roman"/>
          <w:sz w:val="14"/>
        </w:rPr>
        <w:t xml:space="preserve">TO VOTE, MARK BLOCKS BELOW IN BLUE OR BLACK INK AS FOLLOWS: </w:t>
      </w:r>
    </w:p>
    <w:p>
      <w:pPr>
        <w:pStyle w:val="TextBody"/>
        <w:bidi w:val="0"/>
        <w:spacing w:before="120" w:after="0"/>
        <w:jc w:val="right"/>
        <w:rPr>
          <w:rFonts w:ascii="Times New Roman" w:hAnsi="Times New Roman"/>
          <w:sz w:val="14"/>
        </w:rPr>
      </w:pPr>
      <w:r>
        <w:rPr>
          <w:rFonts w:ascii="Times New Roman" w:hAnsi="Times New Roman"/>
          <w:sz w:val="14"/>
        </w:rPr>
        <w:t xml:space="preserve">V71586-P27993    KEEP THIS PORTION FOR YOUR RECORDS </w:t>
      </w:r>
    </w:p>
    <w:p>
      <w:pPr>
        <w:pStyle w:val="TextBody"/>
        <w:bidi w:val="0"/>
        <w:spacing w:before="0" w:after="0"/>
        <w:jc w:val="left"/>
        <w:rPr/>
      </w:pPr>
      <w:r>
        <w:rPr/>
        <w:t>— — — — — — — — — — — — — — — — — — — — — — — — — — — — — — — — — — — — — — — — — — —— — — — — — — ——— ——— — — — — —</w:t>
      </w:r>
    </w:p>
    <w:tbl>
      <w:tblPr>
        <w:tblW w:w="7636" w:type="dxa"/>
        <w:jc w:val="left"/>
        <w:tblInd w:w="0" w:type="dxa"/>
        <w:tblLayout w:type="fixed"/>
        <w:tblCellMar>
          <w:top w:w="0" w:type="dxa"/>
          <w:left w:w="0" w:type="dxa"/>
          <w:bottom w:w="0" w:type="dxa"/>
          <w:right w:w="0" w:type="dxa"/>
        </w:tblCellMar>
      </w:tblPr>
      <w:tblGrid>
        <w:gridCol w:w="1994"/>
        <w:gridCol w:w="1199"/>
        <w:gridCol w:w="1199"/>
        <w:gridCol w:w="1199"/>
        <w:gridCol w:w="2045"/>
      </w:tblGrid>
      <w:tr>
        <w:trPr/>
        <w:tc>
          <w:tcPr>
            <w:tcW w:w="1994"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2045" w:type="dxa"/>
            <w:tcBorders/>
            <w:vAlign w:val="center"/>
          </w:tcPr>
          <w:p>
            <w:pPr>
              <w:pStyle w:val="TableContents"/>
              <w:bidi w:val="0"/>
              <w:spacing w:before="0" w:after="283"/>
              <w:jc w:val="left"/>
              <w:rPr>
                <w:sz w:val="4"/>
                <w:szCs w:val="4"/>
              </w:rPr>
            </w:pPr>
            <w:r>
              <w:rPr>
                <w:sz w:val="4"/>
                <w:szCs w:val="4"/>
              </w:rPr>
            </w:r>
          </w:p>
        </w:tc>
      </w:tr>
      <w:tr>
        <w:trPr/>
        <w:tc>
          <w:tcPr>
            <w:tcW w:w="7636" w:type="dxa"/>
            <w:gridSpan w:val="5"/>
            <w:tcBorders/>
            <w:vAlign w:val="center"/>
          </w:tcPr>
          <w:p>
            <w:pPr>
              <w:pStyle w:val="TableContents"/>
              <w:bidi w:val="0"/>
              <w:spacing w:before="0" w:after="283"/>
              <w:jc w:val="right"/>
              <w:rPr/>
            </w:pPr>
            <w:r>
              <w:rPr/>
              <w:t>  </w:t>
            </w:r>
            <w:r>
              <w:rPr>
                <w:sz w:val="14"/>
              </w:rPr>
              <w:t>DETACH AND RETURN THIS PORTION ONLY</w:t>
            </w:r>
          </w:p>
        </w:tc>
      </w:tr>
      <w:tr>
        <w:trPr/>
        <w:tc>
          <w:tcPr>
            <w:tcW w:w="7636" w:type="dxa"/>
            <w:gridSpan w:val="5"/>
            <w:tcBorders/>
            <w:vAlign w:val="center"/>
          </w:tcPr>
          <w:p>
            <w:pPr>
              <w:pStyle w:val="TableContents"/>
              <w:bidi w:val="0"/>
              <w:spacing w:before="0" w:after="283"/>
              <w:jc w:val="center"/>
              <w:rPr>
                <w:b/>
              </w:rPr>
            </w:pPr>
            <w:r>
              <w:rPr>
                <w:b/>
              </w:rPr>
              <w:t>THIS PROXY CARD IS VALID ONLY WHEN SIGNED AND DATED.</w:t>
            </w:r>
          </w:p>
        </w:tc>
      </w:tr>
    </w:tbl>
    <w:p>
      <w:pPr>
        <w:pStyle w:val="TextBody"/>
        <w:bidi w:val="0"/>
        <w:spacing w:before="0" w:after="0"/>
        <w:jc w:val="left"/>
        <w:rPr/>
      </w:pPr>
      <w:r>
        <w:rPr/>
        <w:t> </w:t>
      </w:r>
    </w:p>
    <w:p>
      <w:pPr>
        <w:pStyle w:val="TextBody"/>
        <w:bidi w:val="0"/>
        <w:spacing w:before="0" w:after="0"/>
        <w:jc w:val="left"/>
        <w:rPr>
          <w:bdr w:val="single" w:sz="12" w:space="2" w:color="000000"/>
        </w:rPr>
      </w:pPr>
      <w:r>
        <w:rPr>
          <w:bdr w:val="single" w:sz="12" w:space="2" w:color="000000"/>
        </w:rPr>
        <w:t> </w:t>
      </w:r>
      <w:r>
        <mc:AlternateContent>
          <mc:Choice Requires="wps">
            <w:drawing>
              <wp:anchor behindDoc="0" distT="0" distB="0" distL="0" distR="0" simplePos="0" locked="0" layoutInCell="1" allowOverlap="1" relativeHeight="352">
                <wp:simplePos x="0" y="0"/>
                <wp:positionH relativeFrom="column">
                  <wp:align>left</wp:align>
                </wp:positionH>
                <wp:positionV relativeFrom="line">
                  <wp:posOffset>635</wp:posOffset>
                </wp:positionV>
                <wp:extent cx="3110230" cy="9030335"/>
                <wp:effectExtent l="0" t="0" r="0" b="0"/>
                <wp:wrapSquare wrapText="right"/>
                <wp:docPr id="363" name="Frame17"/>
                <a:graphic xmlns:a="http://schemas.openxmlformats.org/drawingml/2006/main">
                  <a:graphicData uri="http://schemas.microsoft.com/office/word/2010/wordprocessingShape">
                    <wps:wsp>
                      <wps:cNvSpPr txBox="1"/>
                      <wps:spPr>
                        <a:xfrm>
                          <a:off x="0" y="0"/>
                          <a:ext cx="3110230" cy="9030335"/>
                        </a:xfrm>
                        <a:prstGeom prst="rect"/>
                        <a:solidFill>
                          <a:srgbClr val="FFFFFF"/>
                        </a:solidFill>
                      </wps:spPr>
                      <wps:txbx>
                        <w:txbxContent>
                          <w:tbl>
                            <w:tblPr>
                              <w:tblW w:w="5706" w:type="dxa"/>
                              <w:jc w:val="left"/>
                              <w:tblInd w:w="0" w:type="dxa"/>
                              <w:tblLayout w:type="fixed"/>
                              <w:tblCellMar>
                                <w:top w:w="0" w:type="dxa"/>
                                <w:left w:w="0" w:type="dxa"/>
                                <w:bottom w:w="0" w:type="dxa"/>
                                <w:right w:w="0" w:type="dxa"/>
                              </w:tblCellMar>
                            </w:tblPr>
                            <w:tblGrid>
                              <w:gridCol w:w="440"/>
                              <w:gridCol w:w="60"/>
                              <w:gridCol w:w="2142"/>
                              <w:gridCol w:w="78"/>
                              <w:gridCol w:w="516"/>
                              <w:gridCol w:w="78"/>
                              <w:gridCol w:w="1045"/>
                              <w:gridCol w:w="78"/>
                              <w:gridCol w:w="1064"/>
                              <w:gridCol w:w="156"/>
                              <w:gridCol w:w="49"/>
                            </w:tblGrid>
                            <w:tr>
                              <w:trPr/>
                              <w:tc>
                                <w:tcPr>
                                  <w:tcW w:w="4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42" w:type="dxa"/>
                                  <w:tcBorders/>
                                  <w:vAlign w:val="center"/>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49" w:type="dxa"/>
                                  <w:tcBorders/>
                                  <w:vAlign w:val="center"/>
                                </w:tcPr>
                                <w:p>
                                  <w:pPr>
                                    <w:pStyle w:val="TableContents"/>
                                    <w:bidi w:val="0"/>
                                    <w:spacing w:before="0" w:after="283"/>
                                    <w:jc w:val="left"/>
                                    <w:rPr>
                                      <w:sz w:val="4"/>
                                      <w:szCs w:val="4"/>
                                    </w:rPr>
                                  </w:pPr>
                                  <w:r>
                                    <w:rPr>
                                      <w:sz w:val="4"/>
                                      <w:szCs w:val="4"/>
                                    </w:rPr>
                                  </w:r>
                                </w:p>
                              </w:tc>
                            </w:tr>
                            <w:tr>
                              <w:trPr/>
                              <w:tc>
                                <w:tcPr>
                                  <w:tcW w:w="5501" w:type="dxa"/>
                                  <w:gridSpan w:val="9"/>
                                  <w:tcBorders/>
                                  <w:vAlign w:val="center"/>
                                </w:tcPr>
                                <w:p>
                                  <w:pPr>
                                    <w:pStyle w:val="TableContents"/>
                                    <w:bidi w:val="0"/>
                                    <w:spacing w:before="0" w:after="283"/>
                                    <w:jc w:val="left"/>
                                    <w:rPr/>
                                  </w:pPr>
                                  <w:r>
                                    <w:rPr/>
                                    <w:t> </w:t>
                                  </w:r>
                                  <w:r>
                                    <w:rPr>
                                      <w:b/>
                                      <w:sz w:val="14"/>
                                    </w:rPr>
                                    <w:t>CAESARS ENTERTAINMENT, INC.</w:t>
                                  </w:r>
                                </w:p>
                              </w:tc>
                              <w:tc>
                                <w:tcPr>
                                  <w:tcW w:w="156" w:type="dxa"/>
                                  <w:tcBorders/>
                                  <w:vAlign w:val="center"/>
                                </w:tcPr>
                                <w:p>
                                  <w:pPr>
                                    <w:pStyle w:val="TableContents"/>
                                    <w:bidi w:val="0"/>
                                    <w:spacing w:before="0" w:after="283"/>
                                    <w:jc w:val="left"/>
                                    <w:rPr/>
                                  </w:pPr>
                                  <w:r>
                                    <w:rPr/>
                                    <w:t>  </w:t>
                                  </w:r>
                                </w:p>
                              </w:tc>
                              <w:tc>
                                <w:tcPr>
                                  <w:tcW w:w="49" w:type="dxa"/>
                                  <w:tcBorders/>
                                  <w:vAlign w:val="center"/>
                                </w:tcPr>
                                <w:p>
                                  <w:pPr>
                                    <w:pStyle w:val="TableContents"/>
                                    <w:bidi w:val="0"/>
                                    <w:spacing w:before="0" w:after="283"/>
                                    <w:jc w:val="left"/>
                                    <w:rPr>
                                      <w:sz w:val="4"/>
                                      <w:szCs w:val="4"/>
                                    </w:rPr>
                                  </w:pPr>
                                  <w:r>
                                    <w:rPr>
                                      <w:sz w:val="4"/>
                                      <w:szCs w:val="4"/>
                                    </w:rPr>
                                  </w:r>
                                </w:p>
                              </w:tc>
                            </w:tr>
                            <w:tr>
                              <w:trPr/>
                              <w:tc>
                                <w:tcPr>
                                  <w:tcW w:w="4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206" w:type="dxa"/>
                                  <w:gridSpan w:val="9"/>
                                  <w:tcBorders/>
                                  <w:vAlign w:val="center"/>
                                </w:tcPr>
                                <w:p>
                                  <w:pPr>
                                    <w:pStyle w:val="TableContents"/>
                                    <w:bidi w:val="0"/>
                                    <w:spacing w:before="0" w:after="0"/>
                                    <w:jc w:val="left"/>
                                    <w:rPr/>
                                  </w:pPr>
                                  <w:r>
                                    <w:rPr/>
                                    <w:t> </w:t>
                                  </w:r>
                                </w:p>
                                <w:p>
                                  <w:pPr>
                                    <w:pStyle w:val="TableContents"/>
                                    <w:bidi w:val="0"/>
                                    <w:spacing w:before="60" w:after="0"/>
                                    <w:jc w:val="left"/>
                                    <w:rPr>
                                      <w:rFonts w:ascii="Times New Roman" w:hAnsi="Times New Roman"/>
                                      <w:b/>
                                      <w:sz w:val="14"/>
                                    </w:rPr>
                                  </w:pPr>
                                  <w:r>
                                    <w:rPr>
                                      <w:rFonts w:ascii="Times New Roman" w:hAnsi="Times New Roman"/>
                                      <w:b/>
                                      <w:sz w:val="14"/>
                                    </w:rPr>
                                    <w:t>The Board of Directors recommends you vote FOR the Director Nominees in proposal 1:</w:t>
                                  </w:r>
                                </w:p>
                                <w:p>
                                  <w:pPr>
                                    <w:pStyle w:val="TableContents"/>
                                    <w:bidi w:val="0"/>
                                    <w:spacing w:before="0" w:after="20"/>
                                    <w:jc w:val="left"/>
                                    <w:rPr/>
                                  </w:pPr>
                                  <w:r>
                                    <w:rPr/>
                                    <w:t> </w:t>
                                  </w:r>
                                </w:p>
                              </w:tc>
                            </w:tr>
                            <w:tr>
                              <w:trPr/>
                              <w:tc>
                                <w:tcPr>
                                  <w:tcW w:w="4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001" w:type="dxa"/>
                                  <w:gridSpan w:val="7"/>
                                  <w:tcBorders/>
                                  <w:vAlign w:val="center"/>
                                </w:tcPr>
                                <w:p>
                                  <w:pPr>
                                    <w:pStyle w:val="TableContents"/>
                                    <w:bidi w:val="0"/>
                                    <w:spacing w:before="0" w:after="0"/>
                                    <w:jc w:val="left"/>
                                    <w:rPr>
                                      <w:rFonts w:ascii="Times New Roman" w:hAnsi="Times New Roman"/>
                                      <w:sz w:val="14"/>
                                    </w:rPr>
                                  </w:pPr>
                                  <w:r>
                                    <w:rPr>
                                      <w:rFonts w:ascii="Times New Roman" w:hAnsi="Times New Roman"/>
                                      <w:sz w:val="14"/>
                                    </w:rPr>
                                    <w:t>1.  ELECTION OF DIRECTORS</w:t>
                                  </w:r>
                                </w:p>
                              </w:tc>
                              <w:tc>
                                <w:tcPr>
                                  <w:tcW w:w="156" w:type="dxa"/>
                                  <w:tcBorders/>
                                  <w:vAlign w:val="center"/>
                                </w:tcPr>
                                <w:p>
                                  <w:pPr>
                                    <w:pStyle w:val="TableContents"/>
                                    <w:bidi w:val="0"/>
                                    <w:spacing w:before="0" w:after="283"/>
                                    <w:jc w:val="left"/>
                                    <w:rPr/>
                                  </w:pPr>
                                  <w:r>
                                    <w:rPr/>
                                    <w:t>  </w:t>
                                  </w:r>
                                </w:p>
                              </w:tc>
                              <w:tc>
                                <w:tcPr>
                                  <w:tcW w:w="49" w:type="dxa"/>
                                  <w:tcBorders/>
                                  <w:vAlign w:val="center"/>
                                </w:tcPr>
                                <w:p>
                                  <w:pPr>
                                    <w:pStyle w:val="TableContents"/>
                                    <w:bidi w:val="0"/>
                                    <w:spacing w:before="0" w:after="283"/>
                                    <w:jc w:val="left"/>
                                    <w:rPr>
                                      <w:sz w:val="4"/>
                                      <w:szCs w:val="4"/>
                                    </w:rPr>
                                  </w:pPr>
                                  <w:r>
                                    <w:rPr>
                                      <w:sz w:val="4"/>
                                      <w:szCs w:val="4"/>
                                    </w:rPr>
                                  </w:r>
                                </w:p>
                              </w:tc>
                            </w:tr>
                            <w:tr>
                              <w:trPr/>
                              <w:tc>
                                <w:tcPr>
                                  <w:tcW w:w="440" w:type="dxa"/>
                                  <w:tcBorders/>
                                  <w:vAlign w:val="center"/>
                                </w:tcPr>
                                <w:p>
                                  <w:pPr>
                                    <w:pStyle w:val="TableContents"/>
                                    <w:bidi w:val="0"/>
                                    <w:spacing w:before="0" w:after="283"/>
                                    <w:jc w:val="left"/>
                                    <w:rPr>
                                      <w:sz w:val="4"/>
                                      <w:szCs w:val="4"/>
                                    </w:rPr>
                                  </w:pPr>
                                  <w:r>
                                    <w:rPr>
                                      <w:sz w:val="4"/>
                                      <w:szCs w:val="4"/>
                                    </w:rPr>
                                  </w:r>
                                </w:p>
                              </w:tc>
                              <w:tc>
                                <w:tcPr>
                                  <w:tcW w:w="2202" w:type="dxa"/>
                                  <w:gridSpan w:val="2"/>
                                  <w:tcBorders/>
                                  <w:vAlign w:val="center"/>
                                </w:tcPr>
                                <w:p>
                                  <w:pPr>
                                    <w:pStyle w:val="TableContents"/>
                                    <w:bidi w:val="0"/>
                                    <w:spacing w:before="0" w:after="283"/>
                                    <w:jc w:val="left"/>
                                    <w:rPr>
                                      <w:sz w:val="4"/>
                                      <w:szCs w:val="4"/>
                                    </w:rPr>
                                  </w:pPr>
                                  <w:r>
                                    <w:rPr>
                                      <w:sz w:val="4"/>
                                      <w:szCs w:val="4"/>
                                    </w:rPr>
                                  </w:r>
                                </w:p>
                              </w:tc>
                              <w:tc>
                                <w:tcPr>
                                  <w:tcW w:w="594" w:type="dxa"/>
                                  <w:gridSpan w:val="2"/>
                                  <w:tcBorders/>
                                  <w:vAlign w:val="center"/>
                                </w:tcPr>
                                <w:p>
                                  <w:pPr>
                                    <w:pStyle w:val="TableContents"/>
                                    <w:bidi w:val="0"/>
                                    <w:spacing w:before="0" w:after="283"/>
                                    <w:jc w:val="left"/>
                                    <w:rPr>
                                      <w:sz w:val="4"/>
                                      <w:szCs w:val="4"/>
                                    </w:rPr>
                                  </w:pPr>
                                  <w:r>
                                    <w:rPr>
                                      <w:sz w:val="4"/>
                                      <w:szCs w:val="4"/>
                                    </w:rPr>
                                  </w:r>
                                </w:p>
                              </w:tc>
                              <w:tc>
                                <w:tcPr>
                                  <w:tcW w:w="1123" w:type="dxa"/>
                                  <w:gridSpan w:val="2"/>
                                  <w:tcBorders/>
                                  <w:vAlign w:val="center"/>
                                </w:tcPr>
                                <w:p>
                                  <w:pPr>
                                    <w:pStyle w:val="TableContents"/>
                                    <w:bidi w:val="0"/>
                                    <w:spacing w:before="0" w:after="283"/>
                                    <w:jc w:val="left"/>
                                    <w:rPr>
                                      <w:sz w:val="4"/>
                                      <w:szCs w:val="4"/>
                                    </w:rPr>
                                  </w:pPr>
                                  <w:r>
                                    <w:rPr>
                                      <w:sz w:val="4"/>
                                      <w:szCs w:val="4"/>
                                    </w:rPr>
                                  </w:r>
                                </w:p>
                              </w:tc>
                              <w:tc>
                                <w:tcPr>
                                  <w:tcW w:w="1142" w:type="dxa"/>
                                  <w:gridSpan w:val="2"/>
                                  <w:tcBorders/>
                                  <w:vAlign w:val="center"/>
                                </w:tcPr>
                                <w:p>
                                  <w:pPr>
                                    <w:pStyle w:val="TableContents"/>
                                    <w:bidi w:val="0"/>
                                    <w:spacing w:before="0" w:after="283"/>
                                    <w:jc w:val="left"/>
                                    <w:rPr>
                                      <w:sz w:val="4"/>
                                      <w:szCs w:val="4"/>
                                    </w:rPr>
                                  </w:pPr>
                                  <w:r>
                                    <w:rPr>
                                      <w:sz w:val="4"/>
                                      <w:szCs w:val="4"/>
                                    </w:rPr>
                                  </w:r>
                                </w:p>
                              </w:tc>
                              <w:tc>
                                <w:tcPr>
                                  <w:tcW w:w="205" w:type="dxa"/>
                                  <w:gridSpan w:val="2"/>
                                  <w:tcBorders/>
                                  <w:vAlign w:val="center"/>
                                </w:tcPr>
                                <w:p>
                                  <w:pPr>
                                    <w:pStyle w:val="TableContents"/>
                                    <w:bidi w:val="0"/>
                                    <w:spacing w:before="0" w:after="283"/>
                                    <w:jc w:val="left"/>
                                    <w:rPr>
                                      <w:sz w:val="4"/>
                                      <w:szCs w:val="4"/>
                                    </w:rPr>
                                  </w:pPr>
                                  <w:r>
                                    <w:rPr>
                                      <w:sz w:val="4"/>
                                      <w:szCs w:val="4"/>
                                    </w:rPr>
                                  </w:r>
                                </w:p>
                              </w:tc>
                            </w:tr>
                            <w:tr>
                              <w:trPr/>
                              <w:tc>
                                <w:tcPr>
                                  <w:tcW w:w="4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142" w:type="dxa"/>
                                  <w:tcBorders/>
                                  <w:vAlign w:val="center"/>
                                </w:tcPr>
                                <w:p>
                                  <w:pPr>
                                    <w:pStyle w:val="TableContents"/>
                                    <w:bidi w:val="0"/>
                                    <w:spacing w:before="0" w:after="0"/>
                                    <w:jc w:val="left"/>
                                    <w:rPr>
                                      <w:rFonts w:ascii="Times New Roman" w:hAnsi="Times New Roman"/>
                                      <w:b/>
                                      <w:sz w:val="14"/>
                                    </w:rPr>
                                  </w:pPr>
                                  <w:r>
                                    <w:rPr>
                                      <w:rFonts w:ascii="Times New Roman" w:hAnsi="Times New Roman"/>
                                      <w:b/>
                                      <w:sz w:val="14"/>
                                    </w:rPr>
                                    <w:t>Nominees:</w:t>
                                  </w:r>
                                </w:p>
                              </w:tc>
                              <w:tc>
                                <w:tcPr>
                                  <w:tcW w:w="78" w:type="dxa"/>
                                  <w:tcBorders/>
                                  <w:vAlign w:val="center"/>
                                </w:tcPr>
                                <w:p>
                                  <w:pPr>
                                    <w:pStyle w:val="TableContents"/>
                                    <w:bidi w:val="0"/>
                                    <w:spacing w:before="0" w:after="283"/>
                                    <w:jc w:val="left"/>
                                    <w:rPr/>
                                  </w:pPr>
                                  <w:r>
                                    <w:rPr/>
                                    <w:t> </w:t>
                                  </w:r>
                                </w:p>
                              </w:tc>
                              <w:tc>
                                <w:tcPr>
                                  <w:tcW w:w="516" w:type="dxa"/>
                                  <w:tcBorders/>
                                  <w:vAlign w:val="center"/>
                                </w:tcPr>
                                <w:p>
                                  <w:pPr>
                                    <w:pStyle w:val="TableContents"/>
                                    <w:bidi w:val="0"/>
                                    <w:spacing w:before="0" w:after="283"/>
                                    <w:jc w:val="center"/>
                                    <w:rPr>
                                      <w:b/>
                                    </w:rPr>
                                  </w:pPr>
                                  <w:r>
                                    <w:rPr>
                                      <w:b/>
                                    </w:rPr>
                                    <w:t>For</w:t>
                                  </w:r>
                                </w:p>
                              </w:tc>
                              <w:tc>
                                <w:tcPr>
                                  <w:tcW w:w="78" w:type="dxa"/>
                                  <w:tcBorders/>
                                  <w:vAlign w:val="center"/>
                                </w:tcPr>
                                <w:p>
                                  <w:pPr>
                                    <w:pStyle w:val="TableContents"/>
                                    <w:bidi w:val="0"/>
                                    <w:spacing w:before="0" w:after="283"/>
                                    <w:jc w:val="left"/>
                                    <w:rPr/>
                                  </w:pPr>
                                  <w:r>
                                    <w:rPr/>
                                    <w:t> </w:t>
                                  </w:r>
                                </w:p>
                              </w:tc>
                              <w:tc>
                                <w:tcPr>
                                  <w:tcW w:w="1045" w:type="dxa"/>
                                  <w:tcBorders/>
                                  <w:vAlign w:val="center"/>
                                </w:tcPr>
                                <w:p>
                                  <w:pPr>
                                    <w:pStyle w:val="TableContents"/>
                                    <w:bidi w:val="0"/>
                                    <w:spacing w:before="0" w:after="283"/>
                                    <w:jc w:val="center"/>
                                    <w:rPr>
                                      <w:b/>
                                    </w:rPr>
                                  </w:pPr>
                                  <w:r>
                                    <w:rPr>
                                      <w:b/>
                                    </w:rPr>
                                    <w:t>Against</w:t>
                                  </w:r>
                                </w:p>
                              </w:tc>
                              <w:tc>
                                <w:tcPr>
                                  <w:tcW w:w="78" w:type="dxa"/>
                                  <w:tcBorders/>
                                  <w:vAlign w:val="center"/>
                                </w:tcPr>
                                <w:p>
                                  <w:pPr>
                                    <w:pStyle w:val="TableContents"/>
                                    <w:bidi w:val="0"/>
                                    <w:spacing w:before="0" w:after="283"/>
                                    <w:jc w:val="left"/>
                                    <w:rPr/>
                                  </w:pPr>
                                  <w:r>
                                    <w:rPr/>
                                    <w:t> </w:t>
                                  </w:r>
                                </w:p>
                              </w:tc>
                              <w:tc>
                                <w:tcPr>
                                  <w:tcW w:w="1064" w:type="dxa"/>
                                  <w:tcBorders/>
                                  <w:vAlign w:val="center"/>
                                </w:tcPr>
                                <w:p>
                                  <w:pPr>
                                    <w:pStyle w:val="TableContents"/>
                                    <w:bidi w:val="0"/>
                                    <w:spacing w:before="0" w:after="283"/>
                                    <w:jc w:val="center"/>
                                    <w:rPr>
                                      <w:b/>
                                    </w:rPr>
                                  </w:pPr>
                                  <w:r>
                                    <w:rPr>
                                      <w:b/>
                                    </w:rPr>
                                    <w:t>Abstain</w:t>
                                  </w:r>
                                </w:p>
                              </w:tc>
                              <w:tc>
                                <w:tcPr>
                                  <w:tcW w:w="156" w:type="dxa"/>
                                  <w:tcBorders/>
                                  <w:vAlign w:val="center"/>
                                </w:tcPr>
                                <w:p>
                                  <w:pPr>
                                    <w:pStyle w:val="TableContents"/>
                                    <w:bidi w:val="0"/>
                                    <w:spacing w:before="0" w:after="283"/>
                                    <w:jc w:val="left"/>
                                    <w:rPr/>
                                  </w:pPr>
                                  <w:r>
                                    <w:rPr/>
                                    <w:t>  </w:t>
                                  </w:r>
                                </w:p>
                              </w:tc>
                              <w:tc>
                                <w:tcPr>
                                  <w:tcW w:w="49" w:type="dxa"/>
                                  <w:tcBorders/>
                                  <w:vAlign w:val="center"/>
                                </w:tcPr>
                                <w:p>
                                  <w:pPr>
                                    <w:pStyle w:val="TableContents"/>
                                    <w:bidi w:val="0"/>
                                    <w:spacing w:before="0" w:after="283"/>
                                    <w:jc w:val="left"/>
                                    <w:rPr>
                                      <w:sz w:val="4"/>
                                      <w:szCs w:val="4"/>
                                    </w:rPr>
                                  </w:pPr>
                                  <w:r>
                                    <w:rPr>
                                      <w:sz w:val="4"/>
                                      <w:szCs w:val="4"/>
                                    </w:rPr>
                                  </w:r>
                                </w:p>
                              </w:tc>
                            </w:tr>
                            <w:tr>
                              <w:trPr/>
                              <w:tc>
                                <w:tcPr>
                                  <w:tcW w:w="440" w:type="dxa"/>
                                  <w:tcBorders/>
                                  <w:vAlign w:val="center"/>
                                </w:tcPr>
                                <w:p>
                                  <w:pPr>
                                    <w:pStyle w:val="TableContents"/>
                                    <w:bidi w:val="0"/>
                                    <w:spacing w:before="0" w:after="283"/>
                                    <w:jc w:val="left"/>
                                    <w:rPr>
                                      <w:sz w:val="4"/>
                                      <w:szCs w:val="4"/>
                                    </w:rPr>
                                  </w:pPr>
                                  <w:r>
                                    <w:rPr>
                                      <w:sz w:val="4"/>
                                      <w:szCs w:val="4"/>
                                    </w:rPr>
                                  </w:r>
                                </w:p>
                              </w:tc>
                              <w:tc>
                                <w:tcPr>
                                  <w:tcW w:w="2202" w:type="dxa"/>
                                  <w:gridSpan w:val="2"/>
                                  <w:tcBorders/>
                                  <w:vAlign w:val="center"/>
                                </w:tcPr>
                                <w:p>
                                  <w:pPr>
                                    <w:pStyle w:val="TableContents"/>
                                    <w:bidi w:val="0"/>
                                    <w:spacing w:before="0" w:after="283"/>
                                    <w:jc w:val="left"/>
                                    <w:rPr>
                                      <w:sz w:val="4"/>
                                      <w:szCs w:val="4"/>
                                    </w:rPr>
                                  </w:pPr>
                                  <w:r>
                                    <w:rPr>
                                      <w:sz w:val="4"/>
                                      <w:szCs w:val="4"/>
                                    </w:rPr>
                                  </w:r>
                                </w:p>
                              </w:tc>
                              <w:tc>
                                <w:tcPr>
                                  <w:tcW w:w="594" w:type="dxa"/>
                                  <w:gridSpan w:val="2"/>
                                  <w:tcBorders/>
                                  <w:vAlign w:val="center"/>
                                </w:tcPr>
                                <w:p>
                                  <w:pPr>
                                    <w:pStyle w:val="TableContents"/>
                                    <w:bidi w:val="0"/>
                                    <w:spacing w:before="0" w:after="283"/>
                                    <w:jc w:val="left"/>
                                    <w:rPr>
                                      <w:sz w:val="4"/>
                                      <w:szCs w:val="4"/>
                                    </w:rPr>
                                  </w:pPr>
                                  <w:r>
                                    <w:rPr>
                                      <w:sz w:val="4"/>
                                      <w:szCs w:val="4"/>
                                    </w:rPr>
                                  </w:r>
                                </w:p>
                              </w:tc>
                              <w:tc>
                                <w:tcPr>
                                  <w:tcW w:w="1123" w:type="dxa"/>
                                  <w:gridSpan w:val="2"/>
                                  <w:tcBorders/>
                                  <w:vAlign w:val="center"/>
                                </w:tcPr>
                                <w:p>
                                  <w:pPr>
                                    <w:pStyle w:val="TableContents"/>
                                    <w:bidi w:val="0"/>
                                    <w:spacing w:before="0" w:after="283"/>
                                    <w:jc w:val="left"/>
                                    <w:rPr>
                                      <w:sz w:val="4"/>
                                      <w:szCs w:val="4"/>
                                    </w:rPr>
                                  </w:pPr>
                                  <w:r>
                                    <w:rPr>
                                      <w:sz w:val="4"/>
                                      <w:szCs w:val="4"/>
                                    </w:rPr>
                                  </w:r>
                                </w:p>
                              </w:tc>
                              <w:tc>
                                <w:tcPr>
                                  <w:tcW w:w="1142" w:type="dxa"/>
                                  <w:gridSpan w:val="2"/>
                                  <w:tcBorders/>
                                  <w:vAlign w:val="center"/>
                                </w:tcPr>
                                <w:p>
                                  <w:pPr>
                                    <w:pStyle w:val="TableContents"/>
                                    <w:bidi w:val="0"/>
                                    <w:spacing w:before="0" w:after="283"/>
                                    <w:jc w:val="left"/>
                                    <w:rPr>
                                      <w:sz w:val="4"/>
                                      <w:szCs w:val="4"/>
                                    </w:rPr>
                                  </w:pPr>
                                  <w:r>
                                    <w:rPr>
                                      <w:sz w:val="4"/>
                                      <w:szCs w:val="4"/>
                                    </w:rPr>
                                  </w:r>
                                </w:p>
                              </w:tc>
                              <w:tc>
                                <w:tcPr>
                                  <w:tcW w:w="205" w:type="dxa"/>
                                  <w:gridSpan w:val="2"/>
                                  <w:tcBorders/>
                                  <w:vAlign w:val="center"/>
                                </w:tcPr>
                                <w:p>
                                  <w:pPr>
                                    <w:pStyle w:val="TableContents"/>
                                    <w:bidi w:val="0"/>
                                    <w:spacing w:before="0" w:after="283"/>
                                    <w:jc w:val="left"/>
                                    <w:rPr>
                                      <w:sz w:val="4"/>
                                      <w:szCs w:val="4"/>
                                    </w:rPr>
                                  </w:pPr>
                                  <w:r>
                                    <w:rPr>
                                      <w:sz w:val="4"/>
                                      <w:szCs w:val="4"/>
                                    </w:rPr>
                                  </w:r>
                                </w:p>
                              </w:tc>
                            </w:tr>
                            <w:tr>
                              <w:trPr/>
                              <w:tc>
                                <w:tcPr>
                                  <w:tcW w:w="4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142" w:type="dxa"/>
                                  <w:tcBorders/>
                                  <w:vAlign w:val="center"/>
                                </w:tcPr>
                                <w:p>
                                  <w:pPr>
                                    <w:pStyle w:val="TableContents"/>
                                    <w:bidi w:val="0"/>
                                    <w:spacing w:before="0" w:after="0"/>
                                    <w:jc w:val="left"/>
                                    <w:rPr>
                                      <w:rFonts w:ascii="Times New Roman" w:hAnsi="Times New Roman"/>
                                      <w:sz w:val="14"/>
                                    </w:rPr>
                                  </w:pPr>
                                  <w:r>
                                    <w:rPr>
                                      <w:rFonts w:ascii="Times New Roman" w:hAnsi="Times New Roman"/>
                                      <w:sz w:val="14"/>
                                    </w:rPr>
                                    <w:t>1a.   Gary L. Carano</w:t>
                                  </w:r>
                                </w:p>
                              </w:tc>
                              <w:tc>
                                <w:tcPr>
                                  <w:tcW w:w="78" w:type="dxa"/>
                                  <w:tcBorders/>
                                  <w:vAlign w:val="center"/>
                                </w:tcPr>
                                <w:p>
                                  <w:pPr>
                                    <w:pStyle w:val="TableContents"/>
                                    <w:bidi w:val="0"/>
                                    <w:spacing w:before="0" w:after="283"/>
                                    <w:jc w:val="left"/>
                                    <w:rPr/>
                                  </w:pPr>
                                  <w:r>
                                    <w:rPr/>
                                    <w:t> </w:t>
                                  </w:r>
                                </w:p>
                              </w:tc>
                              <w:tc>
                                <w:tcPr>
                                  <w:tcW w:w="516" w:type="dxa"/>
                                  <w:tcBorders/>
                                  <w:vAlign w:val="center"/>
                                </w:tcPr>
                                <w:p>
                                  <w:pPr>
                                    <w:pStyle w:val="TableContents"/>
                                    <w:bidi w:val="0"/>
                                    <w:spacing w:before="0" w:after="283"/>
                                    <w:jc w:val="center"/>
                                    <w:rPr/>
                                  </w:pPr>
                                  <w:r>
                                    <w:rPr/>
                                    <w:t>☐</w:t>
                                  </w:r>
                                </w:p>
                              </w:tc>
                              <w:tc>
                                <w:tcPr>
                                  <w:tcW w:w="78" w:type="dxa"/>
                                  <w:tcBorders/>
                                  <w:vAlign w:val="center"/>
                                </w:tcPr>
                                <w:p>
                                  <w:pPr>
                                    <w:pStyle w:val="TableContents"/>
                                    <w:bidi w:val="0"/>
                                    <w:spacing w:before="0" w:after="283"/>
                                    <w:jc w:val="left"/>
                                    <w:rPr/>
                                  </w:pPr>
                                  <w:r>
                                    <w:rPr/>
                                    <w:t> </w:t>
                                  </w:r>
                                </w:p>
                              </w:tc>
                              <w:tc>
                                <w:tcPr>
                                  <w:tcW w:w="1045" w:type="dxa"/>
                                  <w:tcBorders/>
                                  <w:vAlign w:val="center"/>
                                </w:tcPr>
                                <w:p>
                                  <w:pPr>
                                    <w:pStyle w:val="TableContents"/>
                                    <w:bidi w:val="0"/>
                                    <w:spacing w:before="0" w:after="283"/>
                                    <w:jc w:val="center"/>
                                    <w:rPr/>
                                  </w:pPr>
                                  <w:r>
                                    <w:rPr/>
                                    <w:t>☐</w:t>
                                  </w:r>
                                </w:p>
                              </w:tc>
                              <w:tc>
                                <w:tcPr>
                                  <w:tcW w:w="78" w:type="dxa"/>
                                  <w:tcBorders/>
                                  <w:vAlign w:val="center"/>
                                </w:tcPr>
                                <w:p>
                                  <w:pPr>
                                    <w:pStyle w:val="TableContents"/>
                                    <w:bidi w:val="0"/>
                                    <w:spacing w:before="0" w:after="283"/>
                                    <w:jc w:val="left"/>
                                    <w:rPr/>
                                  </w:pPr>
                                  <w:r>
                                    <w:rPr/>
                                    <w:t> </w:t>
                                  </w:r>
                                </w:p>
                              </w:tc>
                              <w:tc>
                                <w:tcPr>
                                  <w:tcW w:w="1064" w:type="dxa"/>
                                  <w:tcBorders/>
                                  <w:vAlign w:val="center"/>
                                </w:tcPr>
                                <w:p>
                                  <w:pPr>
                                    <w:pStyle w:val="TableContents"/>
                                    <w:bidi w:val="0"/>
                                    <w:spacing w:before="0" w:after="283"/>
                                    <w:jc w:val="center"/>
                                    <w:rPr/>
                                  </w:pPr>
                                  <w:r>
                                    <w:rPr/>
                                    <w:t>☐</w:t>
                                  </w:r>
                                </w:p>
                              </w:tc>
                              <w:tc>
                                <w:tcPr>
                                  <w:tcW w:w="156" w:type="dxa"/>
                                  <w:tcBorders/>
                                  <w:vAlign w:val="center"/>
                                </w:tcPr>
                                <w:p>
                                  <w:pPr>
                                    <w:pStyle w:val="TableContents"/>
                                    <w:bidi w:val="0"/>
                                    <w:spacing w:before="0" w:after="283"/>
                                    <w:jc w:val="left"/>
                                    <w:rPr/>
                                  </w:pPr>
                                  <w:r>
                                    <w:rPr/>
                                    <w:t>  </w:t>
                                  </w:r>
                                </w:p>
                              </w:tc>
                              <w:tc>
                                <w:tcPr>
                                  <w:tcW w:w="49" w:type="dxa"/>
                                  <w:tcBorders/>
                                  <w:vAlign w:val="center"/>
                                </w:tcPr>
                                <w:p>
                                  <w:pPr>
                                    <w:pStyle w:val="TableContents"/>
                                    <w:bidi w:val="0"/>
                                    <w:spacing w:before="0" w:after="283"/>
                                    <w:jc w:val="left"/>
                                    <w:rPr>
                                      <w:sz w:val="4"/>
                                      <w:szCs w:val="4"/>
                                    </w:rPr>
                                  </w:pPr>
                                  <w:r>
                                    <w:rPr>
                                      <w:sz w:val="4"/>
                                      <w:szCs w:val="4"/>
                                    </w:rPr>
                                  </w:r>
                                </w:p>
                              </w:tc>
                            </w:tr>
                            <w:tr>
                              <w:trPr/>
                              <w:tc>
                                <w:tcPr>
                                  <w:tcW w:w="440" w:type="dxa"/>
                                  <w:tcBorders/>
                                  <w:vAlign w:val="center"/>
                                </w:tcPr>
                                <w:p>
                                  <w:pPr>
                                    <w:pStyle w:val="TableContents"/>
                                    <w:bidi w:val="0"/>
                                    <w:spacing w:before="0" w:after="283"/>
                                    <w:jc w:val="left"/>
                                    <w:rPr>
                                      <w:sz w:val="4"/>
                                      <w:szCs w:val="4"/>
                                    </w:rPr>
                                  </w:pPr>
                                  <w:r>
                                    <w:rPr>
                                      <w:sz w:val="4"/>
                                      <w:szCs w:val="4"/>
                                    </w:rPr>
                                  </w:r>
                                </w:p>
                              </w:tc>
                              <w:tc>
                                <w:tcPr>
                                  <w:tcW w:w="2202" w:type="dxa"/>
                                  <w:gridSpan w:val="2"/>
                                  <w:tcBorders/>
                                  <w:vAlign w:val="center"/>
                                </w:tcPr>
                                <w:p>
                                  <w:pPr>
                                    <w:pStyle w:val="TableContents"/>
                                    <w:bidi w:val="0"/>
                                    <w:spacing w:before="0" w:after="283"/>
                                    <w:jc w:val="left"/>
                                    <w:rPr>
                                      <w:sz w:val="4"/>
                                      <w:szCs w:val="4"/>
                                    </w:rPr>
                                  </w:pPr>
                                  <w:r>
                                    <w:rPr>
                                      <w:sz w:val="4"/>
                                      <w:szCs w:val="4"/>
                                    </w:rPr>
                                  </w:r>
                                </w:p>
                              </w:tc>
                              <w:tc>
                                <w:tcPr>
                                  <w:tcW w:w="594" w:type="dxa"/>
                                  <w:gridSpan w:val="2"/>
                                  <w:tcBorders/>
                                  <w:vAlign w:val="center"/>
                                </w:tcPr>
                                <w:p>
                                  <w:pPr>
                                    <w:pStyle w:val="TableContents"/>
                                    <w:bidi w:val="0"/>
                                    <w:spacing w:before="0" w:after="283"/>
                                    <w:jc w:val="left"/>
                                    <w:rPr>
                                      <w:sz w:val="4"/>
                                      <w:szCs w:val="4"/>
                                    </w:rPr>
                                  </w:pPr>
                                  <w:r>
                                    <w:rPr>
                                      <w:sz w:val="4"/>
                                      <w:szCs w:val="4"/>
                                    </w:rPr>
                                  </w:r>
                                </w:p>
                              </w:tc>
                              <w:tc>
                                <w:tcPr>
                                  <w:tcW w:w="1123" w:type="dxa"/>
                                  <w:gridSpan w:val="2"/>
                                  <w:tcBorders/>
                                  <w:vAlign w:val="center"/>
                                </w:tcPr>
                                <w:p>
                                  <w:pPr>
                                    <w:pStyle w:val="TableContents"/>
                                    <w:bidi w:val="0"/>
                                    <w:spacing w:before="0" w:after="283"/>
                                    <w:jc w:val="left"/>
                                    <w:rPr>
                                      <w:sz w:val="4"/>
                                      <w:szCs w:val="4"/>
                                    </w:rPr>
                                  </w:pPr>
                                  <w:r>
                                    <w:rPr>
                                      <w:sz w:val="4"/>
                                      <w:szCs w:val="4"/>
                                    </w:rPr>
                                  </w:r>
                                </w:p>
                              </w:tc>
                              <w:tc>
                                <w:tcPr>
                                  <w:tcW w:w="1142" w:type="dxa"/>
                                  <w:gridSpan w:val="2"/>
                                  <w:tcBorders/>
                                  <w:vAlign w:val="center"/>
                                </w:tcPr>
                                <w:p>
                                  <w:pPr>
                                    <w:pStyle w:val="TableContents"/>
                                    <w:bidi w:val="0"/>
                                    <w:spacing w:before="0" w:after="283"/>
                                    <w:jc w:val="left"/>
                                    <w:rPr>
                                      <w:sz w:val="4"/>
                                      <w:szCs w:val="4"/>
                                    </w:rPr>
                                  </w:pPr>
                                  <w:r>
                                    <w:rPr>
                                      <w:sz w:val="4"/>
                                      <w:szCs w:val="4"/>
                                    </w:rPr>
                                  </w:r>
                                </w:p>
                              </w:tc>
                              <w:tc>
                                <w:tcPr>
                                  <w:tcW w:w="205" w:type="dxa"/>
                                  <w:gridSpan w:val="2"/>
                                  <w:tcBorders/>
                                  <w:vAlign w:val="center"/>
                                </w:tcPr>
                                <w:p>
                                  <w:pPr>
                                    <w:pStyle w:val="TableContents"/>
                                    <w:bidi w:val="0"/>
                                    <w:spacing w:before="0" w:after="283"/>
                                    <w:jc w:val="left"/>
                                    <w:rPr>
                                      <w:sz w:val="4"/>
                                      <w:szCs w:val="4"/>
                                    </w:rPr>
                                  </w:pPr>
                                  <w:r>
                                    <w:rPr>
                                      <w:sz w:val="4"/>
                                      <w:szCs w:val="4"/>
                                    </w:rPr>
                                  </w:r>
                                </w:p>
                              </w:tc>
                            </w:tr>
                            <w:tr>
                              <w:trPr/>
                              <w:tc>
                                <w:tcPr>
                                  <w:tcW w:w="4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42" w:type="dxa"/>
                                  <w:tcBorders/>
                                  <w:vAlign w:val="center"/>
                                </w:tcPr>
                                <w:p>
                                  <w:pPr>
                                    <w:pStyle w:val="TableContents"/>
                                    <w:bidi w:val="0"/>
                                    <w:spacing w:before="0" w:after="0"/>
                                    <w:jc w:val="left"/>
                                    <w:rPr>
                                      <w:rFonts w:ascii="Times New Roman" w:hAnsi="Times New Roman"/>
                                      <w:sz w:val="14"/>
                                    </w:rPr>
                                  </w:pPr>
                                  <w:r>
                                    <w:rPr>
                                      <w:rFonts w:ascii="Times New Roman" w:hAnsi="Times New Roman"/>
                                      <w:sz w:val="14"/>
                                    </w:rPr>
                                    <w:t>1b.   Bonnie S. Biumi</w:t>
                                  </w:r>
                                </w:p>
                              </w:tc>
                              <w:tc>
                                <w:tcPr>
                                  <w:tcW w:w="78" w:type="dxa"/>
                                  <w:tcBorders/>
                                  <w:vAlign w:val="center"/>
                                </w:tcPr>
                                <w:p>
                                  <w:pPr>
                                    <w:pStyle w:val="TableContents"/>
                                    <w:bidi w:val="0"/>
                                    <w:spacing w:before="0" w:after="283"/>
                                    <w:jc w:val="left"/>
                                    <w:rPr/>
                                  </w:pPr>
                                  <w:r>
                                    <w:rPr/>
                                    <w:t> </w:t>
                                  </w:r>
                                </w:p>
                              </w:tc>
                              <w:tc>
                                <w:tcPr>
                                  <w:tcW w:w="516" w:type="dxa"/>
                                  <w:tcBorders/>
                                  <w:vAlign w:val="center"/>
                                </w:tcPr>
                                <w:p>
                                  <w:pPr>
                                    <w:pStyle w:val="TableContents"/>
                                    <w:bidi w:val="0"/>
                                    <w:spacing w:before="0" w:after="283"/>
                                    <w:jc w:val="center"/>
                                    <w:rPr/>
                                  </w:pPr>
                                  <w:r>
                                    <w:rPr/>
                                    <w:t>☐</w:t>
                                  </w:r>
                                </w:p>
                              </w:tc>
                              <w:tc>
                                <w:tcPr>
                                  <w:tcW w:w="78" w:type="dxa"/>
                                  <w:tcBorders/>
                                  <w:vAlign w:val="center"/>
                                </w:tcPr>
                                <w:p>
                                  <w:pPr>
                                    <w:pStyle w:val="TableContents"/>
                                    <w:bidi w:val="0"/>
                                    <w:spacing w:before="0" w:after="283"/>
                                    <w:jc w:val="left"/>
                                    <w:rPr/>
                                  </w:pPr>
                                  <w:r>
                                    <w:rPr/>
                                    <w:t> </w:t>
                                  </w:r>
                                </w:p>
                              </w:tc>
                              <w:tc>
                                <w:tcPr>
                                  <w:tcW w:w="1045" w:type="dxa"/>
                                  <w:tcBorders/>
                                  <w:vAlign w:val="center"/>
                                </w:tcPr>
                                <w:p>
                                  <w:pPr>
                                    <w:pStyle w:val="TableContents"/>
                                    <w:bidi w:val="0"/>
                                    <w:spacing w:before="0" w:after="283"/>
                                    <w:jc w:val="center"/>
                                    <w:rPr/>
                                  </w:pPr>
                                  <w:r>
                                    <w:rPr/>
                                    <w:t>☐</w:t>
                                  </w:r>
                                </w:p>
                              </w:tc>
                              <w:tc>
                                <w:tcPr>
                                  <w:tcW w:w="78" w:type="dxa"/>
                                  <w:tcBorders/>
                                  <w:vAlign w:val="center"/>
                                </w:tcPr>
                                <w:p>
                                  <w:pPr>
                                    <w:pStyle w:val="TableContents"/>
                                    <w:bidi w:val="0"/>
                                    <w:spacing w:before="0" w:after="283"/>
                                    <w:jc w:val="left"/>
                                    <w:rPr/>
                                  </w:pPr>
                                  <w:r>
                                    <w:rPr/>
                                    <w:t> </w:t>
                                  </w:r>
                                </w:p>
                              </w:tc>
                              <w:tc>
                                <w:tcPr>
                                  <w:tcW w:w="1064" w:type="dxa"/>
                                  <w:tcBorders/>
                                  <w:vAlign w:val="center"/>
                                </w:tcPr>
                                <w:p>
                                  <w:pPr>
                                    <w:pStyle w:val="TableContents"/>
                                    <w:bidi w:val="0"/>
                                    <w:spacing w:before="0" w:after="283"/>
                                    <w:jc w:val="center"/>
                                    <w:rPr/>
                                  </w:pPr>
                                  <w:r>
                                    <w:rPr/>
                                    <w:t>☐</w:t>
                                  </w:r>
                                </w:p>
                              </w:tc>
                              <w:tc>
                                <w:tcPr>
                                  <w:tcW w:w="156" w:type="dxa"/>
                                  <w:tcBorders/>
                                  <w:vAlign w:val="center"/>
                                </w:tcPr>
                                <w:p>
                                  <w:pPr>
                                    <w:pStyle w:val="TableContents"/>
                                    <w:bidi w:val="0"/>
                                    <w:spacing w:before="0" w:after="283"/>
                                    <w:jc w:val="left"/>
                                    <w:rPr/>
                                  </w:pPr>
                                  <w:r>
                                    <w:rPr/>
                                    <w:t>  </w:t>
                                  </w:r>
                                </w:p>
                              </w:tc>
                              <w:tc>
                                <w:tcPr>
                                  <w:tcW w:w="49" w:type="dxa"/>
                                  <w:tcBorders/>
                                  <w:vAlign w:val="center"/>
                                </w:tcPr>
                                <w:p>
                                  <w:pPr>
                                    <w:pStyle w:val="TableContents"/>
                                    <w:bidi w:val="0"/>
                                    <w:spacing w:before="0" w:after="283"/>
                                    <w:jc w:val="left"/>
                                    <w:rPr>
                                      <w:sz w:val="4"/>
                                      <w:szCs w:val="4"/>
                                    </w:rPr>
                                  </w:pPr>
                                  <w:r>
                                    <w:rPr>
                                      <w:sz w:val="4"/>
                                      <w:szCs w:val="4"/>
                                    </w:rPr>
                                  </w:r>
                                </w:p>
                              </w:tc>
                            </w:tr>
                            <w:tr>
                              <w:trPr/>
                              <w:tc>
                                <w:tcPr>
                                  <w:tcW w:w="440" w:type="dxa"/>
                                  <w:tcBorders/>
                                  <w:vAlign w:val="center"/>
                                </w:tcPr>
                                <w:p>
                                  <w:pPr>
                                    <w:pStyle w:val="TableContents"/>
                                    <w:bidi w:val="0"/>
                                    <w:spacing w:before="0" w:after="283"/>
                                    <w:jc w:val="left"/>
                                    <w:rPr>
                                      <w:sz w:val="4"/>
                                      <w:szCs w:val="4"/>
                                    </w:rPr>
                                  </w:pPr>
                                  <w:r>
                                    <w:rPr>
                                      <w:sz w:val="4"/>
                                      <w:szCs w:val="4"/>
                                    </w:rPr>
                                  </w:r>
                                </w:p>
                              </w:tc>
                              <w:tc>
                                <w:tcPr>
                                  <w:tcW w:w="2202" w:type="dxa"/>
                                  <w:gridSpan w:val="2"/>
                                  <w:tcBorders/>
                                  <w:vAlign w:val="center"/>
                                </w:tcPr>
                                <w:p>
                                  <w:pPr>
                                    <w:pStyle w:val="TableContents"/>
                                    <w:bidi w:val="0"/>
                                    <w:spacing w:before="0" w:after="283"/>
                                    <w:jc w:val="left"/>
                                    <w:rPr>
                                      <w:sz w:val="4"/>
                                      <w:szCs w:val="4"/>
                                    </w:rPr>
                                  </w:pPr>
                                  <w:r>
                                    <w:rPr>
                                      <w:sz w:val="4"/>
                                      <w:szCs w:val="4"/>
                                    </w:rPr>
                                  </w:r>
                                </w:p>
                              </w:tc>
                              <w:tc>
                                <w:tcPr>
                                  <w:tcW w:w="594" w:type="dxa"/>
                                  <w:gridSpan w:val="2"/>
                                  <w:tcBorders/>
                                  <w:vAlign w:val="center"/>
                                </w:tcPr>
                                <w:p>
                                  <w:pPr>
                                    <w:pStyle w:val="TableContents"/>
                                    <w:bidi w:val="0"/>
                                    <w:spacing w:before="0" w:after="283"/>
                                    <w:jc w:val="left"/>
                                    <w:rPr>
                                      <w:sz w:val="4"/>
                                      <w:szCs w:val="4"/>
                                    </w:rPr>
                                  </w:pPr>
                                  <w:r>
                                    <w:rPr>
                                      <w:sz w:val="4"/>
                                      <w:szCs w:val="4"/>
                                    </w:rPr>
                                  </w:r>
                                </w:p>
                              </w:tc>
                              <w:tc>
                                <w:tcPr>
                                  <w:tcW w:w="1123" w:type="dxa"/>
                                  <w:gridSpan w:val="2"/>
                                  <w:tcBorders/>
                                  <w:vAlign w:val="center"/>
                                </w:tcPr>
                                <w:p>
                                  <w:pPr>
                                    <w:pStyle w:val="TableContents"/>
                                    <w:bidi w:val="0"/>
                                    <w:spacing w:before="0" w:after="283"/>
                                    <w:jc w:val="left"/>
                                    <w:rPr>
                                      <w:sz w:val="4"/>
                                      <w:szCs w:val="4"/>
                                    </w:rPr>
                                  </w:pPr>
                                  <w:r>
                                    <w:rPr>
                                      <w:sz w:val="4"/>
                                      <w:szCs w:val="4"/>
                                    </w:rPr>
                                  </w:r>
                                </w:p>
                              </w:tc>
                              <w:tc>
                                <w:tcPr>
                                  <w:tcW w:w="1142" w:type="dxa"/>
                                  <w:gridSpan w:val="2"/>
                                  <w:tcBorders/>
                                  <w:vAlign w:val="center"/>
                                </w:tcPr>
                                <w:p>
                                  <w:pPr>
                                    <w:pStyle w:val="TableContents"/>
                                    <w:bidi w:val="0"/>
                                    <w:spacing w:before="0" w:after="283"/>
                                    <w:jc w:val="left"/>
                                    <w:rPr>
                                      <w:sz w:val="4"/>
                                      <w:szCs w:val="4"/>
                                    </w:rPr>
                                  </w:pPr>
                                  <w:r>
                                    <w:rPr>
                                      <w:sz w:val="4"/>
                                      <w:szCs w:val="4"/>
                                    </w:rPr>
                                  </w:r>
                                </w:p>
                              </w:tc>
                              <w:tc>
                                <w:tcPr>
                                  <w:tcW w:w="205" w:type="dxa"/>
                                  <w:gridSpan w:val="2"/>
                                  <w:tcBorders/>
                                  <w:vAlign w:val="center"/>
                                </w:tcPr>
                                <w:p>
                                  <w:pPr>
                                    <w:pStyle w:val="TableContents"/>
                                    <w:bidi w:val="0"/>
                                    <w:spacing w:before="0" w:after="283"/>
                                    <w:jc w:val="left"/>
                                    <w:rPr>
                                      <w:sz w:val="4"/>
                                      <w:szCs w:val="4"/>
                                    </w:rPr>
                                  </w:pPr>
                                  <w:r>
                                    <w:rPr>
                                      <w:sz w:val="4"/>
                                      <w:szCs w:val="4"/>
                                    </w:rPr>
                                  </w:r>
                                </w:p>
                              </w:tc>
                            </w:tr>
                            <w:tr>
                              <w:trPr/>
                              <w:tc>
                                <w:tcPr>
                                  <w:tcW w:w="4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142" w:type="dxa"/>
                                  <w:tcBorders/>
                                  <w:vAlign w:val="center"/>
                                </w:tcPr>
                                <w:p>
                                  <w:pPr>
                                    <w:pStyle w:val="TableContents"/>
                                    <w:bidi w:val="0"/>
                                    <w:spacing w:before="0" w:after="0"/>
                                    <w:jc w:val="left"/>
                                    <w:rPr>
                                      <w:rFonts w:ascii="Times New Roman" w:hAnsi="Times New Roman"/>
                                      <w:sz w:val="14"/>
                                    </w:rPr>
                                  </w:pPr>
                                  <w:r>
                                    <w:rPr>
                                      <w:rFonts w:ascii="Times New Roman" w:hAnsi="Times New Roman"/>
                                      <w:sz w:val="14"/>
                                    </w:rPr>
                                    <w:t>1c.   Jan Jones Blackhurst</w:t>
                                  </w:r>
                                </w:p>
                              </w:tc>
                              <w:tc>
                                <w:tcPr>
                                  <w:tcW w:w="78" w:type="dxa"/>
                                  <w:tcBorders/>
                                  <w:vAlign w:val="center"/>
                                </w:tcPr>
                                <w:p>
                                  <w:pPr>
                                    <w:pStyle w:val="TableContents"/>
                                    <w:bidi w:val="0"/>
                                    <w:spacing w:before="0" w:after="283"/>
                                    <w:jc w:val="left"/>
                                    <w:rPr/>
                                  </w:pPr>
                                  <w:r>
                                    <w:rPr/>
                                    <w:t> </w:t>
                                  </w:r>
                                </w:p>
                              </w:tc>
                              <w:tc>
                                <w:tcPr>
                                  <w:tcW w:w="516" w:type="dxa"/>
                                  <w:tcBorders/>
                                  <w:vAlign w:val="center"/>
                                </w:tcPr>
                                <w:p>
                                  <w:pPr>
                                    <w:pStyle w:val="TableContents"/>
                                    <w:bidi w:val="0"/>
                                    <w:spacing w:before="0" w:after="283"/>
                                    <w:jc w:val="center"/>
                                    <w:rPr/>
                                  </w:pPr>
                                  <w:r>
                                    <w:rPr/>
                                    <w:t>☐</w:t>
                                  </w:r>
                                </w:p>
                              </w:tc>
                              <w:tc>
                                <w:tcPr>
                                  <w:tcW w:w="78" w:type="dxa"/>
                                  <w:tcBorders/>
                                  <w:vAlign w:val="center"/>
                                </w:tcPr>
                                <w:p>
                                  <w:pPr>
                                    <w:pStyle w:val="TableContents"/>
                                    <w:bidi w:val="0"/>
                                    <w:spacing w:before="0" w:after="283"/>
                                    <w:jc w:val="left"/>
                                    <w:rPr/>
                                  </w:pPr>
                                  <w:r>
                                    <w:rPr/>
                                    <w:t> </w:t>
                                  </w:r>
                                </w:p>
                              </w:tc>
                              <w:tc>
                                <w:tcPr>
                                  <w:tcW w:w="1045" w:type="dxa"/>
                                  <w:tcBorders/>
                                  <w:vAlign w:val="center"/>
                                </w:tcPr>
                                <w:p>
                                  <w:pPr>
                                    <w:pStyle w:val="TableContents"/>
                                    <w:bidi w:val="0"/>
                                    <w:spacing w:before="0" w:after="283"/>
                                    <w:jc w:val="center"/>
                                    <w:rPr/>
                                  </w:pPr>
                                  <w:r>
                                    <w:rPr/>
                                    <w:t>☐</w:t>
                                  </w:r>
                                </w:p>
                              </w:tc>
                              <w:tc>
                                <w:tcPr>
                                  <w:tcW w:w="78" w:type="dxa"/>
                                  <w:tcBorders/>
                                  <w:vAlign w:val="center"/>
                                </w:tcPr>
                                <w:p>
                                  <w:pPr>
                                    <w:pStyle w:val="TableContents"/>
                                    <w:bidi w:val="0"/>
                                    <w:spacing w:before="0" w:after="283"/>
                                    <w:jc w:val="left"/>
                                    <w:rPr/>
                                  </w:pPr>
                                  <w:r>
                                    <w:rPr/>
                                    <w:t> </w:t>
                                  </w:r>
                                </w:p>
                              </w:tc>
                              <w:tc>
                                <w:tcPr>
                                  <w:tcW w:w="1064" w:type="dxa"/>
                                  <w:tcBorders/>
                                  <w:vAlign w:val="center"/>
                                </w:tcPr>
                                <w:p>
                                  <w:pPr>
                                    <w:pStyle w:val="TableContents"/>
                                    <w:bidi w:val="0"/>
                                    <w:spacing w:before="0" w:after="283"/>
                                    <w:jc w:val="center"/>
                                    <w:rPr/>
                                  </w:pPr>
                                  <w:r>
                                    <w:rPr/>
                                    <w:t>☐</w:t>
                                  </w:r>
                                </w:p>
                              </w:tc>
                              <w:tc>
                                <w:tcPr>
                                  <w:tcW w:w="156" w:type="dxa"/>
                                  <w:tcBorders/>
                                  <w:vAlign w:val="center"/>
                                </w:tcPr>
                                <w:p>
                                  <w:pPr>
                                    <w:pStyle w:val="TableContents"/>
                                    <w:bidi w:val="0"/>
                                    <w:spacing w:before="0" w:after="283"/>
                                    <w:jc w:val="left"/>
                                    <w:rPr/>
                                  </w:pPr>
                                  <w:r>
                                    <w:rPr/>
                                    <w:t>  </w:t>
                                  </w:r>
                                </w:p>
                              </w:tc>
                              <w:tc>
                                <w:tcPr>
                                  <w:tcW w:w="49" w:type="dxa"/>
                                  <w:tcBorders/>
                                  <w:vAlign w:val="center"/>
                                </w:tcPr>
                                <w:p>
                                  <w:pPr>
                                    <w:pStyle w:val="TableContents"/>
                                    <w:bidi w:val="0"/>
                                    <w:spacing w:before="0" w:after="283"/>
                                    <w:jc w:val="left"/>
                                    <w:rPr>
                                      <w:sz w:val="4"/>
                                      <w:szCs w:val="4"/>
                                    </w:rPr>
                                  </w:pPr>
                                  <w:r>
                                    <w:rPr>
                                      <w:sz w:val="4"/>
                                      <w:szCs w:val="4"/>
                                    </w:rPr>
                                  </w:r>
                                </w:p>
                              </w:tc>
                            </w:tr>
                            <w:tr>
                              <w:trPr/>
                              <w:tc>
                                <w:tcPr>
                                  <w:tcW w:w="440" w:type="dxa"/>
                                  <w:tcBorders/>
                                  <w:vAlign w:val="center"/>
                                </w:tcPr>
                                <w:p>
                                  <w:pPr>
                                    <w:pStyle w:val="TableContents"/>
                                    <w:bidi w:val="0"/>
                                    <w:spacing w:before="0" w:after="283"/>
                                    <w:jc w:val="left"/>
                                    <w:rPr>
                                      <w:sz w:val="4"/>
                                      <w:szCs w:val="4"/>
                                    </w:rPr>
                                  </w:pPr>
                                  <w:r>
                                    <w:rPr>
                                      <w:sz w:val="4"/>
                                      <w:szCs w:val="4"/>
                                    </w:rPr>
                                  </w:r>
                                </w:p>
                              </w:tc>
                              <w:tc>
                                <w:tcPr>
                                  <w:tcW w:w="2202" w:type="dxa"/>
                                  <w:gridSpan w:val="2"/>
                                  <w:tcBorders/>
                                  <w:vAlign w:val="center"/>
                                </w:tcPr>
                                <w:p>
                                  <w:pPr>
                                    <w:pStyle w:val="TableContents"/>
                                    <w:bidi w:val="0"/>
                                    <w:spacing w:before="0" w:after="283"/>
                                    <w:jc w:val="left"/>
                                    <w:rPr>
                                      <w:sz w:val="4"/>
                                      <w:szCs w:val="4"/>
                                    </w:rPr>
                                  </w:pPr>
                                  <w:r>
                                    <w:rPr>
                                      <w:sz w:val="4"/>
                                      <w:szCs w:val="4"/>
                                    </w:rPr>
                                  </w:r>
                                </w:p>
                              </w:tc>
                              <w:tc>
                                <w:tcPr>
                                  <w:tcW w:w="594" w:type="dxa"/>
                                  <w:gridSpan w:val="2"/>
                                  <w:tcBorders/>
                                  <w:vAlign w:val="center"/>
                                </w:tcPr>
                                <w:p>
                                  <w:pPr>
                                    <w:pStyle w:val="TableContents"/>
                                    <w:bidi w:val="0"/>
                                    <w:spacing w:before="0" w:after="283"/>
                                    <w:jc w:val="left"/>
                                    <w:rPr>
                                      <w:sz w:val="4"/>
                                      <w:szCs w:val="4"/>
                                    </w:rPr>
                                  </w:pPr>
                                  <w:r>
                                    <w:rPr>
                                      <w:sz w:val="4"/>
                                      <w:szCs w:val="4"/>
                                    </w:rPr>
                                  </w:r>
                                </w:p>
                              </w:tc>
                              <w:tc>
                                <w:tcPr>
                                  <w:tcW w:w="1123" w:type="dxa"/>
                                  <w:gridSpan w:val="2"/>
                                  <w:tcBorders/>
                                  <w:vAlign w:val="center"/>
                                </w:tcPr>
                                <w:p>
                                  <w:pPr>
                                    <w:pStyle w:val="TableContents"/>
                                    <w:bidi w:val="0"/>
                                    <w:spacing w:before="0" w:after="283"/>
                                    <w:jc w:val="left"/>
                                    <w:rPr>
                                      <w:sz w:val="4"/>
                                      <w:szCs w:val="4"/>
                                    </w:rPr>
                                  </w:pPr>
                                  <w:r>
                                    <w:rPr>
                                      <w:sz w:val="4"/>
                                      <w:szCs w:val="4"/>
                                    </w:rPr>
                                  </w:r>
                                </w:p>
                              </w:tc>
                              <w:tc>
                                <w:tcPr>
                                  <w:tcW w:w="1142" w:type="dxa"/>
                                  <w:gridSpan w:val="2"/>
                                  <w:tcBorders/>
                                  <w:vAlign w:val="center"/>
                                </w:tcPr>
                                <w:p>
                                  <w:pPr>
                                    <w:pStyle w:val="TableContents"/>
                                    <w:bidi w:val="0"/>
                                    <w:spacing w:before="0" w:after="283"/>
                                    <w:jc w:val="left"/>
                                    <w:rPr>
                                      <w:sz w:val="4"/>
                                      <w:szCs w:val="4"/>
                                    </w:rPr>
                                  </w:pPr>
                                  <w:r>
                                    <w:rPr>
                                      <w:sz w:val="4"/>
                                      <w:szCs w:val="4"/>
                                    </w:rPr>
                                  </w:r>
                                </w:p>
                              </w:tc>
                              <w:tc>
                                <w:tcPr>
                                  <w:tcW w:w="205" w:type="dxa"/>
                                  <w:gridSpan w:val="2"/>
                                  <w:tcBorders/>
                                  <w:vAlign w:val="center"/>
                                </w:tcPr>
                                <w:p>
                                  <w:pPr>
                                    <w:pStyle w:val="TableContents"/>
                                    <w:bidi w:val="0"/>
                                    <w:spacing w:before="0" w:after="283"/>
                                    <w:jc w:val="left"/>
                                    <w:rPr>
                                      <w:sz w:val="4"/>
                                      <w:szCs w:val="4"/>
                                    </w:rPr>
                                  </w:pPr>
                                  <w:r>
                                    <w:rPr>
                                      <w:sz w:val="4"/>
                                      <w:szCs w:val="4"/>
                                    </w:rPr>
                                  </w:r>
                                </w:p>
                              </w:tc>
                            </w:tr>
                            <w:tr>
                              <w:trPr/>
                              <w:tc>
                                <w:tcPr>
                                  <w:tcW w:w="4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142" w:type="dxa"/>
                                  <w:tcBorders/>
                                  <w:vAlign w:val="center"/>
                                </w:tcPr>
                                <w:p>
                                  <w:pPr>
                                    <w:pStyle w:val="TableContents"/>
                                    <w:bidi w:val="0"/>
                                    <w:spacing w:before="0" w:after="0"/>
                                    <w:jc w:val="left"/>
                                    <w:rPr>
                                      <w:rFonts w:ascii="Times New Roman" w:hAnsi="Times New Roman"/>
                                      <w:sz w:val="14"/>
                                    </w:rPr>
                                  </w:pPr>
                                  <w:r>
                                    <w:rPr>
                                      <w:rFonts w:ascii="Times New Roman" w:hAnsi="Times New Roman"/>
                                      <w:sz w:val="14"/>
                                    </w:rPr>
                                    <w:t>1d.   Frank J. Fahrenkopf</w:t>
                                  </w:r>
                                </w:p>
                              </w:tc>
                              <w:tc>
                                <w:tcPr>
                                  <w:tcW w:w="78" w:type="dxa"/>
                                  <w:tcBorders/>
                                  <w:vAlign w:val="center"/>
                                </w:tcPr>
                                <w:p>
                                  <w:pPr>
                                    <w:pStyle w:val="TableContents"/>
                                    <w:bidi w:val="0"/>
                                    <w:spacing w:before="0" w:after="283"/>
                                    <w:jc w:val="left"/>
                                    <w:rPr/>
                                  </w:pPr>
                                  <w:r>
                                    <w:rPr/>
                                    <w:t> </w:t>
                                  </w:r>
                                </w:p>
                              </w:tc>
                              <w:tc>
                                <w:tcPr>
                                  <w:tcW w:w="516" w:type="dxa"/>
                                  <w:tcBorders/>
                                  <w:vAlign w:val="center"/>
                                </w:tcPr>
                                <w:p>
                                  <w:pPr>
                                    <w:pStyle w:val="TableContents"/>
                                    <w:bidi w:val="0"/>
                                    <w:spacing w:before="0" w:after="283"/>
                                    <w:jc w:val="center"/>
                                    <w:rPr/>
                                  </w:pPr>
                                  <w:r>
                                    <w:rPr/>
                                    <w:t>☐</w:t>
                                  </w:r>
                                </w:p>
                              </w:tc>
                              <w:tc>
                                <w:tcPr>
                                  <w:tcW w:w="78" w:type="dxa"/>
                                  <w:tcBorders/>
                                  <w:vAlign w:val="center"/>
                                </w:tcPr>
                                <w:p>
                                  <w:pPr>
                                    <w:pStyle w:val="TableContents"/>
                                    <w:bidi w:val="0"/>
                                    <w:spacing w:before="0" w:after="283"/>
                                    <w:jc w:val="left"/>
                                    <w:rPr/>
                                  </w:pPr>
                                  <w:r>
                                    <w:rPr/>
                                    <w:t> </w:t>
                                  </w:r>
                                </w:p>
                              </w:tc>
                              <w:tc>
                                <w:tcPr>
                                  <w:tcW w:w="1045" w:type="dxa"/>
                                  <w:tcBorders/>
                                  <w:vAlign w:val="center"/>
                                </w:tcPr>
                                <w:p>
                                  <w:pPr>
                                    <w:pStyle w:val="TableContents"/>
                                    <w:bidi w:val="0"/>
                                    <w:spacing w:before="0" w:after="283"/>
                                    <w:jc w:val="center"/>
                                    <w:rPr/>
                                  </w:pPr>
                                  <w:r>
                                    <w:rPr/>
                                    <w:t>☐</w:t>
                                  </w:r>
                                </w:p>
                              </w:tc>
                              <w:tc>
                                <w:tcPr>
                                  <w:tcW w:w="78" w:type="dxa"/>
                                  <w:tcBorders/>
                                  <w:vAlign w:val="center"/>
                                </w:tcPr>
                                <w:p>
                                  <w:pPr>
                                    <w:pStyle w:val="TableContents"/>
                                    <w:bidi w:val="0"/>
                                    <w:spacing w:before="0" w:after="283"/>
                                    <w:jc w:val="left"/>
                                    <w:rPr/>
                                  </w:pPr>
                                  <w:r>
                                    <w:rPr/>
                                    <w:t> </w:t>
                                  </w:r>
                                </w:p>
                              </w:tc>
                              <w:tc>
                                <w:tcPr>
                                  <w:tcW w:w="1064" w:type="dxa"/>
                                  <w:tcBorders/>
                                  <w:vAlign w:val="center"/>
                                </w:tcPr>
                                <w:p>
                                  <w:pPr>
                                    <w:pStyle w:val="TableContents"/>
                                    <w:bidi w:val="0"/>
                                    <w:spacing w:before="0" w:after="283"/>
                                    <w:jc w:val="center"/>
                                    <w:rPr/>
                                  </w:pPr>
                                  <w:r>
                                    <w:rPr/>
                                    <w:t>☐</w:t>
                                  </w:r>
                                </w:p>
                              </w:tc>
                              <w:tc>
                                <w:tcPr>
                                  <w:tcW w:w="156" w:type="dxa"/>
                                  <w:tcBorders/>
                                  <w:vAlign w:val="center"/>
                                </w:tcPr>
                                <w:p>
                                  <w:pPr>
                                    <w:pStyle w:val="TableContents"/>
                                    <w:bidi w:val="0"/>
                                    <w:spacing w:before="0" w:after="283"/>
                                    <w:jc w:val="left"/>
                                    <w:rPr/>
                                  </w:pPr>
                                  <w:r>
                                    <w:rPr/>
                                    <w:t>  </w:t>
                                  </w:r>
                                </w:p>
                              </w:tc>
                              <w:tc>
                                <w:tcPr>
                                  <w:tcW w:w="49" w:type="dxa"/>
                                  <w:tcBorders/>
                                  <w:vAlign w:val="center"/>
                                </w:tcPr>
                                <w:p>
                                  <w:pPr>
                                    <w:pStyle w:val="TableContents"/>
                                    <w:bidi w:val="0"/>
                                    <w:spacing w:before="0" w:after="283"/>
                                    <w:jc w:val="left"/>
                                    <w:rPr>
                                      <w:sz w:val="4"/>
                                      <w:szCs w:val="4"/>
                                    </w:rPr>
                                  </w:pPr>
                                  <w:r>
                                    <w:rPr>
                                      <w:sz w:val="4"/>
                                      <w:szCs w:val="4"/>
                                    </w:rPr>
                                  </w:r>
                                </w:p>
                              </w:tc>
                            </w:tr>
                            <w:tr>
                              <w:trPr/>
                              <w:tc>
                                <w:tcPr>
                                  <w:tcW w:w="440" w:type="dxa"/>
                                  <w:tcBorders/>
                                  <w:vAlign w:val="center"/>
                                </w:tcPr>
                                <w:p>
                                  <w:pPr>
                                    <w:pStyle w:val="TableContents"/>
                                    <w:bidi w:val="0"/>
                                    <w:spacing w:before="0" w:after="283"/>
                                    <w:jc w:val="left"/>
                                    <w:rPr>
                                      <w:sz w:val="4"/>
                                      <w:szCs w:val="4"/>
                                    </w:rPr>
                                  </w:pPr>
                                  <w:r>
                                    <w:rPr>
                                      <w:sz w:val="4"/>
                                      <w:szCs w:val="4"/>
                                    </w:rPr>
                                  </w:r>
                                </w:p>
                              </w:tc>
                              <w:tc>
                                <w:tcPr>
                                  <w:tcW w:w="2202" w:type="dxa"/>
                                  <w:gridSpan w:val="2"/>
                                  <w:tcBorders/>
                                  <w:vAlign w:val="center"/>
                                </w:tcPr>
                                <w:p>
                                  <w:pPr>
                                    <w:pStyle w:val="TableContents"/>
                                    <w:bidi w:val="0"/>
                                    <w:spacing w:before="0" w:after="283"/>
                                    <w:jc w:val="left"/>
                                    <w:rPr>
                                      <w:sz w:val="4"/>
                                      <w:szCs w:val="4"/>
                                    </w:rPr>
                                  </w:pPr>
                                  <w:r>
                                    <w:rPr>
                                      <w:sz w:val="4"/>
                                      <w:szCs w:val="4"/>
                                    </w:rPr>
                                  </w:r>
                                </w:p>
                              </w:tc>
                              <w:tc>
                                <w:tcPr>
                                  <w:tcW w:w="594" w:type="dxa"/>
                                  <w:gridSpan w:val="2"/>
                                  <w:tcBorders/>
                                  <w:vAlign w:val="center"/>
                                </w:tcPr>
                                <w:p>
                                  <w:pPr>
                                    <w:pStyle w:val="TableContents"/>
                                    <w:bidi w:val="0"/>
                                    <w:spacing w:before="0" w:after="283"/>
                                    <w:jc w:val="left"/>
                                    <w:rPr>
                                      <w:sz w:val="4"/>
                                      <w:szCs w:val="4"/>
                                    </w:rPr>
                                  </w:pPr>
                                  <w:r>
                                    <w:rPr>
                                      <w:sz w:val="4"/>
                                      <w:szCs w:val="4"/>
                                    </w:rPr>
                                  </w:r>
                                </w:p>
                              </w:tc>
                              <w:tc>
                                <w:tcPr>
                                  <w:tcW w:w="1123" w:type="dxa"/>
                                  <w:gridSpan w:val="2"/>
                                  <w:tcBorders/>
                                  <w:vAlign w:val="center"/>
                                </w:tcPr>
                                <w:p>
                                  <w:pPr>
                                    <w:pStyle w:val="TableContents"/>
                                    <w:bidi w:val="0"/>
                                    <w:spacing w:before="0" w:after="283"/>
                                    <w:jc w:val="left"/>
                                    <w:rPr>
                                      <w:sz w:val="4"/>
                                      <w:szCs w:val="4"/>
                                    </w:rPr>
                                  </w:pPr>
                                  <w:r>
                                    <w:rPr>
                                      <w:sz w:val="4"/>
                                      <w:szCs w:val="4"/>
                                    </w:rPr>
                                  </w:r>
                                </w:p>
                              </w:tc>
                              <w:tc>
                                <w:tcPr>
                                  <w:tcW w:w="1142" w:type="dxa"/>
                                  <w:gridSpan w:val="2"/>
                                  <w:tcBorders/>
                                  <w:vAlign w:val="center"/>
                                </w:tcPr>
                                <w:p>
                                  <w:pPr>
                                    <w:pStyle w:val="TableContents"/>
                                    <w:bidi w:val="0"/>
                                    <w:spacing w:before="0" w:after="283"/>
                                    <w:jc w:val="left"/>
                                    <w:rPr>
                                      <w:sz w:val="4"/>
                                      <w:szCs w:val="4"/>
                                    </w:rPr>
                                  </w:pPr>
                                  <w:r>
                                    <w:rPr>
                                      <w:sz w:val="4"/>
                                      <w:szCs w:val="4"/>
                                    </w:rPr>
                                  </w:r>
                                </w:p>
                              </w:tc>
                              <w:tc>
                                <w:tcPr>
                                  <w:tcW w:w="205" w:type="dxa"/>
                                  <w:gridSpan w:val="2"/>
                                  <w:tcBorders/>
                                  <w:vAlign w:val="center"/>
                                </w:tcPr>
                                <w:p>
                                  <w:pPr>
                                    <w:pStyle w:val="TableContents"/>
                                    <w:bidi w:val="0"/>
                                    <w:spacing w:before="0" w:after="283"/>
                                    <w:jc w:val="left"/>
                                    <w:rPr>
                                      <w:sz w:val="4"/>
                                      <w:szCs w:val="4"/>
                                    </w:rPr>
                                  </w:pPr>
                                  <w:r>
                                    <w:rPr>
                                      <w:sz w:val="4"/>
                                      <w:szCs w:val="4"/>
                                    </w:rPr>
                                  </w:r>
                                </w:p>
                              </w:tc>
                            </w:tr>
                            <w:tr>
                              <w:trPr/>
                              <w:tc>
                                <w:tcPr>
                                  <w:tcW w:w="4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142" w:type="dxa"/>
                                  <w:tcBorders/>
                                  <w:vAlign w:val="center"/>
                                </w:tcPr>
                                <w:p>
                                  <w:pPr>
                                    <w:pStyle w:val="TableContents"/>
                                    <w:bidi w:val="0"/>
                                    <w:spacing w:before="0" w:after="0"/>
                                    <w:jc w:val="left"/>
                                    <w:rPr>
                                      <w:rFonts w:ascii="Times New Roman" w:hAnsi="Times New Roman"/>
                                      <w:sz w:val="14"/>
                                    </w:rPr>
                                  </w:pPr>
                                  <w:r>
                                    <w:rPr>
                                      <w:rFonts w:ascii="Times New Roman" w:hAnsi="Times New Roman"/>
                                      <w:sz w:val="14"/>
                                    </w:rPr>
                                    <w:t>1e.   Kim Harris Jones</w:t>
                                  </w:r>
                                </w:p>
                              </w:tc>
                              <w:tc>
                                <w:tcPr>
                                  <w:tcW w:w="78" w:type="dxa"/>
                                  <w:tcBorders/>
                                  <w:vAlign w:val="center"/>
                                </w:tcPr>
                                <w:p>
                                  <w:pPr>
                                    <w:pStyle w:val="TableContents"/>
                                    <w:bidi w:val="0"/>
                                    <w:spacing w:before="0" w:after="283"/>
                                    <w:jc w:val="left"/>
                                    <w:rPr/>
                                  </w:pPr>
                                  <w:r>
                                    <w:rPr/>
                                    <w:t> </w:t>
                                  </w:r>
                                </w:p>
                              </w:tc>
                              <w:tc>
                                <w:tcPr>
                                  <w:tcW w:w="516" w:type="dxa"/>
                                  <w:tcBorders/>
                                  <w:vAlign w:val="center"/>
                                </w:tcPr>
                                <w:p>
                                  <w:pPr>
                                    <w:pStyle w:val="TableContents"/>
                                    <w:bidi w:val="0"/>
                                    <w:spacing w:before="0" w:after="283"/>
                                    <w:jc w:val="center"/>
                                    <w:rPr/>
                                  </w:pPr>
                                  <w:r>
                                    <w:rPr/>
                                    <w:t>☐</w:t>
                                  </w:r>
                                </w:p>
                              </w:tc>
                              <w:tc>
                                <w:tcPr>
                                  <w:tcW w:w="78" w:type="dxa"/>
                                  <w:tcBorders/>
                                  <w:vAlign w:val="center"/>
                                </w:tcPr>
                                <w:p>
                                  <w:pPr>
                                    <w:pStyle w:val="TableContents"/>
                                    <w:bidi w:val="0"/>
                                    <w:spacing w:before="0" w:after="283"/>
                                    <w:jc w:val="left"/>
                                    <w:rPr/>
                                  </w:pPr>
                                  <w:r>
                                    <w:rPr/>
                                    <w:t> </w:t>
                                  </w:r>
                                </w:p>
                              </w:tc>
                              <w:tc>
                                <w:tcPr>
                                  <w:tcW w:w="1045" w:type="dxa"/>
                                  <w:tcBorders/>
                                  <w:vAlign w:val="center"/>
                                </w:tcPr>
                                <w:p>
                                  <w:pPr>
                                    <w:pStyle w:val="TableContents"/>
                                    <w:bidi w:val="0"/>
                                    <w:spacing w:before="0" w:after="283"/>
                                    <w:jc w:val="center"/>
                                    <w:rPr/>
                                  </w:pPr>
                                  <w:r>
                                    <w:rPr/>
                                    <w:t>☐</w:t>
                                  </w:r>
                                </w:p>
                              </w:tc>
                              <w:tc>
                                <w:tcPr>
                                  <w:tcW w:w="78" w:type="dxa"/>
                                  <w:tcBorders/>
                                  <w:vAlign w:val="center"/>
                                </w:tcPr>
                                <w:p>
                                  <w:pPr>
                                    <w:pStyle w:val="TableContents"/>
                                    <w:bidi w:val="0"/>
                                    <w:spacing w:before="0" w:after="283"/>
                                    <w:jc w:val="left"/>
                                    <w:rPr/>
                                  </w:pPr>
                                  <w:r>
                                    <w:rPr/>
                                    <w:t> </w:t>
                                  </w:r>
                                </w:p>
                              </w:tc>
                              <w:tc>
                                <w:tcPr>
                                  <w:tcW w:w="1064" w:type="dxa"/>
                                  <w:tcBorders/>
                                  <w:vAlign w:val="center"/>
                                </w:tcPr>
                                <w:p>
                                  <w:pPr>
                                    <w:pStyle w:val="TableContents"/>
                                    <w:bidi w:val="0"/>
                                    <w:spacing w:before="0" w:after="283"/>
                                    <w:jc w:val="center"/>
                                    <w:rPr/>
                                  </w:pPr>
                                  <w:r>
                                    <w:rPr/>
                                    <w:t>☐</w:t>
                                  </w:r>
                                </w:p>
                              </w:tc>
                              <w:tc>
                                <w:tcPr>
                                  <w:tcW w:w="156" w:type="dxa"/>
                                  <w:tcBorders/>
                                  <w:vAlign w:val="center"/>
                                </w:tcPr>
                                <w:p>
                                  <w:pPr>
                                    <w:pStyle w:val="TableContents"/>
                                    <w:bidi w:val="0"/>
                                    <w:spacing w:before="0" w:after="283"/>
                                    <w:jc w:val="left"/>
                                    <w:rPr/>
                                  </w:pPr>
                                  <w:r>
                                    <w:rPr/>
                                    <w:t>  </w:t>
                                  </w:r>
                                </w:p>
                              </w:tc>
                              <w:tc>
                                <w:tcPr>
                                  <w:tcW w:w="49" w:type="dxa"/>
                                  <w:tcBorders/>
                                  <w:vAlign w:val="center"/>
                                </w:tcPr>
                                <w:p>
                                  <w:pPr>
                                    <w:pStyle w:val="TableContents"/>
                                    <w:bidi w:val="0"/>
                                    <w:spacing w:before="0" w:after="283"/>
                                    <w:jc w:val="left"/>
                                    <w:rPr>
                                      <w:sz w:val="4"/>
                                      <w:szCs w:val="4"/>
                                    </w:rPr>
                                  </w:pPr>
                                  <w:r>
                                    <w:rPr>
                                      <w:sz w:val="4"/>
                                      <w:szCs w:val="4"/>
                                    </w:rPr>
                                  </w:r>
                                </w:p>
                              </w:tc>
                            </w:tr>
                            <w:tr>
                              <w:trPr/>
                              <w:tc>
                                <w:tcPr>
                                  <w:tcW w:w="440" w:type="dxa"/>
                                  <w:tcBorders/>
                                  <w:vAlign w:val="center"/>
                                </w:tcPr>
                                <w:p>
                                  <w:pPr>
                                    <w:pStyle w:val="TableContents"/>
                                    <w:bidi w:val="0"/>
                                    <w:spacing w:before="0" w:after="283"/>
                                    <w:jc w:val="left"/>
                                    <w:rPr>
                                      <w:sz w:val="4"/>
                                      <w:szCs w:val="4"/>
                                    </w:rPr>
                                  </w:pPr>
                                  <w:r>
                                    <w:rPr>
                                      <w:sz w:val="4"/>
                                      <w:szCs w:val="4"/>
                                    </w:rPr>
                                  </w:r>
                                </w:p>
                              </w:tc>
                              <w:tc>
                                <w:tcPr>
                                  <w:tcW w:w="2202" w:type="dxa"/>
                                  <w:gridSpan w:val="2"/>
                                  <w:tcBorders/>
                                  <w:vAlign w:val="center"/>
                                </w:tcPr>
                                <w:p>
                                  <w:pPr>
                                    <w:pStyle w:val="TableContents"/>
                                    <w:bidi w:val="0"/>
                                    <w:spacing w:before="0" w:after="283"/>
                                    <w:jc w:val="left"/>
                                    <w:rPr>
                                      <w:sz w:val="4"/>
                                      <w:szCs w:val="4"/>
                                    </w:rPr>
                                  </w:pPr>
                                  <w:r>
                                    <w:rPr>
                                      <w:sz w:val="4"/>
                                      <w:szCs w:val="4"/>
                                    </w:rPr>
                                  </w:r>
                                </w:p>
                              </w:tc>
                              <w:tc>
                                <w:tcPr>
                                  <w:tcW w:w="594" w:type="dxa"/>
                                  <w:gridSpan w:val="2"/>
                                  <w:tcBorders/>
                                  <w:vAlign w:val="center"/>
                                </w:tcPr>
                                <w:p>
                                  <w:pPr>
                                    <w:pStyle w:val="TableContents"/>
                                    <w:bidi w:val="0"/>
                                    <w:spacing w:before="0" w:after="283"/>
                                    <w:jc w:val="left"/>
                                    <w:rPr>
                                      <w:sz w:val="4"/>
                                      <w:szCs w:val="4"/>
                                    </w:rPr>
                                  </w:pPr>
                                  <w:r>
                                    <w:rPr>
                                      <w:sz w:val="4"/>
                                      <w:szCs w:val="4"/>
                                    </w:rPr>
                                  </w:r>
                                </w:p>
                              </w:tc>
                              <w:tc>
                                <w:tcPr>
                                  <w:tcW w:w="1123" w:type="dxa"/>
                                  <w:gridSpan w:val="2"/>
                                  <w:tcBorders/>
                                  <w:vAlign w:val="center"/>
                                </w:tcPr>
                                <w:p>
                                  <w:pPr>
                                    <w:pStyle w:val="TableContents"/>
                                    <w:bidi w:val="0"/>
                                    <w:spacing w:before="0" w:after="283"/>
                                    <w:jc w:val="left"/>
                                    <w:rPr>
                                      <w:sz w:val="4"/>
                                      <w:szCs w:val="4"/>
                                    </w:rPr>
                                  </w:pPr>
                                  <w:r>
                                    <w:rPr>
                                      <w:sz w:val="4"/>
                                      <w:szCs w:val="4"/>
                                    </w:rPr>
                                  </w:r>
                                </w:p>
                              </w:tc>
                              <w:tc>
                                <w:tcPr>
                                  <w:tcW w:w="1142" w:type="dxa"/>
                                  <w:gridSpan w:val="2"/>
                                  <w:tcBorders/>
                                  <w:vAlign w:val="center"/>
                                </w:tcPr>
                                <w:p>
                                  <w:pPr>
                                    <w:pStyle w:val="TableContents"/>
                                    <w:bidi w:val="0"/>
                                    <w:spacing w:before="0" w:after="283"/>
                                    <w:jc w:val="left"/>
                                    <w:rPr>
                                      <w:sz w:val="4"/>
                                      <w:szCs w:val="4"/>
                                    </w:rPr>
                                  </w:pPr>
                                  <w:r>
                                    <w:rPr>
                                      <w:sz w:val="4"/>
                                      <w:szCs w:val="4"/>
                                    </w:rPr>
                                  </w:r>
                                </w:p>
                              </w:tc>
                              <w:tc>
                                <w:tcPr>
                                  <w:tcW w:w="205" w:type="dxa"/>
                                  <w:gridSpan w:val="2"/>
                                  <w:tcBorders/>
                                  <w:vAlign w:val="center"/>
                                </w:tcPr>
                                <w:p>
                                  <w:pPr>
                                    <w:pStyle w:val="TableContents"/>
                                    <w:bidi w:val="0"/>
                                    <w:spacing w:before="0" w:after="283"/>
                                    <w:jc w:val="left"/>
                                    <w:rPr>
                                      <w:sz w:val="4"/>
                                      <w:szCs w:val="4"/>
                                    </w:rPr>
                                  </w:pPr>
                                  <w:r>
                                    <w:rPr>
                                      <w:sz w:val="4"/>
                                      <w:szCs w:val="4"/>
                                    </w:rPr>
                                  </w:r>
                                </w:p>
                              </w:tc>
                            </w:tr>
                            <w:tr>
                              <w:trPr/>
                              <w:tc>
                                <w:tcPr>
                                  <w:tcW w:w="4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142" w:type="dxa"/>
                                  <w:tcBorders/>
                                  <w:vAlign w:val="center"/>
                                </w:tcPr>
                                <w:p>
                                  <w:pPr>
                                    <w:pStyle w:val="TableContents"/>
                                    <w:bidi w:val="0"/>
                                    <w:spacing w:before="0" w:after="0"/>
                                    <w:jc w:val="left"/>
                                    <w:rPr>
                                      <w:rFonts w:ascii="Times New Roman" w:hAnsi="Times New Roman"/>
                                      <w:sz w:val="14"/>
                                    </w:rPr>
                                  </w:pPr>
                                  <w:r>
                                    <w:rPr>
                                      <w:rFonts w:ascii="Times New Roman" w:hAnsi="Times New Roman"/>
                                      <w:sz w:val="14"/>
                                    </w:rPr>
                                    <w:t>1f.   Don R. Kornstein</w:t>
                                  </w:r>
                                </w:p>
                              </w:tc>
                              <w:tc>
                                <w:tcPr>
                                  <w:tcW w:w="78" w:type="dxa"/>
                                  <w:tcBorders/>
                                  <w:vAlign w:val="center"/>
                                </w:tcPr>
                                <w:p>
                                  <w:pPr>
                                    <w:pStyle w:val="TableContents"/>
                                    <w:bidi w:val="0"/>
                                    <w:spacing w:before="0" w:after="283"/>
                                    <w:jc w:val="left"/>
                                    <w:rPr/>
                                  </w:pPr>
                                  <w:r>
                                    <w:rPr/>
                                    <w:t> </w:t>
                                  </w:r>
                                </w:p>
                              </w:tc>
                              <w:tc>
                                <w:tcPr>
                                  <w:tcW w:w="516" w:type="dxa"/>
                                  <w:tcBorders/>
                                  <w:vAlign w:val="center"/>
                                </w:tcPr>
                                <w:p>
                                  <w:pPr>
                                    <w:pStyle w:val="TableContents"/>
                                    <w:bidi w:val="0"/>
                                    <w:spacing w:before="0" w:after="283"/>
                                    <w:jc w:val="center"/>
                                    <w:rPr/>
                                  </w:pPr>
                                  <w:r>
                                    <w:rPr/>
                                    <w:t>☐</w:t>
                                  </w:r>
                                </w:p>
                              </w:tc>
                              <w:tc>
                                <w:tcPr>
                                  <w:tcW w:w="78" w:type="dxa"/>
                                  <w:tcBorders/>
                                  <w:vAlign w:val="center"/>
                                </w:tcPr>
                                <w:p>
                                  <w:pPr>
                                    <w:pStyle w:val="TableContents"/>
                                    <w:bidi w:val="0"/>
                                    <w:spacing w:before="0" w:after="283"/>
                                    <w:jc w:val="left"/>
                                    <w:rPr/>
                                  </w:pPr>
                                  <w:r>
                                    <w:rPr/>
                                    <w:t> </w:t>
                                  </w:r>
                                </w:p>
                              </w:tc>
                              <w:tc>
                                <w:tcPr>
                                  <w:tcW w:w="1045" w:type="dxa"/>
                                  <w:tcBorders/>
                                  <w:vAlign w:val="center"/>
                                </w:tcPr>
                                <w:p>
                                  <w:pPr>
                                    <w:pStyle w:val="TableContents"/>
                                    <w:bidi w:val="0"/>
                                    <w:spacing w:before="0" w:after="283"/>
                                    <w:jc w:val="center"/>
                                    <w:rPr/>
                                  </w:pPr>
                                  <w:r>
                                    <w:rPr/>
                                    <w:t>☐</w:t>
                                  </w:r>
                                </w:p>
                              </w:tc>
                              <w:tc>
                                <w:tcPr>
                                  <w:tcW w:w="78" w:type="dxa"/>
                                  <w:tcBorders/>
                                  <w:vAlign w:val="center"/>
                                </w:tcPr>
                                <w:p>
                                  <w:pPr>
                                    <w:pStyle w:val="TableContents"/>
                                    <w:bidi w:val="0"/>
                                    <w:spacing w:before="0" w:after="283"/>
                                    <w:jc w:val="left"/>
                                    <w:rPr/>
                                  </w:pPr>
                                  <w:r>
                                    <w:rPr/>
                                    <w:t> </w:t>
                                  </w:r>
                                </w:p>
                              </w:tc>
                              <w:tc>
                                <w:tcPr>
                                  <w:tcW w:w="1064" w:type="dxa"/>
                                  <w:tcBorders/>
                                  <w:vAlign w:val="center"/>
                                </w:tcPr>
                                <w:p>
                                  <w:pPr>
                                    <w:pStyle w:val="TableContents"/>
                                    <w:bidi w:val="0"/>
                                    <w:spacing w:before="0" w:after="283"/>
                                    <w:jc w:val="center"/>
                                    <w:rPr/>
                                  </w:pPr>
                                  <w:r>
                                    <w:rPr/>
                                    <w:t>☐</w:t>
                                  </w:r>
                                </w:p>
                              </w:tc>
                              <w:tc>
                                <w:tcPr>
                                  <w:tcW w:w="156" w:type="dxa"/>
                                  <w:tcBorders/>
                                  <w:vAlign w:val="center"/>
                                </w:tcPr>
                                <w:p>
                                  <w:pPr>
                                    <w:pStyle w:val="TableContents"/>
                                    <w:bidi w:val="0"/>
                                    <w:spacing w:before="0" w:after="283"/>
                                    <w:jc w:val="left"/>
                                    <w:rPr/>
                                  </w:pPr>
                                  <w:r>
                                    <w:rPr/>
                                    <w:t>  </w:t>
                                  </w:r>
                                </w:p>
                              </w:tc>
                              <w:tc>
                                <w:tcPr>
                                  <w:tcW w:w="49" w:type="dxa"/>
                                  <w:tcBorders/>
                                  <w:vAlign w:val="center"/>
                                </w:tcPr>
                                <w:p>
                                  <w:pPr>
                                    <w:pStyle w:val="TableContents"/>
                                    <w:bidi w:val="0"/>
                                    <w:spacing w:before="0" w:after="283"/>
                                    <w:jc w:val="left"/>
                                    <w:rPr>
                                      <w:sz w:val="4"/>
                                      <w:szCs w:val="4"/>
                                    </w:rPr>
                                  </w:pPr>
                                  <w:r>
                                    <w:rPr>
                                      <w:sz w:val="4"/>
                                      <w:szCs w:val="4"/>
                                    </w:rPr>
                                  </w:r>
                                </w:p>
                              </w:tc>
                            </w:tr>
                            <w:tr>
                              <w:trPr/>
                              <w:tc>
                                <w:tcPr>
                                  <w:tcW w:w="440" w:type="dxa"/>
                                  <w:tcBorders/>
                                  <w:vAlign w:val="center"/>
                                </w:tcPr>
                                <w:p>
                                  <w:pPr>
                                    <w:pStyle w:val="TableContents"/>
                                    <w:bidi w:val="0"/>
                                    <w:spacing w:before="0" w:after="283"/>
                                    <w:jc w:val="left"/>
                                    <w:rPr>
                                      <w:sz w:val="4"/>
                                      <w:szCs w:val="4"/>
                                    </w:rPr>
                                  </w:pPr>
                                  <w:r>
                                    <w:rPr>
                                      <w:sz w:val="4"/>
                                      <w:szCs w:val="4"/>
                                    </w:rPr>
                                  </w:r>
                                </w:p>
                              </w:tc>
                              <w:tc>
                                <w:tcPr>
                                  <w:tcW w:w="2202" w:type="dxa"/>
                                  <w:gridSpan w:val="2"/>
                                  <w:tcBorders/>
                                  <w:vAlign w:val="center"/>
                                </w:tcPr>
                                <w:p>
                                  <w:pPr>
                                    <w:pStyle w:val="TableContents"/>
                                    <w:bidi w:val="0"/>
                                    <w:spacing w:before="0" w:after="283"/>
                                    <w:jc w:val="left"/>
                                    <w:rPr>
                                      <w:sz w:val="4"/>
                                      <w:szCs w:val="4"/>
                                    </w:rPr>
                                  </w:pPr>
                                  <w:r>
                                    <w:rPr>
                                      <w:sz w:val="4"/>
                                      <w:szCs w:val="4"/>
                                    </w:rPr>
                                  </w:r>
                                </w:p>
                              </w:tc>
                              <w:tc>
                                <w:tcPr>
                                  <w:tcW w:w="594" w:type="dxa"/>
                                  <w:gridSpan w:val="2"/>
                                  <w:tcBorders/>
                                  <w:vAlign w:val="center"/>
                                </w:tcPr>
                                <w:p>
                                  <w:pPr>
                                    <w:pStyle w:val="TableContents"/>
                                    <w:bidi w:val="0"/>
                                    <w:spacing w:before="0" w:after="283"/>
                                    <w:jc w:val="left"/>
                                    <w:rPr>
                                      <w:sz w:val="4"/>
                                      <w:szCs w:val="4"/>
                                    </w:rPr>
                                  </w:pPr>
                                  <w:r>
                                    <w:rPr>
                                      <w:sz w:val="4"/>
                                      <w:szCs w:val="4"/>
                                    </w:rPr>
                                  </w:r>
                                </w:p>
                              </w:tc>
                              <w:tc>
                                <w:tcPr>
                                  <w:tcW w:w="1123" w:type="dxa"/>
                                  <w:gridSpan w:val="2"/>
                                  <w:tcBorders/>
                                  <w:vAlign w:val="center"/>
                                </w:tcPr>
                                <w:p>
                                  <w:pPr>
                                    <w:pStyle w:val="TableContents"/>
                                    <w:bidi w:val="0"/>
                                    <w:spacing w:before="0" w:after="283"/>
                                    <w:jc w:val="left"/>
                                    <w:rPr>
                                      <w:sz w:val="4"/>
                                      <w:szCs w:val="4"/>
                                    </w:rPr>
                                  </w:pPr>
                                  <w:r>
                                    <w:rPr>
                                      <w:sz w:val="4"/>
                                      <w:szCs w:val="4"/>
                                    </w:rPr>
                                  </w:r>
                                </w:p>
                              </w:tc>
                              <w:tc>
                                <w:tcPr>
                                  <w:tcW w:w="1142" w:type="dxa"/>
                                  <w:gridSpan w:val="2"/>
                                  <w:tcBorders/>
                                  <w:vAlign w:val="center"/>
                                </w:tcPr>
                                <w:p>
                                  <w:pPr>
                                    <w:pStyle w:val="TableContents"/>
                                    <w:bidi w:val="0"/>
                                    <w:spacing w:before="0" w:after="283"/>
                                    <w:jc w:val="left"/>
                                    <w:rPr>
                                      <w:sz w:val="4"/>
                                      <w:szCs w:val="4"/>
                                    </w:rPr>
                                  </w:pPr>
                                  <w:r>
                                    <w:rPr>
                                      <w:sz w:val="4"/>
                                      <w:szCs w:val="4"/>
                                    </w:rPr>
                                  </w:r>
                                </w:p>
                              </w:tc>
                              <w:tc>
                                <w:tcPr>
                                  <w:tcW w:w="205" w:type="dxa"/>
                                  <w:gridSpan w:val="2"/>
                                  <w:tcBorders/>
                                  <w:vAlign w:val="center"/>
                                </w:tcPr>
                                <w:p>
                                  <w:pPr>
                                    <w:pStyle w:val="TableContents"/>
                                    <w:bidi w:val="0"/>
                                    <w:spacing w:before="0" w:after="283"/>
                                    <w:jc w:val="left"/>
                                    <w:rPr>
                                      <w:sz w:val="4"/>
                                      <w:szCs w:val="4"/>
                                    </w:rPr>
                                  </w:pPr>
                                  <w:r>
                                    <w:rPr>
                                      <w:sz w:val="4"/>
                                      <w:szCs w:val="4"/>
                                    </w:rPr>
                                  </w:r>
                                </w:p>
                              </w:tc>
                            </w:tr>
                            <w:tr>
                              <w:trPr/>
                              <w:tc>
                                <w:tcPr>
                                  <w:tcW w:w="4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142" w:type="dxa"/>
                                  <w:tcBorders/>
                                  <w:vAlign w:val="center"/>
                                </w:tcPr>
                                <w:p>
                                  <w:pPr>
                                    <w:pStyle w:val="TableContents"/>
                                    <w:bidi w:val="0"/>
                                    <w:spacing w:before="0" w:after="0"/>
                                    <w:jc w:val="left"/>
                                    <w:rPr>
                                      <w:rFonts w:ascii="Times New Roman" w:hAnsi="Times New Roman"/>
                                      <w:sz w:val="14"/>
                                    </w:rPr>
                                  </w:pPr>
                                  <w:r>
                                    <w:rPr>
                                      <w:rFonts w:ascii="Times New Roman" w:hAnsi="Times New Roman"/>
                                      <w:sz w:val="14"/>
                                    </w:rPr>
                                    <w:t>1g.   Jesse Lynn</w:t>
                                  </w:r>
                                </w:p>
                              </w:tc>
                              <w:tc>
                                <w:tcPr>
                                  <w:tcW w:w="78" w:type="dxa"/>
                                  <w:tcBorders/>
                                  <w:vAlign w:val="center"/>
                                </w:tcPr>
                                <w:p>
                                  <w:pPr>
                                    <w:pStyle w:val="TableContents"/>
                                    <w:bidi w:val="0"/>
                                    <w:spacing w:before="0" w:after="283"/>
                                    <w:jc w:val="left"/>
                                    <w:rPr/>
                                  </w:pPr>
                                  <w:r>
                                    <w:rPr/>
                                    <w:t> </w:t>
                                  </w:r>
                                </w:p>
                              </w:tc>
                              <w:tc>
                                <w:tcPr>
                                  <w:tcW w:w="516" w:type="dxa"/>
                                  <w:tcBorders/>
                                  <w:vAlign w:val="center"/>
                                </w:tcPr>
                                <w:p>
                                  <w:pPr>
                                    <w:pStyle w:val="TableContents"/>
                                    <w:bidi w:val="0"/>
                                    <w:spacing w:before="0" w:after="283"/>
                                    <w:jc w:val="center"/>
                                    <w:rPr/>
                                  </w:pPr>
                                  <w:r>
                                    <w:rPr/>
                                    <w:t>☐</w:t>
                                  </w:r>
                                </w:p>
                              </w:tc>
                              <w:tc>
                                <w:tcPr>
                                  <w:tcW w:w="78" w:type="dxa"/>
                                  <w:tcBorders/>
                                  <w:vAlign w:val="center"/>
                                </w:tcPr>
                                <w:p>
                                  <w:pPr>
                                    <w:pStyle w:val="TableContents"/>
                                    <w:bidi w:val="0"/>
                                    <w:spacing w:before="0" w:after="283"/>
                                    <w:jc w:val="left"/>
                                    <w:rPr/>
                                  </w:pPr>
                                  <w:r>
                                    <w:rPr/>
                                    <w:t> </w:t>
                                  </w:r>
                                </w:p>
                              </w:tc>
                              <w:tc>
                                <w:tcPr>
                                  <w:tcW w:w="1045" w:type="dxa"/>
                                  <w:tcBorders/>
                                  <w:vAlign w:val="center"/>
                                </w:tcPr>
                                <w:p>
                                  <w:pPr>
                                    <w:pStyle w:val="TableContents"/>
                                    <w:bidi w:val="0"/>
                                    <w:spacing w:before="0" w:after="283"/>
                                    <w:jc w:val="center"/>
                                    <w:rPr/>
                                  </w:pPr>
                                  <w:r>
                                    <w:rPr/>
                                    <w:t>☐</w:t>
                                  </w:r>
                                </w:p>
                              </w:tc>
                              <w:tc>
                                <w:tcPr>
                                  <w:tcW w:w="78" w:type="dxa"/>
                                  <w:tcBorders/>
                                  <w:vAlign w:val="center"/>
                                </w:tcPr>
                                <w:p>
                                  <w:pPr>
                                    <w:pStyle w:val="TableContents"/>
                                    <w:bidi w:val="0"/>
                                    <w:spacing w:before="0" w:after="283"/>
                                    <w:jc w:val="left"/>
                                    <w:rPr/>
                                  </w:pPr>
                                  <w:r>
                                    <w:rPr/>
                                    <w:t> </w:t>
                                  </w:r>
                                </w:p>
                              </w:tc>
                              <w:tc>
                                <w:tcPr>
                                  <w:tcW w:w="1064" w:type="dxa"/>
                                  <w:tcBorders/>
                                  <w:vAlign w:val="center"/>
                                </w:tcPr>
                                <w:p>
                                  <w:pPr>
                                    <w:pStyle w:val="TableContents"/>
                                    <w:bidi w:val="0"/>
                                    <w:spacing w:before="0" w:after="283"/>
                                    <w:jc w:val="center"/>
                                    <w:rPr/>
                                  </w:pPr>
                                  <w:r>
                                    <w:rPr/>
                                    <w:t>☐</w:t>
                                  </w:r>
                                </w:p>
                              </w:tc>
                              <w:tc>
                                <w:tcPr>
                                  <w:tcW w:w="156" w:type="dxa"/>
                                  <w:tcBorders/>
                                  <w:vAlign w:val="center"/>
                                </w:tcPr>
                                <w:p>
                                  <w:pPr>
                                    <w:pStyle w:val="TableContents"/>
                                    <w:bidi w:val="0"/>
                                    <w:spacing w:before="0" w:after="283"/>
                                    <w:jc w:val="left"/>
                                    <w:rPr/>
                                  </w:pPr>
                                  <w:r>
                                    <w:rPr/>
                                    <w:t>  </w:t>
                                  </w:r>
                                </w:p>
                              </w:tc>
                              <w:tc>
                                <w:tcPr>
                                  <w:tcW w:w="49" w:type="dxa"/>
                                  <w:tcBorders/>
                                  <w:vAlign w:val="center"/>
                                </w:tcPr>
                                <w:p>
                                  <w:pPr>
                                    <w:pStyle w:val="TableContents"/>
                                    <w:bidi w:val="0"/>
                                    <w:spacing w:before="0" w:after="283"/>
                                    <w:jc w:val="left"/>
                                    <w:rPr>
                                      <w:sz w:val="4"/>
                                      <w:szCs w:val="4"/>
                                    </w:rPr>
                                  </w:pPr>
                                  <w:r>
                                    <w:rPr>
                                      <w:sz w:val="4"/>
                                      <w:szCs w:val="4"/>
                                    </w:rPr>
                                  </w:r>
                                </w:p>
                              </w:tc>
                            </w:tr>
                            <w:tr>
                              <w:trPr/>
                              <w:tc>
                                <w:tcPr>
                                  <w:tcW w:w="440" w:type="dxa"/>
                                  <w:tcBorders/>
                                  <w:vAlign w:val="center"/>
                                </w:tcPr>
                                <w:p>
                                  <w:pPr>
                                    <w:pStyle w:val="TableContents"/>
                                    <w:bidi w:val="0"/>
                                    <w:spacing w:before="0" w:after="283"/>
                                    <w:jc w:val="left"/>
                                    <w:rPr>
                                      <w:sz w:val="4"/>
                                      <w:szCs w:val="4"/>
                                    </w:rPr>
                                  </w:pPr>
                                  <w:r>
                                    <w:rPr>
                                      <w:sz w:val="4"/>
                                      <w:szCs w:val="4"/>
                                    </w:rPr>
                                  </w:r>
                                </w:p>
                              </w:tc>
                              <w:tc>
                                <w:tcPr>
                                  <w:tcW w:w="2202" w:type="dxa"/>
                                  <w:gridSpan w:val="2"/>
                                  <w:tcBorders/>
                                  <w:vAlign w:val="center"/>
                                </w:tcPr>
                                <w:p>
                                  <w:pPr>
                                    <w:pStyle w:val="TableContents"/>
                                    <w:bidi w:val="0"/>
                                    <w:spacing w:before="0" w:after="283"/>
                                    <w:jc w:val="left"/>
                                    <w:rPr>
                                      <w:sz w:val="4"/>
                                      <w:szCs w:val="4"/>
                                    </w:rPr>
                                  </w:pPr>
                                  <w:r>
                                    <w:rPr>
                                      <w:sz w:val="4"/>
                                      <w:szCs w:val="4"/>
                                    </w:rPr>
                                  </w:r>
                                </w:p>
                              </w:tc>
                              <w:tc>
                                <w:tcPr>
                                  <w:tcW w:w="594" w:type="dxa"/>
                                  <w:gridSpan w:val="2"/>
                                  <w:tcBorders/>
                                  <w:vAlign w:val="center"/>
                                </w:tcPr>
                                <w:p>
                                  <w:pPr>
                                    <w:pStyle w:val="TableContents"/>
                                    <w:bidi w:val="0"/>
                                    <w:spacing w:before="0" w:after="283"/>
                                    <w:jc w:val="left"/>
                                    <w:rPr>
                                      <w:sz w:val="4"/>
                                      <w:szCs w:val="4"/>
                                    </w:rPr>
                                  </w:pPr>
                                  <w:r>
                                    <w:rPr>
                                      <w:sz w:val="4"/>
                                      <w:szCs w:val="4"/>
                                    </w:rPr>
                                  </w:r>
                                </w:p>
                              </w:tc>
                              <w:tc>
                                <w:tcPr>
                                  <w:tcW w:w="1123" w:type="dxa"/>
                                  <w:gridSpan w:val="2"/>
                                  <w:tcBorders/>
                                  <w:vAlign w:val="center"/>
                                </w:tcPr>
                                <w:p>
                                  <w:pPr>
                                    <w:pStyle w:val="TableContents"/>
                                    <w:bidi w:val="0"/>
                                    <w:spacing w:before="0" w:after="283"/>
                                    <w:jc w:val="left"/>
                                    <w:rPr>
                                      <w:sz w:val="4"/>
                                      <w:szCs w:val="4"/>
                                    </w:rPr>
                                  </w:pPr>
                                  <w:r>
                                    <w:rPr>
                                      <w:sz w:val="4"/>
                                      <w:szCs w:val="4"/>
                                    </w:rPr>
                                  </w:r>
                                </w:p>
                              </w:tc>
                              <w:tc>
                                <w:tcPr>
                                  <w:tcW w:w="1142" w:type="dxa"/>
                                  <w:gridSpan w:val="2"/>
                                  <w:tcBorders/>
                                  <w:vAlign w:val="center"/>
                                </w:tcPr>
                                <w:p>
                                  <w:pPr>
                                    <w:pStyle w:val="TableContents"/>
                                    <w:bidi w:val="0"/>
                                    <w:spacing w:before="0" w:after="283"/>
                                    <w:jc w:val="left"/>
                                    <w:rPr>
                                      <w:sz w:val="4"/>
                                      <w:szCs w:val="4"/>
                                    </w:rPr>
                                  </w:pPr>
                                  <w:r>
                                    <w:rPr>
                                      <w:sz w:val="4"/>
                                      <w:szCs w:val="4"/>
                                    </w:rPr>
                                  </w:r>
                                </w:p>
                              </w:tc>
                              <w:tc>
                                <w:tcPr>
                                  <w:tcW w:w="205" w:type="dxa"/>
                                  <w:gridSpan w:val="2"/>
                                  <w:tcBorders/>
                                  <w:vAlign w:val="center"/>
                                </w:tcPr>
                                <w:p>
                                  <w:pPr>
                                    <w:pStyle w:val="TableContents"/>
                                    <w:bidi w:val="0"/>
                                    <w:spacing w:before="0" w:after="283"/>
                                    <w:jc w:val="left"/>
                                    <w:rPr>
                                      <w:sz w:val="4"/>
                                      <w:szCs w:val="4"/>
                                    </w:rPr>
                                  </w:pPr>
                                  <w:r>
                                    <w:rPr>
                                      <w:sz w:val="4"/>
                                      <w:szCs w:val="4"/>
                                    </w:rPr>
                                  </w:r>
                                </w:p>
                              </w:tc>
                            </w:tr>
                            <w:tr>
                              <w:trPr/>
                              <w:tc>
                                <w:tcPr>
                                  <w:tcW w:w="4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142" w:type="dxa"/>
                                  <w:tcBorders/>
                                  <w:vAlign w:val="center"/>
                                </w:tcPr>
                                <w:p>
                                  <w:pPr>
                                    <w:pStyle w:val="TableContents"/>
                                    <w:bidi w:val="0"/>
                                    <w:spacing w:before="0" w:after="0"/>
                                    <w:jc w:val="left"/>
                                    <w:rPr>
                                      <w:rFonts w:ascii="Times New Roman" w:hAnsi="Times New Roman"/>
                                      <w:sz w:val="14"/>
                                    </w:rPr>
                                  </w:pPr>
                                  <w:r>
                                    <w:rPr>
                                      <w:rFonts w:ascii="Times New Roman" w:hAnsi="Times New Roman"/>
                                      <w:sz w:val="14"/>
                                    </w:rPr>
                                    <w:t>1h.   Courtney R. Mather</w:t>
                                  </w:r>
                                </w:p>
                              </w:tc>
                              <w:tc>
                                <w:tcPr>
                                  <w:tcW w:w="78" w:type="dxa"/>
                                  <w:tcBorders/>
                                  <w:vAlign w:val="center"/>
                                </w:tcPr>
                                <w:p>
                                  <w:pPr>
                                    <w:pStyle w:val="TableContents"/>
                                    <w:bidi w:val="0"/>
                                    <w:spacing w:before="0" w:after="283"/>
                                    <w:jc w:val="left"/>
                                    <w:rPr/>
                                  </w:pPr>
                                  <w:r>
                                    <w:rPr/>
                                    <w:t> </w:t>
                                  </w:r>
                                </w:p>
                              </w:tc>
                              <w:tc>
                                <w:tcPr>
                                  <w:tcW w:w="516" w:type="dxa"/>
                                  <w:tcBorders/>
                                  <w:vAlign w:val="center"/>
                                </w:tcPr>
                                <w:p>
                                  <w:pPr>
                                    <w:pStyle w:val="TableContents"/>
                                    <w:bidi w:val="0"/>
                                    <w:spacing w:before="0" w:after="283"/>
                                    <w:jc w:val="center"/>
                                    <w:rPr/>
                                  </w:pPr>
                                  <w:r>
                                    <w:rPr/>
                                    <w:t>☐</w:t>
                                  </w:r>
                                </w:p>
                              </w:tc>
                              <w:tc>
                                <w:tcPr>
                                  <w:tcW w:w="78" w:type="dxa"/>
                                  <w:tcBorders/>
                                  <w:vAlign w:val="center"/>
                                </w:tcPr>
                                <w:p>
                                  <w:pPr>
                                    <w:pStyle w:val="TableContents"/>
                                    <w:bidi w:val="0"/>
                                    <w:spacing w:before="0" w:after="283"/>
                                    <w:jc w:val="left"/>
                                    <w:rPr/>
                                  </w:pPr>
                                  <w:r>
                                    <w:rPr/>
                                    <w:t> </w:t>
                                  </w:r>
                                </w:p>
                              </w:tc>
                              <w:tc>
                                <w:tcPr>
                                  <w:tcW w:w="1045" w:type="dxa"/>
                                  <w:tcBorders/>
                                  <w:vAlign w:val="center"/>
                                </w:tcPr>
                                <w:p>
                                  <w:pPr>
                                    <w:pStyle w:val="TableContents"/>
                                    <w:bidi w:val="0"/>
                                    <w:spacing w:before="0" w:after="283"/>
                                    <w:jc w:val="center"/>
                                    <w:rPr/>
                                  </w:pPr>
                                  <w:r>
                                    <w:rPr/>
                                    <w:t>☐</w:t>
                                  </w:r>
                                </w:p>
                              </w:tc>
                              <w:tc>
                                <w:tcPr>
                                  <w:tcW w:w="78" w:type="dxa"/>
                                  <w:tcBorders/>
                                  <w:vAlign w:val="center"/>
                                </w:tcPr>
                                <w:p>
                                  <w:pPr>
                                    <w:pStyle w:val="TableContents"/>
                                    <w:bidi w:val="0"/>
                                    <w:spacing w:before="0" w:after="283"/>
                                    <w:jc w:val="left"/>
                                    <w:rPr/>
                                  </w:pPr>
                                  <w:r>
                                    <w:rPr/>
                                    <w:t> </w:t>
                                  </w:r>
                                </w:p>
                              </w:tc>
                              <w:tc>
                                <w:tcPr>
                                  <w:tcW w:w="1064" w:type="dxa"/>
                                  <w:tcBorders/>
                                  <w:vAlign w:val="center"/>
                                </w:tcPr>
                                <w:p>
                                  <w:pPr>
                                    <w:pStyle w:val="TableContents"/>
                                    <w:bidi w:val="0"/>
                                    <w:spacing w:before="0" w:after="283"/>
                                    <w:jc w:val="center"/>
                                    <w:rPr/>
                                  </w:pPr>
                                  <w:r>
                                    <w:rPr/>
                                    <w:t>☐</w:t>
                                  </w:r>
                                </w:p>
                              </w:tc>
                              <w:tc>
                                <w:tcPr>
                                  <w:tcW w:w="156" w:type="dxa"/>
                                  <w:tcBorders/>
                                  <w:vAlign w:val="center"/>
                                </w:tcPr>
                                <w:p>
                                  <w:pPr>
                                    <w:pStyle w:val="TableContents"/>
                                    <w:bidi w:val="0"/>
                                    <w:spacing w:before="0" w:after="283"/>
                                    <w:jc w:val="left"/>
                                    <w:rPr/>
                                  </w:pPr>
                                  <w:r>
                                    <w:rPr/>
                                    <w:t>  </w:t>
                                  </w:r>
                                </w:p>
                              </w:tc>
                              <w:tc>
                                <w:tcPr>
                                  <w:tcW w:w="49" w:type="dxa"/>
                                  <w:tcBorders/>
                                  <w:vAlign w:val="center"/>
                                </w:tcPr>
                                <w:p>
                                  <w:pPr>
                                    <w:pStyle w:val="TableContents"/>
                                    <w:bidi w:val="0"/>
                                    <w:spacing w:before="0" w:after="283"/>
                                    <w:jc w:val="left"/>
                                    <w:rPr>
                                      <w:sz w:val="4"/>
                                      <w:szCs w:val="4"/>
                                    </w:rPr>
                                  </w:pPr>
                                  <w:r>
                                    <w:rPr>
                                      <w:sz w:val="4"/>
                                      <w:szCs w:val="4"/>
                                    </w:rPr>
                                  </w:r>
                                </w:p>
                              </w:tc>
                            </w:tr>
                            <w:tr>
                              <w:trPr/>
                              <w:tc>
                                <w:tcPr>
                                  <w:tcW w:w="440" w:type="dxa"/>
                                  <w:tcBorders/>
                                  <w:vAlign w:val="center"/>
                                </w:tcPr>
                                <w:p>
                                  <w:pPr>
                                    <w:pStyle w:val="TableContents"/>
                                    <w:bidi w:val="0"/>
                                    <w:spacing w:before="0" w:after="283"/>
                                    <w:jc w:val="left"/>
                                    <w:rPr>
                                      <w:sz w:val="4"/>
                                      <w:szCs w:val="4"/>
                                    </w:rPr>
                                  </w:pPr>
                                  <w:r>
                                    <w:rPr>
                                      <w:sz w:val="4"/>
                                      <w:szCs w:val="4"/>
                                    </w:rPr>
                                  </w:r>
                                </w:p>
                              </w:tc>
                              <w:tc>
                                <w:tcPr>
                                  <w:tcW w:w="2202" w:type="dxa"/>
                                  <w:gridSpan w:val="2"/>
                                  <w:tcBorders/>
                                  <w:vAlign w:val="center"/>
                                </w:tcPr>
                                <w:p>
                                  <w:pPr>
                                    <w:pStyle w:val="TableContents"/>
                                    <w:bidi w:val="0"/>
                                    <w:spacing w:before="0" w:after="283"/>
                                    <w:jc w:val="left"/>
                                    <w:rPr>
                                      <w:sz w:val="4"/>
                                      <w:szCs w:val="4"/>
                                    </w:rPr>
                                  </w:pPr>
                                  <w:r>
                                    <w:rPr>
                                      <w:sz w:val="4"/>
                                      <w:szCs w:val="4"/>
                                    </w:rPr>
                                  </w:r>
                                </w:p>
                              </w:tc>
                              <w:tc>
                                <w:tcPr>
                                  <w:tcW w:w="594" w:type="dxa"/>
                                  <w:gridSpan w:val="2"/>
                                  <w:tcBorders/>
                                  <w:vAlign w:val="center"/>
                                </w:tcPr>
                                <w:p>
                                  <w:pPr>
                                    <w:pStyle w:val="TableContents"/>
                                    <w:bidi w:val="0"/>
                                    <w:spacing w:before="0" w:after="283"/>
                                    <w:jc w:val="left"/>
                                    <w:rPr>
                                      <w:sz w:val="4"/>
                                      <w:szCs w:val="4"/>
                                    </w:rPr>
                                  </w:pPr>
                                  <w:r>
                                    <w:rPr>
                                      <w:sz w:val="4"/>
                                      <w:szCs w:val="4"/>
                                    </w:rPr>
                                  </w:r>
                                </w:p>
                              </w:tc>
                              <w:tc>
                                <w:tcPr>
                                  <w:tcW w:w="1123" w:type="dxa"/>
                                  <w:gridSpan w:val="2"/>
                                  <w:tcBorders/>
                                  <w:vAlign w:val="center"/>
                                </w:tcPr>
                                <w:p>
                                  <w:pPr>
                                    <w:pStyle w:val="TableContents"/>
                                    <w:bidi w:val="0"/>
                                    <w:spacing w:before="0" w:after="283"/>
                                    <w:jc w:val="left"/>
                                    <w:rPr>
                                      <w:sz w:val="4"/>
                                      <w:szCs w:val="4"/>
                                    </w:rPr>
                                  </w:pPr>
                                  <w:r>
                                    <w:rPr>
                                      <w:sz w:val="4"/>
                                      <w:szCs w:val="4"/>
                                    </w:rPr>
                                  </w:r>
                                </w:p>
                              </w:tc>
                              <w:tc>
                                <w:tcPr>
                                  <w:tcW w:w="1142" w:type="dxa"/>
                                  <w:gridSpan w:val="2"/>
                                  <w:tcBorders/>
                                  <w:vAlign w:val="center"/>
                                </w:tcPr>
                                <w:p>
                                  <w:pPr>
                                    <w:pStyle w:val="TableContents"/>
                                    <w:bidi w:val="0"/>
                                    <w:spacing w:before="0" w:after="283"/>
                                    <w:jc w:val="left"/>
                                    <w:rPr>
                                      <w:sz w:val="4"/>
                                      <w:szCs w:val="4"/>
                                    </w:rPr>
                                  </w:pPr>
                                  <w:r>
                                    <w:rPr>
                                      <w:sz w:val="4"/>
                                      <w:szCs w:val="4"/>
                                    </w:rPr>
                                  </w:r>
                                </w:p>
                              </w:tc>
                              <w:tc>
                                <w:tcPr>
                                  <w:tcW w:w="205" w:type="dxa"/>
                                  <w:gridSpan w:val="2"/>
                                  <w:tcBorders/>
                                  <w:vAlign w:val="center"/>
                                </w:tcPr>
                                <w:p>
                                  <w:pPr>
                                    <w:pStyle w:val="TableContents"/>
                                    <w:bidi w:val="0"/>
                                    <w:spacing w:before="0" w:after="283"/>
                                    <w:jc w:val="left"/>
                                    <w:rPr>
                                      <w:sz w:val="4"/>
                                      <w:szCs w:val="4"/>
                                    </w:rPr>
                                  </w:pPr>
                                  <w:r>
                                    <w:rPr>
                                      <w:sz w:val="4"/>
                                      <w:szCs w:val="4"/>
                                    </w:rPr>
                                  </w:r>
                                </w:p>
                              </w:tc>
                            </w:tr>
                            <w:tr>
                              <w:trPr/>
                              <w:tc>
                                <w:tcPr>
                                  <w:tcW w:w="4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142" w:type="dxa"/>
                                  <w:tcBorders/>
                                  <w:vAlign w:val="center"/>
                                </w:tcPr>
                                <w:p>
                                  <w:pPr>
                                    <w:pStyle w:val="TableContents"/>
                                    <w:bidi w:val="0"/>
                                    <w:spacing w:before="0" w:after="0"/>
                                    <w:jc w:val="left"/>
                                    <w:rPr>
                                      <w:rFonts w:ascii="Times New Roman" w:hAnsi="Times New Roman"/>
                                      <w:sz w:val="14"/>
                                    </w:rPr>
                                  </w:pPr>
                                  <w:r>
                                    <w:rPr>
                                      <w:rFonts w:ascii="Times New Roman" w:hAnsi="Times New Roman"/>
                                      <w:sz w:val="14"/>
                                    </w:rPr>
                                    <w:t>1i.   Ted Papapostolou</w:t>
                                  </w:r>
                                </w:p>
                              </w:tc>
                              <w:tc>
                                <w:tcPr>
                                  <w:tcW w:w="78" w:type="dxa"/>
                                  <w:tcBorders/>
                                  <w:vAlign w:val="center"/>
                                </w:tcPr>
                                <w:p>
                                  <w:pPr>
                                    <w:pStyle w:val="TableContents"/>
                                    <w:bidi w:val="0"/>
                                    <w:spacing w:before="0" w:after="283"/>
                                    <w:jc w:val="left"/>
                                    <w:rPr/>
                                  </w:pPr>
                                  <w:r>
                                    <w:rPr/>
                                    <w:t> </w:t>
                                  </w:r>
                                </w:p>
                              </w:tc>
                              <w:tc>
                                <w:tcPr>
                                  <w:tcW w:w="516" w:type="dxa"/>
                                  <w:tcBorders/>
                                  <w:vAlign w:val="center"/>
                                </w:tcPr>
                                <w:p>
                                  <w:pPr>
                                    <w:pStyle w:val="TableContents"/>
                                    <w:bidi w:val="0"/>
                                    <w:spacing w:before="0" w:after="283"/>
                                    <w:jc w:val="center"/>
                                    <w:rPr/>
                                  </w:pPr>
                                  <w:r>
                                    <w:rPr/>
                                    <w:t>☐</w:t>
                                  </w:r>
                                </w:p>
                              </w:tc>
                              <w:tc>
                                <w:tcPr>
                                  <w:tcW w:w="78" w:type="dxa"/>
                                  <w:tcBorders/>
                                  <w:vAlign w:val="center"/>
                                </w:tcPr>
                                <w:p>
                                  <w:pPr>
                                    <w:pStyle w:val="TableContents"/>
                                    <w:bidi w:val="0"/>
                                    <w:spacing w:before="0" w:after="283"/>
                                    <w:jc w:val="left"/>
                                    <w:rPr/>
                                  </w:pPr>
                                  <w:r>
                                    <w:rPr/>
                                    <w:t> </w:t>
                                  </w:r>
                                </w:p>
                              </w:tc>
                              <w:tc>
                                <w:tcPr>
                                  <w:tcW w:w="1045" w:type="dxa"/>
                                  <w:tcBorders/>
                                  <w:vAlign w:val="center"/>
                                </w:tcPr>
                                <w:p>
                                  <w:pPr>
                                    <w:pStyle w:val="TableContents"/>
                                    <w:bidi w:val="0"/>
                                    <w:spacing w:before="0" w:after="283"/>
                                    <w:jc w:val="center"/>
                                    <w:rPr/>
                                  </w:pPr>
                                  <w:r>
                                    <w:rPr/>
                                    <w:t>☐</w:t>
                                  </w:r>
                                </w:p>
                              </w:tc>
                              <w:tc>
                                <w:tcPr>
                                  <w:tcW w:w="78" w:type="dxa"/>
                                  <w:tcBorders/>
                                  <w:vAlign w:val="center"/>
                                </w:tcPr>
                                <w:p>
                                  <w:pPr>
                                    <w:pStyle w:val="TableContents"/>
                                    <w:bidi w:val="0"/>
                                    <w:spacing w:before="0" w:after="283"/>
                                    <w:jc w:val="left"/>
                                    <w:rPr/>
                                  </w:pPr>
                                  <w:r>
                                    <w:rPr/>
                                    <w:t> </w:t>
                                  </w:r>
                                </w:p>
                              </w:tc>
                              <w:tc>
                                <w:tcPr>
                                  <w:tcW w:w="1064" w:type="dxa"/>
                                  <w:tcBorders/>
                                  <w:vAlign w:val="center"/>
                                </w:tcPr>
                                <w:p>
                                  <w:pPr>
                                    <w:pStyle w:val="TableContents"/>
                                    <w:bidi w:val="0"/>
                                    <w:spacing w:before="0" w:after="283"/>
                                    <w:jc w:val="center"/>
                                    <w:rPr/>
                                  </w:pPr>
                                  <w:r>
                                    <w:rPr/>
                                    <w:t>☐</w:t>
                                  </w:r>
                                </w:p>
                              </w:tc>
                              <w:tc>
                                <w:tcPr>
                                  <w:tcW w:w="156" w:type="dxa"/>
                                  <w:tcBorders/>
                                  <w:vAlign w:val="center"/>
                                </w:tcPr>
                                <w:p>
                                  <w:pPr>
                                    <w:pStyle w:val="TableContents"/>
                                    <w:bidi w:val="0"/>
                                    <w:spacing w:before="0" w:after="283"/>
                                    <w:jc w:val="left"/>
                                    <w:rPr/>
                                  </w:pPr>
                                  <w:r>
                                    <w:rPr/>
                                    <w:t>  </w:t>
                                  </w:r>
                                </w:p>
                              </w:tc>
                              <w:tc>
                                <w:tcPr>
                                  <w:tcW w:w="49" w:type="dxa"/>
                                  <w:tcBorders/>
                                  <w:vAlign w:val="center"/>
                                </w:tcPr>
                                <w:p>
                                  <w:pPr>
                                    <w:pStyle w:val="TableContents"/>
                                    <w:bidi w:val="0"/>
                                    <w:spacing w:before="0" w:after="283"/>
                                    <w:jc w:val="left"/>
                                    <w:rPr>
                                      <w:sz w:val="4"/>
                                      <w:szCs w:val="4"/>
                                    </w:rPr>
                                  </w:pPr>
                                  <w:r>
                                    <w:rPr>
                                      <w:sz w:val="4"/>
                                      <w:szCs w:val="4"/>
                                    </w:rPr>
                                  </w:r>
                                </w:p>
                              </w:tc>
                            </w:tr>
                            <w:tr>
                              <w:trPr/>
                              <w:tc>
                                <w:tcPr>
                                  <w:tcW w:w="440" w:type="dxa"/>
                                  <w:tcBorders/>
                                  <w:vAlign w:val="center"/>
                                </w:tcPr>
                                <w:p>
                                  <w:pPr>
                                    <w:pStyle w:val="TableContents"/>
                                    <w:bidi w:val="0"/>
                                    <w:spacing w:before="0" w:after="283"/>
                                    <w:jc w:val="left"/>
                                    <w:rPr>
                                      <w:sz w:val="4"/>
                                      <w:szCs w:val="4"/>
                                    </w:rPr>
                                  </w:pPr>
                                  <w:r>
                                    <w:rPr>
                                      <w:sz w:val="4"/>
                                      <w:szCs w:val="4"/>
                                    </w:rPr>
                                  </w:r>
                                </w:p>
                              </w:tc>
                              <w:tc>
                                <w:tcPr>
                                  <w:tcW w:w="2202" w:type="dxa"/>
                                  <w:gridSpan w:val="2"/>
                                  <w:tcBorders/>
                                  <w:vAlign w:val="center"/>
                                </w:tcPr>
                                <w:p>
                                  <w:pPr>
                                    <w:pStyle w:val="TableContents"/>
                                    <w:bidi w:val="0"/>
                                    <w:spacing w:before="0" w:after="283"/>
                                    <w:jc w:val="left"/>
                                    <w:rPr>
                                      <w:sz w:val="4"/>
                                      <w:szCs w:val="4"/>
                                    </w:rPr>
                                  </w:pPr>
                                  <w:r>
                                    <w:rPr>
                                      <w:sz w:val="4"/>
                                      <w:szCs w:val="4"/>
                                    </w:rPr>
                                  </w:r>
                                </w:p>
                              </w:tc>
                              <w:tc>
                                <w:tcPr>
                                  <w:tcW w:w="594" w:type="dxa"/>
                                  <w:gridSpan w:val="2"/>
                                  <w:tcBorders/>
                                  <w:vAlign w:val="center"/>
                                </w:tcPr>
                                <w:p>
                                  <w:pPr>
                                    <w:pStyle w:val="TableContents"/>
                                    <w:bidi w:val="0"/>
                                    <w:spacing w:before="0" w:after="283"/>
                                    <w:jc w:val="left"/>
                                    <w:rPr>
                                      <w:sz w:val="4"/>
                                      <w:szCs w:val="4"/>
                                    </w:rPr>
                                  </w:pPr>
                                  <w:r>
                                    <w:rPr>
                                      <w:sz w:val="4"/>
                                      <w:szCs w:val="4"/>
                                    </w:rPr>
                                  </w:r>
                                </w:p>
                              </w:tc>
                              <w:tc>
                                <w:tcPr>
                                  <w:tcW w:w="1123" w:type="dxa"/>
                                  <w:gridSpan w:val="2"/>
                                  <w:tcBorders/>
                                  <w:vAlign w:val="center"/>
                                </w:tcPr>
                                <w:p>
                                  <w:pPr>
                                    <w:pStyle w:val="TableContents"/>
                                    <w:bidi w:val="0"/>
                                    <w:spacing w:before="0" w:after="283"/>
                                    <w:jc w:val="left"/>
                                    <w:rPr>
                                      <w:sz w:val="4"/>
                                      <w:szCs w:val="4"/>
                                    </w:rPr>
                                  </w:pPr>
                                  <w:r>
                                    <w:rPr>
                                      <w:sz w:val="4"/>
                                      <w:szCs w:val="4"/>
                                    </w:rPr>
                                  </w:r>
                                </w:p>
                              </w:tc>
                              <w:tc>
                                <w:tcPr>
                                  <w:tcW w:w="1142" w:type="dxa"/>
                                  <w:gridSpan w:val="2"/>
                                  <w:tcBorders/>
                                  <w:vAlign w:val="center"/>
                                </w:tcPr>
                                <w:p>
                                  <w:pPr>
                                    <w:pStyle w:val="TableContents"/>
                                    <w:bidi w:val="0"/>
                                    <w:spacing w:before="0" w:after="283"/>
                                    <w:jc w:val="left"/>
                                    <w:rPr>
                                      <w:sz w:val="4"/>
                                      <w:szCs w:val="4"/>
                                    </w:rPr>
                                  </w:pPr>
                                  <w:r>
                                    <w:rPr>
                                      <w:sz w:val="4"/>
                                      <w:szCs w:val="4"/>
                                    </w:rPr>
                                  </w:r>
                                </w:p>
                              </w:tc>
                              <w:tc>
                                <w:tcPr>
                                  <w:tcW w:w="205" w:type="dxa"/>
                                  <w:gridSpan w:val="2"/>
                                  <w:tcBorders/>
                                  <w:vAlign w:val="center"/>
                                </w:tcPr>
                                <w:p>
                                  <w:pPr>
                                    <w:pStyle w:val="TableContents"/>
                                    <w:bidi w:val="0"/>
                                    <w:spacing w:before="0" w:after="283"/>
                                    <w:jc w:val="left"/>
                                    <w:rPr>
                                      <w:sz w:val="4"/>
                                      <w:szCs w:val="4"/>
                                    </w:rPr>
                                  </w:pPr>
                                  <w:r>
                                    <w:rPr>
                                      <w:sz w:val="4"/>
                                      <w:szCs w:val="4"/>
                                    </w:rPr>
                                  </w:r>
                                </w:p>
                              </w:tc>
                            </w:tr>
                            <w:tr>
                              <w:trPr/>
                              <w:tc>
                                <w:tcPr>
                                  <w:tcW w:w="4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142" w:type="dxa"/>
                                  <w:tcBorders/>
                                  <w:vAlign w:val="center"/>
                                </w:tcPr>
                                <w:p>
                                  <w:pPr>
                                    <w:pStyle w:val="TableContents"/>
                                    <w:bidi w:val="0"/>
                                    <w:spacing w:before="0" w:after="0"/>
                                    <w:jc w:val="left"/>
                                    <w:rPr>
                                      <w:rFonts w:ascii="Times New Roman" w:hAnsi="Times New Roman"/>
                                      <w:sz w:val="14"/>
                                    </w:rPr>
                                  </w:pPr>
                                  <w:r>
                                    <w:rPr>
                                      <w:rFonts w:ascii="Times New Roman" w:hAnsi="Times New Roman"/>
                                      <w:sz w:val="14"/>
                                    </w:rPr>
                                    <w:t>1j.   Michael E. Pegram</w:t>
                                  </w:r>
                                </w:p>
                              </w:tc>
                              <w:tc>
                                <w:tcPr>
                                  <w:tcW w:w="78" w:type="dxa"/>
                                  <w:tcBorders/>
                                  <w:vAlign w:val="center"/>
                                </w:tcPr>
                                <w:p>
                                  <w:pPr>
                                    <w:pStyle w:val="TableContents"/>
                                    <w:bidi w:val="0"/>
                                    <w:spacing w:before="0" w:after="283"/>
                                    <w:jc w:val="left"/>
                                    <w:rPr/>
                                  </w:pPr>
                                  <w:r>
                                    <w:rPr/>
                                    <w:t> </w:t>
                                  </w:r>
                                </w:p>
                              </w:tc>
                              <w:tc>
                                <w:tcPr>
                                  <w:tcW w:w="516" w:type="dxa"/>
                                  <w:tcBorders/>
                                  <w:vAlign w:val="center"/>
                                </w:tcPr>
                                <w:p>
                                  <w:pPr>
                                    <w:pStyle w:val="TableContents"/>
                                    <w:bidi w:val="0"/>
                                    <w:spacing w:before="0" w:after="283"/>
                                    <w:jc w:val="center"/>
                                    <w:rPr/>
                                  </w:pPr>
                                  <w:r>
                                    <w:rPr/>
                                    <w:t>☐</w:t>
                                  </w:r>
                                </w:p>
                              </w:tc>
                              <w:tc>
                                <w:tcPr>
                                  <w:tcW w:w="78" w:type="dxa"/>
                                  <w:tcBorders/>
                                  <w:vAlign w:val="center"/>
                                </w:tcPr>
                                <w:p>
                                  <w:pPr>
                                    <w:pStyle w:val="TableContents"/>
                                    <w:bidi w:val="0"/>
                                    <w:spacing w:before="0" w:after="283"/>
                                    <w:jc w:val="left"/>
                                    <w:rPr/>
                                  </w:pPr>
                                  <w:r>
                                    <w:rPr/>
                                    <w:t> </w:t>
                                  </w:r>
                                </w:p>
                              </w:tc>
                              <w:tc>
                                <w:tcPr>
                                  <w:tcW w:w="1045" w:type="dxa"/>
                                  <w:tcBorders/>
                                  <w:vAlign w:val="center"/>
                                </w:tcPr>
                                <w:p>
                                  <w:pPr>
                                    <w:pStyle w:val="TableContents"/>
                                    <w:bidi w:val="0"/>
                                    <w:spacing w:before="0" w:after="283"/>
                                    <w:jc w:val="center"/>
                                    <w:rPr/>
                                  </w:pPr>
                                  <w:r>
                                    <w:rPr/>
                                    <w:t>☐</w:t>
                                  </w:r>
                                </w:p>
                              </w:tc>
                              <w:tc>
                                <w:tcPr>
                                  <w:tcW w:w="78" w:type="dxa"/>
                                  <w:tcBorders/>
                                  <w:vAlign w:val="center"/>
                                </w:tcPr>
                                <w:p>
                                  <w:pPr>
                                    <w:pStyle w:val="TableContents"/>
                                    <w:bidi w:val="0"/>
                                    <w:spacing w:before="0" w:after="283"/>
                                    <w:jc w:val="left"/>
                                    <w:rPr/>
                                  </w:pPr>
                                  <w:r>
                                    <w:rPr/>
                                    <w:t> </w:t>
                                  </w:r>
                                </w:p>
                              </w:tc>
                              <w:tc>
                                <w:tcPr>
                                  <w:tcW w:w="1064" w:type="dxa"/>
                                  <w:tcBorders/>
                                  <w:vAlign w:val="center"/>
                                </w:tcPr>
                                <w:p>
                                  <w:pPr>
                                    <w:pStyle w:val="TableContents"/>
                                    <w:bidi w:val="0"/>
                                    <w:spacing w:before="0" w:after="283"/>
                                    <w:jc w:val="center"/>
                                    <w:rPr/>
                                  </w:pPr>
                                  <w:r>
                                    <w:rPr/>
                                    <w:t>☐</w:t>
                                  </w:r>
                                </w:p>
                              </w:tc>
                              <w:tc>
                                <w:tcPr>
                                  <w:tcW w:w="156" w:type="dxa"/>
                                  <w:tcBorders/>
                                  <w:vAlign w:val="center"/>
                                </w:tcPr>
                                <w:p>
                                  <w:pPr>
                                    <w:pStyle w:val="TableContents"/>
                                    <w:bidi w:val="0"/>
                                    <w:spacing w:before="0" w:after="283"/>
                                    <w:jc w:val="left"/>
                                    <w:rPr/>
                                  </w:pPr>
                                  <w:r>
                                    <w:rPr/>
                                    <w:t>  </w:t>
                                  </w:r>
                                </w:p>
                              </w:tc>
                              <w:tc>
                                <w:tcPr>
                                  <w:tcW w:w="49" w:type="dxa"/>
                                  <w:tcBorders/>
                                  <w:vAlign w:val="center"/>
                                </w:tcPr>
                                <w:p>
                                  <w:pPr>
                                    <w:pStyle w:val="TableContents"/>
                                    <w:bidi w:val="0"/>
                                    <w:spacing w:before="0" w:after="283"/>
                                    <w:jc w:val="left"/>
                                    <w:rPr>
                                      <w:sz w:val="4"/>
                                      <w:szCs w:val="4"/>
                                    </w:rPr>
                                  </w:pPr>
                                  <w:r>
                                    <w:rPr>
                                      <w:sz w:val="4"/>
                                      <w:szCs w:val="4"/>
                                    </w:rPr>
                                  </w:r>
                                </w:p>
                              </w:tc>
                            </w:tr>
                            <w:tr>
                              <w:trPr/>
                              <w:tc>
                                <w:tcPr>
                                  <w:tcW w:w="440" w:type="dxa"/>
                                  <w:tcBorders/>
                                  <w:vAlign w:val="center"/>
                                </w:tcPr>
                                <w:p>
                                  <w:pPr>
                                    <w:pStyle w:val="TableContents"/>
                                    <w:bidi w:val="0"/>
                                    <w:spacing w:before="0" w:after="283"/>
                                    <w:jc w:val="left"/>
                                    <w:rPr>
                                      <w:sz w:val="4"/>
                                      <w:szCs w:val="4"/>
                                    </w:rPr>
                                  </w:pPr>
                                  <w:r>
                                    <w:rPr>
                                      <w:sz w:val="4"/>
                                      <w:szCs w:val="4"/>
                                    </w:rPr>
                                  </w:r>
                                </w:p>
                              </w:tc>
                              <w:tc>
                                <w:tcPr>
                                  <w:tcW w:w="2202" w:type="dxa"/>
                                  <w:gridSpan w:val="2"/>
                                  <w:tcBorders/>
                                  <w:vAlign w:val="center"/>
                                </w:tcPr>
                                <w:p>
                                  <w:pPr>
                                    <w:pStyle w:val="TableContents"/>
                                    <w:bidi w:val="0"/>
                                    <w:spacing w:before="0" w:after="283"/>
                                    <w:jc w:val="left"/>
                                    <w:rPr>
                                      <w:sz w:val="4"/>
                                      <w:szCs w:val="4"/>
                                    </w:rPr>
                                  </w:pPr>
                                  <w:r>
                                    <w:rPr>
                                      <w:sz w:val="4"/>
                                      <w:szCs w:val="4"/>
                                    </w:rPr>
                                  </w:r>
                                </w:p>
                              </w:tc>
                              <w:tc>
                                <w:tcPr>
                                  <w:tcW w:w="594" w:type="dxa"/>
                                  <w:gridSpan w:val="2"/>
                                  <w:tcBorders/>
                                  <w:vAlign w:val="center"/>
                                </w:tcPr>
                                <w:p>
                                  <w:pPr>
                                    <w:pStyle w:val="TableContents"/>
                                    <w:bidi w:val="0"/>
                                    <w:spacing w:before="0" w:after="283"/>
                                    <w:jc w:val="left"/>
                                    <w:rPr>
                                      <w:sz w:val="4"/>
                                      <w:szCs w:val="4"/>
                                    </w:rPr>
                                  </w:pPr>
                                  <w:r>
                                    <w:rPr>
                                      <w:sz w:val="4"/>
                                      <w:szCs w:val="4"/>
                                    </w:rPr>
                                  </w:r>
                                </w:p>
                              </w:tc>
                              <w:tc>
                                <w:tcPr>
                                  <w:tcW w:w="1123" w:type="dxa"/>
                                  <w:gridSpan w:val="2"/>
                                  <w:tcBorders/>
                                  <w:vAlign w:val="center"/>
                                </w:tcPr>
                                <w:p>
                                  <w:pPr>
                                    <w:pStyle w:val="TableContents"/>
                                    <w:bidi w:val="0"/>
                                    <w:spacing w:before="0" w:after="283"/>
                                    <w:jc w:val="left"/>
                                    <w:rPr>
                                      <w:sz w:val="4"/>
                                      <w:szCs w:val="4"/>
                                    </w:rPr>
                                  </w:pPr>
                                  <w:r>
                                    <w:rPr>
                                      <w:sz w:val="4"/>
                                      <w:szCs w:val="4"/>
                                    </w:rPr>
                                  </w:r>
                                </w:p>
                              </w:tc>
                              <w:tc>
                                <w:tcPr>
                                  <w:tcW w:w="1142" w:type="dxa"/>
                                  <w:gridSpan w:val="2"/>
                                  <w:tcBorders/>
                                  <w:vAlign w:val="center"/>
                                </w:tcPr>
                                <w:p>
                                  <w:pPr>
                                    <w:pStyle w:val="TableContents"/>
                                    <w:bidi w:val="0"/>
                                    <w:spacing w:before="0" w:after="283"/>
                                    <w:jc w:val="left"/>
                                    <w:rPr>
                                      <w:sz w:val="4"/>
                                      <w:szCs w:val="4"/>
                                    </w:rPr>
                                  </w:pPr>
                                  <w:r>
                                    <w:rPr>
                                      <w:sz w:val="4"/>
                                      <w:szCs w:val="4"/>
                                    </w:rPr>
                                  </w:r>
                                </w:p>
                              </w:tc>
                              <w:tc>
                                <w:tcPr>
                                  <w:tcW w:w="205" w:type="dxa"/>
                                  <w:gridSpan w:val="2"/>
                                  <w:tcBorders/>
                                  <w:vAlign w:val="center"/>
                                </w:tcPr>
                                <w:p>
                                  <w:pPr>
                                    <w:pStyle w:val="TableContents"/>
                                    <w:bidi w:val="0"/>
                                    <w:spacing w:before="0" w:after="283"/>
                                    <w:jc w:val="left"/>
                                    <w:rPr>
                                      <w:sz w:val="4"/>
                                      <w:szCs w:val="4"/>
                                    </w:rPr>
                                  </w:pPr>
                                  <w:r>
                                    <w:rPr>
                                      <w:sz w:val="4"/>
                                      <w:szCs w:val="4"/>
                                    </w:rPr>
                                  </w:r>
                                </w:p>
                              </w:tc>
                            </w:tr>
                            <w:tr>
                              <w:trPr/>
                              <w:tc>
                                <w:tcPr>
                                  <w:tcW w:w="4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142" w:type="dxa"/>
                                  <w:tcBorders/>
                                  <w:vAlign w:val="center"/>
                                </w:tcPr>
                                <w:p>
                                  <w:pPr>
                                    <w:pStyle w:val="TableContents"/>
                                    <w:bidi w:val="0"/>
                                    <w:spacing w:before="0" w:after="0"/>
                                    <w:jc w:val="left"/>
                                    <w:rPr>
                                      <w:rFonts w:ascii="Times New Roman" w:hAnsi="Times New Roman"/>
                                      <w:sz w:val="14"/>
                                    </w:rPr>
                                  </w:pPr>
                                  <w:r>
                                    <w:rPr>
                                      <w:rFonts w:ascii="Times New Roman" w:hAnsi="Times New Roman"/>
                                      <w:sz w:val="14"/>
                                    </w:rPr>
                                    <w:t>1k.   Thomas R. Reeg</w:t>
                                  </w:r>
                                </w:p>
                              </w:tc>
                              <w:tc>
                                <w:tcPr>
                                  <w:tcW w:w="78" w:type="dxa"/>
                                  <w:tcBorders/>
                                  <w:vAlign w:val="center"/>
                                </w:tcPr>
                                <w:p>
                                  <w:pPr>
                                    <w:pStyle w:val="TableContents"/>
                                    <w:bidi w:val="0"/>
                                    <w:spacing w:before="0" w:after="283"/>
                                    <w:jc w:val="left"/>
                                    <w:rPr/>
                                  </w:pPr>
                                  <w:r>
                                    <w:rPr/>
                                    <w:t> </w:t>
                                  </w:r>
                                </w:p>
                              </w:tc>
                              <w:tc>
                                <w:tcPr>
                                  <w:tcW w:w="516" w:type="dxa"/>
                                  <w:tcBorders/>
                                  <w:vAlign w:val="center"/>
                                </w:tcPr>
                                <w:p>
                                  <w:pPr>
                                    <w:pStyle w:val="TableContents"/>
                                    <w:bidi w:val="0"/>
                                    <w:spacing w:before="0" w:after="283"/>
                                    <w:jc w:val="center"/>
                                    <w:rPr/>
                                  </w:pPr>
                                  <w:r>
                                    <w:rPr/>
                                    <w:t>☐</w:t>
                                  </w:r>
                                </w:p>
                              </w:tc>
                              <w:tc>
                                <w:tcPr>
                                  <w:tcW w:w="78" w:type="dxa"/>
                                  <w:tcBorders/>
                                  <w:vAlign w:val="center"/>
                                </w:tcPr>
                                <w:p>
                                  <w:pPr>
                                    <w:pStyle w:val="TableContents"/>
                                    <w:bidi w:val="0"/>
                                    <w:spacing w:before="0" w:after="283"/>
                                    <w:jc w:val="left"/>
                                    <w:rPr/>
                                  </w:pPr>
                                  <w:r>
                                    <w:rPr/>
                                    <w:t> </w:t>
                                  </w:r>
                                </w:p>
                              </w:tc>
                              <w:tc>
                                <w:tcPr>
                                  <w:tcW w:w="1045" w:type="dxa"/>
                                  <w:tcBorders/>
                                  <w:vAlign w:val="center"/>
                                </w:tcPr>
                                <w:p>
                                  <w:pPr>
                                    <w:pStyle w:val="TableContents"/>
                                    <w:bidi w:val="0"/>
                                    <w:spacing w:before="0" w:after="283"/>
                                    <w:jc w:val="center"/>
                                    <w:rPr/>
                                  </w:pPr>
                                  <w:r>
                                    <w:rPr/>
                                    <w:t>☐</w:t>
                                  </w:r>
                                </w:p>
                              </w:tc>
                              <w:tc>
                                <w:tcPr>
                                  <w:tcW w:w="78" w:type="dxa"/>
                                  <w:tcBorders/>
                                  <w:vAlign w:val="center"/>
                                </w:tcPr>
                                <w:p>
                                  <w:pPr>
                                    <w:pStyle w:val="TableContents"/>
                                    <w:bidi w:val="0"/>
                                    <w:spacing w:before="0" w:after="283"/>
                                    <w:jc w:val="left"/>
                                    <w:rPr/>
                                  </w:pPr>
                                  <w:r>
                                    <w:rPr/>
                                    <w:t> </w:t>
                                  </w:r>
                                </w:p>
                              </w:tc>
                              <w:tc>
                                <w:tcPr>
                                  <w:tcW w:w="1064" w:type="dxa"/>
                                  <w:tcBorders/>
                                  <w:vAlign w:val="center"/>
                                </w:tcPr>
                                <w:p>
                                  <w:pPr>
                                    <w:pStyle w:val="TableContents"/>
                                    <w:bidi w:val="0"/>
                                    <w:spacing w:before="0" w:after="283"/>
                                    <w:jc w:val="center"/>
                                    <w:rPr/>
                                  </w:pPr>
                                  <w:r>
                                    <w:rPr/>
                                    <w:t>☐</w:t>
                                  </w:r>
                                </w:p>
                              </w:tc>
                              <w:tc>
                                <w:tcPr>
                                  <w:tcW w:w="156" w:type="dxa"/>
                                  <w:tcBorders/>
                                  <w:vAlign w:val="center"/>
                                </w:tcPr>
                                <w:p>
                                  <w:pPr>
                                    <w:pStyle w:val="TableContents"/>
                                    <w:bidi w:val="0"/>
                                    <w:spacing w:before="0" w:after="283"/>
                                    <w:jc w:val="left"/>
                                    <w:rPr/>
                                  </w:pPr>
                                  <w:r>
                                    <w:rPr/>
                                    <w:t>  </w:t>
                                  </w:r>
                                </w:p>
                              </w:tc>
                              <w:tc>
                                <w:tcPr>
                                  <w:tcW w:w="49" w:type="dxa"/>
                                  <w:tcBorders/>
                                  <w:vAlign w:val="center"/>
                                </w:tcPr>
                                <w:p>
                                  <w:pPr>
                                    <w:pStyle w:val="TableContents"/>
                                    <w:bidi w:val="0"/>
                                    <w:spacing w:before="0" w:after="283"/>
                                    <w:jc w:val="left"/>
                                    <w:rPr>
                                      <w:sz w:val="4"/>
                                      <w:szCs w:val="4"/>
                                    </w:rPr>
                                  </w:pPr>
                                  <w:r>
                                    <w:rPr>
                                      <w:sz w:val="4"/>
                                      <w:szCs w:val="4"/>
                                    </w:rPr>
                                  </w:r>
                                </w:p>
                              </w:tc>
                            </w:tr>
                            <w:tr>
                              <w:trPr/>
                              <w:tc>
                                <w:tcPr>
                                  <w:tcW w:w="440" w:type="dxa"/>
                                  <w:tcBorders/>
                                  <w:vAlign w:val="center"/>
                                </w:tcPr>
                                <w:p>
                                  <w:pPr>
                                    <w:pStyle w:val="TableContents"/>
                                    <w:bidi w:val="0"/>
                                    <w:spacing w:before="0" w:after="283"/>
                                    <w:jc w:val="left"/>
                                    <w:rPr>
                                      <w:sz w:val="4"/>
                                      <w:szCs w:val="4"/>
                                    </w:rPr>
                                  </w:pPr>
                                  <w:r>
                                    <w:rPr>
                                      <w:sz w:val="4"/>
                                      <w:szCs w:val="4"/>
                                    </w:rPr>
                                  </w:r>
                                </w:p>
                              </w:tc>
                              <w:tc>
                                <w:tcPr>
                                  <w:tcW w:w="2202" w:type="dxa"/>
                                  <w:gridSpan w:val="2"/>
                                  <w:tcBorders/>
                                  <w:vAlign w:val="center"/>
                                </w:tcPr>
                                <w:p>
                                  <w:pPr>
                                    <w:pStyle w:val="TableContents"/>
                                    <w:bidi w:val="0"/>
                                    <w:spacing w:before="0" w:after="283"/>
                                    <w:jc w:val="left"/>
                                    <w:rPr>
                                      <w:sz w:val="4"/>
                                      <w:szCs w:val="4"/>
                                    </w:rPr>
                                  </w:pPr>
                                  <w:r>
                                    <w:rPr>
                                      <w:sz w:val="4"/>
                                      <w:szCs w:val="4"/>
                                    </w:rPr>
                                  </w:r>
                                </w:p>
                              </w:tc>
                              <w:tc>
                                <w:tcPr>
                                  <w:tcW w:w="594" w:type="dxa"/>
                                  <w:gridSpan w:val="2"/>
                                  <w:tcBorders/>
                                  <w:vAlign w:val="center"/>
                                </w:tcPr>
                                <w:p>
                                  <w:pPr>
                                    <w:pStyle w:val="TableContents"/>
                                    <w:bidi w:val="0"/>
                                    <w:spacing w:before="0" w:after="283"/>
                                    <w:jc w:val="left"/>
                                    <w:rPr>
                                      <w:sz w:val="4"/>
                                      <w:szCs w:val="4"/>
                                    </w:rPr>
                                  </w:pPr>
                                  <w:r>
                                    <w:rPr>
                                      <w:sz w:val="4"/>
                                      <w:szCs w:val="4"/>
                                    </w:rPr>
                                  </w:r>
                                </w:p>
                              </w:tc>
                              <w:tc>
                                <w:tcPr>
                                  <w:tcW w:w="1123" w:type="dxa"/>
                                  <w:gridSpan w:val="2"/>
                                  <w:tcBorders/>
                                  <w:vAlign w:val="center"/>
                                </w:tcPr>
                                <w:p>
                                  <w:pPr>
                                    <w:pStyle w:val="TableContents"/>
                                    <w:bidi w:val="0"/>
                                    <w:spacing w:before="0" w:after="283"/>
                                    <w:jc w:val="left"/>
                                    <w:rPr>
                                      <w:sz w:val="4"/>
                                      <w:szCs w:val="4"/>
                                    </w:rPr>
                                  </w:pPr>
                                  <w:r>
                                    <w:rPr>
                                      <w:sz w:val="4"/>
                                      <w:szCs w:val="4"/>
                                    </w:rPr>
                                  </w:r>
                                </w:p>
                              </w:tc>
                              <w:tc>
                                <w:tcPr>
                                  <w:tcW w:w="1142" w:type="dxa"/>
                                  <w:gridSpan w:val="2"/>
                                  <w:tcBorders/>
                                  <w:vAlign w:val="center"/>
                                </w:tcPr>
                                <w:p>
                                  <w:pPr>
                                    <w:pStyle w:val="TableContents"/>
                                    <w:bidi w:val="0"/>
                                    <w:spacing w:before="0" w:after="283"/>
                                    <w:jc w:val="left"/>
                                    <w:rPr>
                                      <w:sz w:val="4"/>
                                      <w:szCs w:val="4"/>
                                    </w:rPr>
                                  </w:pPr>
                                  <w:r>
                                    <w:rPr>
                                      <w:sz w:val="4"/>
                                      <w:szCs w:val="4"/>
                                    </w:rPr>
                                  </w:r>
                                </w:p>
                              </w:tc>
                              <w:tc>
                                <w:tcPr>
                                  <w:tcW w:w="205" w:type="dxa"/>
                                  <w:gridSpan w:val="2"/>
                                  <w:tcBorders/>
                                  <w:vAlign w:val="center"/>
                                </w:tcPr>
                                <w:p>
                                  <w:pPr>
                                    <w:pStyle w:val="TableContents"/>
                                    <w:bidi w:val="0"/>
                                    <w:spacing w:before="0" w:after="283"/>
                                    <w:jc w:val="left"/>
                                    <w:rPr>
                                      <w:sz w:val="4"/>
                                      <w:szCs w:val="4"/>
                                    </w:rPr>
                                  </w:pPr>
                                  <w:r>
                                    <w:rPr>
                                      <w:sz w:val="4"/>
                                      <w:szCs w:val="4"/>
                                    </w:rPr>
                                  </w:r>
                                </w:p>
                              </w:tc>
                            </w:tr>
                            <w:tr>
                              <w:trPr/>
                              <w:tc>
                                <w:tcPr>
                                  <w:tcW w:w="4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142" w:type="dxa"/>
                                  <w:tcBorders/>
                                  <w:vAlign w:val="center"/>
                                </w:tcPr>
                                <w:p>
                                  <w:pPr>
                                    <w:pStyle w:val="TableContents"/>
                                    <w:bidi w:val="0"/>
                                    <w:spacing w:before="0" w:after="0"/>
                                    <w:jc w:val="left"/>
                                    <w:rPr>
                                      <w:rFonts w:ascii="Times New Roman" w:hAnsi="Times New Roman"/>
                                      <w:sz w:val="14"/>
                                    </w:rPr>
                                  </w:pPr>
                                  <w:r>
                                    <w:rPr>
                                      <w:rFonts w:ascii="Times New Roman" w:hAnsi="Times New Roman"/>
                                      <w:sz w:val="14"/>
                                    </w:rPr>
                                    <w:t>1l.   David P. Tomick</w:t>
                                  </w:r>
                                </w:p>
                              </w:tc>
                              <w:tc>
                                <w:tcPr>
                                  <w:tcW w:w="78" w:type="dxa"/>
                                  <w:tcBorders/>
                                  <w:vAlign w:val="center"/>
                                </w:tcPr>
                                <w:p>
                                  <w:pPr>
                                    <w:pStyle w:val="TableContents"/>
                                    <w:bidi w:val="0"/>
                                    <w:spacing w:before="0" w:after="283"/>
                                    <w:jc w:val="left"/>
                                    <w:rPr/>
                                  </w:pPr>
                                  <w:r>
                                    <w:rPr/>
                                    <w:t> </w:t>
                                  </w:r>
                                </w:p>
                              </w:tc>
                              <w:tc>
                                <w:tcPr>
                                  <w:tcW w:w="516" w:type="dxa"/>
                                  <w:tcBorders/>
                                  <w:vAlign w:val="center"/>
                                </w:tcPr>
                                <w:p>
                                  <w:pPr>
                                    <w:pStyle w:val="TableContents"/>
                                    <w:bidi w:val="0"/>
                                    <w:spacing w:before="0" w:after="283"/>
                                    <w:jc w:val="center"/>
                                    <w:rPr/>
                                  </w:pPr>
                                  <w:r>
                                    <w:rPr/>
                                    <w:t>☐</w:t>
                                  </w:r>
                                </w:p>
                              </w:tc>
                              <w:tc>
                                <w:tcPr>
                                  <w:tcW w:w="78" w:type="dxa"/>
                                  <w:tcBorders/>
                                  <w:vAlign w:val="center"/>
                                </w:tcPr>
                                <w:p>
                                  <w:pPr>
                                    <w:pStyle w:val="TableContents"/>
                                    <w:bidi w:val="0"/>
                                    <w:spacing w:before="0" w:after="283"/>
                                    <w:jc w:val="left"/>
                                    <w:rPr/>
                                  </w:pPr>
                                  <w:r>
                                    <w:rPr/>
                                    <w:t> </w:t>
                                  </w:r>
                                </w:p>
                              </w:tc>
                              <w:tc>
                                <w:tcPr>
                                  <w:tcW w:w="1045" w:type="dxa"/>
                                  <w:tcBorders/>
                                  <w:vAlign w:val="center"/>
                                </w:tcPr>
                                <w:p>
                                  <w:pPr>
                                    <w:pStyle w:val="TableContents"/>
                                    <w:bidi w:val="0"/>
                                    <w:spacing w:before="0" w:after="283"/>
                                    <w:jc w:val="center"/>
                                    <w:rPr/>
                                  </w:pPr>
                                  <w:r>
                                    <w:rPr/>
                                    <w:t>☐</w:t>
                                  </w:r>
                                </w:p>
                              </w:tc>
                              <w:tc>
                                <w:tcPr>
                                  <w:tcW w:w="78" w:type="dxa"/>
                                  <w:tcBorders/>
                                  <w:vAlign w:val="center"/>
                                </w:tcPr>
                                <w:p>
                                  <w:pPr>
                                    <w:pStyle w:val="TableContents"/>
                                    <w:bidi w:val="0"/>
                                    <w:spacing w:before="0" w:after="283"/>
                                    <w:jc w:val="left"/>
                                    <w:rPr/>
                                  </w:pPr>
                                  <w:r>
                                    <w:rPr/>
                                    <w:t> </w:t>
                                  </w:r>
                                </w:p>
                              </w:tc>
                              <w:tc>
                                <w:tcPr>
                                  <w:tcW w:w="1064" w:type="dxa"/>
                                  <w:tcBorders/>
                                  <w:vAlign w:val="center"/>
                                </w:tcPr>
                                <w:p>
                                  <w:pPr>
                                    <w:pStyle w:val="TableContents"/>
                                    <w:bidi w:val="0"/>
                                    <w:spacing w:before="0" w:after="283"/>
                                    <w:jc w:val="center"/>
                                    <w:rPr/>
                                  </w:pPr>
                                  <w:r>
                                    <w:rPr/>
                                    <w:t>☐</w:t>
                                  </w:r>
                                </w:p>
                              </w:tc>
                              <w:tc>
                                <w:tcPr>
                                  <w:tcW w:w="156" w:type="dxa"/>
                                  <w:tcBorders/>
                                  <w:vAlign w:val="center"/>
                                </w:tcPr>
                                <w:p>
                                  <w:pPr>
                                    <w:pStyle w:val="TableContents"/>
                                    <w:bidi w:val="0"/>
                                    <w:spacing w:before="0" w:after="283"/>
                                    <w:jc w:val="left"/>
                                    <w:rPr/>
                                  </w:pPr>
                                  <w:r>
                                    <w:rPr/>
                                    <w:t>  </w:t>
                                  </w:r>
                                </w:p>
                              </w:tc>
                              <w:tc>
                                <w:tcPr>
                                  <w:tcW w:w="49"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711.05pt;mso-wrap-distance-left:0pt;mso-wrap-distance-right:0pt;mso-wrap-distance-top:0pt;mso-wrap-distance-bottom:0pt;margin-top:0pt;mso-position-vertical:top;mso-position-vertical-relative:text;margin-left:0pt;mso-position-horizontal:left;mso-position-horizontal-relative:text">
                <v:textbox inset="0in,0in,0in,0in">
                  <w:txbxContent>
                    <w:tbl>
                      <w:tblPr>
                        <w:tblW w:w="5706" w:type="dxa"/>
                        <w:jc w:val="left"/>
                        <w:tblInd w:w="0" w:type="dxa"/>
                        <w:tblLayout w:type="fixed"/>
                        <w:tblCellMar>
                          <w:top w:w="0" w:type="dxa"/>
                          <w:left w:w="0" w:type="dxa"/>
                          <w:bottom w:w="0" w:type="dxa"/>
                          <w:right w:w="0" w:type="dxa"/>
                        </w:tblCellMar>
                      </w:tblPr>
                      <w:tblGrid>
                        <w:gridCol w:w="440"/>
                        <w:gridCol w:w="60"/>
                        <w:gridCol w:w="2142"/>
                        <w:gridCol w:w="78"/>
                        <w:gridCol w:w="516"/>
                        <w:gridCol w:w="78"/>
                        <w:gridCol w:w="1045"/>
                        <w:gridCol w:w="78"/>
                        <w:gridCol w:w="1064"/>
                        <w:gridCol w:w="156"/>
                        <w:gridCol w:w="49"/>
                      </w:tblGrid>
                      <w:tr>
                        <w:trPr/>
                        <w:tc>
                          <w:tcPr>
                            <w:tcW w:w="4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42" w:type="dxa"/>
                            <w:tcBorders/>
                            <w:vAlign w:val="center"/>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49" w:type="dxa"/>
                            <w:tcBorders/>
                            <w:vAlign w:val="center"/>
                          </w:tcPr>
                          <w:p>
                            <w:pPr>
                              <w:pStyle w:val="TableContents"/>
                              <w:bidi w:val="0"/>
                              <w:spacing w:before="0" w:after="283"/>
                              <w:jc w:val="left"/>
                              <w:rPr>
                                <w:sz w:val="4"/>
                                <w:szCs w:val="4"/>
                              </w:rPr>
                            </w:pPr>
                            <w:r>
                              <w:rPr>
                                <w:sz w:val="4"/>
                                <w:szCs w:val="4"/>
                              </w:rPr>
                            </w:r>
                          </w:p>
                        </w:tc>
                      </w:tr>
                      <w:tr>
                        <w:trPr/>
                        <w:tc>
                          <w:tcPr>
                            <w:tcW w:w="5501" w:type="dxa"/>
                            <w:gridSpan w:val="9"/>
                            <w:tcBorders/>
                            <w:vAlign w:val="center"/>
                          </w:tcPr>
                          <w:p>
                            <w:pPr>
                              <w:pStyle w:val="TableContents"/>
                              <w:bidi w:val="0"/>
                              <w:spacing w:before="0" w:after="283"/>
                              <w:jc w:val="left"/>
                              <w:rPr/>
                            </w:pPr>
                            <w:r>
                              <w:rPr/>
                              <w:t> </w:t>
                            </w:r>
                            <w:r>
                              <w:rPr>
                                <w:b/>
                                <w:sz w:val="14"/>
                              </w:rPr>
                              <w:t>CAESARS ENTERTAINMENT, INC.</w:t>
                            </w:r>
                          </w:p>
                        </w:tc>
                        <w:tc>
                          <w:tcPr>
                            <w:tcW w:w="156" w:type="dxa"/>
                            <w:tcBorders/>
                            <w:vAlign w:val="center"/>
                          </w:tcPr>
                          <w:p>
                            <w:pPr>
                              <w:pStyle w:val="TableContents"/>
                              <w:bidi w:val="0"/>
                              <w:spacing w:before="0" w:after="283"/>
                              <w:jc w:val="left"/>
                              <w:rPr/>
                            </w:pPr>
                            <w:r>
                              <w:rPr/>
                              <w:t>  </w:t>
                            </w:r>
                          </w:p>
                        </w:tc>
                        <w:tc>
                          <w:tcPr>
                            <w:tcW w:w="49" w:type="dxa"/>
                            <w:tcBorders/>
                            <w:vAlign w:val="center"/>
                          </w:tcPr>
                          <w:p>
                            <w:pPr>
                              <w:pStyle w:val="TableContents"/>
                              <w:bidi w:val="0"/>
                              <w:spacing w:before="0" w:after="283"/>
                              <w:jc w:val="left"/>
                              <w:rPr>
                                <w:sz w:val="4"/>
                                <w:szCs w:val="4"/>
                              </w:rPr>
                            </w:pPr>
                            <w:r>
                              <w:rPr>
                                <w:sz w:val="4"/>
                                <w:szCs w:val="4"/>
                              </w:rPr>
                            </w:r>
                          </w:p>
                        </w:tc>
                      </w:tr>
                      <w:tr>
                        <w:trPr/>
                        <w:tc>
                          <w:tcPr>
                            <w:tcW w:w="4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206" w:type="dxa"/>
                            <w:gridSpan w:val="9"/>
                            <w:tcBorders/>
                            <w:vAlign w:val="center"/>
                          </w:tcPr>
                          <w:p>
                            <w:pPr>
                              <w:pStyle w:val="TableContents"/>
                              <w:bidi w:val="0"/>
                              <w:spacing w:before="0" w:after="0"/>
                              <w:jc w:val="left"/>
                              <w:rPr/>
                            </w:pPr>
                            <w:r>
                              <w:rPr/>
                              <w:t> </w:t>
                            </w:r>
                          </w:p>
                          <w:p>
                            <w:pPr>
                              <w:pStyle w:val="TableContents"/>
                              <w:bidi w:val="0"/>
                              <w:spacing w:before="60" w:after="0"/>
                              <w:jc w:val="left"/>
                              <w:rPr>
                                <w:rFonts w:ascii="Times New Roman" w:hAnsi="Times New Roman"/>
                                <w:b/>
                                <w:sz w:val="14"/>
                              </w:rPr>
                            </w:pPr>
                            <w:r>
                              <w:rPr>
                                <w:rFonts w:ascii="Times New Roman" w:hAnsi="Times New Roman"/>
                                <w:b/>
                                <w:sz w:val="14"/>
                              </w:rPr>
                              <w:t>The Board of Directors recommends you vote FOR the Director Nominees in proposal 1:</w:t>
                            </w:r>
                          </w:p>
                          <w:p>
                            <w:pPr>
                              <w:pStyle w:val="TableContents"/>
                              <w:bidi w:val="0"/>
                              <w:spacing w:before="0" w:after="20"/>
                              <w:jc w:val="left"/>
                              <w:rPr/>
                            </w:pPr>
                            <w:r>
                              <w:rPr/>
                              <w:t> </w:t>
                            </w:r>
                          </w:p>
                        </w:tc>
                      </w:tr>
                      <w:tr>
                        <w:trPr/>
                        <w:tc>
                          <w:tcPr>
                            <w:tcW w:w="4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001" w:type="dxa"/>
                            <w:gridSpan w:val="7"/>
                            <w:tcBorders/>
                            <w:vAlign w:val="center"/>
                          </w:tcPr>
                          <w:p>
                            <w:pPr>
                              <w:pStyle w:val="TableContents"/>
                              <w:bidi w:val="0"/>
                              <w:spacing w:before="0" w:after="0"/>
                              <w:jc w:val="left"/>
                              <w:rPr>
                                <w:rFonts w:ascii="Times New Roman" w:hAnsi="Times New Roman"/>
                                <w:sz w:val="14"/>
                              </w:rPr>
                            </w:pPr>
                            <w:r>
                              <w:rPr>
                                <w:rFonts w:ascii="Times New Roman" w:hAnsi="Times New Roman"/>
                                <w:sz w:val="14"/>
                              </w:rPr>
                              <w:t>1.  ELECTION OF DIRECTORS</w:t>
                            </w:r>
                          </w:p>
                        </w:tc>
                        <w:tc>
                          <w:tcPr>
                            <w:tcW w:w="156" w:type="dxa"/>
                            <w:tcBorders/>
                            <w:vAlign w:val="center"/>
                          </w:tcPr>
                          <w:p>
                            <w:pPr>
                              <w:pStyle w:val="TableContents"/>
                              <w:bidi w:val="0"/>
                              <w:spacing w:before="0" w:after="283"/>
                              <w:jc w:val="left"/>
                              <w:rPr/>
                            </w:pPr>
                            <w:r>
                              <w:rPr/>
                              <w:t>  </w:t>
                            </w:r>
                          </w:p>
                        </w:tc>
                        <w:tc>
                          <w:tcPr>
                            <w:tcW w:w="49" w:type="dxa"/>
                            <w:tcBorders/>
                            <w:vAlign w:val="center"/>
                          </w:tcPr>
                          <w:p>
                            <w:pPr>
                              <w:pStyle w:val="TableContents"/>
                              <w:bidi w:val="0"/>
                              <w:spacing w:before="0" w:after="283"/>
                              <w:jc w:val="left"/>
                              <w:rPr>
                                <w:sz w:val="4"/>
                                <w:szCs w:val="4"/>
                              </w:rPr>
                            </w:pPr>
                            <w:r>
                              <w:rPr>
                                <w:sz w:val="4"/>
                                <w:szCs w:val="4"/>
                              </w:rPr>
                            </w:r>
                          </w:p>
                        </w:tc>
                      </w:tr>
                      <w:tr>
                        <w:trPr/>
                        <w:tc>
                          <w:tcPr>
                            <w:tcW w:w="440" w:type="dxa"/>
                            <w:tcBorders/>
                            <w:vAlign w:val="center"/>
                          </w:tcPr>
                          <w:p>
                            <w:pPr>
                              <w:pStyle w:val="TableContents"/>
                              <w:bidi w:val="0"/>
                              <w:spacing w:before="0" w:after="283"/>
                              <w:jc w:val="left"/>
                              <w:rPr>
                                <w:sz w:val="4"/>
                                <w:szCs w:val="4"/>
                              </w:rPr>
                            </w:pPr>
                            <w:r>
                              <w:rPr>
                                <w:sz w:val="4"/>
                                <w:szCs w:val="4"/>
                              </w:rPr>
                            </w:r>
                          </w:p>
                        </w:tc>
                        <w:tc>
                          <w:tcPr>
                            <w:tcW w:w="2202" w:type="dxa"/>
                            <w:gridSpan w:val="2"/>
                            <w:tcBorders/>
                            <w:vAlign w:val="center"/>
                          </w:tcPr>
                          <w:p>
                            <w:pPr>
                              <w:pStyle w:val="TableContents"/>
                              <w:bidi w:val="0"/>
                              <w:spacing w:before="0" w:after="283"/>
                              <w:jc w:val="left"/>
                              <w:rPr>
                                <w:sz w:val="4"/>
                                <w:szCs w:val="4"/>
                              </w:rPr>
                            </w:pPr>
                            <w:r>
                              <w:rPr>
                                <w:sz w:val="4"/>
                                <w:szCs w:val="4"/>
                              </w:rPr>
                            </w:r>
                          </w:p>
                        </w:tc>
                        <w:tc>
                          <w:tcPr>
                            <w:tcW w:w="594" w:type="dxa"/>
                            <w:gridSpan w:val="2"/>
                            <w:tcBorders/>
                            <w:vAlign w:val="center"/>
                          </w:tcPr>
                          <w:p>
                            <w:pPr>
                              <w:pStyle w:val="TableContents"/>
                              <w:bidi w:val="0"/>
                              <w:spacing w:before="0" w:after="283"/>
                              <w:jc w:val="left"/>
                              <w:rPr>
                                <w:sz w:val="4"/>
                                <w:szCs w:val="4"/>
                              </w:rPr>
                            </w:pPr>
                            <w:r>
                              <w:rPr>
                                <w:sz w:val="4"/>
                                <w:szCs w:val="4"/>
                              </w:rPr>
                            </w:r>
                          </w:p>
                        </w:tc>
                        <w:tc>
                          <w:tcPr>
                            <w:tcW w:w="1123" w:type="dxa"/>
                            <w:gridSpan w:val="2"/>
                            <w:tcBorders/>
                            <w:vAlign w:val="center"/>
                          </w:tcPr>
                          <w:p>
                            <w:pPr>
                              <w:pStyle w:val="TableContents"/>
                              <w:bidi w:val="0"/>
                              <w:spacing w:before="0" w:after="283"/>
                              <w:jc w:val="left"/>
                              <w:rPr>
                                <w:sz w:val="4"/>
                                <w:szCs w:val="4"/>
                              </w:rPr>
                            </w:pPr>
                            <w:r>
                              <w:rPr>
                                <w:sz w:val="4"/>
                                <w:szCs w:val="4"/>
                              </w:rPr>
                            </w:r>
                          </w:p>
                        </w:tc>
                        <w:tc>
                          <w:tcPr>
                            <w:tcW w:w="1142" w:type="dxa"/>
                            <w:gridSpan w:val="2"/>
                            <w:tcBorders/>
                            <w:vAlign w:val="center"/>
                          </w:tcPr>
                          <w:p>
                            <w:pPr>
                              <w:pStyle w:val="TableContents"/>
                              <w:bidi w:val="0"/>
                              <w:spacing w:before="0" w:after="283"/>
                              <w:jc w:val="left"/>
                              <w:rPr>
                                <w:sz w:val="4"/>
                                <w:szCs w:val="4"/>
                              </w:rPr>
                            </w:pPr>
                            <w:r>
                              <w:rPr>
                                <w:sz w:val="4"/>
                                <w:szCs w:val="4"/>
                              </w:rPr>
                            </w:r>
                          </w:p>
                        </w:tc>
                        <w:tc>
                          <w:tcPr>
                            <w:tcW w:w="205" w:type="dxa"/>
                            <w:gridSpan w:val="2"/>
                            <w:tcBorders/>
                            <w:vAlign w:val="center"/>
                          </w:tcPr>
                          <w:p>
                            <w:pPr>
                              <w:pStyle w:val="TableContents"/>
                              <w:bidi w:val="0"/>
                              <w:spacing w:before="0" w:after="283"/>
                              <w:jc w:val="left"/>
                              <w:rPr>
                                <w:sz w:val="4"/>
                                <w:szCs w:val="4"/>
                              </w:rPr>
                            </w:pPr>
                            <w:r>
                              <w:rPr>
                                <w:sz w:val="4"/>
                                <w:szCs w:val="4"/>
                              </w:rPr>
                            </w:r>
                          </w:p>
                        </w:tc>
                      </w:tr>
                      <w:tr>
                        <w:trPr/>
                        <w:tc>
                          <w:tcPr>
                            <w:tcW w:w="4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142" w:type="dxa"/>
                            <w:tcBorders/>
                            <w:vAlign w:val="center"/>
                          </w:tcPr>
                          <w:p>
                            <w:pPr>
                              <w:pStyle w:val="TableContents"/>
                              <w:bidi w:val="0"/>
                              <w:spacing w:before="0" w:after="0"/>
                              <w:jc w:val="left"/>
                              <w:rPr>
                                <w:rFonts w:ascii="Times New Roman" w:hAnsi="Times New Roman"/>
                                <w:b/>
                                <w:sz w:val="14"/>
                              </w:rPr>
                            </w:pPr>
                            <w:r>
                              <w:rPr>
                                <w:rFonts w:ascii="Times New Roman" w:hAnsi="Times New Roman"/>
                                <w:b/>
                                <w:sz w:val="14"/>
                              </w:rPr>
                              <w:t>Nominees:</w:t>
                            </w:r>
                          </w:p>
                        </w:tc>
                        <w:tc>
                          <w:tcPr>
                            <w:tcW w:w="78" w:type="dxa"/>
                            <w:tcBorders/>
                            <w:vAlign w:val="center"/>
                          </w:tcPr>
                          <w:p>
                            <w:pPr>
                              <w:pStyle w:val="TableContents"/>
                              <w:bidi w:val="0"/>
                              <w:spacing w:before="0" w:after="283"/>
                              <w:jc w:val="left"/>
                              <w:rPr/>
                            </w:pPr>
                            <w:r>
                              <w:rPr/>
                              <w:t> </w:t>
                            </w:r>
                          </w:p>
                        </w:tc>
                        <w:tc>
                          <w:tcPr>
                            <w:tcW w:w="516" w:type="dxa"/>
                            <w:tcBorders/>
                            <w:vAlign w:val="center"/>
                          </w:tcPr>
                          <w:p>
                            <w:pPr>
                              <w:pStyle w:val="TableContents"/>
                              <w:bidi w:val="0"/>
                              <w:spacing w:before="0" w:after="283"/>
                              <w:jc w:val="center"/>
                              <w:rPr>
                                <w:b/>
                              </w:rPr>
                            </w:pPr>
                            <w:r>
                              <w:rPr>
                                <w:b/>
                              </w:rPr>
                              <w:t>For</w:t>
                            </w:r>
                          </w:p>
                        </w:tc>
                        <w:tc>
                          <w:tcPr>
                            <w:tcW w:w="78" w:type="dxa"/>
                            <w:tcBorders/>
                            <w:vAlign w:val="center"/>
                          </w:tcPr>
                          <w:p>
                            <w:pPr>
                              <w:pStyle w:val="TableContents"/>
                              <w:bidi w:val="0"/>
                              <w:spacing w:before="0" w:after="283"/>
                              <w:jc w:val="left"/>
                              <w:rPr/>
                            </w:pPr>
                            <w:r>
                              <w:rPr/>
                              <w:t> </w:t>
                            </w:r>
                          </w:p>
                        </w:tc>
                        <w:tc>
                          <w:tcPr>
                            <w:tcW w:w="1045" w:type="dxa"/>
                            <w:tcBorders/>
                            <w:vAlign w:val="center"/>
                          </w:tcPr>
                          <w:p>
                            <w:pPr>
                              <w:pStyle w:val="TableContents"/>
                              <w:bidi w:val="0"/>
                              <w:spacing w:before="0" w:after="283"/>
                              <w:jc w:val="center"/>
                              <w:rPr>
                                <w:b/>
                              </w:rPr>
                            </w:pPr>
                            <w:r>
                              <w:rPr>
                                <w:b/>
                              </w:rPr>
                              <w:t>Against</w:t>
                            </w:r>
                          </w:p>
                        </w:tc>
                        <w:tc>
                          <w:tcPr>
                            <w:tcW w:w="78" w:type="dxa"/>
                            <w:tcBorders/>
                            <w:vAlign w:val="center"/>
                          </w:tcPr>
                          <w:p>
                            <w:pPr>
                              <w:pStyle w:val="TableContents"/>
                              <w:bidi w:val="0"/>
                              <w:spacing w:before="0" w:after="283"/>
                              <w:jc w:val="left"/>
                              <w:rPr/>
                            </w:pPr>
                            <w:r>
                              <w:rPr/>
                              <w:t> </w:t>
                            </w:r>
                          </w:p>
                        </w:tc>
                        <w:tc>
                          <w:tcPr>
                            <w:tcW w:w="1064" w:type="dxa"/>
                            <w:tcBorders/>
                            <w:vAlign w:val="center"/>
                          </w:tcPr>
                          <w:p>
                            <w:pPr>
                              <w:pStyle w:val="TableContents"/>
                              <w:bidi w:val="0"/>
                              <w:spacing w:before="0" w:after="283"/>
                              <w:jc w:val="center"/>
                              <w:rPr>
                                <w:b/>
                              </w:rPr>
                            </w:pPr>
                            <w:r>
                              <w:rPr>
                                <w:b/>
                              </w:rPr>
                              <w:t>Abstain</w:t>
                            </w:r>
                          </w:p>
                        </w:tc>
                        <w:tc>
                          <w:tcPr>
                            <w:tcW w:w="156" w:type="dxa"/>
                            <w:tcBorders/>
                            <w:vAlign w:val="center"/>
                          </w:tcPr>
                          <w:p>
                            <w:pPr>
                              <w:pStyle w:val="TableContents"/>
                              <w:bidi w:val="0"/>
                              <w:spacing w:before="0" w:after="283"/>
                              <w:jc w:val="left"/>
                              <w:rPr/>
                            </w:pPr>
                            <w:r>
                              <w:rPr/>
                              <w:t>  </w:t>
                            </w:r>
                          </w:p>
                        </w:tc>
                        <w:tc>
                          <w:tcPr>
                            <w:tcW w:w="49" w:type="dxa"/>
                            <w:tcBorders/>
                            <w:vAlign w:val="center"/>
                          </w:tcPr>
                          <w:p>
                            <w:pPr>
                              <w:pStyle w:val="TableContents"/>
                              <w:bidi w:val="0"/>
                              <w:spacing w:before="0" w:after="283"/>
                              <w:jc w:val="left"/>
                              <w:rPr>
                                <w:sz w:val="4"/>
                                <w:szCs w:val="4"/>
                              </w:rPr>
                            </w:pPr>
                            <w:r>
                              <w:rPr>
                                <w:sz w:val="4"/>
                                <w:szCs w:val="4"/>
                              </w:rPr>
                            </w:r>
                          </w:p>
                        </w:tc>
                      </w:tr>
                      <w:tr>
                        <w:trPr/>
                        <w:tc>
                          <w:tcPr>
                            <w:tcW w:w="440" w:type="dxa"/>
                            <w:tcBorders/>
                            <w:vAlign w:val="center"/>
                          </w:tcPr>
                          <w:p>
                            <w:pPr>
                              <w:pStyle w:val="TableContents"/>
                              <w:bidi w:val="0"/>
                              <w:spacing w:before="0" w:after="283"/>
                              <w:jc w:val="left"/>
                              <w:rPr>
                                <w:sz w:val="4"/>
                                <w:szCs w:val="4"/>
                              </w:rPr>
                            </w:pPr>
                            <w:r>
                              <w:rPr>
                                <w:sz w:val="4"/>
                                <w:szCs w:val="4"/>
                              </w:rPr>
                            </w:r>
                          </w:p>
                        </w:tc>
                        <w:tc>
                          <w:tcPr>
                            <w:tcW w:w="2202" w:type="dxa"/>
                            <w:gridSpan w:val="2"/>
                            <w:tcBorders/>
                            <w:vAlign w:val="center"/>
                          </w:tcPr>
                          <w:p>
                            <w:pPr>
                              <w:pStyle w:val="TableContents"/>
                              <w:bidi w:val="0"/>
                              <w:spacing w:before="0" w:after="283"/>
                              <w:jc w:val="left"/>
                              <w:rPr>
                                <w:sz w:val="4"/>
                                <w:szCs w:val="4"/>
                              </w:rPr>
                            </w:pPr>
                            <w:r>
                              <w:rPr>
                                <w:sz w:val="4"/>
                                <w:szCs w:val="4"/>
                              </w:rPr>
                            </w:r>
                          </w:p>
                        </w:tc>
                        <w:tc>
                          <w:tcPr>
                            <w:tcW w:w="594" w:type="dxa"/>
                            <w:gridSpan w:val="2"/>
                            <w:tcBorders/>
                            <w:vAlign w:val="center"/>
                          </w:tcPr>
                          <w:p>
                            <w:pPr>
                              <w:pStyle w:val="TableContents"/>
                              <w:bidi w:val="0"/>
                              <w:spacing w:before="0" w:after="283"/>
                              <w:jc w:val="left"/>
                              <w:rPr>
                                <w:sz w:val="4"/>
                                <w:szCs w:val="4"/>
                              </w:rPr>
                            </w:pPr>
                            <w:r>
                              <w:rPr>
                                <w:sz w:val="4"/>
                                <w:szCs w:val="4"/>
                              </w:rPr>
                            </w:r>
                          </w:p>
                        </w:tc>
                        <w:tc>
                          <w:tcPr>
                            <w:tcW w:w="1123" w:type="dxa"/>
                            <w:gridSpan w:val="2"/>
                            <w:tcBorders/>
                            <w:vAlign w:val="center"/>
                          </w:tcPr>
                          <w:p>
                            <w:pPr>
                              <w:pStyle w:val="TableContents"/>
                              <w:bidi w:val="0"/>
                              <w:spacing w:before="0" w:after="283"/>
                              <w:jc w:val="left"/>
                              <w:rPr>
                                <w:sz w:val="4"/>
                                <w:szCs w:val="4"/>
                              </w:rPr>
                            </w:pPr>
                            <w:r>
                              <w:rPr>
                                <w:sz w:val="4"/>
                                <w:szCs w:val="4"/>
                              </w:rPr>
                            </w:r>
                          </w:p>
                        </w:tc>
                        <w:tc>
                          <w:tcPr>
                            <w:tcW w:w="1142" w:type="dxa"/>
                            <w:gridSpan w:val="2"/>
                            <w:tcBorders/>
                            <w:vAlign w:val="center"/>
                          </w:tcPr>
                          <w:p>
                            <w:pPr>
                              <w:pStyle w:val="TableContents"/>
                              <w:bidi w:val="0"/>
                              <w:spacing w:before="0" w:after="283"/>
                              <w:jc w:val="left"/>
                              <w:rPr>
                                <w:sz w:val="4"/>
                                <w:szCs w:val="4"/>
                              </w:rPr>
                            </w:pPr>
                            <w:r>
                              <w:rPr>
                                <w:sz w:val="4"/>
                                <w:szCs w:val="4"/>
                              </w:rPr>
                            </w:r>
                          </w:p>
                        </w:tc>
                        <w:tc>
                          <w:tcPr>
                            <w:tcW w:w="205" w:type="dxa"/>
                            <w:gridSpan w:val="2"/>
                            <w:tcBorders/>
                            <w:vAlign w:val="center"/>
                          </w:tcPr>
                          <w:p>
                            <w:pPr>
                              <w:pStyle w:val="TableContents"/>
                              <w:bidi w:val="0"/>
                              <w:spacing w:before="0" w:after="283"/>
                              <w:jc w:val="left"/>
                              <w:rPr>
                                <w:sz w:val="4"/>
                                <w:szCs w:val="4"/>
                              </w:rPr>
                            </w:pPr>
                            <w:r>
                              <w:rPr>
                                <w:sz w:val="4"/>
                                <w:szCs w:val="4"/>
                              </w:rPr>
                            </w:r>
                          </w:p>
                        </w:tc>
                      </w:tr>
                      <w:tr>
                        <w:trPr/>
                        <w:tc>
                          <w:tcPr>
                            <w:tcW w:w="4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142" w:type="dxa"/>
                            <w:tcBorders/>
                            <w:vAlign w:val="center"/>
                          </w:tcPr>
                          <w:p>
                            <w:pPr>
                              <w:pStyle w:val="TableContents"/>
                              <w:bidi w:val="0"/>
                              <w:spacing w:before="0" w:after="0"/>
                              <w:jc w:val="left"/>
                              <w:rPr>
                                <w:rFonts w:ascii="Times New Roman" w:hAnsi="Times New Roman"/>
                                <w:sz w:val="14"/>
                              </w:rPr>
                            </w:pPr>
                            <w:r>
                              <w:rPr>
                                <w:rFonts w:ascii="Times New Roman" w:hAnsi="Times New Roman"/>
                                <w:sz w:val="14"/>
                              </w:rPr>
                              <w:t>1a.   Gary L. Carano</w:t>
                            </w:r>
                          </w:p>
                        </w:tc>
                        <w:tc>
                          <w:tcPr>
                            <w:tcW w:w="78" w:type="dxa"/>
                            <w:tcBorders/>
                            <w:vAlign w:val="center"/>
                          </w:tcPr>
                          <w:p>
                            <w:pPr>
                              <w:pStyle w:val="TableContents"/>
                              <w:bidi w:val="0"/>
                              <w:spacing w:before="0" w:after="283"/>
                              <w:jc w:val="left"/>
                              <w:rPr/>
                            </w:pPr>
                            <w:r>
                              <w:rPr/>
                              <w:t> </w:t>
                            </w:r>
                          </w:p>
                        </w:tc>
                        <w:tc>
                          <w:tcPr>
                            <w:tcW w:w="516" w:type="dxa"/>
                            <w:tcBorders/>
                            <w:vAlign w:val="center"/>
                          </w:tcPr>
                          <w:p>
                            <w:pPr>
                              <w:pStyle w:val="TableContents"/>
                              <w:bidi w:val="0"/>
                              <w:spacing w:before="0" w:after="283"/>
                              <w:jc w:val="center"/>
                              <w:rPr/>
                            </w:pPr>
                            <w:r>
                              <w:rPr/>
                              <w:t>☐</w:t>
                            </w:r>
                          </w:p>
                        </w:tc>
                        <w:tc>
                          <w:tcPr>
                            <w:tcW w:w="78" w:type="dxa"/>
                            <w:tcBorders/>
                            <w:vAlign w:val="center"/>
                          </w:tcPr>
                          <w:p>
                            <w:pPr>
                              <w:pStyle w:val="TableContents"/>
                              <w:bidi w:val="0"/>
                              <w:spacing w:before="0" w:after="283"/>
                              <w:jc w:val="left"/>
                              <w:rPr/>
                            </w:pPr>
                            <w:r>
                              <w:rPr/>
                              <w:t> </w:t>
                            </w:r>
                          </w:p>
                        </w:tc>
                        <w:tc>
                          <w:tcPr>
                            <w:tcW w:w="1045" w:type="dxa"/>
                            <w:tcBorders/>
                            <w:vAlign w:val="center"/>
                          </w:tcPr>
                          <w:p>
                            <w:pPr>
                              <w:pStyle w:val="TableContents"/>
                              <w:bidi w:val="0"/>
                              <w:spacing w:before="0" w:after="283"/>
                              <w:jc w:val="center"/>
                              <w:rPr/>
                            </w:pPr>
                            <w:r>
                              <w:rPr/>
                              <w:t>☐</w:t>
                            </w:r>
                          </w:p>
                        </w:tc>
                        <w:tc>
                          <w:tcPr>
                            <w:tcW w:w="78" w:type="dxa"/>
                            <w:tcBorders/>
                            <w:vAlign w:val="center"/>
                          </w:tcPr>
                          <w:p>
                            <w:pPr>
                              <w:pStyle w:val="TableContents"/>
                              <w:bidi w:val="0"/>
                              <w:spacing w:before="0" w:after="283"/>
                              <w:jc w:val="left"/>
                              <w:rPr/>
                            </w:pPr>
                            <w:r>
                              <w:rPr/>
                              <w:t> </w:t>
                            </w:r>
                          </w:p>
                        </w:tc>
                        <w:tc>
                          <w:tcPr>
                            <w:tcW w:w="1064" w:type="dxa"/>
                            <w:tcBorders/>
                            <w:vAlign w:val="center"/>
                          </w:tcPr>
                          <w:p>
                            <w:pPr>
                              <w:pStyle w:val="TableContents"/>
                              <w:bidi w:val="0"/>
                              <w:spacing w:before="0" w:after="283"/>
                              <w:jc w:val="center"/>
                              <w:rPr/>
                            </w:pPr>
                            <w:r>
                              <w:rPr/>
                              <w:t>☐</w:t>
                            </w:r>
                          </w:p>
                        </w:tc>
                        <w:tc>
                          <w:tcPr>
                            <w:tcW w:w="156" w:type="dxa"/>
                            <w:tcBorders/>
                            <w:vAlign w:val="center"/>
                          </w:tcPr>
                          <w:p>
                            <w:pPr>
                              <w:pStyle w:val="TableContents"/>
                              <w:bidi w:val="0"/>
                              <w:spacing w:before="0" w:after="283"/>
                              <w:jc w:val="left"/>
                              <w:rPr/>
                            </w:pPr>
                            <w:r>
                              <w:rPr/>
                              <w:t>  </w:t>
                            </w:r>
                          </w:p>
                        </w:tc>
                        <w:tc>
                          <w:tcPr>
                            <w:tcW w:w="49" w:type="dxa"/>
                            <w:tcBorders/>
                            <w:vAlign w:val="center"/>
                          </w:tcPr>
                          <w:p>
                            <w:pPr>
                              <w:pStyle w:val="TableContents"/>
                              <w:bidi w:val="0"/>
                              <w:spacing w:before="0" w:after="283"/>
                              <w:jc w:val="left"/>
                              <w:rPr>
                                <w:sz w:val="4"/>
                                <w:szCs w:val="4"/>
                              </w:rPr>
                            </w:pPr>
                            <w:r>
                              <w:rPr>
                                <w:sz w:val="4"/>
                                <w:szCs w:val="4"/>
                              </w:rPr>
                            </w:r>
                          </w:p>
                        </w:tc>
                      </w:tr>
                      <w:tr>
                        <w:trPr/>
                        <w:tc>
                          <w:tcPr>
                            <w:tcW w:w="440" w:type="dxa"/>
                            <w:tcBorders/>
                            <w:vAlign w:val="center"/>
                          </w:tcPr>
                          <w:p>
                            <w:pPr>
                              <w:pStyle w:val="TableContents"/>
                              <w:bidi w:val="0"/>
                              <w:spacing w:before="0" w:after="283"/>
                              <w:jc w:val="left"/>
                              <w:rPr>
                                <w:sz w:val="4"/>
                                <w:szCs w:val="4"/>
                              </w:rPr>
                            </w:pPr>
                            <w:r>
                              <w:rPr>
                                <w:sz w:val="4"/>
                                <w:szCs w:val="4"/>
                              </w:rPr>
                            </w:r>
                          </w:p>
                        </w:tc>
                        <w:tc>
                          <w:tcPr>
                            <w:tcW w:w="2202" w:type="dxa"/>
                            <w:gridSpan w:val="2"/>
                            <w:tcBorders/>
                            <w:vAlign w:val="center"/>
                          </w:tcPr>
                          <w:p>
                            <w:pPr>
                              <w:pStyle w:val="TableContents"/>
                              <w:bidi w:val="0"/>
                              <w:spacing w:before="0" w:after="283"/>
                              <w:jc w:val="left"/>
                              <w:rPr>
                                <w:sz w:val="4"/>
                                <w:szCs w:val="4"/>
                              </w:rPr>
                            </w:pPr>
                            <w:r>
                              <w:rPr>
                                <w:sz w:val="4"/>
                                <w:szCs w:val="4"/>
                              </w:rPr>
                            </w:r>
                          </w:p>
                        </w:tc>
                        <w:tc>
                          <w:tcPr>
                            <w:tcW w:w="594" w:type="dxa"/>
                            <w:gridSpan w:val="2"/>
                            <w:tcBorders/>
                            <w:vAlign w:val="center"/>
                          </w:tcPr>
                          <w:p>
                            <w:pPr>
                              <w:pStyle w:val="TableContents"/>
                              <w:bidi w:val="0"/>
                              <w:spacing w:before="0" w:after="283"/>
                              <w:jc w:val="left"/>
                              <w:rPr>
                                <w:sz w:val="4"/>
                                <w:szCs w:val="4"/>
                              </w:rPr>
                            </w:pPr>
                            <w:r>
                              <w:rPr>
                                <w:sz w:val="4"/>
                                <w:szCs w:val="4"/>
                              </w:rPr>
                            </w:r>
                          </w:p>
                        </w:tc>
                        <w:tc>
                          <w:tcPr>
                            <w:tcW w:w="1123" w:type="dxa"/>
                            <w:gridSpan w:val="2"/>
                            <w:tcBorders/>
                            <w:vAlign w:val="center"/>
                          </w:tcPr>
                          <w:p>
                            <w:pPr>
                              <w:pStyle w:val="TableContents"/>
                              <w:bidi w:val="0"/>
                              <w:spacing w:before="0" w:after="283"/>
                              <w:jc w:val="left"/>
                              <w:rPr>
                                <w:sz w:val="4"/>
                                <w:szCs w:val="4"/>
                              </w:rPr>
                            </w:pPr>
                            <w:r>
                              <w:rPr>
                                <w:sz w:val="4"/>
                                <w:szCs w:val="4"/>
                              </w:rPr>
                            </w:r>
                          </w:p>
                        </w:tc>
                        <w:tc>
                          <w:tcPr>
                            <w:tcW w:w="1142" w:type="dxa"/>
                            <w:gridSpan w:val="2"/>
                            <w:tcBorders/>
                            <w:vAlign w:val="center"/>
                          </w:tcPr>
                          <w:p>
                            <w:pPr>
                              <w:pStyle w:val="TableContents"/>
                              <w:bidi w:val="0"/>
                              <w:spacing w:before="0" w:after="283"/>
                              <w:jc w:val="left"/>
                              <w:rPr>
                                <w:sz w:val="4"/>
                                <w:szCs w:val="4"/>
                              </w:rPr>
                            </w:pPr>
                            <w:r>
                              <w:rPr>
                                <w:sz w:val="4"/>
                                <w:szCs w:val="4"/>
                              </w:rPr>
                            </w:r>
                          </w:p>
                        </w:tc>
                        <w:tc>
                          <w:tcPr>
                            <w:tcW w:w="205" w:type="dxa"/>
                            <w:gridSpan w:val="2"/>
                            <w:tcBorders/>
                            <w:vAlign w:val="center"/>
                          </w:tcPr>
                          <w:p>
                            <w:pPr>
                              <w:pStyle w:val="TableContents"/>
                              <w:bidi w:val="0"/>
                              <w:spacing w:before="0" w:after="283"/>
                              <w:jc w:val="left"/>
                              <w:rPr>
                                <w:sz w:val="4"/>
                                <w:szCs w:val="4"/>
                              </w:rPr>
                            </w:pPr>
                            <w:r>
                              <w:rPr>
                                <w:sz w:val="4"/>
                                <w:szCs w:val="4"/>
                              </w:rPr>
                            </w:r>
                          </w:p>
                        </w:tc>
                      </w:tr>
                      <w:tr>
                        <w:trPr/>
                        <w:tc>
                          <w:tcPr>
                            <w:tcW w:w="4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42" w:type="dxa"/>
                            <w:tcBorders/>
                            <w:vAlign w:val="center"/>
                          </w:tcPr>
                          <w:p>
                            <w:pPr>
                              <w:pStyle w:val="TableContents"/>
                              <w:bidi w:val="0"/>
                              <w:spacing w:before="0" w:after="0"/>
                              <w:jc w:val="left"/>
                              <w:rPr>
                                <w:rFonts w:ascii="Times New Roman" w:hAnsi="Times New Roman"/>
                                <w:sz w:val="14"/>
                              </w:rPr>
                            </w:pPr>
                            <w:r>
                              <w:rPr>
                                <w:rFonts w:ascii="Times New Roman" w:hAnsi="Times New Roman"/>
                                <w:sz w:val="14"/>
                              </w:rPr>
                              <w:t>1b.   Bonnie S. Biumi</w:t>
                            </w:r>
                          </w:p>
                        </w:tc>
                        <w:tc>
                          <w:tcPr>
                            <w:tcW w:w="78" w:type="dxa"/>
                            <w:tcBorders/>
                            <w:vAlign w:val="center"/>
                          </w:tcPr>
                          <w:p>
                            <w:pPr>
                              <w:pStyle w:val="TableContents"/>
                              <w:bidi w:val="0"/>
                              <w:spacing w:before="0" w:after="283"/>
                              <w:jc w:val="left"/>
                              <w:rPr/>
                            </w:pPr>
                            <w:r>
                              <w:rPr/>
                              <w:t> </w:t>
                            </w:r>
                          </w:p>
                        </w:tc>
                        <w:tc>
                          <w:tcPr>
                            <w:tcW w:w="516" w:type="dxa"/>
                            <w:tcBorders/>
                            <w:vAlign w:val="center"/>
                          </w:tcPr>
                          <w:p>
                            <w:pPr>
                              <w:pStyle w:val="TableContents"/>
                              <w:bidi w:val="0"/>
                              <w:spacing w:before="0" w:after="283"/>
                              <w:jc w:val="center"/>
                              <w:rPr/>
                            </w:pPr>
                            <w:r>
                              <w:rPr/>
                              <w:t>☐</w:t>
                            </w:r>
                          </w:p>
                        </w:tc>
                        <w:tc>
                          <w:tcPr>
                            <w:tcW w:w="78" w:type="dxa"/>
                            <w:tcBorders/>
                            <w:vAlign w:val="center"/>
                          </w:tcPr>
                          <w:p>
                            <w:pPr>
                              <w:pStyle w:val="TableContents"/>
                              <w:bidi w:val="0"/>
                              <w:spacing w:before="0" w:after="283"/>
                              <w:jc w:val="left"/>
                              <w:rPr/>
                            </w:pPr>
                            <w:r>
                              <w:rPr/>
                              <w:t> </w:t>
                            </w:r>
                          </w:p>
                        </w:tc>
                        <w:tc>
                          <w:tcPr>
                            <w:tcW w:w="1045" w:type="dxa"/>
                            <w:tcBorders/>
                            <w:vAlign w:val="center"/>
                          </w:tcPr>
                          <w:p>
                            <w:pPr>
                              <w:pStyle w:val="TableContents"/>
                              <w:bidi w:val="0"/>
                              <w:spacing w:before="0" w:after="283"/>
                              <w:jc w:val="center"/>
                              <w:rPr/>
                            </w:pPr>
                            <w:r>
                              <w:rPr/>
                              <w:t>☐</w:t>
                            </w:r>
                          </w:p>
                        </w:tc>
                        <w:tc>
                          <w:tcPr>
                            <w:tcW w:w="78" w:type="dxa"/>
                            <w:tcBorders/>
                            <w:vAlign w:val="center"/>
                          </w:tcPr>
                          <w:p>
                            <w:pPr>
                              <w:pStyle w:val="TableContents"/>
                              <w:bidi w:val="0"/>
                              <w:spacing w:before="0" w:after="283"/>
                              <w:jc w:val="left"/>
                              <w:rPr/>
                            </w:pPr>
                            <w:r>
                              <w:rPr/>
                              <w:t> </w:t>
                            </w:r>
                          </w:p>
                        </w:tc>
                        <w:tc>
                          <w:tcPr>
                            <w:tcW w:w="1064" w:type="dxa"/>
                            <w:tcBorders/>
                            <w:vAlign w:val="center"/>
                          </w:tcPr>
                          <w:p>
                            <w:pPr>
                              <w:pStyle w:val="TableContents"/>
                              <w:bidi w:val="0"/>
                              <w:spacing w:before="0" w:after="283"/>
                              <w:jc w:val="center"/>
                              <w:rPr/>
                            </w:pPr>
                            <w:r>
                              <w:rPr/>
                              <w:t>☐</w:t>
                            </w:r>
                          </w:p>
                        </w:tc>
                        <w:tc>
                          <w:tcPr>
                            <w:tcW w:w="156" w:type="dxa"/>
                            <w:tcBorders/>
                            <w:vAlign w:val="center"/>
                          </w:tcPr>
                          <w:p>
                            <w:pPr>
                              <w:pStyle w:val="TableContents"/>
                              <w:bidi w:val="0"/>
                              <w:spacing w:before="0" w:after="283"/>
                              <w:jc w:val="left"/>
                              <w:rPr/>
                            </w:pPr>
                            <w:r>
                              <w:rPr/>
                              <w:t>  </w:t>
                            </w:r>
                          </w:p>
                        </w:tc>
                        <w:tc>
                          <w:tcPr>
                            <w:tcW w:w="49" w:type="dxa"/>
                            <w:tcBorders/>
                            <w:vAlign w:val="center"/>
                          </w:tcPr>
                          <w:p>
                            <w:pPr>
                              <w:pStyle w:val="TableContents"/>
                              <w:bidi w:val="0"/>
                              <w:spacing w:before="0" w:after="283"/>
                              <w:jc w:val="left"/>
                              <w:rPr>
                                <w:sz w:val="4"/>
                                <w:szCs w:val="4"/>
                              </w:rPr>
                            </w:pPr>
                            <w:r>
                              <w:rPr>
                                <w:sz w:val="4"/>
                                <w:szCs w:val="4"/>
                              </w:rPr>
                            </w:r>
                          </w:p>
                        </w:tc>
                      </w:tr>
                      <w:tr>
                        <w:trPr/>
                        <w:tc>
                          <w:tcPr>
                            <w:tcW w:w="440" w:type="dxa"/>
                            <w:tcBorders/>
                            <w:vAlign w:val="center"/>
                          </w:tcPr>
                          <w:p>
                            <w:pPr>
                              <w:pStyle w:val="TableContents"/>
                              <w:bidi w:val="0"/>
                              <w:spacing w:before="0" w:after="283"/>
                              <w:jc w:val="left"/>
                              <w:rPr>
                                <w:sz w:val="4"/>
                                <w:szCs w:val="4"/>
                              </w:rPr>
                            </w:pPr>
                            <w:r>
                              <w:rPr>
                                <w:sz w:val="4"/>
                                <w:szCs w:val="4"/>
                              </w:rPr>
                            </w:r>
                          </w:p>
                        </w:tc>
                        <w:tc>
                          <w:tcPr>
                            <w:tcW w:w="2202" w:type="dxa"/>
                            <w:gridSpan w:val="2"/>
                            <w:tcBorders/>
                            <w:vAlign w:val="center"/>
                          </w:tcPr>
                          <w:p>
                            <w:pPr>
                              <w:pStyle w:val="TableContents"/>
                              <w:bidi w:val="0"/>
                              <w:spacing w:before="0" w:after="283"/>
                              <w:jc w:val="left"/>
                              <w:rPr>
                                <w:sz w:val="4"/>
                                <w:szCs w:val="4"/>
                              </w:rPr>
                            </w:pPr>
                            <w:r>
                              <w:rPr>
                                <w:sz w:val="4"/>
                                <w:szCs w:val="4"/>
                              </w:rPr>
                            </w:r>
                          </w:p>
                        </w:tc>
                        <w:tc>
                          <w:tcPr>
                            <w:tcW w:w="594" w:type="dxa"/>
                            <w:gridSpan w:val="2"/>
                            <w:tcBorders/>
                            <w:vAlign w:val="center"/>
                          </w:tcPr>
                          <w:p>
                            <w:pPr>
                              <w:pStyle w:val="TableContents"/>
                              <w:bidi w:val="0"/>
                              <w:spacing w:before="0" w:after="283"/>
                              <w:jc w:val="left"/>
                              <w:rPr>
                                <w:sz w:val="4"/>
                                <w:szCs w:val="4"/>
                              </w:rPr>
                            </w:pPr>
                            <w:r>
                              <w:rPr>
                                <w:sz w:val="4"/>
                                <w:szCs w:val="4"/>
                              </w:rPr>
                            </w:r>
                          </w:p>
                        </w:tc>
                        <w:tc>
                          <w:tcPr>
                            <w:tcW w:w="1123" w:type="dxa"/>
                            <w:gridSpan w:val="2"/>
                            <w:tcBorders/>
                            <w:vAlign w:val="center"/>
                          </w:tcPr>
                          <w:p>
                            <w:pPr>
                              <w:pStyle w:val="TableContents"/>
                              <w:bidi w:val="0"/>
                              <w:spacing w:before="0" w:after="283"/>
                              <w:jc w:val="left"/>
                              <w:rPr>
                                <w:sz w:val="4"/>
                                <w:szCs w:val="4"/>
                              </w:rPr>
                            </w:pPr>
                            <w:r>
                              <w:rPr>
                                <w:sz w:val="4"/>
                                <w:szCs w:val="4"/>
                              </w:rPr>
                            </w:r>
                          </w:p>
                        </w:tc>
                        <w:tc>
                          <w:tcPr>
                            <w:tcW w:w="1142" w:type="dxa"/>
                            <w:gridSpan w:val="2"/>
                            <w:tcBorders/>
                            <w:vAlign w:val="center"/>
                          </w:tcPr>
                          <w:p>
                            <w:pPr>
                              <w:pStyle w:val="TableContents"/>
                              <w:bidi w:val="0"/>
                              <w:spacing w:before="0" w:after="283"/>
                              <w:jc w:val="left"/>
                              <w:rPr>
                                <w:sz w:val="4"/>
                                <w:szCs w:val="4"/>
                              </w:rPr>
                            </w:pPr>
                            <w:r>
                              <w:rPr>
                                <w:sz w:val="4"/>
                                <w:szCs w:val="4"/>
                              </w:rPr>
                            </w:r>
                          </w:p>
                        </w:tc>
                        <w:tc>
                          <w:tcPr>
                            <w:tcW w:w="205" w:type="dxa"/>
                            <w:gridSpan w:val="2"/>
                            <w:tcBorders/>
                            <w:vAlign w:val="center"/>
                          </w:tcPr>
                          <w:p>
                            <w:pPr>
                              <w:pStyle w:val="TableContents"/>
                              <w:bidi w:val="0"/>
                              <w:spacing w:before="0" w:after="283"/>
                              <w:jc w:val="left"/>
                              <w:rPr>
                                <w:sz w:val="4"/>
                                <w:szCs w:val="4"/>
                              </w:rPr>
                            </w:pPr>
                            <w:r>
                              <w:rPr>
                                <w:sz w:val="4"/>
                                <w:szCs w:val="4"/>
                              </w:rPr>
                            </w:r>
                          </w:p>
                        </w:tc>
                      </w:tr>
                      <w:tr>
                        <w:trPr/>
                        <w:tc>
                          <w:tcPr>
                            <w:tcW w:w="4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142" w:type="dxa"/>
                            <w:tcBorders/>
                            <w:vAlign w:val="center"/>
                          </w:tcPr>
                          <w:p>
                            <w:pPr>
                              <w:pStyle w:val="TableContents"/>
                              <w:bidi w:val="0"/>
                              <w:spacing w:before="0" w:after="0"/>
                              <w:jc w:val="left"/>
                              <w:rPr>
                                <w:rFonts w:ascii="Times New Roman" w:hAnsi="Times New Roman"/>
                                <w:sz w:val="14"/>
                              </w:rPr>
                            </w:pPr>
                            <w:r>
                              <w:rPr>
                                <w:rFonts w:ascii="Times New Roman" w:hAnsi="Times New Roman"/>
                                <w:sz w:val="14"/>
                              </w:rPr>
                              <w:t>1c.   Jan Jones Blackhurst</w:t>
                            </w:r>
                          </w:p>
                        </w:tc>
                        <w:tc>
                          <w:tcPr>
                            <w:tcW w:w="78" w:type="dxa"/>
                            <w:tcBorders/>
                            <w:vAlign w:val="center"/>
                          </w:tcPr>
                          <w:p>
                            <w:pPr>
                              <w:pStyle w:val="TableContents"/>
                              <w:bidi w:val="0"/>
                              <w:spacing w:before="0" w:after="283"/>
                              <w:jc w:val="left"/>
                              <w:rPr/>
                            </w:pPr>
                            <w:r>
                              <w:rPr/>
                              <w:t> </w:t>
                            </w:r>
                          </w:p>
                        </w:tc>
                        <w:tc>
                          <w:tcPr>
                            <w:tcW w:w="516" w:type="dxa"/>
                            <w:tcBorders/>
                            <w:vAlign w:val="center"/>
                          </w:tcPr>
                          <w:p>
                            <w:pPr>
                              <w:pStyle w:val="TableContents"/>
                              <w:bidi w:val="0"/>
                              <w:spacing w:before="0" w:after="283"/>
                              <w:jc w:val="center"/>
                              <w:rPr/>
                            </w:pPr>
                            <w:r>
                              <w:rPr/>
                              <w:t>☐</w:t>
                            </w:r>
                          </w:p>
                        </w:tc>
                        <w:tc>
                          <w:tcPr>
                            <w:tcW w:w="78" w:type="dxa"/>
                            <w:tcBorders/>
                            <w:vAlign w:val="center"/>
                          </w:tcPr>
                          <w:p>
                            <w:pPr>
                              <w:pStyle w:val="TableContents"/>
                              <w:bidi w:val="0"/>
                              <w:spacing w:before="0" w:after="283"/>
                              <w:jc w:val="left"/>
                              <w:rPr/>
                            </w:pPr>
                            <w:r>
                              <w:rPr/>
                              <w:t> </w:t>
                            </w:r>
                          </w:p>
                        </w:tc>
                        <w:tc>
                          <w:tcPr>
                            <w:tcW w:w="1045" w:type="dxa"/>
                            <w:tcBorders/>
                            <w:vAlign w:val="center"/>
                          </w:tcPr>
                          <w:p>
                            <w:pPr>
                              <w:pStyle w:val="TableContents"/>
                              <w:bidi w:val="0"/>
                              <w:spacing w:before="0" w:after="283"/>
                              <w:jc w:val="center"/>
                              <w:rPr/>
                            </w:pPr>
                            <w:r>
                              <w:rPr/>
                              <w:t>☐</w:t>
                            </w:r>
                          </w:p>
                        </w:tc>
                        <w:tc>
                          <w:tcPr>
                            <w:tcW w:w="78" w:type="dxa"/>
                            <w:tcBorders/>
                            <w:vAlign w:val="center"/>
                          </w:tcPr>
                          <w:p>
                            <w:pPr>
                              <w:pStyle w:val="TableContents"/>
                              <w:bidi w:val="0"/>
                              <w:spacing w:before="0" w:after="283"/>
                              <w:jc w:val="left"/>
                              <w:rPr/>
                            </w:pPr>
                            <w:r>
                              <w:rPr/>
                              <w:t> </w:t>
                            </w:r>
                          </w:p>
                        </w:tc>
                        <w:tc>
                          <w:tcPr>
                            <w:tcW w:w="1064" w:type="dxa"/>
                            <w:tcBorders/>
                            <w:vAlign w:val="center"/>
                          </w:tcPr>
                          <w:p>
                            <w:pPr>
                              <w:pStyle w:val="TableContents"/>
                              <w:bidi w:val="0"/>
                              <w:spacing w:before="0" w:after="283"/>
                              <w:jc w:val="center"/>
                              <w:rPr/>
                            </w:pPr>
                            <w:r>
                              <w:rPr/>
                              <w:t>☐</w:t>
                            </w:r>
                          </w:p>
                        </w:tc>
                        <w:tc>
                          <w:tcPr>
                            <w:tcW w:w="156" w:type="dxa"/>
                            <w:tcBorders/>
                            <w:vAlign w:val="center"/>
                          </w:tcPr>
                          <w:p>
                            <w:pPr>
                              <w:pStyle w:val="TableContents"/>
                              <w:bidi w:val="0"/>
                              <w:spacing w:before="0" w:after="283"/>
                              <w:jc w:val="left"/>
                              <w:rPr/>
                            </w:pPr>
                            <w:r>
                              <w:rPr/>
                              <w:t>  </w:t>
                            </w:r>
                          </w:p>
                        </w:tc>
                        <w:tc>
                          <w:tcPr>
                            <w:tcW w:w="49" w:type="dxa"/>
                            <w:tcBorders/>
                            <w:vAlign w:val="center"/>
                          </w:tcPr>
                          <w:p>
                            <w:pPr>
                              <w:pStyle w:val="TableContents"/>
                              <w:bidi w:val="0"/>
                              <w:spacing w:before="0" w:after="283"/>
                              <w:jc w:val="left"/>
                              <w:rPr>
                                <w:sz w:val="4"/>
                                <w:szCs w:val="4"/>
                              </w:rPr>
                            </w:pPr>
                            <w:r>
                              <w:rPr>
                                <w:sz w:val="4"/>
                                <w:szCs w:val="4"/>
                              </w:rPr>
                            </w:r>
                          </w:p>
                        </w:tc>
                      </w:tr>
                      <w:tr>
                        <w:trPr/>
                        <w:tc>
                          <w:tcPr>
                            <w:tcW w:w="440" w:type="dxa"/>
                            <w:tcBorders/>
                            <w:vAlign w:val="center"/>
                          </w:tcPr>
                          <w:p>
                            <w:pPr>
                              <w:pStyle w:val="TableContents"/>
                              <w:bidi w:val="0"/>
                              <w:spacing w:before="0" w:after="283"/>
                              <w:jc w:val="left"/>
                              <w:rPr>
                                <w:sz w:val="4"/>
                                <w:szCs w:val="4"/>
                              </w:rPr>
                            </w:pPr>
                            <w:r>
                              <w:rPr>
                                <w:sz w:val="4"/>
                                <w:szCs w:val="4"/>
                              </w:rPr>
                            </w:r>
                          </w:p>
                        </w:tc>
                        <w:tc>
                          <w:tcPr>
                            <w:tcW w:w="2202" w:type="dxa"/>
                            <w:gridSpan w:val="2"/>
                            <w:tcBorders/>
                            <w:vAlign w:val="center"/>
                          </w:tcPr>
                          <w:p>
                            <w:pPr>
                              <w:pStyle w:val="TableContents"/>
                              <w:bidi w:val="0"/>
                              <w:spacing w:before="0" w:after="283"/>
                              <w:jc w:val="left"/>
                              <w:rPr>
                                <w:sz w:val="4"/>
                                <w:szCs w:val="4"/>
                              </w:rPr>
                            </w:pPr>
                            <w:r>
                              <w:rPr>
                                <w:sz w:val="4"/>
                                <w:szCs w:val="4"/>
                              </w:rPr>
                            </w:r>
                          </w:p>
                        </w:tc>
                        <w:tc>
                          <w:tcPr>
                            <w:tcW w:w="594" w:type="dxa"/>
                            <w:gridSpan w:val="2"/>
                            <w:tcBorders/>
                            <w:vAlign w:val="center"/>
                          </w:tcPr>
                          <w:p>
                            <w:pPr>
                              <w:pStyle w:val="TableContents"/>
                              <w:bidi w:val="0"/>
                              <w:spacing w:before="0" w:after="283"/>
                              <w:jc w:val="left"/>
                              <w:rPr>
                                <w:sz w:val="4"/>
                                <w:szCs w:val="4"/>
                              </w:rPr>
                            </w:pPr>
                            <w:r>
                              <w:rPr>
                                <w:sz w:val="4"/>
                                <w:szCs w:val="4"/>
                              </w:rPr>
                            </w:r>
                          </w:p>
                        </w:tc>
                        <w:tc>
                          <w:tcPr>
                            <w:tcW w:w="1123" w:type="dxa"/>
                            <w:gridSpan w:val="2"/>
                            <w:tcBorders/>
                            <w:vAlign w:val="center"/>
                          </w:tcPr>
                          <w:p>
                            <w:pPr>
                              <w:pStyle w:val="TableContents"/>
                              <w:bidi w:val="0"/>
                              <w:spacing w:before="0" w:after="283"/>
                              <w:jc w:val="left"/>
                              <w:rPr>
                                <w:sz w:val="4"/>
                                <w:szCs w:val="4"/>
                              </w:rPr>
                            </w:pPr>
                            <w:r>
                              <w:rPr>
                                <w:sz w:val="4"/>
                                <w:szCs w:val="4"/>
                              </w:rPr>
                            </w:r>
                          </w:p>
                        </w:tc>
                        <w:tc>
                          <w:tcPr>
                            <w:tcW w:w="1142" w:type="dxa"/>
                            <w:gridSpan w:val="2"/>
                            <w:tcBorders/>
                            <w:vAlign w:val="center"/>
                          </w:tcPr>
                          <w:p>
                            <w:pPr>
                              <w:pStyle w:val="TableContents"/>
                              <w:bidi w:val="0"/>
                              <w:spacing w:before="0" w:after="283"/>
                              <w:jc w:val="left"/>
                              <w:rPr>
                                <w:sz w:val="4"/>
                                <w:szCs w:val="4"/>
                              </w:rPr>
                            </w:pPr>
                            <w:r>
                              <w:rPr>
                                <w:sz w:val="4"/>
                                <w:szCs w:val="4"/>
                              </w:rPr>
                            </w:r>
                          </w:p>
                        </w:tc>
                        <w:tc>
                          <w:tcPr>
                            <w:tcW w:w="205" w:type="dxa"/>
                            <w:gridSpan w:val="2"/>
                            <w:tcBorders/>
                            <w:vAlign w:val="center"/>
                          </w:tcPr>
                          <w:p>
                            <w:pPr>
                              <w:pStyle w:val="TableContents"/>
                              <w:bidi w:val="0"/>
                              <w:spacing w:before="0" w:after="283"/>
                              <w:jc w:val="left"/>
                              <w:rPr>
                                <w:sz w:val="4"/>
                                <w:szCs w:val="4"/>
                              </w:rPr>
                            </w:pPr>
                            <w:r>
                              <w:rPr>
                                <w:sz w:val="4"/>
                                <w:szCs w:val="4"/>
                              </w:rPr>
                            </w:r>
                          </w:p>
                        </w:tc>
                      </w:tr>
                      <w:tr>
                        <w:trPr/>
                        <w:tc>
                          <w:tcPr>
                            <w:tcW w:w="4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142" w:type="dxa"/>
                            <w:tcBorders/>
                            <w:vAlign w:val="center"/>
                          </w:tcPr>
                          <w:p>
                            <w:pPr>
                              <w:pStyle w:val="TableContents"/>
                              <w:bidi w:val="0"/>
                              <w:spacing w:before="0" w:after="0"/>
                              <w:jc w:val="left"/>
                              <w:rPr>
                                <w:rFonts w:ascii="Times New Roman" w:hAnsi="Times New Roman"/>
                                <w:sz w:val="14"/>
                              </w:rPr>
                            </w:pPr>
                            <w:r>
                              <w:rPr>
                                <w:rFonts w:ascii="Times New Roman" w:hAnsi="Times New Roman"/>
                                <w:sz w:val="14"/>
                              </w:rPr>
                              <w:t>1d.   Frank J. Fahrenkopf</w:t>
                            </w:r>
                          </w:p>
                        </w:tc>
                        <w:tc>
                          <w:tcPr>
                            <w:tcW w:w="78" w:type="dxa"/>
                            <w:tcBorders/>
                            <w:vAlign w:val="center"/>
                          </w:tcPr>
                          <w:p>
                            <w:pPr>
                              <w:pStyle w:val="TableContents"/>
                              <w:bidi w:val="0"/>
                              <w:spacing w:before="0" w:after="283"/>
                              <w:jc w:val="left"/>
                              <w:rPr/>
                            </w:pPr>
                            <w:r>
                              <w:rPr/>
                              <w:t> </w:t>
                            </w:r>
                          </w:p>
                        </w:tc>
                        <w:tc>
                          <w:tcPr>
                            <w:tcW w:w="516" w:type="dxa"/>
                            <w:tcBorders/>
                            <w:vAlign w:val="center"/>
                          </w:tcPr>
                          <w:p>
                            <w:pPr>
                              <w:pStyle w:val="TableContents"/>
                              <w:bidi w:val="0"/>
                              <w:spacing w:before="0" w:after="283"/>
                              <w:jc w:val="center"/>
                              <w:rPr/>
                            </w:pPr>
                            <w:r>
                              <w:rPr/>
                              <w:t>☐</w:t>
                            </w:r>
                          </w:p>
                        </w:tc>
                        <w:tc>
                          <w:tcPr>
                            <w:tcW w:w="78" w:type="dxa"/>
                            <w:tcBorders/>
                            <w:vAlign w:val="center"/>
                          </w:tcPr>
                          <w:p>
                            <w:pPr>
                              <w:pStyle w:val="TableContents"/>
                              <w:bidi w:val="0"/>
                              <w:spacing w:before="0" w:after="283"/>
                              <w:jc w:val="left"/>
                              <w:rPr/>
                            </w:pPr>
                            <w:r>
                              <w:rPr/>
                              <w:t> </w:t>
                            </w:r>
                          </w:p>
                        </w:tc>
                        <w:tc>
                          <w:tcPr>
                            <w:tcW w:w="1045" w:type="dxa"/>
                            <w:tcBorders/>
                            <w:vAlign w:val="center"/>
                          </w:tcPr>
                          <w:p>
                            <w:pPr>
                              <w:pStyle w:val="TableContents"/>
                              <w:bidi w:val="0"/>
                              <w:spacing w:before="0" w:after="283"/>
                              <w:jc w:val="center"/>
                              <w:rPr/>
                            </w:pPr>
                            <w:r>
                              <w:rPr/>
                              <w:t>☐</w:t>
                            </w:r>
                          </w:p>
                        </w:tc>
                        <w:tc>
                          <w:tcPr>
                            <w:tcW w:w="78" w:type="dxa"/>
                            <w:tcBorders/>
                            <w:vAlign w:val="center"/>
                          </w:tcPr>
                          <w:p>
                            <w:pPr>
                              <w:pStyle w:val="TableContents"/>
                              <w:bidi w:val="0"/>
                              <w:spacing w:before="0" w:after="283"/>
                              <w:jc w:val="left"/>
                              <w:rPr/>
                            </w:pPr>
                            <w:r>
                              <w:rPr/>
                              <w:t> </w:t>
                            </w:r>
                          </w:p>
                        </w:tc>
                        <w:tc>
                          <w:tcPr>
                            <w:tcW w:w="1064" w:type="dxa"/>
                            <w:tcBorders/>
                            <w:vAlign w:val="center"/>
                          </w:tcPr>
                          <w:p>
                            <w:pPr>
                              <w:pStyle w:val="TableContents"/>
                              <w:bidi w:val="0"/>
                              <w:spacing w:before="0" w:after="283"/>
                              <w:jc w:val="center"/>
                              <w:rPr/>
                            </w:pPr>
                            <w:r>
                              <w:rPr/>
                              <w:t>☐</w:t>
                            </w:r>
                          </w:p>
                        </w:tc>
                        <w:tc>
                          <w:tcPr>
                            <w:tcW w:w="156" w:type="dxa"/>
                            <w:tcBorders/>
                            <w:vAlign w:val="center"/>
                          </w:tcPr>
                          <w:p>
                            <w:pPr>
                              <w:pStyle w:val="TableContents"/>
                              <w:bidi w:val="0"/>
                              <w:spacing w:before="0" w:after="283"/>
                              <w:jc w:val="left"/>
                              <w:rPr/>
                            </w:pPr>
                            <w:r>
                              <w:rPr/>
                              <w:t>  </w:t>
                            </w:r>
                          </w:p>
                        </w:tc>
                        <w:tc>
                          <w:tcPr>
                            <w:tcW w:w="49" w:type="dxa"/>
                            <w:tcBorders/>
                            <w:vAlign w:val="center"/>
                          </w:tcPr>
                          <w:p>
                            <w:pPr>
                              <w:pStyle w:val="TableContents"/>
                              <w:bidi w:val="0"/>
                              <w:spacing w:before="0" w:after="283"/>
                              <w:jc w:val="left"/>
                              <w:rPr>
                                <w:sz w:val="4"/>
                                <w:szCs w:val="4"/>
                              </w:rPr>
                            </w:pPr>
                            <w:r>
                              <w:rPr>
                                <w:sz w:val="4"/>
                                <w:szCs w:val="4"/>
                              </w:rPr>
                            </w:r>
                          </w:p>
                        </w:tc>
                      </w:tr>
                      <w:tr>
                        <w:trPr/>
                        <w:tc>
                          <w:tcPr>
                            <w:tcW w:w="440" w:type="dxa"/>
                            <w:tcBorders/>
                            <w:vAlign w:val="center"/>
                          </w:tcPr>
                          <w:p>
                            <w:pPr>
                              <w:pStyle w:val="TableContents"/>
                              <w:bidi w:val="0"/>
                              <w:spacing w:before="0" w:after="283"/>
                              <w:jc w:val="left"/>
                              <w:rPr>
                                <w:sz w:val="4"/>
                                <w:szCs w:val="4"/>
                              </w:rPr>
                            </w:pPr>
                            <w:r>
                              <w:rPr>
                                <w:sz w:val="4"/>
                                <w:szCs w:val="4"/>
                              </w:rPr>
                            </w:r>
                          </w:p>
                        </w:tc>
                        <w:tc>
                          <w:tcPr>
                            <w:tcW w:w="2202" w:type="dxa"/>
                            <w:gridSpan w:val="2"/>
                            <w:tcBorders/>
                            <w:vAlign w:val="center"/>
                          </w:tcPr>
                          <w:p>
                            <w:pPr>
                              <w:pStyle w:val="TableContents"/>
                              <w:bidi w:val="0"/>
                              <w:spacing w:before="0" w:after="283"/>
                              <w:jc w:val="left"/>
                              <w:rPr>
                                <w:sz w:val="4"/>
                                <w:szCs w:val="4"/>
                              </w:rPr>
                            </w:pPr>
                            <w:r>
                              <w:rPr>
                                <w:sz w:val="4"/>
                                <w:szCs w:val="4"/>
                              </w:rPr>
                            </w:r>
                          </w:p>
                        </w:tc>
                        <w:tc>
                          <w:tcPr>
                            <w:tcW w:w="594" w:type="dxa"/>
                            <w:gridSpan w:val="2"/>
                            <w:tcBorders/>
                            <w:vAlign w:val="center"/>
                          </w:tcPr>
                          <w:p>
                            <w:pPr>
                              <w:pStyle w:val="TableContents"/>
                              <w:bidi w:val="0"/>
                              <w:spacing w:before="0" w:after="283"/>
                              <w:jc w:val="left"/>
                              <w:rPr>
                                <w:sz w:val="4"/>
                                <w:szCs w:val="4"/>
                              </w:rPr>
                            </w:pPr>
                            <w:r>
                              <w:rPr>
                                <w:sz w:val="4"/>
                                <w:szCs w:val="4"/>
                              </w:rPr>
                            </w:r>
                          </w:p>
                        </w:tc>
                        <w:tc>
                          <w:tcPr>
                            <w:tcW w:w="1123" w:type="dxa"/>
                            <w:gridSpan w:val="2"/>
                            <w:tcBorders/>
                            <w:vAlign w:val="center"/>
                          </w:tcPr>
                          <w:p>
                            <w:pPr>
                              <w:pStyle w:val="TableContents"/>
                              <w:bidi w:val="0"/>
                              <w:spacing w:before="0" w:after="283"/>
                              <w:jc w:val="left"/>
                              <w:rPr>
                                <w:sz w:val="4"/>
                                <w:szCs w:val="4"/>
                              </w:rPr>
                            </w:pPr>
                            <w:r>
                              <w:rPr>
                                <w:sz w:val="4"/>
                                <w:szCs w:val="4"/>
                              </w:rPr>
                            </w:r>
                          </w:p>
                        </w:tc>
                        <w:tc>
                          <w:tcPr>
                            <w:tcW w:w="1142" w:type="dxa"/>
                            <w:gridSpan w:val="2"/>
                            <w:tcBorders/>
                            <w:vAlign w:val="center"/>
                          </w:tcPr>
                          <w:p>
                            <w:pPr>
                              <w:pStyle w:val="TableContents"/>
                              <w:bidi w:val="0"/>
                              <w:spacing w:before="0" w:after="283"/>
                              <w:jc w:val="left"/>
                              <w:rPr>
                                <w:sz w:val="4"/>
                                <w:szCs w:val="4"/>
                              </w:rPr>
                            </w:pPr>
                            <w:r>
                              <w:rPr>
                                <w:sz w:val="4"/>
                                <w:szCs w:val="4"/>
                              </w:rPr>
                            </w:r>
                          </w:p>
                        </w:tc>
                        <w:tc>
                          <w:tcPr>
                            <w:tcW w:w="205" w:type="dxa"/>
                            <w:gridSpan w:val="2"/>
                            <w:tcBorders/>
                            <w:vAlign w:val="center"/>
                          </w:tcPr>
                          <w:p>
                            <w:pPr>
                              <w:pStyle w:val="TableContents"/>
                              <w:bidi w:val="0"/>
                              <w:spacing w:before="0" w:after="283"/>
                              <w:jc w:val="left"/>
                              <w:rPr>
                                <w:sz w:val="4"/>
                                <w:szCs w:val="4"/>
                              </w:rPr>
                            </w:pPr>
                            <w:r>
                              <w:rPr>
                                <w:sz w:val="4"/>
                                <w:szCs w:val="4"/>
                              </w:rPr>
                            </w:r>
                          </w:p>
                        </w:tc>
                      </w:tr>
                      <w:tr>
                        <w:trPr/>
                        <w:tc>
                          <w:tcPr>
                            <w:tcW w:w="4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142" w:type="dxa"/>
                            <w:tcBorders/>
                            <w:vAlign w:val="center"/>
                          </w:tcPr>
                          <w:p>
                            <w:pPr>
                              <w:pStyle w:val="TableContents"/>
                              <w:bidi w:val="0"/>
                              <w:spacing w:before="0" w:after="0"/>
                              <w:jc w:val="left"/>
                              <w:rPr>
                                <w:rFonts w:ascii="Times New Roman" w:hAnsi="Times New Roman"/>
                                <w:sz w:val="14"/>
                              </w:rPr>
                            </w:pPr>
                            <w:r>
                              <w:rPr>
                                <w:rFonts w:ascii="Times New Roman" w:hAnsi="Times New Roman"/>
                                <w:sz w:val="14"/>
                              </w:rPr>
                              <w:t>1e.   Kim Harris Jones</w:t>
                            </w:r>
                          </w:p>
                        </w:tc>
                        <w:tc>
                          <w:tcPr>
                            <w:tcW w:w="78" w:type="dxa"/>
                            <w:tcBorders/>
                            <w:vAlign w:val="center"/>
                          </w:tcPr>
                          <w:p>
                            <w:pPr>
                              <w:pStyle w:val="TableContents"/>
                              <w:bidi w:val="0"/>
                              <w:spacing w:before="0" w:after="283"/>
                              <w:jc w:val="left"/>
                              <w:rPr/>
                            </w:pPr>
                            <w:r>
                              <w:rPr/>
                              <w:t> </w:t>
                            </w:r>
                          </w:p>
                        </w:tc>
                        <w:tc>
                          <w:tcPr>
                            <w:tcW w:w="516" w:type="dxa"/>
                            <w:tcBorders/>
                            <w:vAlign w:val="center"/>
                          </w:tcPr>
                          <w:p>
                            <w:pPr>
                              <w:pStyle w:val="TableContents"/>
                              <w:bidi w:val="0"/>
                              <w:spacing w:before="0" w:after="283"/>
                              <w:jc w:val="center"/>
                              <w:rPr/>
                            </w:pPr>
                            <w:r>
                              <w:rPr/>
                              <w:t>☐</w:t>
                            </w:r>
                          </w:p>
                        </w:tc>
                        <w:tc>
                          <w:tcPr>
                            <w:tcW w:w="78" w:type="dxa"/>
                            <w:tcBorders/>
                            <w:vAlign w:val="center"/>
                          </w:tcPr>
                          <w:p>
                            <w:pPr>
                              <w:pStyle w:val="TableContents"/>
                              <w:bidi w:val="0"/>
                              <w:spacing w:before="0" w:after="283"/>
                              <w:jc w:val="left"/>
                              <w:rPr/>
                            </w:pPr>
                            <w:r>
                              <w:rPr/>
                              <w:t> </w:t>
                            </w:r>
                          </w:p>
                        </w:tc>
                        <w:tc>
                          <w:tcPr>
                            <w:tcW w:w="1045" w:type="dxa"/>
                            <w:tcBorders/>
                            <w:vAlign w:val="center"/>
                          </w:tcPr>
                          <w:p>
                            <w:pPr>
                              <w:pStyle w:val="TableContents"/>
                              <w:bidi w:val="0"/>
                              <w:spacing w:before="0" w:after="283"/>
                              <w:jc w:val="center"/>
                              <w:rPr/>
                            </w:pPr>
                            <w:r>
                              <w:rPr/>
                              <w:t>☐</w:t>
                            </w:r>
                          </w:p>
                        </w:tc>
                        <w:tc>
                          <w:tcPr>
                            <w:tcW w:w="78" w:type="dxa"/>
                            <w:tcBorders/>
                            <w:vAlign w:val="center"/>
                          </w:tcPr>
                          <w:p>
                            <w:pPr>
                              <w:pStyle w:val="TableContents"/>
                              <w:bidi w:val="0"/>
                              <w:spacing w:before="0" w:after="283"/>
                              <w:jc w:val="left"/>
                              <w:rPr/>
                            </w:pPr>
                            <w:r>
                              <w:rPr/>
                              <w:t> </w:t>
                            </w:r>
                          </w:p>
                        </w:tc>
                        <w:tc>
                          <w:tcPr>
                            <w:tcW w:w="1064" w:type="dxa"/>
                            <w:tcBorders/>
                            <w:vAlign w:val="center"/>
                          </w:tcPr>
                          <w:p>
                            <w:pPr>
                              <w:pStyle w:val="TableContents"/>
                              <w:bidi w:val="0"/>
                              <w:spacing w:before="0" w:after="283"/>
                              <w:jc w:val="center"/>
                              <w:rPr/>
                            </w:pPr>
                            <w:r>
                              <w:rPr/>
                              <w:t>☐</w:t>
                            </w:r>
                          </w:p>
                        </w:tc>
                        <w:tc>
                          <w:tcPr>
                            <w:tcW w:w="156" w:type="dxa"/>
                            <w:tcBorders/>
                            <w:vAlign w:val="center"/>
                          </w:tcPr>
                          <w:p>
                            <w:pPr>
                              <w:pStyle w:val="TableContents"/>
                              <w:bidi w:val="0"/>
                              <w:spacing w:before="0" w:after="283"/>
                              <w:jc w:val="left"/>
                              <w:rPr/>
                            </w:pPr>
                            <w:r>
                              <w:rPr/>
                              <w:t>  </w:t>
                            </w:r>
                          </w:p>
                        </w:tc>
                        <w:tc>
                          <w:tcPr>
                            <w:tcW w:w="49" w:type="dxa"/>
                            <w:tcBorders/>
                            <w:vAlign w:val="center"/>
                          </w:tcPr>
                          <w:p>
                            <w:pPr>
                              <w:pStyle w:val="TableContents"/>
                              <w:bidi w:val="0"/>
                              <w:spacing w:before="0" w:after="283"/>
                              <w:jc w:val="left"/>
                              <w:rPr>
                                <w:sz w:val="4"/>
                                <w:szCs w:val="4"/>
                              </w:rPr>
                            </w:pPr>
                            <w:r>
                              <w:rPr>
                                <w:sz w:val="4"/>
                                <w:szCs w:val="4"/>
                              </w:rPr>
                            </w:r>
                          </w:p>
                        </w:tc>
                      </w:tr>
                      <w:tr>
                        <w:trPr/>
                        <w:tc>
                          <w:tcPr>
                            <w:tcW w:w="440" w:type="dxa"/>
                            <w:tcBorders/>
                            <w:vAlign w:val="center"/>
                          </w:tcPr>
                          <w:p>
                            <w:pPr>
                              <w:pStyle w:val="TableContents"/>
                              <w:bidi w:val="0"/>
                              <w:spacing w:before="0" w:after="283"/>
                              <w:jc w:val="left"/>
                              <w:rPr>
                                <w:sz w:val="4"/>
                                <w:szCs w:val="4"/>
                              </w:rPr>
                            </w:pPr>
                            <w:r>
                              <w:rPr>
                                <w:sz w:val="4"/>
                                <w:szCs w:val="4"/>
                              </w:rPr>
                            </w:r>
                          </w:p>
                        </w:tc>
                        <w:tc>
                          <w:tcPr>
                            <w:tcW w:w="2202" w:type="dxa"/>
                            <w:gridSpan w:val="2"/>
                            <w:tcBorders/>
                            <w:vAlign w:val="center"/>
                          </w:tcPr>
                          <w:p>
                            <w:pPr>
                              <w:pStyle w:val="TableContents"/>
                              <w:bidi w:val="0"/>
                              <w:spacing w:before="0" w:after="283"/>
                              <w:jc w:val="left"/>
                              <w:rPr>
                                <w:sz w:val="4"/>
                                <w:szCs w:val="4"/>
                              </w:rPr>
                            </w:pPr>
                            <w:r>
                              <w:rPr>
                                <w:sz w:val="4"/>
                                <w:szCs w:val="4"/>
                              </w:rPr>
                            </w:r>
                          </w:p>
                        </w:tc>
                        <w:tc>
                          <w:tcPr>
                            <w:tcW w:w="594" w:type="dxa"/>
                            <w:gridSpan w:val="2"/>
                            <w:tcBorders/>
                            <w:vAlign w:val="center"/>
                          </w:tcPr>
                          <w:p>
                            <w:pPr>
                              <w:pStyle w:val="TableContents"/>
                              <w:bidi w:val="0"/>
                              <w:spacing w:before="0" w:after="283"/>
                              <w:jc w:val="left"/>
                              <w:rPr>
                                <w:sz w:val="4"/>
                                <w:szCs w:val="4"/>
                              </w:rPr>
                            </w:pPr>
                            <w:r>
                              <w:rPr>
                                <w:sz w:val="4"/>
                                <w:szCs w:val="4"/>
                              </w:rPr>
                            </w:r>
                          </w:p>
                        </w:tc>
                        <w:tc>
                          <w:tcPr>
                            <w:tcW w:w="1123" w:type="dxa"/>
                            <w:gridSpan w:val="2"/>
                            <w:tcBorders/>
                            <w:vAlign w:val="center"/>
                          </w:tcPr>
                          <w:p>
                            <w:pPr>
                              <w:pStyle w:val="TableContents"/>
                              <w:bidi w:val="0"/>
                              <w:spacing w:before="0" w:after="283"/>
                              <w:jc w:val="left"/>
                              <w:rPr>
                                <w:sz w:val="4"/>
                                <w:szCs w:val="4"/>
                              </w:rPr>
                            </w:pPr>
                            <w:r>
                              <w:rPr>
                                <w:sz w:val="4"/>
                                <w:szCs w:val="4"/>
                              </w:rPr>
                            </w:r>
                          </w:p>
                        </w:tc>
                        <w:tc>
                          <w:tcPr>
                            <w:tcW w:w="1142" w:type="dxa"/>
                            <w:gridSpan w:val="2"/>
                            <w:tcBorders/>
                            <w:vAlign w:val="center"/>
                          </w:tcPr>
                          <w:p>
                            <w:pPr>
                              <w:pStyle w:val="TableContents"/>
                              <w:bidi w:val="0"/>
                              <w:spacing w:before="0" w:after="283"/>
                              <w:jc w:val="left"/>
                              <w:rPr>
                                <w:sz w:val="4"/>
                                <w:szCs w:val="4"/>
                              </w:rPr>
                            </w:pPr>
                            <w:r>
                              <w:rPr>
                                <w:sz w:val="4"/>
                                <w:szCs w:val="4"/>
                              </w:rPr>
                            </w:r>
                          </w:p>
                        </w:tc>
                        <w:tc>
                          <w:tcPr>
                            <w:tcW w:w="205" w:type="dxa"/>
                            <w:gridSpan w:val="2"/>
                            <w:tcBorders/>
                            <w:vAlign w:val="center"/>
                          </w:tcPr>
                          <w:p>
                            <w:pPr>
                              <w:pStyle w:val="TableContents"/>
                              <w:bidi w:val="0"/>
                              <w:spacing w:before="0" w:after="283"/>
                              <w:jc w:val="left"/>
                              <w:rPr>
                                <w:sz w:val="4"/>
                                <w:szCs w:val="4"/>
                              </w:rPr>
                            </w:pPr>
                            <w:r>
                              <w:rPr>
                                <w:sz w:val="4"/>
                                <w:szCs w:val="4"/>
                              </w:rPr>
                            </w:r>
                          </w:p>
                        </w:tc>
                      </w:tr>
                      <w:tr>
                        <w:trPr/>
                        <w:tc>
                          <w:tcPr>
                            <w:tcW w:w="4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142" w:type="dxa"/>
                            <w:tcBorders/>
                            <w:vAlign w:val="center"/>
                          </w:tcPr>
                          <w:p>
                            <w:pPr>
                              <w:pStyle w:val="TableContents"/>
                              <w:bidi w:val="0"/>
                              <w:spacing w:before="0" w:after="0"/>
                              <w:jc w:val="left"/>
                              <w:rPr>
                                <w:rFonts w:ascii="Times New Roman" w:hAnsi="Times New Roman"/>
                                <w:sz w:val="14"/>
                              </w:rPr>
                            </w:pPr>
                            <w:r>
                              <w:rPr>
                                <w:rFonts w:ascii="Times New Roman" w:hAnsi="Times New Roman"/>
                                <w:sz w:val="14"/>
                              </w:rPr>
                              <w:t>1f.   Don R. Kornstein</w:t>
                            </w:r>
                          </w:p>
                        </w:tc>
                        <w:tc>
                          <w:tcPr>
                            <w:tcW w:w="78" w:type="dxa"/>
                            <w:tcBorders/>
                            <w:vAlign w:val="center"/>
                          </w:tcPr>
                          <w:p>
                            <w:pPr>
                              <w:pStyle w:val="TableContents"/>
                              <w:bidi w:val="0"/>
                              <w:spacing w:before="0" w:after="283"/>
                              <w:jc w:val="left"/>
                              <w:rPr/>
                            </w:pPr>
                            <w:r>
                              <w:rPr/>
                              <w:t> </w:t>
                            </w:r>
                          </w:p>
                        </w:tc>
                        <w:tc>
                          <w:tcPr>
                            <w:tcW w:w="516" w:type="dxa"/>
                            <w:tcBorders/>
                            <w:vAlign w:val="center"/>
                          </w:tcPr>
                          <w:p>
                            <w:pPr>
                              <w:pStyle w:val="TableContents"/>
                              <w:bidi w:val="0"/>
                              <w:spacing w:before="0" w:after="283"/>
                              <w:jc w:val="center"/>
                              <w:rPr/>
                            </w:pPr>
                            <w:r>
                              <w:rPr/>
                              <w:t>☐</w:t>
                            </w:r>
                          </w:p>
                        </w:tc>
                        <w:tc>
                          <w:tcPr>
                            <w:tcW w:w="78" w:type="dxa"/>
                            <w:tcBorders/>
                            <w:vAlign w:val="center"/>
                          </w:tcPr>
                          <w:p>
                            <w:pPr>
                              <w:pStyle w:val="TableContents"/>
                              <w:bidi w:val="0"/>
                              <w:spacing w:before="0" w:after="283"/>
                              <w:jc w:val="left"/>
                              <w:rPr/>
                            </w:pPr>
                            <w:r>
                              <w:rPr/>
                              <w:t> </w:t>
                            </w:r>
                          </w:p>
                        </w:tc>
                        <w:tc>
                          <w:tcPr>
                            <w:tcW w:w="1045" w:type="dxa"/>
                            <w:tcBorders/>
                            <w:vAlign w:val="center"/>
                          </w:tcPr>
                          <w:p>
                            <w:pPr>
                              <w:pStyle w:val="TableContents"/>
                              <w:bidi w:val="0"/>
                              <w:spacing w:before="0" w:after="283"/>
                              <w:jc w:val="center"/>
                              <w:rPr/>
                            </w:pPr>
                            <w:r>
                              <w:rPr/>
                              <w:t>☐</w:t>
                            </w:r>
                          </w:p>
                        </w:tc>
                        <w:tc>
                          <w:tcPr>
                            <w:tcW w:w="78" w:type="dxa"/>
                            <w:tcBorders/>
                            <w:vAlign w:val="center"/>
                          </w:tcPr>
                          <w:p>
                            <w:pPr>
                              <w:pStyle w:val="TableContents"/>
                              <w:bidi w:val="0"/>
                              <w:spacing w:before="0" w:after="283"/>
                              <w:jc w:val="left"/>
                              <w:rPr/>
                            </w:pPr>
                            <w:r>
                              <w:rPr/>
                              <w:t> </w:t>
                            </w:r>
                          </w:p>
                        </w:tc>
                        <w:tc>
                          <w:tcPr>
                            <w:tcW w:w="1064" w:type="dxa"/>
                            <w:tcBorders/>
                            <w:vAlign w:val="center"/>
                          </w:tcPr>
                          <w:p>
                            <w:pPr>
                              <w:pStyle w:val="TableContents"/>
                              <w:bidi w:val="0"/>
                              <w:spacing w:before="0" w:after="283"/>
                              <w:jc w:val="center"/>
                              <w:rPr/>
                            </w:pPr>
                            <w:r>
                              <w:rPr/>
                              <w:t>☐</w:t>
                            </w:r>
                          </w:p>
                        </w:tc>
                        <w:tc>
                          <w:tcPr>
                            <w:tcW w:w="156" w:type="dxa"/>
                            <w:tcBorders/>
                            <w:vAlign w:val="center"/>
                          </w:tcPr>
                          <w:p>
                            <w:pPr>
                              <w:pStyle w:val="TableContents"/>
                              <w:bidi w:val="0"/>
                              <w:spacing w:before="0" w:after="283"/>
                              <w:jc w:val="left"/>
                              <w:rPr/>
                            </w:pPr>
                            <w:r>
                              <w:rPr/>
                              <w:t>  </w:t>
                            </w:r>
                          </w:p>
                        </w:tc>
                        <w:tc>
                          <w:tcPr>
                            <w:tcW w:w="49" w:type="dxa"/>
                            <w:tcBorders/>
                            <w:vAlign w:val="center"/>
                          </w:tcPr>
                          <w:p>
                            <w:pPr>
                              <w:pStyle w:val="TableContents"/>
                              <w:bidi w:val="0"/>
                              <w:spacing w:before="0" w:after="283"/>
                              <w:jc w:val="left"/>
                              <w:rPr>
                                <w:sz w:val="4"/>
                                <w:szCs w:val="4"/>
                              </w:rPr>
                            </w:pPr>
                            <w:r>
                              <w:rPr>
                                <w:sz w:val="4"/>
                                <w:szCs w:val="4"/>
                              </w:rPr>
                            </w:r>
                          </w:p>
                        </w:tc>
                      </w:tr>
                      <w:tr>
                        <w:trPr/>
                        <w:tc>
                          <w:tcPr>
                            <w:tcW w:w="440" w:type="dxa"/>
                            <w:tcBorders/>
                            <w:vAlign w:val="center"/>
                          </w:tcPr>
                          <w:p>
                            <w:pPr>
                              <w:pStyle w:val="TableContents"/>
                              <w:bidi w:val="0"/>
                              <w:spacing w:before="0" w:after="283"/>
                              <w:jc w:val="left"/>
                              <w:rPr>
                                <w:sz w:val="4"/>
                                <w:szCs w:val="4"/>
                              </w:rPr>
                            </w:pPr>
                            <w:r>
                              <w:rPr>
                                <w:sz w:val="4"/>
                                <w:szCs w:val="4"/>
                              </w:rPr>
                            </w:r>
                          </w:p>
                        </w:tc>
                        <w:tc>
                          <w:tcPr>
                            <w:tcW w:w="2202" w:type="dxa"/>
                            <w:gridSpan w:val="2"/>
                            <w:tcBorders/>
                            <w:vAlign w:val="center"/>
                          </w:tcPr>
                          <w:p>
                            <w:pPr>
                              <w:pStyle w:val="TableContents"/>
                              <w:bidi w:val="0"/>
                              <w:spacing w:before="0" w:after="283"/>
                              <w:jc w:val="left"/>
                              <w:rPr>
                                <w:sz w:val="4"/>
                                <w:szCs w:val="4"/>
                              </w:rPr>
                            </w:pPr>
                            <w:r>
                              <w:rPr>
                                <w:sz w:val="4"/>
                                <w:szCs w:val="4"/>
                              </w:rPr>
                            </w:r>
                          </w:p>
                        </w:tc>
                        <w:tc>
                          <w:tcPr>
                            <w:tcW w:w="594" w:type="dxa"/>
                            <w:gridSpan w:val="2"/>
                            <w:tcBorders/>
                            <w:vAlign w:val="center"/>
                          </w:tcPr>
                          <w:p>
                            <w:pPr>
                              <w:pStyle w:val="TableContents"/>
                              <w:bidi w:val="0"/>
                              <w:spacing w:before="0" w:after="283"/>
                              <w:jc w:val="left"/>
                              <w:rPr>
                                <w:sz w:val="4"/>
                                <w:szCs w:val="4"/>
                              </w:rPr>
                            </w:pPr>
                            <w:r>
                              <w:rPr>
                                <w:sz w:val="4"/>
                                <w:szCs w:val="4"/>
                              </w:rPr>
                            </w:r>
                          </w:p>
                        </w:tc>
                        <w:tc>
                          <w:tcPr>
                            <w:tcW w:w="1123" w:type="dxa"/>
                            <w:gridSpan w:val="2"/>
                            <w:tcBorders/>
                            <w:vAlign w:val="center"/>
                          </w:tcPr>
                          <w:p>
                            <w:pPr>
                              <w:pStyle w:val="TableContents"/>
                              <w:bidi w:val="0"/>
                              <w:spacing w:before="0" w:after="283"/>
                              <w:jc w:val="left"/>
                              <w:rPr>
                                <w:sz w:val="4"/>
                                <w:szCs w:val="4"/>
                              </w:rPr>
                            </w:pPr>
                            <w:r>
                              <w:rPr>
                                <w:sz w:val="4"/>
                                <w:szCs w:val="4"/>
                              </w:rPr>
                            </w:r>
                          </w:p>
                        </w:tc>
                        <w:tc>
                          <w:tcPr>
                            <w:tcW w:w="1142" w:type="dxa"/>
                            <w:gridSpan w:val="2"/>
                            <w:tcBorders/>
                            <w:vAlign w:val="center"/>
                          </w:tcPr>
                          <w:p>
                            <w:pPr>
                              <w:pStyle w:val="TableContents"/>
                              <w:bidi w:val="0"/>
                              <w:spacing w:before="0" w:after="283"/>
                              <w:jc w:val="left"/>
                              <w:rPr>
                                <w:sz w:val="4"/>
                                <w:szCs w:val="4"/>
                              </w:rPr>
                            </w:pPr>
                            <w:r>
                              <w:rPr>
                                <w:sz w:val="4"/>
                                <w:szCs w:val="4"/>
                              </w:rPr>
                            </w:r>
                          </w:p>
                        </w:tc>
                        <w:tc>
                          <w:tcPr>
                            <w:tcW w:w="205" w:type="dxa"/>
                            <w:gridSpan w:val="2"/>
                            <w:tcBorders/>
                            <w:vAlign w:val="center"/>
                          </w:tcPr>
                          <w:p>
                            <w:pPr>
                              <w:pStyle w:val="TableContents"/>
                              <w:bidi w:val="0"/>
                              <w:spacing w:before="0" w:after="283"/>
                              <w:jc w:val="left"/>
                              <w:rPr>
                                <w:sz w:val="4"/>
                                <w:szCs w:val="4"/>
                              </w:rPr>
                            </w:pPr>
                            <w:r>
                              <w:rPr>
                                <w:sz w:val="4"/>
                                <w:szCs w:val="4"/>
                              </w:rPr>
                            </w:r>
                          </w:p>
                        </w:tc>
                      </w:tr>
                      <w:tr>
                        <w:trPr/>
                        <w:tc>
                          <w:tcPr>
                            <w:tcW w:w="4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142" w:type="dxa"/>
                            <w:tcBorders/>
                            <w:vAlign w:val="center"/>
                          </w:tcPr>
                          <w:p>
                            <w:pPr>
                              <w:pStyle w:val="TableContents"/>
                              <w:bidi w:val="0"/>
                              <w:spacing w:before="0" w:after="0"/>
                              <w:jc w:val="left"/>
                              <w:rPr>
                                <w:rFonts w:ascii="Times New Roman" w:hAnsi="Times New Roman"/>
                                <w:sz w:val="14"/>
                              </w:rPr>
                            </w:pPr>
                            <w:r>
                              <w:rPr>
                                <w:rFonts w:ascii="Times New Roman" w:hAnsi="Times New Roman"/>
                                <w:sz w:val="14"/>
                              </w:rPr>
                              <w:t>1g.   Jesse Lynn</w:t>
                            </w:r>
                          </w:p>
                        </w:tc>
                        <w:tc>
                          <w:tcPr>
                            <w:tcW w:w="78" w:type="dxa"/>
                            <w:tcBorders/>
                            <w:vAlign w:val="center"/>
                          </w:tcPr>
                          <w:p>
                            <w:pPr>
                              <w:pStyle w:val="TableContents"/>
                              <w:bidi w:val="0"/>
                              <w:spacing w:before="0" w:after="283"/>
                              <w:jc w:val="left"/>
                              <w:rPr/>
                            </w:pPr>
                            <w:r>
                              <w:rPr/>
                              <w:t> </w:t>
                            </w:r>
                          </w:p>
                        </w:tc>
                        <w:tc>
                          <w:tcPr>
                            <w:tcW w:w="516" w:type="dxa"/>
                            <w:tcBorders/>
                            <w:vAlign w:val="center"/>
                          </w:tcPr>
                          <w:p>
                            <w:pPr>
                              <w:pStyle w:val="TableContents"/>
                              <w:bidi w:val="0"/>
                              <w:spacing w:before="0" w:after="283"/>
                              <w:jc w:val="center"/>
                              <w:rPr/>
                            </w:pPr>
                            <w:r>
                              <w:rPr/>
                              <w:t>☐</w:t>
                            </w:r>
                          </w:p>
                        </w:tc>
                        <w:tc>
                          <w:tcPr>
                            <w:tcW w:w="78" w:type="dxa"/>
                            <w:tcBorders/>
                            <w:vAlign w:val="center"/>
                          </w:tcPr>
                          <w:p>
                            <w:pPr>
                              <w:pStyle w:val="TableContents"/>
                              <w:bidi w:val="0"/>
                              <w:spacing w:before="0" w:after="283"/>
                              <w:jc w:val="left"/>
                              <w:rPr/>
                            </w:pPr>
                            <w:r>
                              <w:rPr/>
                              <w:t> </w:t>
                            </w:r>
                          </w:p>
                        </w:tc>
                        <w:tc>
                          <w:tcPr>
                            <w:tcW w:w="1045" w:type="dxa"/>
                            <w:tcBorders/>
                            <w:vAlign w:val="center"/>
                          </w:tcPr>
                          <w:p>
                            <w:pPr>
                              <w:pStyle w:val="TableContents"/>
                              <w:bidi w:val="0"/>
                              <w:spacing w:before="0" w:after="283"/>
                              <w:jc w:val="center"/>
                              <w:rPr/>
                            </w:pPr>
                            <w:r>
                              <w:rPr/>
                              <w:t>☐</w:t>
                            </w:r>
                          </w:p>
                        </w:tc>
                        <w:tc>
                          <w:tcPr>
                            <w:tcW w:w="78" w:type="dxa"/>
                            <w:tcBorders/>
                            <w:vAlign w:val="center"/>
                          </w:tcPr>
                          <w:p>
                            <w:pPr>
                              <w:pStyle w:val="TableContents"/>
                              <w:bidi w:val="0"/>
                              <w:spacing w:before="0" w:after="283"/>
                              <w:jc w:val="left"/>
                              <w:rPr/>
                            </w:pPr>
                            <w:r>
                              <w:rPr/>
                              <w:t> </w:t>
                            </w:r>
                          </w:p>
                        </w:tc>
                        <w:tc>
                          <w:tcPr>
                            <w:tcW w:w="1064" w:type="dxa"/>
                            <w:tcBorders/>
                            <w:vAlign w:val="center"/>
                          </w:tcPr>
                          <w:p>
                            <w:pPr>
                              <w:pStyle w:val="TableContents"/>
                              <w:bidi w:val="0"/>
                              <w:spacing w:before="0" w:after="283"/>
                              <w:jc w:val="center"/>
                              <w:rPr/>
                            </w:pPr>
                            <w:r>
                              <w:rPr/>
                              <w:t>☐</w:t>
                            </w:r>
                          </w:p>
                        </w:tc>
                        <w:tc>
                          <w:tcPr>
                            <w:tcW w:w="156" w:type="dxa"/>
                            <w:tcBorders/>
                            <w:vAlign w:val="center"/>
                          </w:tcPr>
                          <w:p>
                            <w:pPr>
                              <w:pStyle w:val="TableContents"/>
                              <w:bidi w:val="0"/>
                              <w:spacing w:before="0" w:after="283"/>
                              <w:jc w:val="left"/>
                              <w:rPr/>
                            </w:pPr>
                            <w:r>
                              <w:rPr/>
                              <w:t>  </w:t>
                            </w:r>
                          </w:p>
                        </w:tc>
                        <w:tc>
                          <w:tcPr>
                            <w:tcW w:w="49" w:type="dxa"/>
                            <w:tcBorders/>
                            <w:vAlign w:val="center"/>
                          </w:tcPr>
                          <w:p>
                            <w:pPr>
                              <w:pStyle w:val="TableContents"/>
                              <w:bidi w:val="0"/>
                              <w:spacing w:before="0" w:after="283"/>
                              <w:jc w:val="left"/>
                              <w:rPr>
                                <w:sz w:val="4"/>
                                <w:szCs w:val="4"/>
                              </w:rPr>
                            </w:pPr>
                            <w:r>
                              <w:rPr>
                                <w:sz w:val="4"/>
                                <w:szCs w:val="4"/>
                              </w:rPr>
                            </w:r>
                          </w:p>
                        </w:tc>
                      </w:tr>
                      <w:tr>
                        <w:trPr/>
                        <w:tc>
                          <w:tcPr>
                            <w:tcW w:w="440" w:type="dxa"/>
                            <w:tcBorders/>
                            <w:vAlign w:val="center"/>
                          </w:tcPr>
                          <w:p>
                            <w:pPr>
                              <w:pStyle w:val="TableContents"/>
                              <w:bidi w:val="0"/>
                              <w:spacing w:before="0" w:after="283"/>
                              <w:jc w:val="left"/>
                              <w:rPr>
                                <w:sz w:val="4"/>
                                <w:szCs w:val="4"/>
                              </w:rPr>
                            </w:pPr>
                            <w:r>
                              <w:rPr>
                                <w:sz w:val="4"/>
                                <w:szCs w:val="4"/>
                              </w:rPr>
                            </w:r>
                          </w:p>
                        </w:tc>
                        <w:tc>
                          <w:tcPr>
                            <w:tcW w:w="2202" w:type="dxa"/>
                            <w:gridSpan w:val="2"/>
                            <w:tcBorders/>
                            <w:vAlign w:val="center"/>
                          </w:tcPr>
                          <w:p>
                            <w:pPr>
                              <w:pStyle w:val="TableContents"/>
                              <w:bidi w:val="0"/>
                              <w:spacing w:before="0" w:after="283"/>
                              <w:jc w:val="left"/>
                              <w:rPr>
                                <w:sz w:val="4"/>
                                <w:szCs w:val="4"/>
                              </w:rPr>
                            </w:pPr>
                            <w:r>
                              <w:rPr>
                                <w:sz w:val="4"/>
                                <w:szCs w:val="4"/>
                              </w:rPr>
                            </w:r>
                          </w:p>
                        </w:tc>
                        <w:tc>
                          <w:tcPr>
                            <w:tcW w:w="594" w:type="dxa"/>
                            <w:gridSpan w:val="2"/>
                            <w:tcBorders/>
                            <w:vAlign w:val="center"/>
                          </w:tcPr>
                          <w:p>
                            <w:pPr>
                              <w:pStyle w:val="TableContents"/>
                              <w:bidi w:val="0"/>
                              <w:spacing w:before="0" w:after="283"/>
                              <w:jc w:val="left"/>
                              <w:rPr>
                                <w:sz w:val="4"/>
                                <w:szCs w:val="4"/>
                              </w:rPr>
                            </w:pPr>
                            <w:r>
                              <w:rPr>
                                <w:sz w:val="4"/>
                                <w:szCs w:val="4"/>
                              </w:rPr>
                            </w:r>
                          </w:p>
                        </w:tc>
                        <w:tc>
                          <w:tcPr>
                            <w:tcW w:w="1123" w:type="dxa"/>
                            <w:gridSpan w:val="2"/>
                            <w:tcBorders/>
                            <w:vAlign w:val="center"/>
                          </w:tcPr>
                          <w:p>
                            <w:pPr>
                              <w:pStyle w:val="TableContents"/>
                              <w:bidi w:val="0"/>
                              <w:spacing w:before="0" w:after="283"/>
                              <w:jc w:val="left"/>
                              <w:rPr>
                                <w:sz w:val="4"/>
                                <w:szCs w:val="4"/>
                              </w:rPr>
                            </w:pPr>
                            <w:r>
                              <w:rPr>
                                <w:sz w:val="4"/>
                                <w:szCs w:val="4"/>
                              </w:rPr>
                            </w:r>
                          </w:p>
                        </w:tc>
                        <w:tc>
                          <w:tcPr>
                            <w:tcW w:w="1142" w:type="dxa"/>
                            <w:gridSpan w:val="2"/>
                            <w:tcBorders/>
                            <w:vAlign w:val="center"/>
                          </w:tcPr>
                          <w:p>
                            <w:pPr>
                              <w:pStyle w:val="TableContents"/>
                              <w:bidi w:val="0"/>
                              <w:spacing w:before="0" w:after="283"/>
                              <w:jc w:val="left"/>
                              <w:rPr>
                                <w:sz w:val="4"/>
                                <w:szCs w:val="4"/>
                              </w:rPr>
                            </w:pPr>
                            <w:r>
                              <w:rPr>
                                <w:sz w:val="4"/>
                                <w:szCs w:val="4"/>
                              </w:rPr>
                            </w:r>
                          </w:p>
                        </w:tc>
                        <w:tc>
                          <w:tcPr>
                            <w:tcW w:w="205" w:type="dxa"/>
                            <w:gridSpan w:val="2"/>
                            <w:tcBorders/>
                            <w:vAlign w:val="center"/>
                          </w:tcPr>
                          <w:p>
                            <w:pPr>
                              <w:pStyle w:val="TableContents"/>
                              <w:bidi w:val="0"/>
                              <w:spacing w:before="0" w:after="283"/>
                              <w:jc w:val="left"/>
                              <w:rPr>
                                <w:sz w:val="4"/>
                                <w:szCs w:val="4"/>
                              </w:rPr>
                            </w:pPr>
                            <w:r>
                              <w:rPr>
                                <w:sz w:val="4"/>
                                <w:szCs w:val="4"/>
                              </w:rPr>
                            </w:r>
                          </w:p>
                        </w:tc>
                      </w:tr>
                      <w:tr>
                        <w:trPr/>
                        <w:tc>
                          <w:tcPr>
                            <w:tcW w:w="4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142" w:type="dxa"/>
                            <w:tcBorders/>
                            <w:vAlign w:val="center"/>
                          </w:tcPr>
                          <w:p>
                            <w:pPr>
                              <w:pStyle w:val="TableContents"/>
                              <w:bidi w:val="0"/>
                              <w:spacing w:before="0" w:after="0"/>
                              <w:jc w:val="left"/>
                              <w:rPr>
                                <w:rFonts w:ascii="Times New Roman" w:hAnsi="Times New Roman"/>
                                <w:sz w:val="14"/>
                              </w:rPr>
                            </w:pPr>
                            <w:r>
                              <w:rPr>
                                <w:rFonts w:ascii="Times New Roman" w:hAnsi="Times New Roman"/>
                                <w:sz w:val="14"/>
                              </w:rPr>
                              <w:t>1h.   Courtney R. Mather</w:t>
                            </w:r>
                          </w:p>
                        </w:tc>
                        <w:tc>
                          <w:tcPr>
                            <w:tcW w:w="78" w:type="dxa"/>
                            <w:tcBorders/>
                            <w:vAlign w:val="center"/>
                          </w:tcPr>
                          <w:p>
                            <w:pPr>
                              <w:pStyle w:val="TableContents"/>
                              <w:bidi w:val="0"/>
                              <w:spacing w:before="0" w:after="283"/>
                              <w:jc w:val="left"/>
                              <w:rPr/>
                            </w:pPr>
                            <w:r>
                              <w:rPr/>
                              <w:t> </w:t>
                            </w:r>
                          </w:p>
                        </w:tc>
                        <w:tc>
                          <w:tcPr>
                            <w:tcW w:w="516" w:type="dxa"/>
                            <w:tcBorders/>
                            <w:vAlign w:val="center"/>
                          </w:tcPr>
                          <w:p>
                            <w:pPr>
                              <w:pStyle w:val="TableContents"/>
                              <w:bidi w:val="0"/>
                              <w:spacing w:before="0" w:after="283"/>
                              <w:jc w:val="center"/>
                              <w:rPr/>
                            </w:pPr>
                            <w:r>
                              <w:rPr/>
                              <w:t>☐</w:t>
                            </w:r>
                          </w:p>
                        </w:tc>
                        <w:tc>
                          <w:tcPr>
                            <w:tcW w:w="78" w:type="dxa"/>
                            <w:tcBorders/>
                            <w:vAlign w:val="center"/>
                          </w:tcPr>
                          <w:p>
                            <w:pPr>
                              <w:pStyle w:val="TableContents"/>
                              <w:bidi w:val="0"/>
                              <w:spacing w:before="0" w:after="283"/>
                              <w:jc w:val="left"/>
                              <w:rPr/>
                            </w:pPr>
                            <w:r>
                              <w:rPr/>
                              <w:t> </w:t>
                            </w:r>
                          </w:p>
                        </w:tc>
                        <w:tc>
                          <w:tcPr>
                            <w:tcW w:w="1045" w:type="dxa"/>
                            <w:tcBorders/>
                            <w:vAlign w:val="center"/>
                          </w:tcPr>
                          <w:p>
                            <w:pPr>
                              <w:pStyle w:val="TableContents"/>
                              <w:bidi w:val="0"/>
                              <w:spacing w:before="0" w:after="283"/>
                              <w:jc w:val="center"/>
                              <w:rPr/>
                            </w:pPr>
                            <w:r>
                              <w:rPr/>
                              <w:t>☐</w:t>
                            </w:r>
                          </w:p>
                        </w:tc>
                        <w:tc>
                          <w:tcPr>
                            <w:tcW w:w="78" w:type="dxa"/>
                            <w:tcBorders/>
                            <w:vAlign w:val="center"/>
                          </w:tcPr>
                          <w:p>
                            <w:pPr>
                              <w:pStyle w:val="TableContents"/>
                              <w:bidi w:val="0"/>
                              <w:spacing w:before="0" w:after="283"/>
                              <w:jc w:val="left"/>
                              <w:rPr/>
                            </w:pPr>
                            <w:r>
                              <w:rPr/>
                              <w:t> </w:t>
                            </w:r>
                          </w:p>
                        </w:tc>
                        <w:tc>
                          <w:tcPr>
                            <w:tcW w:w="1064" w:type="dxa"/>
                            <w:tcBorders/>
                            <w:vAlign w:val="center"/>
                          </w:tcPr>
                          <w:p>
                            <w:pPr>
                              <w:pStyle w:val="TableContents"/>
                              <w:bidi w:val="0"/>
                              <w:spacing w:before="0" w:after="283"/>
                              <w:jc w:val="center"/>
                              <w:rPr/>
                            </w:pPr>
                            <w:r>
                              <w:rPr/>
                              <w:t>☐</w:t>
                            </w:r>
                          </w:p>
                        </w:tc>
                        <w:tc>
                          <w:tcPr>
                            <w:tcW w:w="156" w:type="dxa"/>
                            <w:tcBorders/>
                            <w:vAlign w:val="center"/>
                          </w:tcPr>
                          <w:p>
                            <w:pPr>
                              <w:pStyle w:val="TableContents"/>
                              <w:bidi w:val="0"/>
                              <w:spacing w:before="0" w:after="283"/>
                              <w:jc w:val="left"/>
                              <w:rPr/>
                            </w:pPr>
                            <w:r>
                              <w:rPr/>
                              <w:t>  </w:t>
                            </w:r>
                          </w:p>
                        </w:tc>
                        <w:tc>
                          <w:tcPr>
                            <w:tcW w:w="49" w:type="dxa"/>
                            <w:tcBorders/>
                            <w:vAlign w:val="center"/>
                          </w:tcPr>
                          <w:p>
                            <w:pPr>
                              <w:pStyle w:val="TableContents"/>
                              <w:bidi w:val="0"/>
                              <w:spacing w:before="0" w:after="283"/>
                              <w:jc w:val="left"/>
                              <w:rPr>
                                <w:sz w:val="4"/>
                                <w:szCs w:val="4"/>
                              </w:rPr>
                            </w:pPr>
                            <w:r>
                              <w:rPr>
                                <w:sz w:val="4"/>
                                <w:szCs w:val="4"/>
                              </w:rPr>
                            </w:r>
                          </w:p>
                        </w:tc>
                      </w:tr>
                      <w:tr>
                        <w:trPr/>
                        <w:tc>
                          <w:tcPr>
                            <w:tcW w:w="440" w:type="dxa"/>
                            <w:tcBorders/>
                            <w:vAlign w:val="center"/>
                          </w:tcPr>
                          <w:p>
                            <w:pPr>
                              <w:pStyle w:val="TableContents"/>
                              <w:bidi w:val="0"/>
                              <w:spacing w:before="0" w:after="283"/>
                              <w:jc w:val="left"/>
                              <w:rPr>
                                <w:sz w:val="4"/>
                                <w:szCs w:val="4"/>
                              </w:rPr>
                            </w:pPr>
                            <w:r>
                              <w:rPr>
                                <w:sz w:val="4"/>
                                <w:szCs w:val="4"/>
                              </w:rPr>
                            </w:r>
                          </w:p>
                        </w:tc>
                        <w:tc>
                          <w:tcPr>
                            <w:tcW w:w="2202" w:type="dxa"/>
                            <w:gridSpan w:val="2"/>
                            <w:tcBorders/>
                            <w:vAlign w:val="center"/>
                          </w:tcPr>
                          <w:p>
                            <w:pPr>
                              <w:pStyle w:val="TableContents"/>
                              <w:bidi w:val="0"/>
                              <w:spacing w:before="0" w:after="283"/>
                              <w:jc w:val="left"/>
                              <w:rPr>
                                <w:sz w:val="4"/>
                                <w:szCs w:val="4"/>
                              </w:rPr>
                            </w:pPr>
                            <w:r>
                              <w:rPr>
                                <w:sz w:val="4"/>
                                <w:szCs w:val="4"/>
                              </w:rPr>
                            </w:r>
                          </w:p>
                        </w:tc>
                        <w:tc>
                          <w:tcPr>
                            <w:tcW w:w="594" w:type="dxa"/>
                            <w:gridSpan w:val="2"/>
                            <w:tcBorders/>
                            <w:vAlign w:val="center"/>
                          </w:tcPr>
                          <w:p>
                            <w:pPr>
                              <w:pStyle w:val="TableContents"/>
                              <w:bidi w:val="0"/>
                              <w:spacing w:before="0" w:after="283"/>
                              <w:jc w:val="left"/>
                              <w:rPr>
                                <w:sz w:val="4"/>
                                <w:szCs w:val="4"/>
                              </w:rPr>
                            </w:pPr>
                            <w:r>
                              <w:rPr>
                                <w:sz w:val="4"/>
                                <w:szCs w:val="4"/>
                              </w:rPr>
                            </w:r>
                          </w:p>
                        </w:tc>
                        <w:tc>
                          <w:tcPr>
                            <w:tcW w:w="1123" w:type="dxa"/>
                            <w:gridSpan w:val="2"/>
                            <w:tcBorders/>
                            <w:vAlign w:val="center"/>
                          </w:tcPr>
                          <w:p>
                            <w:pPr>
                              <w:pStyle w:val="TableContents"/>
                              <w:bidi w:val="0"/>
                              <w:spacing w:before="0" w:after="283"/>
                              <w:jc w:val="left"/>
                              <w:rPr>
                                <w:sz w:val="4"/>
                                <w:szCs w:val="4"/>
                              </w:rPr>
                            </w:pPr>
                            <w:r>
                              <w:rPr>
                                <w:sz w:val="4"/>
                                <w:szCs w:val="4"/>
                              </w:rPr>
                            </w:r>
                          </w:p>
                        </w:tc>
                        <w:tc>
                          <w:tcPr>
                            <w:tcW w:w="1142" w:type="dxa"/>
                            <w:gridSpan w:val="2"/>
                            <w:tcBorders/>
                            <w:vAlign w:val="center"/>
                          </w:tcPr>
                          <w:p>
                            <w:pPr>
                              <w:pStyle w:val="TableContents"/>
                              <w:bidi w:val="0"/>
                              <w:spacing w:before="0" w:after="283"/>
                              <w:jc w:val="left"/>
                              <w:rPr>
                                <w:sz w:val="4"/>
                                <w:szCs w:val="4"/>
                              </w:rPr>
                            </w:pPr>
                            <w:r>
                              <w:rPr>
                                <w:sz w:val="4"/>
                                <w:szCs w:val="4"/>
                              </w:rPr>
                            </w:r>
                          </w:p>
                        </w:tc>
                        <w:tc>
                          <w:tcPr>
                            <w:tcW w:w="205" w:type="dxa"/>
                            <w:gridSpan w:val="2"/>
                            <w:tcBorders/>
                            <w:vAlign w:val="center"/>
                          </w:tcPr>
                          <w:p>
                            <w:pPr>
                              <w:pStyle w:val="TableContents"/>
                              <w:bidi w:val="0"/>
                              <w:spacing w:before="0" w:after="283"/>
                              <w:jc w:val="left"/>
                              <w:rPr>
                                <w:sz w:val="4"/>
                                <w:szCs w:val="4"/>
                              </w:rPr>
                            </w:pPr>
                            <w:r>
                              <w:rPr>
                                <w:sz w:val="4"/>
                                <w:szCs w:val="4"/>
                              </w:rPr>
                            </w:r>
                          </w:p>
                        </w:tc>
                      </w:tr>
                      <w:tr>
                        <w:trPr/>
                        <w:tc>
                          <w:tcPr>
                            <w:tcW w:w="4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142" w:type="dxa"/>
                            <w:tcBorders/>
                            <w:vAlign w:val="center"/>
                          </w:tcPr>
                          <w:p>
                            <w:pPr>
                              <w:pStyle w:val="TableContents"/>
                              <w:bidi w:val="0"/>
                              <w:spacing w:before="0" w:after="0"/>
                              <w:jc w:val="left"/>
                              <w:rPr>
                                <w:rFonts w:ascii="Times New Roman" w:hAnsi="Times New Roman"/>
                                <w:sz w:val="14"/>
                              </w:rPr>
                            </w:pPr>
                            <w:r>
                              <w:rPr>
                                <w:rFonts w:ascii="Times New Roman" w:hAnsi="Times New Roman"/>
                                <w:sz w:val="14"/>
                              </w:rPr>
                              <w:t>1i.   Ted Papapostolou</w:t>
                            </w:r>
                          </w:p>
                        </w:tc>
                        <w:tc>
                          <w:tcPr>
                            <w:tcW w:w="78" w:type="dxa"/>
                            <w:tcBorders/>
                            <w:vAlign w:val="center"/>
                          </w:tcPr>
                          <w:p>
                            <w:pPr>
                              <w:pStyle w:val="TableContents"/>
                              <w:bidi w:val="0"/>
                              <w:spacing w:before="0" w:after="283"/>
                              <w:jc w:val="left"/>
                              <w:rPr/>
                            </w:pPr>
                            <w:r>
                              <w:rPr/>
                              <w:t> </w:t>
                            </w:r>
                          </w:p>
                        </w:tc>
                        <w:tc>
                          <w:tcPr>
                            <w:tcW w:w="516" w:type="dxa"/>
                            <w:tcBorders/>
                            <w:vAlign w:val="center"/>
                          </w:tcPr>
                          <w:p>
                            <w:pPr>
                              <w:pStyle w:val="TableContents"/>
                              <w:bidi w:val="0"/>
                              <w:spacing w:before="0" w:after="283"/>
                              <w:jc w:val="center"/>
                              <w:rPr/>
                            </w:pPr>
                            <w:r>
                              <w:rPr/>
                              <w:t>☐</w:t>
                            </w:r>
                          </w:p>
                        </w:tc>
                        <w:tc>
                          <w:tcPr>
                            <w:tcW w:w="78" w:type="dxa"/>
                            <w:tcBorders/>
                            <w:vAlign w:val="center"/>
                          </w:tcPr>
                          <w:p>
                            <w:pPr>
                              <w:pStyle w:val="TableContents"/>
                              <w:bidi w:val="0"/>
                              <w:spacing w:before="0" w:after="283"/>
                              <w:jc w:val="left"/>
                              <w:rPr/>
                            </w:pPr>
                            <w:r>
                              <w:rPr/>
                              <w:t> </w:t>
                            </w:r>
                          </w:p>
                        </w:tc>
                        <w:tc>
                          <w:tcPr>
                            <w:tcW w:w="1045" w:type="dxa"/>
                            <w:tcBorders/>
                            <w:vAlign w:val="center"/>
                          </w:tcPr>
                          <w:p>
                            <w:pPr>
                              <w:pStyle w:val="TableContents"/>
                              <w:bidi w:val="0"/>
                              <w:spacing w:before="0" w:after="283"/>
                              <w:jc w:val="center"/>
                              <w:rPr/>
                            </w:pPr>
                            <w:r>
                              <w:rPr/>
                              <w:t>☐</w:t>
                            </w:r>
                          </w:p>
                        </w:tc>
                        <w:tc>
                          <w:tcPr>
                            <w:tcW w:w="78" w:type="dxa"/>
                            <w:tcBorders/>
                            <w:vAlign w:val="center"/>
                          </w:tcPr>
                          <w:p>
                            <w:pPr>
                              <w:pStyle w:val="TableContents"/>
                              <w:bidi w:val="0"/>
                              <w:spacing w:before="0" w:after="283"/>
                              <w:jc w:val="left"/>
                              <w:rPr/>
                            </w:pPr>
                            <w:r>
                              <w:rPr/>
                              <w:t> </w:t>
                            </w:r>
                          </w:p>
                        </w:tc>
                        <w:tc>
                          <w:tcPr>
                            <w:tcW w:w="1064" w:type="dxa"/>
                            <w:tcBorders/>
                            <w:vAlign w:val="center"/>
                          </w:tcPr>
                          <w:p>
                            <w:pPr>
                              <w:pStyle w:val="TableContents"/>
                              <w:bidi w:val="0"/>
                              <w:spacing w:before="0" w:after="283"/>
                              <w:jc w:val="center"/>
                              <w:rPr/>
                            </w:pPr>
                            <w:r>
                              <w:rPr/>
                              <w:t>☐</w:t>
                            </w:r>
                          </w:p>
                        </w:tc>
                        <w:tc>
                          <w:tcPr>
                            <w:tcW w:w="156" w:type="dxa"/>
                            <w:tcBorders/>
                            <w:vAlign w:val="center"/>
                          </w:tcPr>
                          <w:p>
                            <w:pPr>
                              <w:pStyle w:val="TableContents"/>
                              <w:bidi w:val="0"/>
                              <w:spacing w:before="0" w:after="283"/>
                              <w:jc w:val="left"/>
                              <w:rPr/>
                            </w:pPr>
                            <w:r>
                              <w:rPr/>
                              <w:t>  </w:t>
                            </w:r>
                          </w:p>
                        </w:tc>
                        <w:tc>
                          <w:tcPr>
                            <w:tcW w:w="49" w:type="dxa"/>
                            <w:tcBorders/>
                            <w:vAlign w:val="center"/>
                          </w:tcPr>
                          <w:p>
                            <w:pPr>
                              <w:pStyle w:val="TableContents"/>
                              <w:bidi w:val="0"/>
                              <w:spacing w:before="0" w:after="283"/>
                              <w:jc w:val="left"/>
                              <w:rPr>
                                <w:sz w:val="4"/>
                                <w:szCs w:val="4"/>
                              </w:rPr>
                            </w:pPr>
                            <w:r>
                              <w:rPr>
                                <w:sz w:val="4"/>
                                <w:szCs w:val="4"/>
                              </w:rPr>
                            </w:r>
                          </w:p>
                        </w:tc>
                      </w:tr>
                      <w:tr>
                        <w:trPr/>
                        <w:tc>
                          <w:tcPr>
                            <w:tcW w:w="440" w:type="dxa"/>
                            <w:tcBorders/>
                            <w:vAlign w:val="center"/>
                          </w:tcPr>
                          <w:p>
                            <w:pPr>
                              <w:pStyle w:val="TableContents"/>
                              <w:bidi w:val="0"/>
                              <w:spacing w:before="0" w:after="283"/>
                              <w:jc w:val="left"/>
                              <w:rPr>
                                <w:sz w:val="4"/>
                                <w:szCs w:val="4"/>
                              </w:rPr>
                            </w:pPr>
                            <w:r>
                              <w:rPr>
                                <w:sz w:val="4"/>
                                <w:szCs w:val="4"/>
                              </w:rPr>
                            </w:r>
                          </w:p>
                        </w:tc>
                        <w:tc>
                          <w:tcPr>
                            <w:tcW w:w="2202" w:type="dxa"/>
                            <w:gridSpan w:val="2"/>
                            <w:tcBorders/>
                            <w:vAlign w:val="center"/>
                          </w:tcPr>
                          <w:p>
                            <w:pPr>
                              <w:pStyle w:val="TableContents"/>
                              <w:bidi w:val="0"/>
                              <w:spacing w:before="0" w:after="283"/>
                              <w:jc w:val="left"/>
                              <w:rPr>
                                <w:sz w:val="4"/>
                                <w:szCs w:val="4"/>
                              </w:rPr>
                            </w:pPr>
                            <w:r>
                              <w:rPr>
                                <w:sz w:val="4"/>
                                <w:szCs w:val="4"/>
                              </w:rPr>
                            </w:r>
                          </w:p>
                        </w:tc>
                        <w:tc>
                          <w:tcPr>
                            <w:tcW w:w="594" w:type="dxa"/>
                            <w:gridSpan w:val="2"/>
                            <w:tcBorders/>
                            <w:vAlign w:val="center"/>
                          </w:tcPr>
                          <w:p>
                            <w:pPr>
                              <w:pStyle w:val="TableContents"/>
                              <w:bidi w:val="0"/>
                              <w:spacing w:before="0" w:after="283"/>
                              <w:jc w:val="left"/>
                              <w:rPr>
                                <w:sz w:val="4"/>
                                <w:szCs w:val="4"/>
                              </w:rPr>
                            </w:pPr>
                            <w:r>
                              <w:rPr>
                                <w:sz w:val="4"/>
                                <w:szCs w:val="4"/>
                              </w:rPr>
                            </w:r>
                          </w:p>
                        </w:tc>
                        <w:tc>
                          <w:tcPr>
                            <w:tcW w:w="1123" w:type="dxa"/>
                            <w:gridSpan w:val="2"/>
                            <w:tcBorders/>
                            <w:vAlign w:val="center"/>
                          </w:tcPr>
                          <w:p>
                            <w:pPr>
                              <w:pStyle w:val="TableContents"/>
                              <w:bidi w:val="0"/>
                              <w:spacing w:before="0" w:after="283"/>
                              <w:jc w:val="left"/>
                              <w:rPr>
                                <w:sz w:val="4"/>
                                <w:szCs w:val="4"/>
                              </w:rPr>
                            </w:pPr>
                            <w:r>
                              <w:rPr>
                                <w:sz w:val="4"/>
                                <w:szCs w:val="4"/>
                              </w:rPr>
                            </w:r>
                          </w:p>
                        </w:tc>
                        <w:tc>
                          <w:tcPr>
                            <w:tcW w:w="1142" w:type="dxa"/>
                            <w:gridSpan w:val="2"/>
                            <w:tcBorders/>
                            <w:vAlign w:val="center"/>
                          </w:tcPr>
                          <w:p>
                            <w:pPr>
                              <w:pStyle w:val="TableContents"/>
                              <w:bidi w:val="0"/>
                              <w:spacing w:before="0" w:after="283"/>
                              <w:jc w:val="left"/>
                              <w:rPr>
                                <w:sz w:val="4"/>
                                <w:szCs w:val="4"/>
                              </w:rPr>
                            </w:pPr>
                            <w:r>
                              <w:rPr>
                                <w:sz w:val="4"/>
                                <w:szCs w:val="4"/>
                              </w:rPr>
                            </w:r>
                          </w:p>
                        </w:tc>
                        <w:tc>
                          <w:tcPr>
                            <w:tcW w:w="205" w:type="dxa"/>
                            <w:gridSpan w:val="2"/>
                            <w:tcBorders/>
                            <w:vAlign w:val="center"/>
                          </w:tcPr>
                          <w:p>
                            <w:pPr>
                              <w:pStyle w:val="TableContents"/>
                              <w:bidi w:val="0"/>
                              <w:spacing w:before="0" w:after="283"/>
                              <w:jc w:val="left"/>
                              <w:rPr>
                                <w:sz w:val="4"/>
                                <w:szCs w:val="4"/>
                              </w:rPr>
                            </w:pPr>
                            <w:r>
                              <w:rPr>
                                <w:sz w:val="4"/>
                                <w:szCs w:val="4"/>
                              </w:rPr>
                            </w:r>
                          </w:p>
                        </w:tc>
                      </w:tr>
                      <w:tr>
                        <w:trPr/>
                        <w:tc>
                          <w:tcPr>
                            <w:tcW w:w="4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142" w:type="dxa"/>
                            <w:tcBorders/>
                            <w:vAlign w:val="center"/>
                          </w:tcPr>
                          <w:p>
                            <w:pPr>
                              <w:pStyle w:val="TableContents"/>
                              <w:bidi w:val="0"/>
                              <w:spacing w:before="0" w:after="0"/>
                              <w:jc w:val="left"/>
                              <w:rPr>
                                <w:rFonts w:ascii="Times New Roman" w:hAnsi="Times New Roman"/>
                                <w:sz w:val="14"/>
                              </w:rPr>
                            </w:pPr>
                            <w:r>
                              <w:rPr>
                                <w:rFonts w:ascii="Times New Roman" w:hAnsi="Times New Roman"/>
                                <w:sz w:val="14"/>
                              </w:rPr>
                              <w:t>1j.   Michael E. Pegram</w:t>
                            </w:r>
                          </w:p>
                        </w:tc>
                        <w:tc>
                          <w:tcPr>
                            <w:tcW w:w="78" w:type="dxa"/>
                            <w:tcBorders/>
                            <w:vAlign w:val="center"/>
                          </w:tcPr>
                          <w:p>
                            <w:pPr>
                              <w:pStyle w:val="TableContents"/>
                              <w:bidi w:val="0"/>
                              <w:spacing w:before="0" w:after="283"/>
                              <w:jc w:val="left"/>
                              <w:rPr/>
                            </w:pPr>
                            <w:r>
                              <w:rPr/>
                              <w:t> </w:t>
                            </w:r>
                          </w:p>
                        </w:tc>
                        <w:tc>
                          <w:tcPr>
                            <w:tcW w:w="516" w:type="dxa"/>
                            <w:tcBorders/>
                            <w:vAlign w:val="center"/>
                          </w:tcPr>
                          <w:p>
                            <w:pPr>
                              <w:pStyle w:val="TableContents"/>
                              <w:bidi w:val="0"/>
                              <w:spacing w:before="0" w:after="283"/>
                              <w:jc w:val="center"/>
                              <w:rPr/>
                            </w:pPr>
                            <w:r>
                              <w:rPr/>
                              <w:t>☐</w:t>
                            </w:r>
                          </w:p>
                        </w:tc>
                        <w:tc>
                          <w:tcPr>
                            <w:tcW w:w="78" w:type="dxa"/>
                            <w:tcBorders/>
                            <w:vAlign w:val="center"/>
                          </w:tcPr>
                          <w:p>
                            <w:pPr>
                              <w:pStyle w:val="TableContents"/>
                              <w:bidi w:val="0"/>
                              <w:spacing w:before="0" w:after="283"/>
                              <w:jc w:val="left"/>
                              <w:rPr/>
                            </w:pPr>
                            <w:r>
                              <w:rPr/>
                              <w:t> </w:t>
                            </w:r>
                          </w:p>
                        </w:tc>
                        <w:tc>
                          <w:tcPr>
                            <w:tcW w:w="1045" w:type="dxa"/>
                            <w:tcBorders/>
                            <w:vAlign w:val="center"/>
                          </w:tcPr>
                          <w:p>
                            <w:pPr>
                              <w:pStyle w:val="TableContents"/>
                              <w:bidi w:val="0"/>
                              <w:spacing w:before="0" w:after="283"/>
                              <w:jc w:val="center"/>
                              <w:rPr/>
                            </w:pPr>
                            <w:r>
                              <w:rPr/>
                              <w:t>☐</w:t>
                            </w:r>
                          </w:p>
                        </w:tc>
                        <w:tc>
                          <w:tcPr>
                            <w:tcW w:w="78" w:type="dxa"/>
                            <w:tcBorders/>
                            <w:vAlign w:val="center"/>
                          </w:tcPr>
                          <w:p>
                            <w:pPr>
                              <w:pStyle w:val="TableContents"/>
                              <w:bidi w:val="0"/>
                              <w:spacing w:before="0" w:after="283"/>
                              <w:jc w:val="left"/>
                              <w:rPr/>
                            </w:pPr>
                            <w:r>
                              <w:rPr/>
                              <w:t> </w:t>
                            </w:r>
                          </w:p>
                        </w:tc>
                        <w:tc>
                          <w:tcPr>
                            <w:tcW w:w="1064" w:type="dxa"/>
                            <w:tcBorders/>
                            <w:vAlign w:val="center"/>
                          </w:tcPr>
                          <w:p>
                            <w:pPr>
                              <w:pStyle w:val="TableContents"/>
                              <w:bidi w:val="0"/>
                              <w:spacing w:before="0" w:after="283"/>
                              <w:jc w:val="center"/>
                              <w:rPr/>
                            </w:pPr>
                            <w:r>
                              <w:rPr/>
                              <w:t>☐</w:t>
                            </w:r>
                          </w:p>
                        </w:tc>
                        <w:tc>
                          <w:tcPr>
                            <w:tcW w:w="156" w:type="dxa"/>
                            <w:tcBorders/>
                            <w:vAlign w:val="center"/>
                          </w:tcPr>
                          <w:p>
                            <w:pPr>
                              <w:pStyle w:val="TableContents"/>
                              <w:bidi w:val="0"/>
                              <w:spacing w:before="0" w:after="283"/>
                              <w:jc w:val="left"/>
                              <w:rPr/>
                            </w:pPr>
                            <w:r>
                              <w:rPr/>
                              <w:t>  </w:t>
                            </w:r>
                          </w:p>
                        </w:tc>
                        <w:tc>
                          <w:tcPr>
                            <w:tcW w:w="49" w:type="dxa"/>
                            <w:tcBorders/>
                            <w:vAlign w:val="center"/>
                          </w:tcPr>
                          <w:p>
                            <w:pPr>
                              <w:pStyle w:val="TableContents"/>
                              <w:bidi w:val="0"/>
                              <w:spacing w:before="0" w:after="283"/>
                              <w:jc w:val="left"/>
                              <w:rPr>
                                <w:sz w:val="4"/>
                                <w:szCs w:val="4"/>
                              </w:rPr>
                            </w:pPr>
                            <w:r>
                              <w:rPr>
                                <w:sz w:val="4"/>
                                <w:szCs w:val="4"/>
                              </w:rPr>
                            </w:r>
                          </w:p>
                        </w:tc>
                      </w:tr>
                      <w:tr>
                        <w:trPr/>
                        <w:tc>
                          <w:tcPr>
                            <w:tcW w:w="440" w:type="dxa"/>
                            <w:tcBorders/>
                            <w:vAlign w:val="center"/>
                          </w:tcPr>
                          <w:p>
                            <w:pPr>
                              <w:pStyle w:val="TableContents"/>
                              <w:bidi w:val="0"/>
                              <w:spacing w:before="0" w:after="283"/>
                              <w:jc w:val="left"/>
                              <w:rPr>
                                <w:sz w:val="4"/>
                                <w:szCs w:val="4"/>
                              </w:rPr>
                            </w:pPr>
                            <w:r>
                              <w:rPr>
                                <w:sz w:val="4"/>
                                <w:szCs w:val="4"/>
                              </w:rPr>
                            </w:r>
                          </w:p>
                        </w:tc>
                        <w:tc>
                          <w:tcPr>
                            <w:tcW w:w="2202" w:type="dxa"/>
                            <w:gridSpan w:val="2"/>
                            <w:tcBorders/>
                            <w:vAlign w:val="center"/>
                          </w:tcPr>
                          <w:p>
                            <w:pPr>
                              <w:pStyle w:val="TableContents"/>
                              <w:bidi w:val="0"/>
                              <w:spacing w:before="0" w:after="283"/>
                              <w:jc w:val="left"/>
                              <w:rPr>
                                <w:sz w:val="4"/>
                                <w:szCs w:val="4"/>
                              </w:rPr>
                            </w:pPr>
                            <w:r>
                              <w:rPr>
                                <w:sz w:val="4"/>
                                <w:szCs w:val="4"/>
                              </w:rPr>
                            </w:r>
                          </w:p>
                        </w:tc>
                        <w:tc>
                          <w:tcPr>
                            <w:tcW w:w="594" w:type="dxa"/>
                            <w:gridSpan w:val="2"/>
                            <w:tcBorders/>
                            <w:vAlign w:val="center"/>
                          </w:tcPr>
                          <w:p>
                            <w:pPr>
                              <w:pStyle w:val="TableContents"/>
                              <w:bidi w:val="0"/>
                              <w:spacing w:before="0" w:after="283"/>
                              <w:jc w:val="left"/>
                              <w:rPr>
                                <w:sz w:val="4"/>
                                <w:szCs w:val="4"/>
                              </w:rPr>
                            </w:pPr>
                            <w:r>
                              <w:rPr>
                                <w:sz w:val="4"/>
                                <w:szCs w:val="4"/>
                              </w:rPr>
                            </w:r>
                          </w:p>
                        </w:tc>
                        <w:tc>
                          <w:tcPr>
                            <w:tcW w:w="1123" w:type="dxa"/>
                            <w:gridSpan w:val="2"/>
                            <w:tcBorders/>
                            <w:vAlign w:val="center"/>
                          </w:tcPr>
                          <w:p>
                            <w:pPr>
                              <w:pStyle w:val="TableContents"/>
                              <w:bidi w:val="0"/>
                              <w:spacing w:before="0" w:after="283"/>
                              <w:jc w:val="left"/>
                              <w:rPr>
                                <w:sz w:val="4"/>
                                <w:szCs w:val="4"/>
                              </w:rPr>
                            </w:pPr>
                            <w:r>
                              <w:rPr>
                                <w:sz w:val="4"/>
                                <w:szCs w:val="4"/>
                              </w:rPr>
                            </w:r>
                          </w:p>
                        </w:tc>
                        <w:tc>
                          <w:tcPr>
                            <w:tcW w:w="1142" w:type="dxa"/>
                            <w:gridSpan w:val="2"/>
                            <w:tcBorders/>
                            <w:vAlign w:val="center"/>
                          </w:tcPr>
                          <w:p>
                            <w:pPr>
                              <w:pStyle w:val="TableContents"/>
                              <w:bidi w:val="0"/>
                              <w:spacing w:before="0" w:after="283"/>
                              <w:jc w:val="left"/>
                              <w:rPr>
                                <w:sz w:val="4"/>
                                <w:szCs w:val="4"/>
                              </w:rPr>
                            </w:pPr>
                            <w:r>
                              <w:rPr>
                                <w:sz w:val="4"/>
                                <w:szCs w:val="4"/>
                              </w:rPr>
                            </w:r>
                          </w:p>
                        </w:tc>
                        <w:tc>
                          <w:tcPr>
                            <w:tcW w:w="205" w:type="dxa"/>
                            <w:gridSpan w:val="2"/>
                            <w:tcBorders/>
                            <w:vAlign w:val="center"/>
                          </w:tcPr>
                          <w:p>
                            <w:pPr>
                              <w:pStyle w:val="TableContents"/>
                              <w:bidi w:val="0"/>
                              <w:spacing w:before="0" w:after="283"/>
                              <w:jc w:val="left"/>
                              <w:rPr>
                                <w:sz w:val="4"/>
                                <w:szCs w:val="4"/>
                              </w:rPr>
                            </w:pPr>
                            <w:r>
                              <w:rPr>
                                <w:sz w:val="4"/>
                                <w:szCs w:val="4"/>
                              </w:rPr>
                            </w:r>
                          </w:p>
                        </w:tc>
                      </w:tr>
                      <w:tr>
                        <w:trPr/>
                        <w:tc>
                          <w:tcPr>
                            <w:tcW w:w="4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142" w:type="dxa"/>
                            <w:tcBorders/>
                            <w:vAlign w:val="center"/>
                          </w:tcPr>
                          <w:p>
                            <w:pPr>
                              <w:pStyle w:val="TableContents"/>
                              <w:bidi w:val="0"/>
                              <w:spacing w:before="0" w:after="0"/>
                              <w:jc w:val="left"/>
                              <w:rPr>
                                <w:rFonts w:ascii="Times New Roman" w:hAnsi="Times New Roman"/>
                                <w:sz w:val="14"/>
                              </w:rPr>
                            </w:pPr>
                            <w:r>
                              <w:rPr>
                                <w:rFonts w:ascii="Times New Roman" w:hAnsi="Times New Roman"/>
                                <w:sz w:val="14"/>
                              </w:rPr>
                              <w:t>1k.   Thomas R. Reeg</w:t>
                            </w:r>
                          </w:p>
                        </w:tc>
                        <w:tc>
                          <w:tcPr>
                            <w:tcW w:w="78" w:type="dxa"/>
                            <w:tcBorders/>
                            <w:vAlign w:val="center"/>
                          </w:tcPr>
                          <w:p>
                            <w:pPr>
                              <w:pStyle w:val="TableContents"/>
                              <w:bidi w:val="0"/>
                              <w:spacing w:before="0" w:after="283"/>
                              <w:jc w:val="left"/>
                              <w:rPr/>
                            </w:pPr>
                            <w:r>
                              <w:rPr/>
                              <w:t> </w:t>
                            </w:r>
                          </w:p>
                        </w:tc>
                        <w:tc>
                          <w:tcPr>
                            <w:tcW w:w="516" w:type="dxa"/>
                            <w:tcBorders/>
                            <w:vAlign w:val="center"/>
                          </w:tcPr>
                          <w:p>
                            <w:pPr>
                              <w:pStyle w:val="TableContents"/>
                              <w:bidi w:val="0"/>
                              <w:spacing w:before="0" w:after="283"/>
                              <w:jc w:val="center"/>
                              <w:rPr/>
                            </w:pPr>
                            <w:r>
                              <w:rPr/>
                              <w:t>☐</w:t>
                            </w:r>
                          </w:p>
                        </w:tc>
                        <w:tc>
                          <w:tcPr>
                            <w:tcW w:w="78" w:type="dxa"/>
                            <w:tcBorders/>
                            <w:vAlign w:val="center"/>
                          </w:tcPr>
                          <w:p>
                            <w:pPr>
                              <w:pStyle w:val="TableContents"/>
                              <w:bidi w:val="0"/>
                              <w:spacing w:before="0" w:after="283"/>
                              <w:jc w:val="left"/>
                              <w:rPr/>
                            </w:pPr>
                            <w:r>
                              <w:rPr/>
                              <w:t> </w:t>
                            </w:r>
                          </w:p>
                        </w:tc>
                        <w:tc>
                          <w:tcPr>
                            <w:tcW w:w="1045" w:type="dxa"/>
                            <w:tcBorders/>
                            <w:vAlign w:val="center"/>
                          </w:tcPr>
                          <w:p>
                            <w:pPr>
                              <w:pStyle w:val="TableContents"/>
                              <w:bidi w:val="0"/>
                              <w:spacing w:before="0" w:after="283"/>
                              <w:jc w:val="center"/>
                              <w:rPr/>
                            </w:pPr>
                            <w:r>
                              <w:rPr/>
                              <w:t>☐</w:t>
                            </w:r>
                          </w:p>
                        </w:tc>
                        <w:tc>
                          <w:tcPr>
                            <w:tcW w:w="78" w:type="dxa"/>
                            <w:tcBorders/>
                            <w:vAlign w:val="center"/>
                          </w:tcPr>
                          <w:p>
                            <w:pPr>
                              <w:pStyle w:val="TableContents"/>
                              <w:bidi w:val="0"/>
                              <w:spacing w:before="0" w:after="283"/>
                              <w:jc w:val="left"/>
                              <w:rPr/>
                            </w:pPr>
                            <w:r>
                              <w:rPr/>
                              <w:t> </w:t>
                            </w:r>
                          </w:p>
                        </w:tc>
                        <w:tc>
                          <w:tcPr>
                            <w:tcW w:w="1064" w:type="dxa"/>
                            <w:tcBorders/>
                            <w:vAlign w:val="center"/>
                          </w:tcPr>
                          <w:p>
                            <w:pPr>
                              <w:pStyle w:val="TableContents"/>
                              <w:bidi w:val="0"/>
                              <w:spacing w:before="0" w:after="283"/>
                              <w:jc w:val="center"/>
                              <w:rPr/>
                            </w:pPr>
                            <w:r>
                              <w:rPr/>
                              <w:t>☐</w:t>
                            </w:r>
                          </w:p>
                        </w:tc>
                        <w:tc>
                          <w:tcPr>
                            <w:tcW w:w="156" w:type="dxa"/>
                            <w:tcBorders/>
                            <w:vAlign w:val="center"/>
                          </w:tcPr>
                          <w:p>
                            <w:pPr>
                              <w:pStyle w:val="TableContents"/>
                              <w:bidi w:val="0"/>
                              <w:spacing w:before="0" w:after="283"/>
                              <w:jc w:val="left"/>
                              <w:rPr/>
                            </w:pPr>
                            <w:r>
                              <w:rPr/>
                              <w:t>  </w:t>
                            </w:r>
                          </w:p>
                        </w:tc>
                        <w:tc>
                          <w:tcPr>
                            <w:tcW w:w="49" w:type="dxa"/>
                            <w:tcBorders/>
                            <w:vAlign w:val="center"/>
                          </w:tcPr>
                          <w:p>
                            <w:pPr>
                              <w:pStyle w:val="TableContents"/>
                              <w:bidi w:val="0"/>
                              <w:spacing w:before="0" w:after="283"/>
                              <w:jc w:val="left"/>
                              <w:rPr>
                                <w:sz w:val="4"/>
                                <w:szCs w:val="4"/>
                              </w:rPr>
                            </w:pPr>
                            <w:r>
                              <w:rPr>
                                <w:sz w:val="4"/>
                                <w:szCs w:val="4"/>
                              </w:rPr>
                            </w:r>
                          </w:p>
                        </w:tc>
                      </w:tr>
                      <w:tr>
                        <w:trPr/>
                        <w:tc>
                          <w:tcPr>
                            <w:tcW w:w="440" w:type="dxa"/>
                            <w:tcBorders/>
                            <w:vAlign w:val="center"/>
                          </w:tcPr>
                          <w:p>
                            <w:pPr>
                              <w:pStyle w:val="TableContents"/>
                              <w:bidi w:val="0"/>
                              <w:spacing w:before="0" w:after="283"/>
                              <w:jc w:val="left"/>
                              <w:rPr>
                                <w:sz w:val="4"/>
                                <w:szCs w:val="4"/>
                              </w:rPr>
                            </w:pPr>
                            <w:r>
                              <w:rPr>
                                <w:sz w:val="4"/>
                                <w:szCs w:val="4"/>
                              </w:rPr>
                            </w:r>
                          </w:p>
                        </w:tc>
                        <w:tc>
                          <w:tcPr>
                            <w:tcW w:w="2202" w:type="dxa"/>
                            <w:gridSpan w:val="2"/>
                            <w:tcBorders/>
                            <w:vAlign w:val="center"/>
                          </w:tcPr>
                          <w:p>
                            <w:pPr>
                              <w:pStyle w:val="TableContents"/>
                              <w:bidi w:val="0"/>
                              <w:spacing w:before="0" w:after="283"/>
                              <w:jc w:val="left"/>
                              <w:rPr>
                                <w:sz w:val="4"/>
                                <w:szCs w:val="4"/>
                              </w:rPr>
                            </w:pPr>
                            <w:r>
                              <w:rPr>
                                <w:sz w:val="4"/>
                                <w:szCs w:val="4"/>
                              </w:rPr>
                            </w:r>
                          </w:p>
                        </w:tc>
                        <w:tc>
                          <w:tcPr>
                            <w:tcW w:w="594" w:type="dxa"/>
                            <w:gridSpan w:val="2"/>
                            <w:tcBorders/>
                            <w:vAlign w:val="center"/>
                          </w:tcPr>
                          <w:p>
                            <w:pPr>
                              <w:pStyle w:val="TableContents"/>
                              <w:bidi w:val="0"/>
                              <w:spacing w:before="0" w:after="283"/>
                              <w:jc w:val="left"/>
                              <w:rPr>
                                <w:sz w:val="4"/>
                                <w:szCs w:val="4"/>
                              </w:rPr>
                            </w:pPr>
                            <w:r>
                              <w:rPr>
                                <w:sz w:val="4"/>
                                <w:szCs w:val="4"/>
                              </w:rPr>
                            </w:r>
                          </w:p>
                        </w:tc>
                        <w:tc>
                          <w:tcPr>
                            <w:tcW w:w="1123" w:type="dxa"/>
                            <w:gridSpan w:val="2"/>
                            <w:tcBorders/>
                            <w:vAlign w:val="center"/>
                          </w:tcPr>
                          <w:p>
                            <w:pPr>
                              <w:pStyle w:val="TableContents"/>
                              <w:bidi w:val="0"/>
                              <w:spacing w:before="0" w:after="283"/>
                              <w:jc w:val="left"/>
                              <w:rPr>
                                <w:sz w:val="4"/>
                                <w:szCs w:val="4"/>
                              </w:rPr>
                            </w:pPr>
                            <w:r>
                              <w:rPr>
                                <w:sz w:val="4"/>
                                <w:szCs w:val="4"/>
                              </w:rPr>
                            </w:r>
                          </w:p>
                        </w:tc>
                        <w:tc>
                          <w:tcPr>
                            <w:tcW w:w="1142" w:type="dxa"/>
                            <w:gridSpan w:val="2"/>
                            <w:tcBorders/>
                            <w:vAlign w:val="center"/>
                          </w:tcPr>
                          <w:p>
                            <w:pPr>
                              <w:pStyle w:val="TableContents"/>
                              <w:bidi w:val="0"/>
                              <w:spacing w:before="0" w:after="283"/>
                              <w:jc w:val="left"/>
                              <w:rPr>
                                <w:sz w:val="4"/>
                                <w:szCs w:val="4"/>
                              </w:rPr>
                            </w:pPr>
                            <w:r>
                              <w:rPr>
                                <w:sz w:val="4"/>
                                <w:szCs w:val="4"/>
                              </w:rPr>
                            </w:r>
                          </w:p>
                        </w:tc>
                        <w:tc>
                          <w:tcPr>
                            <w:tcW w:w="205" w:type="dxa"/>
                            <w:gridSpan w:val="2"/>
                            <w:tcBorders/>
                            <w:vAlign w:val="center"/>
                          </w:tcPr>
                          <w:p>
                            <w:pPr>
                              <w:pStyle w:val="TableContents"/>
                              <w:bidi w:val="0"/>
                              <w:spacing w:before="0" w:after="283"/>
                              <w:jc w:val="left"/>
                              <w:rPr>
                                <w:sz w:val="4"/>
                                <w:szCs w:val="4"/>
                              </w:rPr>
                            </w:pPr>
                            <w:r>
                              <w:rPr>
                                <w:sz w:val="4"/>
                                <w:szCs w:val="4"/>
                              </w:rPr>
                            </w:r>
                          </w:p>
                        </w:tc>
                      </w:tr>
                      <w:tr>
                        <w:trPr/>
                        <w:tc>
                          <w:tcPr>
                            <w:tcW w:w="4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142" w:type="dxa"/>
                            <w:tcBorders/>
                            <w:vAlign w:val="center"/>
                          </w:tcPr>
                          <w:p>
                            <w:pPr>
                              <w:pStyle w:val="TableContents"/>
                              <w:bidi w:val="0"/>
                              <w:spacing w:before="0" w:after="0"/>
                              <w:jc w:val="left"/>
                              <w:rPr>
                                <w:rFonts w:ascii="Times New Roman" w:hAnsi="Times New Roman"/>
                                <w:sz w:val="14"/>
                              </w:rPr>
                            </w:pPr>
                            <w:r>
                              <w:rPr>
                                <w:rFonts w:ascii="Times New Roman" w:hAnsi="Times New Roman"/>
                                <w:sz w:val="14"/>
                              </w:rPr>
                              <w:t>1l.   David P. Tomick</w:t>
                            </w:r>
                          </w:p>
                        </w:tc>
                        <w:tc>
                          <w:tcPr>
                            <w:tcW w:w="78" w:type="dxa"/>
                            <w:tcBorders/>
                            <w:vAlign w:val="center"/>
                          </w:tcPr>
                          <w:p>
                            <w:pPr>
                              <w:pStyle w:val="TableContents"/>
                              <w:bidi w:val="0"/>
                              <w:spacing w:before="0" w:after="283"/>
                              <w:jc w:val="left"/>
                              <w:rPr/>
                            </w:pPr>
                            <w:r>
                              <w:rPr/>
                              <w:t> </w:t>
                            </w:r>
                          </w:p>
                        </w:tc>
                        <w:tc>
                          <w:tcPr>
                            <w:tcW w:w="516" w:type="dxa"/>
                            <w:tcBorders/>
                            <w:vAlign w:val="center"/>
                          </w:tcPr>
                          <w:p>
                            <w:pPr>
                              <w:pStyle w:val="TableContents"/>
                              <w:bidi w:val="0"/>
                              <w:spacing w:before="0" w:after="283"/>
                              <w:jc w:val="center"/>
                              <w:rPr/>
                            </w:pPr>
                            <w:r>
                              <w:rPr/>
                              <w:t>☐</w:t>
                            </w:r>
                          </w:p>
                        </w:tc>
                        <w:tc>
                          <w:tcPr>
                            <w:tcW w:w="78" w:type="dxa"/>
                            <w:tcBorders/>
                            <w:vAlign w:val="center"/>
                          </w:tcPr>
                          <w:p>
                            <w:pPr>
                              <w:pStyle w:val="TableContents"/>
                              <w:bidi w:val="0"/>
                              <w:spacing w:before="0" w:after="283"/>
                              <w:jc w:val="left"/>
                              <w:rPr/>
                            </w:pPr>
                            <w:r>
                              <w:rPr/>
                              <w:t> </w:t>
                            </w:r>
                          </w:p>
                        </w:tc>
                        <w:tc>
                          <w:tcPr>
                            <w:tcW w:w="1045" w:type="dxa"/>
                            <w:tcBorders/>
                            <w:vAlign w:val="center"/>
                          </w:tcPr>
                          <w:p>
                            <w:pPr>
                              <w:pStyle w:val="TableContents"/>
                              <w:bidi w:val="0"/>
                              <w:spacing w:before="0" w:after="283"/>
                              <w:jc w:val="center"/>
                              <w:rPr/>
                            </w:pPr>
                            <w:r>
                              <w:rPr/>
                              <w:t>☐</w:t>
                            </w:r>
                          </w:p>
                        </w:tc>
                        <w:tc>
                          <w:tcPr>
                            <w:tcW w:w="78" w:type="dxa"/>
                            <w:tcBorders/>
                            <w:vAlign w:val="center"/>
                          </w:tcPr>
                          <w:p>
                            <w:pPr>
                              <w:pStyle w:val="TableContents"/>
                              <w:bidi w:val="0"/>
                              <w:spacing w:before="0" w:after="283"/>
                              <w:jc w:val="left"/>
                              <w:rPr/>
                            </w:pPr>
                            <w:r>
                              <w:rPr/>
                              <w:t> </w:t>
                            </w:r>
                          </w:p>
                        </w:tc>
                        <w:tc>
                          <w:tcPr>
                            <w:tcW w:w="1064" w:type="dxa"/>
                            <w:tcBorders/>
                            <w:vAlign w:val="center"/>
                          </w:tcPr>
                          <w:p>
                            <w:pPr>
                              <w:pStyle w:val="TableContents"/>
                              <w:bidi w:val="0"/>
                              <w:spacing w:before="0" w:after="283"/>
                              <w:jc w:val="center"/>
                              <w:rPr/>
                            </w:pPr>
                            <w:r>
                              <w:rPr/>
                              <w:t>☐</w:t>
                            </w:r>
                          </w:p>
                        </w:tc>
                        <w:tc>
                          <w:tcPr>
                            <w:tcW w:w="156" w:type="dxa"/>
                            <w:tcBorders/>
                            <w:vAlign w:val="center"/>
                          </w:tcPr>
                          <w:p>
                            <w:pPr>
                              <w:pStyle w:val="TableContents"/>
                              <w:bidi w:val="0"/>
                              <w:spacing w:before="0" w:after="283"/>
                              <w:jc w:val="left"/>
                              <w:rPr/>
                            </w:pPr>
                            <w:r>
                              <w:rPr/>
                              <w:t>  </w:t>
                            </w:r>
                          </w:p>
                        </w:tc>
                        <w:tc>
                          <w:tcPr>
                            <w:tcW w:w="49"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0" distR="0" simplePos="0" locked="0" layoutInCell="1" allowOverlap="1" relativeHeight="353">
                <wp:simplePos x="0" y="0"/>
                <wp:positionH relativeFrom="column">
                  <wp:align>left</wp:align>
                </wp:positionH>
                <wp:positionV relativeFrom="line">
                  <wp:posOffset>635</wp:posOffset>
                </wp:positionV>
                <wp:extent cx="3175000" cy="6284595"/>
                <wp:effectExtent l="0" t="0" r="0" b="0"/>
                <wp:wrapSquare wrapText="right"/>
                <wp:docPr id="364" name="Frame18"/>
                <a:graphic xmlns:a="http://schemas.openxmlformats.org/drawingml/2006/main">
                  <a:graphicData uri="http://schemas.microsoft.com/office/word/2010/wordprocessingShape">
                    <wps:wsp>
                      <wps:cNvSpPr txBox="1"/>
                      <wps:spPr>
                        <a:xfrm>
                          <a:off x="0" y="0"/>
                          <a:ext cx="3175000" cy="6284595"/>
                        </a:xfrm>
                        <a:prstGeom prst="rect"/>
                        <a:solidFill>
                          <a:srgbClr val="FFFFFF"/>
                        </a:solidFill>
                      </wps:spPr>
                      <wps:txbx>
                        <w:txbxContent>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60"/>
                              <w:gridCol w:w="7685"/>
                              <w:gridCol w:w="60"/>
                              <w:gridCol w:w="395"/>
                              <w:gridCol w:w="60"/>
                              <w:gridCol w:w="198"/>
                              <w:gridCol w:w="399"/>
                              <w:gridCol w:w="203"/>
                              <w:gridCol w:w="60"/>
                              <w:gridCol w:w="480"/>
                              <w:gridCol w:w="221"/>
                              <w:gridCol w:w="114"/>
                              <w:gridCol w:w="120"/>
                              <w:gridCol w:w="75"/>
                            </w:tblGrid>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6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sz w:val="4"/>
                                      <w:szCs w:val="4"/>
                                    </w:rPr>
                                  </w:pPr>
                                  <w:r>
                                    <w:rPr>
                                      <w:sz w:val="4"/>
                                      <w:szCs w:val="4"/>
                                    </w:rPr>
                                  </w:r>
                                </w:p>
                              </w:tc>
                              <w:tc>
                                <w:tcPr>
                                  <w:tcW w:w="7745" w:type="dxa"/>
                                  <w:gridSpan w:val="2"/>
                                  <w:tcBorders/>
                                  <w:vAlign w:val="center"/>
                                </w:tcPr>
                                <w:p>
                                  <w:pPr>
                                    <w:pStyle w:val="TableContents"/>
                                    <w:bidi w:val="0"/>
                                    <w:spacing w:before="0" w:after="283"/>
                                    <w:jc w:val="left"/>
                                    <w:rPr>
                                      <w:sz w:val="4"/>
                                      <w:szCs w:val="4"/>
                                    </w:rPr>
                                  </w:pPr>
                                  <w:r>
                                    <w:rPr>
                                      <w:sz w:val="4"/>
                                      <w:szCs w:val="4"/>
                                    </w:rPr>
                                  </w:r>
                                </w:p>
                              </w:tc>
                              <w:tc>
                                <w:tcPr>
                                  <w:tcW w:w="455" w:type="dxa"/>
                                  <w:gridSpan w:val="2"/>
                                  <w:tcBorders/>
                                  <w:vAlign w:val="center"/>
                                </w:tcPr>
                                <w:p>
                                  <w:pPr>
                                    <w:pStyle w:val="TableContents"/>
                                    <w:bidi w:val="0"/>
                                    <w:spacing w:before="0" w:after="283"/>
                                    <w:jc w:val="left"/>
                                    <w:rPr>
                                      <w:sz w:val="4"/>
                                      <w:szCs w:val="4"/>
                                    </w:rPr>
                                  </w:pPr>
                                  <w:r>
                                    <w:rPr>
                                      <w:sz w:val="4"/>
                                      <w:szCs w:val="4"/>
                                    </w:rPr>
                                  </w:r>
                                </w:p>
                              </w:tc>
                              <w:tc>
                                <w:tcPr>
                                  <w:tcW w:w="258" w:type="dxa"/>
                                  <w:gridSpan w:val="2"/>
                                  <w:tcBorders/>
                                  <w:vAlign w:val="center"/>
                                </w:tcPr>
                                <w:p>
                                  <w:pPr>
                                    <w:pStyle w:val="TableContents"/>
                                    <w:bidi w:val="0"/>
                                    <w:spacing w:before="0" w:after="283"/>
                                    <w:jc w:val="left"/>
                                    <w:rPr>
                                      <w:sz w:val="4"/>
                                      <w:szCs w:val="4"/>
                                    </w:rPr>
                                  </w:pPr>
                                  <w:r>
                                    <w:rPr>
                                      <w:sz w:val="4"/>
                                      <w:szCs w:val="4"/>
                                    </w:rPr>
                                  </w:r>
                                </w:p>
                              </w:tc>
                              <w:tc>
                                <w:tcPr>
                                  <w:tcW w:w="602" w:type="dxa"/>
                                  <w:gridSpan w:val="2"/>
                                  <w:tcBorders>
                                    <w:top w:val="single" w:sz="12" w:space="0" w:color="000000"/>
                                  </w:tcBorders>
                                  <w:tcMar>
                                    <w:top w:w="28" w:type="dxa"/>
                                  </w:tcMar>
                                  <w:vAlign w:val="center"/>
                                </w:tcPr>
                                <w:p>
                                  <w:pPr>
                                    <w:pStyle w:val="TableContents"/>
                                    <w:bidi w:val="0"/>
                                    <w:spacing w:before="0" w:after="283"/>
                                    <w:jc w:val="left"/>
                                    <w:rPr/>
                                  </w:pPr>
                                  <w:r>
                                    <w:rPr/>
                                    <w:t> </w:t>
                                  </w:r>
                                </w:p>
                              </w:tc>
                              <w:tc>
                                <w:tcPr>
                                  <w:tcW w:w="540" w:type="dxa"/>
                                  <w:gridSpan w:val="2"/>
                                  <w:tcBorders>
                                    <w:top w:val="single" w:sz="12" w:space="0" w:color="000000"/>
                                    <w:right w:val="single" w:sz="12" w:space="0" w:color="000000"/>
                                  </w:tcBorders>
                                  <w:tcMar>
                                    <w:top w:w="28" w:type="dxa"/>
                                    <w:right w:w="28" w:type="dxa"/>
                                  </w:tcMar>
                                  <w:vAlign w:val="center"/>
                                </w:tcPr>
                                <w:p>
                                  <w:pPr>
                                    <w:pStyle w:val="TableContents"/>
                                    <w:bidi w:val="0"/>
                                    <w:spacing w:before="0" w:after="283"/>
                                    <w:jc w:val="left"/>
                                    <w:rPr/>
                                  </w:pPr>
                                  <w:r>
                                    <w:rPr/>
                                    <w:t> </w:t>
                                  </w:r>
                                </w:p>
                              </w:tc>
                              <w:tc>
                                <w:tcPr>
                                  <w:tcW w:w="335" w:type="dxa"/>
                                  <w:gridSpan w:val="2"/>
                                  <w:tcBorders/>
                                  <w:vAlign w:val="center"/>
                                </w:tcPr>
                                <w:p>
                                  <w:pPr>
                                    <w:pStyle w:val="TableContents"/>
                                    <w:bidi w:val="0"/>
                                    <w:spacing w:before="0" w:after="283"/>
                                    <w:jc w:val="left"/>
                                    <w:rPr>
                                      <w:sz w:val="4"/>
                                      <w:szCs w:val="4"/>
                                    </w:rPr>
                                  </w:pPr>
                                  <w:r>
                                    <w:rPr>
                                      <w:sz w:val="4"/>
                                      <w:szCs w:val="4"/>
                                    </w:rPr>
                                  </w:r>
                                </w:p>
                              </w:tc>
                              <w:tc>
                                <w:tcPr>
                                  <w:tcW w:w="195" w:type="dxa"/>
                                  <w:gridSpan w:val="2"/>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6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98"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80" w:type="dxa"/>
                                  <w:tcBorders>
                                    <w:right w:val="single" w:sz="12" w:space="0" w:color="000000"/>
                                  </w:tcBorders>
                                  <w:tcMar>
                                    <w:right w:w="28" w:type="dxa"/>
                                  </w:tcMar>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pPr>
                                  <w:r>
                                    <w:rPr/>
                                    <w:t>  </w:t>
                                  </w:r>
                                </w:p>
                              </w:tc>
                              <w:tc>
                                <w:tcPr>
                                  <w:tcW w:w="11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6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8" w:type="dxa"/>
                                  <w:tcBorders/>
                                  <w:vAlign w:val="center"/>
                                </w:tcPr>
                                <w:p>
                                  <w:pPr>
                                    <w:pStyle w:val="TableContents"/>
                                    <w:bidi w:val="0"/>
                                    <w:spacing w:before="0" w:after="283"/>
                                    <w:jc w:val="left"/>
                                    <w:rPr/>
                                  </w:pPr>
                                  <w:r>
                                    <w:rPr/>
                                    <w:t> </w:t>
                                  </w:r>
                                </w:p>
                              </w:tc>
                              <w:tc>
                                <w:tcPr>
                                  <w:tcW w:w="399"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8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pPr>
                                  <w:r>
                                    <w:rPr/>
                                    <w:t>  </w:t>
                                  </w:r>
                                </w:p>
                              </w:tc>
                              <w:tc>
                                <w:tcPr>
                                  <w:tcW w:w="114"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6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00" w:type="dxa"/>
                                  <w:gridSpan w:val="3"/>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15" w:type="dxa"/>
                                  <w:gridSpan w:val="3"/>
                                  <w:tcBorders/>
                                  <w:vAlign w:val="center"/>
                                </w:tcPr>
                                <w:p>
                                  <w:pPr>
                                    <w:pStyle w:val="TableContents"/>
                                    <w:bidi w:val="0"/>
                                    <w:spacing w:before="0" w:after="283"/>
                                    <w:jc w:val="center"/>
                                    <w:rPr/>
                                  </w:pPr>
                                  <w:r>
                                    <w:rPr/>
                                    <w:t> </w:t>
                                  </w:r>
                                </w:p>
                              </w:tc>
                              <w:tc>
                                <w:tcPr>
                                  <w:tcW w:w="12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6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00" w:type="dxa"/>
                                  <w:gridSpan w:val="3"/>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15" w:type="dxa"/>
                                  <w:gridSpan w:val="3"/>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6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00" w:type="dxa"/>
                                  <w:gridSpan w:val="3"/>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15" w:type="dxa"/>
                                  <w:gridSpan w:val="3"/>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sz w:val="4"/>
                                      <w:szCs w:val="4"/>
                                    </w:rPr>
                                  </w:pPr>
                                  <w:r>
                                    <w:rPr>
                                      <w:sz w:val="4"/>
                                      <w:szCs w:val="4"/>
                                    </w:rPr>
                                  </w:r>
                                </w:p>
                              </w:tc>
                              <w:tc>
                                <w:tcPr>
                                  <w:tcW w:w="7745" w:type="dxa"/>
                                  <w:gridSpan w:val="2"/>
                                  <w:tcBorders/>
                                  <w:vAlign w:val="center"/>
                                </w:tcPr>
                                <w:p>
                                  <w:pPr>
                                    <w:pStyle w:val="TableContents"/>
                                    <w:bidi w:val="0"/>
                                    <w:spacing w:before="0" w:after="283"/>
                                    <w:jc w:val="left"/>
                                    <w:rPr>
                                      <w:sz w:val="4"/>
                                      <w:szCs w:val="4"/>
                                    </w:rPr>
                                  </w:pPr>
                                  <w:r>
                                    <w:rPr>
                                      <w:sz w:val="4"/>
                                      <w:szCs w:val="4"/>
                                    </w:rPr>
                                  </w:r>
                                </w:p>
                              </w:tc>
                              <w:tc>
                                <w:tcPr>
                                  <w:tcW w:w="455" w:type="dxa"/>
                                  <w:gridSpan w:val="2"/>
                                  <w:tcBorders/>
                                  <w:vAlign w:val="center"/>
                                </w:tcPr>
                                <w:p>
                                  <w:pPr>
                                    <w:pStyle w:val="TableContents"/>
                                    <w:bidi w:val="0"/>
                                    <w:spacing w:before="0" w:after="283"/>
                                    <w:jc w:val="left"/>
                                    <w:rPr>
                                      <w:sz w:val="4"/>
                                      <w:szCs w:val="4"/>
                                    </w:rPr>
                                  </w:pPr>
                                  <w:r>
                                    <w:rPr>
                                      <w:sz w:val="4"/>
                                      <w:szCs w:val="4"/>
                                    </w:rPr>
                                  </w:r>
                                </w:p>
                              </w:tc>
                              <w:tc>
                                <w:tcPr>
                                  <w:tcW w:w="860" w:type="dxa"/>
                                  <w:gridSpan w:val="4"/>
                                  <w:tcBorders/>
                                  <w:vAlign w:val="center"/>
                                </w:tcPr>
                                <w:p>
                                  <w:pPr>
                                    <w:pStyle w:val="TableContents"/>
                                    <w:bidi w:val="0"/>
                                    <w:spacing w:before="0" w:after="283"/>
                                    <w:jc w:val="left"/>
                                    <w:rPr>
                                      <w:sz w:val="4"/>
                                      <w:szCs w:val="4"/>
                                    </w:rPr>
                                  </w:pPr>
                                  <w:r>
                                    <w:rPr>
                                      <w:sz w:val="4"/>
                                      <w:szCs w:val="4"/>
                                    </w:rPr>
                                  </w:r>
                                </w:p>
                              </w:tc>
                              <w:tc>
                                <w:tcPr>
                                  <w:tcW w:w="875" w:type="dxa"/>
                                  <w:gridSpan w:val="4"/>
                                  <w:tcBorders/>
                                  <w:vAlign w:val="center"/>
                                </w:tcPr>
                                <w:p>
                                  <w:pPr>
                                    <w:pStyle w:val="TableContents"/>
                                    <w:bidi w:val="0"/>
                                    <w:spacing w:before="0" w:after="283"/>
                                    <w:jc w:val="left"/>
                                    <w:rPr>
                                      <w:sz w:val="4"/>
                                      <w:szCs w:val="4"/>
                                    </w:rPr>
                                  </w:pPr>
                                  <w:r>
                                    <w:rPr>
                                      <w:sz w:val="4"/>
                                      <w:szCs w:val="4"/>
                                    </w:rPr>
                                  </w:r>
                                </w:p>
                              </w:tc>
                              <w:tc>
                                <w:tcPr>
                                  <w:tcW w:w="195" w:type="dxa"/>
                                  <w:gridSpan w:val="2"/>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685" w:type="dxa"/>
                                  <w:tcBorders/>
                                  <w:vAlign w:val="center"/>
                                </w:tcPr>
                                <w:p>
                                  <w:pPr>
                                    <w:pStyle w:val="TableContents"/>
                                    <w:bidi w:val="0"/>
                                    <w:spacing w:lineRule="atLeast" w:line="180" w:before="0" w:after="0"/>
                                    <w:jc w:val="left"/>
                                    <w:rPr>
                                      <w:rFonts w:ascii="Times New Roman" w:hAnsi="Times New Roman"/>
                                      <w:b/>
                                      <w:sz w:val="16"/>
                                    </w:rPr>
                                  </w:pPr>
                                  <w:r>
                                    <w:rPr>
                                      <w:rFonts w:ascii="Times New Roman" w:hAnsi="Times New Roman"/>
                                      <w:b/>
                                      <w:sz w:val="16"/>
                                    </w:rPr>
                                    <w:t>The Board of Directors recommends you vote FOR proposals 2 and 3.</w:t>
                                  </w:r>
                                </w:p>
                              </w:tc>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lineRule="atLeast" w:line="180" w:before="0" w:after="0"/>
                                    <w:jc w:val="center"/>
                                    <w:rPr>
                                      <w:rFonts w:ascii="Times New Roman" w:hAnsi="Times New Roman"/>
                                      <w:b/>
                                      <w:sz w:val="16"/>
                                    </w:rPr>
                                  </w:pPr>
                                  <w:r>
                                    <w:rPr>
                                      <w:rFonts w:ascii="Times New Roman" w:hAnsi="Times New Roman"/>
                                      <w:b/>
                                      <w:sz w:val="16"/>
                                    </w:rPr>
                                    <w:t>For</w:t>
                                  </w:r>
                                </w:p>
                              </w:tc>
                              <w:tc>
                                <w:tcPr>
                                  <w:tcW w:w="60" w:type="dxa"/>
                                  <w:tcBorders/>
                                  <w:vAlign w:val="center"/>
                                </w:tcPr>
                                <w:p>
                                  <w:pPr>
                                    <w:pStyle w:val="TableContents"/>
                                    <w:bidi w:val="0"/>
                                    <w:spacing w:before="0" w:after="283"/>
                                    <w:jc w:val="left"/>
                                    <w:rPr/>
                                  </w:pPr>
                                  <w:r>
                                    <w:rPr/>
                                    <w:t> </w:t>
                                  </w:r>
                                </w:p>
                              </w:tc>
                              <w:tc>
                                <w:tcPr>
                                  <w:tcW w:w="800" w:type="dxa"/>
                                  <w:gridSpan w:val="3"/>
                                  <w:tcBorders/>
                                  <w:vAlign w:val="center"/>
                                </w:tcPr>
                                <w:p>
                                  <w:pPr>
                                    <w:pStyle w:val="TableContents"/>
                                    <w:bidi w:val="0"/>
                                    <w:spacing w:lineRule="atLeast" w:line="180" w:before="0" w:after="0"/>
                                    <w:jc w:val="center"/>
                                    <w:rPr>
                                      <w:rFonts w:ascii="Times New Roman" w:hAnsi="Times New Roman"/>
                                      <w:b/>
                                      <w:sz w:val="16"/>
                                    </w:rPr>
                                  </w:pPr>
                                  <w:r>
                                    <w:rPr>
                                      <w:rFonts w:ascii="Times New Roman" w:hAnsi="Times New Roman"/>
                                      <w:b/>
                                      <w:sz w:val="16"/>
                                    </w:rPr>
                                    <w:t>Against</w:t>
                                  </w:r>
                                </w:p>
                              </w:tc>
                              <w:tc>
                                <w:tcPr>
                                  <w:tcW w:w="60" w:type="dxa"/>
                                  <w:tcBorders/>
                                  <w:vAlign w:val="center"/>
                                </w:tcPr>
                                <w:p>
                                  <w:pPr>
                                    <w:pStyle w:val="TableContents"/>
                                    <w:bidi w:val="0"/>
                                    <w:spacing w:before="0" w:after="283"/>
                                    <w:jc w:val="left"/>
                                    <w:rPr/>
                                  </w:pPr>
                                  <w:r>
                                    <w:rPr/>
                                    <w:t> </w:t>
                                  </w:r>
                                </w:p>
                              </w:tc>
                              <w:tc>
                                <w:tcPr>
                                  <w:tcW w:w="815" w:type="dxa"/>
                                  <w:gridSpan w:val="3"/>
                                  <w:tcBorders/>
                                  <w:vAlign w:val="center"/>
                                </w:tcPr>
                                <w:p>
                                  <w:pPr>
                                    <w:pStyle w:val="TableContents"/>
                                    <w:bidi w:val="0"/>
                                    <w:spacing w:lineRule="atLeast" w:line="180" w:before="0" w:after="0"/>
                                    <w:jc w:val="center"/>
                                    <w:rPr>
                                      <w:rFonts w:ascii="Times New Roman" w:hAnsi="Times New Roman"/>
                                      <w:b/>
                                      <w:sz w:val="16"/>
                                    </w:rPr>
                                  </w:pPr>
                                  <w:r>
                                    <w:rPr>
                                      <w:rFonts w:ascii="Times New Roman" w:hAnsi="Times New Roman"/>
                                      <w:b/>
                                      <w:sz w:val="16"/>
                                    </w:rPr>
                                    <w:t>Abstain</w:t>
                                  </w:r>
                                </w:p>
                              </w:tc>
                              <w:tc>
                                <w:tcPr>
                                  <w:tcW w:w="12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sz w:val="4"/>
                                      <w:szCs w:val="4"/>
                                    </w:rPr>
                                  </w:pPr>
                                  <w:r>
                                    <w:rPr>
                                      <w:sz w:val="4"/>
                                      <w:szCs w:val="4"/>
                                    </w:rPr>
                                  </w:r>
                                </w:p>
                              </w:tc>
                              <w:tc>
                                <w:tcPr>
                                  <w:tcW w:w="7745" w:type="dxa"/>
                                  <w:gridSpan w:val="2"/>
                                  <w:tcBorders/>
                                  <w:vAlign w:val="center"/>
                                </w:tcPr>
                                <w:p>
                                  <w:pPr>
                                    <w:pStyle w:val="TableContents"/>
                                    <w:bidi w:val="0"/>
                                    <w:spacing w:before="0" w:after="283"/>
                                    <w:jc w:val="left"/>
                                    <w:rPr>
                                      <w:sz w:val="4"/>
                                      <w:szCs w:val="4"/>
                                    </w:rPr>
                                  </w:pPr>
                                  <w:r>
                                    <w:rPr>
                                      <w:sz w:val="4"/>
                                      <w:szCs w:val="4"/>
                                    </w:rPr>
                                  </w:r>
                                </w:p>
                              </w:tc>
                              <w:tc>
                                <w:tcPr>
                                  <w:tcW w:w="455" w:type="dxa"/>
                                  <w:gridSpan w:val="2"/>
                                  <w:tcBorders/>
                                  <w:vAlign w:val="center"/>
                                </w:tcPr>
                                <w:p>
                                  <w:pPr>
                                    <w:pStyle w:val="TableContents"/>
                                    <w:bidi w:val="0"/>
                                    <w:spacing w:before="0" w:after="283"/>
                                    <w:jc w:val="left"/>
                                    <w:rPr>
                                      <w:sz w:val="4"/>
                                      <w:szCs w:val="4"/>
                                    </w:rPr>
                                  </w:pPr>
                                  <w:r>
                                    <w:rPr>
                                      <w:sz w:val="4"/>
                                      <w:szCs w:val="4"/>
                                    </w:rPr>
                                  </w:r>
                                </w:p>
                              </w:tc>
                              <w:tc>
                                <w:tcPr>
                                  <w:tcW w:w="860" w:type="dxa"/>
                                  <w:gridSpan w:val="4"/>
                                  <w:tcBorders/>
                                  <w:vAlign w:val="center"/>
                                </w:tcPr>
                                <w:p>
                                  <w:pPr>
                                    <w:pStyle w:val="TableContents"/>
                                    <w:bidi w:val="0"/>
                                    <w:spacing w:before="0" w:after="283"/>
                                    <w:jc w:val="left"/>
                                    <w:rPr>
                                      <w:sz w:val="4"/>
                                      <w:szCs w:val="4"/>
                                    </w:rPr>
                                  </w:pPr>
                                  <w:r>
                                    <w:rPr>
                                      <w:sz w:val="4"/>
                                      <w:szCs w:val="4"/>
                                    </w:rPr>
                                  </w:r>
                                </w:p>
                              </w:tc>
                              <w:tc>
                                <w:tcPr>
                                  <w:tcW w:w="875" w:type="dxa"/>
                                  <w:gridSpan w:val="4"/>
                                  <w:tcBorders/>
                                  <w:vAlign w:val="center"/>
                                </w:tcPr>
                                <w:p>
                                  <w:pPr>
                                    <w:pStyle w:val="TableContents"/>
                                    <w:bidi w:val="0"/>
                                    <w:spacing w:before="0" w:after="283"/>
                                    <w:jc w:val="left"/>
                                    <w:rPr>
                                      <w:sz w:val="4"/>
                                      <w:szCs w:val="4"/>
                                    </w:rPr>
                                  </w:pPr>
                                  <w:r>
                                    <w:rPr>
                                      <w:sz w:val="4"/>
                                      <w:szCs w:val="4"/>
                                    </w:rPr>
                                  </w:r>
                                </w:p>
                              </w:tc>
                              <w:tc>
                                <w:tcPr>
                                  <w:tcW w:w="195" w:type="dxa"/>
                                  <w:gridSpan w:val="2"/>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685" w:type="dxa"/>
                                  <w:tcBorders/>
                                  <w:vAlign w:val="center"/>
                                </w:tcPr>
                                <w:p>
                                  <w:pPr>
                                    <w:pStyle w:val="TableContents"/>
                                    <w:bidi w:val="0"/>
                                    <w:spacing w:lineRule="atLeast" w:line="180" w:before="0" w:after="0"/>
                                    <w:jc w:val="left"/>
                                    <w:rPr>
                                      <w:rFonts w:ascii="Times New Roman" w:hAnsi="Times New Roman"/>
                                      <w:sz w:val="16"/>
                                    </w:rPr>
                                  </w:pPr>
                                  <w:r>
                                    <w:rPr>
                                      <w:rFonts w:ascii="Times New Roman" w:hAnsi="Times New Roman"/>
                                      <w:sz w:val="16"/>
                                    </w:rPr>
                                    <w:t>2.  COMPANY PROPOSAL: ADVISORY VOTE TO APPROVE NAMED EXECUTIVE OFFICER COMPENSATION.</w:t>
                                  </w:r>
                                </w:p>
                              </w:tc>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800" w:type="dxa"/>
                                  <w:gridSpan w:val="3"/>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815" w:type="dxa"/>
                                  <w:gridSpan w:val="3"/>
                                  <w:tcBorders/>
                                  <w:vAlign w:val="center"/>
                                </w:tcPr>
                                <w:p>
                                  <w:pPr>
                                    <w:pStyle w:val="TableContents"/>
                                    <w:bidi w:val="0"/>
                                    <w:spacing w:before="0" w:after="283"/>
                                    <w:jc w:val="center"/>
                                    <w:rPr/>
                                  </w:pPr>
                                  <w:r>
                                    <w:rPr/>
                                    <w:t>☐</w:t>
                                  </w:r>
                                </w:p>
                              </w:tc>
                              <w:tc>
                                <w:tcPr>
                                  <w:tcW w:w="12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sz w:val="4"/>
                                      <w:szCs w:val="4"/>
                                    </w:rPr>
                                  </w:pPr>
                                  <w:r>
                                    <w:rPr>
                                      <w:sz w:val="4"/>
                                      <w:szCs w:val="4"/>
                                    </w:rPr>
                                  </w:r>
                                </w:p>
                              </w:tc>
                              <w:tc>
                                <w:tcPr>
                                  <w:tcW w:w="7745" w:type="dxa"/>
                                  <w:gridSpan w:val="2"/>
                                  <w:tcBorders/>
                                  <w:vAlign w:val="center"/>
                                </w:tcPr>
                                <w:p>
                                  <w:pPr>
                                    <w:pStyle w:val="TableContents"/>
                                    <w:bidi w:val="0"/>
                                    <w:spacing w:before="0" w:after="283"/>
                                    <w:jc w:val="left"/>
                                    <w:rPr>
                                      <w:sz w:val="4"/>
                                      <w:szCs w:val="4"/>
                                    </w:rPr>
                                  </w:pPr>
                                  <w:r>
                                    <w:rPr>
                                      <w:sz w:val="4"/>
                                      <w:szCs w:val="4"/>
                                    </w:rPr>
                                  </w:r>
                                </w:p>
                              </w:tc>
                              <w:tc>
                                <w:tcPr>
                                  <w:tcW w:w="455" w:type="dxa"/>
                                  <w:gridSpan w:val="2"/>
                                  <w:tcBorders/>
                                  <w:vAlign w:val="center"/>
                                </w:tcPr>
                                <w:p>
                                  <w:pPr>
                                    <w:pStyle w:val="TableContents"/>
                                    <w:bidi w:val="0"/>
                                    <w:spacing w:before="0" w:after="283"/>
                                    <w:jc w:val="left"/>
                                    <w:rPr>
                                      <w:sz w:val="4"/>
                                      <w:szCs w:val="4"/>
                                    </w:rPr>
                                  </w:pPr>
                                  <w:r>
                                    <w:rPr>
                                      <w:sz w:val="4"/>
                                      <w:szCs w:val="4"/>
                                    </w:rPr>
                                  </w:r>
                                </w:p>
                              </w:tc>
                              <w:tc>
                                <w:tcPr>
                                  <w:tcW w:w="860" w:type="dxa"/>
                                  <w:gridSpan w:val="4"/>
                                  <w:tcBorders/>
                                  <w:vAlign w:val="center"/>
                                </w:tcPr>
                                <w:p>
                                  <w:pPr>
                                    <w:pStyle w:val="TableContents"/>
                                    <w:bidi w:val="0"/>
                                    <w:spacing w:before="0" w:after="283"/>
                                    <w:jc w:val="left"/>
                                    <w:rPr>
                                      <w:sz w:val="4"/>
                                      <w:szCs w:val="4"/>
                                    </w:rPr>
                                  </w:pPr>
                                  <w:r>
                                    <w:rPr>
                                      <w:sz w:val="4"/>
                                      <w:szCs w:val="4"/>
                                    </w:rPr>
                                  </w:r>
                                </w:p>
                              </w:tc>
                              <w:tc>
                                <w:tcPr>
                                  <w:tcW w:w="875" w:type="dxa"/>
                                  <w:gridSpan w:val="4"/>
                                  <w:tcBorders/>
                                  <w:vAlign w:val="center"/>
                                </w:tcPr>
                                <w:p>
                                  <w:pPr>
                                    <w:pStyle w:val="TableContents"/>
                                    <w:bidi w:val="0"/>
                                    <w:spacing w:before="0" w:after="283"/>
                                    <w:jc w:val="left"/>
                                    <w:rPr>
                                      <w:sz w:val="4"/>
                                      <w:szCs w:val="4"/>
                                    </w:rPr>
                                  </w:pPr>
                                  <w:r>
                                    <w:rPr>
                                      <w:sz w:val="4"/>
                                      <w:szCs w:val="4"/>
                                    </w:rPr>
                                  </w:r>
                                </w:p>
                              </w:tc>
                              <w:tc>
                                <w:tcPr>
                                  <w:tcW w:w="195" w:type="dxa"/>
                                  <w:gridSpan w:val="2"/>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685" w:type="dxa"/>
                                  <w:tcBorders/>
                                  <w:vAlign w:val="center"/>
                                </w:tcPr>
                                <w:p>
                                  <w:pPr>
                                    <w:pStyle w:val="TableContents"/>
                                    <w:bidi w:val="0"/>
                                    <w:spacing w:lineRule="atLeast" w:line="180" w:before="0" w:after="0"/>
                                    <w:jc w:val="left"/>
                                    <w:rPr>
                                      <w:rFonts w:ascii="Times New Roman" w:hAnsi="Times New Roman"/>
                                      <w:sz w:val="16"/>
                                    </w:rPr>
                                  </w:pPr>
                                  <w:r>
                                    <w:rPr>
                                      <w:rFonts w:ascii="Times New Roman" w:hAnsi="Times New Roman"/>
                                      <w:sz w:val="16"/>
                                    </w:rPr>
                                    <w:t>3.  COMPANY PROPOSAL: RATIFY THE SELECTION OF DELOITTE &amp; TOUCHE LLP AS THE INDEPENDENT REGISTERED PUBLIC ACCOUNTING FIRM FOR THE COMPANY FOR THE YEAR ENDING DECEMBER 31, 2025.</w:t>
                                  </w:r>
                                </w:p>
                              </w:tc>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800" w:type="dxa"/>
                                  <w:gridSpan w:val="3"/>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815" w:type="dxa"/>
                                  <w:gridSpan w:val="3"/>
                                  <w:tcBorders/>
                                  <w:vAlign w:val="center"/>
                                </w:tcPr>
                                <w:p>
                                  <w:pPr>
                                    <w:pStyle w:val="TableContents"/>
                                    <w:bidi w:val="0"/>
                                    <w:spacing w:before="0" w:after="283"/>
                                    <w:jc w:val="center"/>
                                    <w:rPr/>
                                  </w:pPr>
                                  <w:r>
                                    <w:rPr/>
                                    <w:t>☐</w:t>
                                  </w:r>
                                </w:p>
                              </w:tc>
                              <w:tc>
                                <w:tcPr>
                                  <w:tcW w:w="12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sz w:val="4"/>
                                      <w:szCs w:val="4"/>
                                    </w:rPr>
                                  </w:pPr>
                                  <w:r>
                                    <w:rPr>
                                      <w:sz w:val="4"/>
                                      <w:szCs w:val="4"/>
                                    </w:rPr>
                                  </w:r>
                                </w:p>
                              </w:tc>
                              <w:tc>
                                <w:tcPr>
                                  <w:tcW w:w="7745" w:type="dxa"/>
                                  <w:gridSpan w:val="2"/>
                                  <w:tcBorders/>
                                  <w:vAlign w:val="center"/>
                                </w:tcPr>
                                <w:p>
                                  <w:pPr>
                                    <w:pStyle w:val="TableContents"/>
                                    <w:bidi w:val="0"/>
                                    <w:spacing w:before="0" w:after="283"/>
                                    <w:jc w:val="left"/>
                                    <w:rPr>
                                      <w:sz w:val="4"/>
                                      <w:szCs w:val="4"/>
                                    </w:rPr>
                                  </w:pPr>
                                  <w:r>
                                    <w:rPr>
                                      <w:sz w:val="4"/>
                                      <w:szCs w:val="4"/>
                                    </w:rPr>
                                  </w:r>
                                </w:p>
                              </w:tc>
                              <w:tc>
                                <w:tcPr>
                                  <w:tcW w:w="455" w:type="dxa"/>
                                  <w:gridSpan w:val="2"/>
                                  <w:tcBorders/>
                                  <w:vAlign w:val="center"/>
                                </w:tcPr>
                                <w:p>
                                  <w:pPr>
                                    <w:pStyle w:val="TableContents"/>
                                    <w:bidi w:val="0"/>
                                    <w:spacing w:before="0" w:after="283"/>
                                    <w:jc w:val="left"/>
                                    <w:rPr>
                                      <w:sz w:val="4"/>
                                      <w:szCs w:val="4"/>
                                    </w:rPr>
                                  </w:pPr>
                                  <w:r>
                                    <w:rPr>
                                      <w:sz w:val="4"/>
                                      <w:szCs w:val="4"/>
                                    </w:rPr>
                                  </w:r>
                                </w:p>
                              </w:tc>
                              <w:tc>
                                <w:tcPr>
                                  <w:tcW w:w="860" w:type="dxa"/>
                                  <w:gridSpan w:val="4"/>
                                  <w:tcBorders/>
                                  <w:vAlign w:val="center"/>
                                </w:tcPr>
                                <w:p>
                                  <w:pPr>
                                    <w:pStyle w:val="TableContents"/>
                                    <w:bidi w:val="0"/>
                                    <w:spacing w:before="0" w:after="283"/>
                                    <w:jc w:val="left"/>
                                    <w:rPr>
                                      <w:sz w:val="4"/>
                                      <w:szCs w:val="4"/>
                                    </w:rPr>
                                  </w:pPr>
                                  <w:r>
                                    <w:rPr>
                                      <w:sz w:val="4"/>
                                      <w:szCs w:val="4"/>
                                    </w:rPr>
                                  </w:r>
                                </w:p>
                              </w:tc>
                              <w:tc>
                                <w:tcPr>
                                  <w:tcW w:w="875" w:type="dxa"/>
                                  <w:gridSpan w:val="4"/>
                                  <w:tcBorders/>
                                  <w:vAlign w:val="center"/>
                                </w:tcPr>
                                <w:p>
                                  <w:pPr>
                                    <w:pStyle w:val="TableContents"/>
                                    <w:bidi w:val="0"/>
                                    <w:spacing w:before="0" w:after="283"/>
                                    <w:jc w:val="left"/>
                                    <w:rPr>
                                      <w:sz w:val="4"/>
                                      <w:szCs w:val="4"/>
                                    </w:rPr>
                                  </w:pPr>
                                  <w:r>
                                    <w:rPr>
                                      <w:sz w:val="4"/>
                                      <w:szCs w:val="4"/>
                                    </w:rPr>
                                  </w:r>
                                </w:p>
                              </w:tc>
                              <w:tc>
                                <w:tcPr>
                                  <w:tcW w:w="195" w:type="dxa"/>
                                  <w:gridSpan w:val="2"/>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685" w:type="dxa"/>
                                  <w:tcBorders/>
                                  <w:vAlign w:val="center"/>
                                </w:tcPr>
                                <w:p>
                                  <w:pPr>
                                    <w:pStyle w:val="TableContents"/>
                                    <w:bidi w:val="0"/>
                                    <w:spacing w:lineRule="atLeast" w:line="180" w:before="0" w:after="0"/>
                                    <w:jc w:val="left"/>
                                    <w:rPr>
                                      <w:rFonts w:ascii="Times New Roman" w:hAnsi="Times New Roman"/>
                                      <w:b/>
                                      <w:sz w:val="16"/>
                                    </w:rPr>
                                  </w:pPr>
                                  <w:r>
                                    <w:rPr>
                                      <w:rFonts w:ascii="Times New Roman" w:hAnsi="Times New Roman"/>
                                      <w:b/>
                                      <w:sz w:val="16"/>
                                    </w:rPr>
                                    <w:t>The Board of Directors recommends you vote AGAINST proposal 4.</w:t>
                                  </w:r>
                                </w:p>
                              </w:tc>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center"/>
                                    <w:rPr>
                                      <w:b/>
                                    </w:rPr>
                                  </w:pPr>
                                  <w:r>
                                    <w:rPr>
                                      <w:b/>
                                    </w:rPr>
                                    <w:t>For</w:t>
                                  </w:r>
                                </w:p>
                              </w:tc>
                              <w:tc>
                                <w:tcPr>
                                  <w:tcW w:w="60" w:type="dxa"/>
                                  <w:tcBorders/>
                                  <w:vAlign w:val="center"/>
                                </w:tcPr>
                                <w:p>
                                  <w:pPr>
                                    <w:pStyle w:val="TableContents"/>
                                    <w:bidi w:val="0"/>
                                    <w:spacing w:before="0" w:after="283"/>
                                    <w:jc w:val="left"/>
                                    <w:rPr/>
                                  </w:pPr>
                                  <w:r>
                                    <w:rPr/>
                                    <w:t> </w:t>
                                  </w:r>
                                </w:p>
                              </w:tc>
                              <w:tc>
                                <w:tcPr>
                                  <w:tcW w:w="800" w:type="dxa"/>
                                  <w:gridSpan w:val="3"/>
                                  <w:tcBorders/>
                                  <w:vAlign w:val="center"/>
                                </w:tcPr>
                                <w:p>
                                  <w:pPr>
                                    <w:pStyle w:val="TableContents"/>
                                    <w:bidi w:val="0"/>
                                    <w:spacing w:before="0" w:after="283"/>
                                    <w:jc w:val="center"/>
                                    <w:rPr>
                                      <w:b/>
                                    </w:rPr>
                                  </w:pPr>
                                  <w:r>
                                    <w:rPr>
                                      <w:b/>
                                    </w:rPr>
                                    <w:t>Against</w:t>
                                  </w:r>
                                </w:p>
                              </w:tc>
                              <w:tc>
                                <w:tcPr>
                                  <w:tcW w:w="60" w:type="dxa"/>
                                  <w:tcBorders/>
                                  <w:vAlign w:val="center"/>
                                </w:tcPr>
                                <w:p>
                                  <w:pPr>
                                    <w:pStyle w:val="TableContents"/>
                                    <w:bidi w:val="0"/>
                                    <w:spacing w:before="0" w:after="283"/>
                                    <w:jc w:val="left"/>
                                    <w:rPr/>
                                  </w:pPr>
                                  <w:r>
                                    <w:rPr/>
                                    <w:t> </w:t>
                                  </w:r>
                                </w:p>
                              </w:tc>
                              <w:tc>
                                <w:tcPr>
                                  <w:tcW w:w="815" w:type="dxa"/>
                                  <w:gridSpan w:val="3"/>
                                  <w:tcBorders/>
                                  <w:vAlign w:val="center"/>
                                </w:tcPr>
                                <w:p>
                                  <w:pPr>
                                    <w:pStyle w:val="TableContents"/>
                                    <w:bidi w:val="0"/>
                                    <w:spacing w:before="0" w:after="283"/>
                                    <w:jc w:val="center"/>
                                    <w:rPr>
                                      <w:b/>
                                    </w:rPr>
                                  </w:pPr>
                                  <w:r>
                                    <w:rPr>
                                      <w:b/>
                                    </w:rPr>
                                    <w:t>Abstain</w:t>
                                  </w:r>
                                </w:p>
                              </w:tc>
                              <w:tc>
                                <w:tcPr>
                                  <w:tcW w:w="12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sz w:val="4"/>
                                      <w:szCs w:val="4"/>
                                    </w:rPr>
                                  </w:pPr>
                                  <w:r>
                                    <w:rPr>
                                      <w:sz w:val="4"/>
                                      <w:szCs w:val="4"/>
                                    </w:rPr>
                                  </w:r>
                                </w:p>
                              </w:tc>
                              <w:tc>
                                <w:tcPr>
                                  <w:tcW w:w="7745" w:type="dxa"/>
                                  <w:gridSpan w:val="2"/>
                                  <w:tcBorders/>
                                  <w:vAlign w:val="center"/>
                                </w:tcPr>
                                <w:p>
                                  <w:pPr>
                                    <w:pStyle w:val="TableContents"/>
                                    <w:bidi w:val="0"/>
                                    <w:spacing w:before="0" w:after="283"/>
                                    <w:jc w:val="left"/>
                                    <w:rPr>
                                      <w:sz w:val="4"/>
                                      <w:szCs w:val="4"/>
                                    </w:rPr>
                                  </w:pPr>
                                  <w:r>
                                    <w:rPr>
                                      <w:sz w:val="4"/>
                                      <w:szCs w:val="4"/>
                                    </w:rPr>
                                  </w:r>
                                </w:p>
                              </w:tc>
                              <w:tc>
                                <w:tcPr>
                                  <w:tcW w:w="455" w:type="dxa"/>
                                  <w:gridSpan w:val="2"/>
                                  <w:tcBorders/>
                                  <w:vAlign w:val="center"/>
                                </w:tcPr>
                                <w:p>
                                  <w:pPr>
                                    <w:pStyle w:val="TableContents"/>
                                    <w:bidi w:val="0"/>
                                    <w:spacing w:before="0" w:after="283"/>
                                    <w:jc w:val="left"/>
                                    <w:rPr>
                                      <w:sz w:val="4"/>
                                      <w:szCs w:val="4"/>
                                    </w:rPr>
                                  </w:pPr>
                                  <w:r>
                                    <w:rPr>
                                      <w:sz w:val="4"/>
                                      <w:szCs w:val="4"/>
                                    </w:rPr>
                                  </w:r>
                                </w:p>
                              </w:tc>
                              <w:tc>
                                <w:tcPr>
                                  <w:tcW w:w="860" w:type="dxa"/>
                                  <w:gridSpan w:val="4"/>
                                  <w:tcBorders/>
                                  <w:vAlign w:val="center"/>
                                </w:tcPr>
                                <w:p>
                                  <w:pPr>
                                    <w:pStyle w:val="TableContents"/>
                                    <w:bidi w:val="0"/>
                                    <w:spacing w:before="0" w:after="283"/>
                                    <w:jc w:val="left"/>
                                    <w:rPr>
                                      <w:sz w:val="4"/>
                                      <w:szCs w:val="4"/>
                                    </w:rPr>
                                  </w:pPr>
                                  <w:r>
                                    <w:rPr>
                                      <w:sz w:val="4"/>
                                      <w:szCs w:val="4"/>
                                    </w:rPr>
                                  </w:r>
                                </w:p>
                              </w:tc>
                              <w:tc>
                                <w:tcPr>
                                  <w:tcW w:w="875" w:type="dxa"/>
                                  <w:gridSpan w:val="4"/>
                                  <w:tcBorders/>
                                  <w:vAlign w:val="center"/>
                                </w:tcPr>
                                <w:p>
                                  <w:pPr>
                                    <w:pStyle w:val="TableContents"/>
                                    <w:bidi w:val="0"/>
                                    <w:spacing w:before="0" w:after="283"/>
                                    <w:jc w:val="left"/>
                                    <w:rPr>
                                      <w:sz w:val="4"/>
                                      <w:szCs w:val="4"/>
                                    </w:rPr>
                                  </w:pPr>
                                  <w:r>
                                    <w:rPr>
                                      <w:sz w:val="4"/>
                                      <w:szCs w:val="4"/>
                                    </w:rPr>
                                  </w:r>
                                </w:p>
                              </w:tc>
                              <w:tc>
                                <w:tcPr>
                                  <w:tcW w:w="195" w:type="dxa"/>
                                  <w:gridSpan w:val="2"/>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685" w:type="dxa"/>
                                  <w:tcBorders/>
                                  <w:vAlign w:val="center"/>
                                </w:tcPr>
                                <w:p>
                                  <w:pPr>
                                    <w:pStyle w:val="TableContents"/>
                                    <w:bidi w:val="0"/>
                                    <w:spacing w:lineRule="atLeast" w:line="180" w:before="0" w:after="0"/>
                                    <w:jc w:val="left"/>
                                    <w:rPr>
                                      <w:rFonts w:ascii="Times New Roman" w:hAnsi="Times New Roman"/>
                                      <w:sz w:val="16"/>
                                    </w:rPr>
                                  </w:pPr>
                                  <w:r>
                                    <w:rPr>
                                      <w:rFonts w:ascii="Times New Roman" w:hAnsi="Times New Roman"/>
                                      <w:sz w:val="16"/>
                                    </w:rPr>
                                    <w:t>4.  SHAREHOLDER PROPOSAL: A SHAREHOLDER PROPOSAL REGARDING ADOPTION OF A SMOKEFREE POLICY FOR CAESARS ENTERTAINMENT PROPERTIES.</w:t>
                                  </w:r>
                                </w:p>
                              </w:tc>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800" w:type="dxa"/>
                                  <w:gridSpan w:val="3"/>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815" w:type="dxa"/>
                                  <w:gridSpan w:val="3"/>
                                  <w:tcBorders/>
                                  <w:vAlign w:val="center"/>
                                </w:tcPr>
                                <w:p>
                                  <w:pPr>
                                    <w:pStyle w:val="TableContents"/>
                                    <w:bidi w:val="0"/>
                                    <w:spacing w:before="0" w:after="283"/>
                                    <w:jc w:val="center"/>
                                    <w:rPr/>
                                  </w:pPr>
                                  <w:r>
                                    <w:rPr/>
                                    <w:t>☐</w:t>
                                  </w:r>
                                </w:p>
                              </w:tc>
                              <w:tc>
                                <w:tcPr>
                                  <w:tcW w:w="12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sz w:val="4"/>
                                      <w:szCs w:val="4"/>
                                    </w:rPr>
                                  </w:pPr>
                                  <w:r>
                                    <w:rPr>
                                      <w:sz w:val="4"/>
                                      <w:szCs w:val="4"/>
                                    </w:rPr>
                                  </w:r>
                                </w:p>
                              </w:tc>
                              <w:tc>
                                <w:tcPr>
                                  <w:tcW w:w="7745" w:type="dxa"/>
                                  <w:gridSpan w:val="2"/>
                                  <w:tcBorders/>
                                  <w:vAlign w:val="center"/>
                                </w:tcPr>
                                <w:p>
                                  <w:pPr>
                                    <w:pStyle w:val="TableContents"/>
                                    <w:bidi w:val="0"/>
                                    <w:spacing w:before="0" w:after="283"/>
                                    <w:jc w:val="left"/>
                                    <w:rPr>
                                      <w:sz w:val="4"/>
                                      <w:szCs w:val="4"/>
                                    </w:rPr>
                                  </w:pPr>
                                  <w:r>
                                    <w:rPr>
                                      <w:sz w:val="4"/>
                                      <w:szCs w:val="4"/>
                                    </w:rPr>
                                  </w:r>
                                </w:p>
                              </w:tc>
                              <w:tc>
                                <w:tcPr>
                                  <w:tcW w:w="455" w:type="dxa"/>
                                  <w:gridSpan w:val="2"/>
                                  <w:tcBorders/>
                                  <w:vAlign w:val="center"/>
                                </w:tcPr>
                                <w:p>
                                  <w:pPr>
                                    <w:pStyle w:val="TableContents"/>
                                    <w:bidi w:val="0"/>
                                    <w:spacing w:before="0" w:after="283"/>
                                    <w:jc w:val="left"/>
                                    <w:rPr>
                                      <w:sz w:val="4"/>
                                      <w:szCs w:val="4"/>
                                    </w:rPr>
                                  </w:pPr>
                                  <w:r>
                                    <w:rPr>
                                      <w:sz w:val="4"/>
                                      <w:szCs w:val="4"/>
                                    </w:rPr>
                                  </w:r>
                                </w:p>
                              </w:tc>
                              <w:tc>
                                <w:tcPr>
                                  <w:tcW w:w="860" w:type="dxa"/>
                                  <w:gridSpan w:val="4"/>
                                  <w:tcBorders/>
                                  <w:vAlign w:val="center"/>
                                </w:tcPr>
                                <w:p>
                                  <w:pPr>
                                    <w:pStyle w:val="TableContents"/>
                                    <w:bidi w:val="0"/>
                                    <w:spacing w:before="0" w:after="283"/>
                                    <w:jc w:val="left"/>
                                    <w:rPr>
                                      <w:sz w:val="4"/>
                                      <w:szCs w:val="4"/>
                                    </w:rPr>
                                  </w:pPr>
                                  <w:r>
                                    <w:rPr>
                                      <w:sz w:val="4"/>
                                      <w:szCs w:val="4"/>
                                    </w:rPr>
                                  </w:r>
                                </w:p>
                              </w:tc>
                              <w:tc>
                                <w:tcPr>
                                  <w:tcW w:w="875" w:type="dxa"/>
                                  <w:gridSpan w:val="4"/>
                                  <w:tcBorders/>
                                  <w:vAlign w:val="center"/>
                                </w:tcPr>
                                <w:p>
                                  <w:pPr>
                                    <w:pStyle w:val="TableContents"/>
                                    <w:bidi w:val="0"/>
                                    <w:spacing w:before="0" w:after="283"/>
                                    <w:jc w:val="left"/>
                                    <w:rPr>
                                      <w:sz w:val="4"/>
                                      <w:szCs w:val="4"/>
                                    </w:rPr>
                                  </w:pPr>
                                  <w:r>
                                    <w:rPr>
                                      <w:sz w:val="4"/>
                                      <w:szCs w:val="4"/>
                                    </w:rPr>
                                  </w:r>
                                </w:p>
                              </w:tc>
                              <w:tc>
                                <w:tcPr>
                                  <w:tcW w:w="195" w:type="dxa"/>
                                  <w:gridSpan w:val="2"/>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685" w:type="dxa"/>
                                  <w:tcBorders/>
                                  <w:vAlign w:val="center"/>
                                </w:tcPr>
                                <w:p>
                                  <w:pPr>
                                    <w:pStyle w:val="TableContents"/>
                                    <w:bidi w:val="0"/>
                                    <w:spacing w:before="0" w:after="283"/>
                                    <w:jc w:val="left"/>
                                    <w:rPr/>
                                  </w:pPr>
                                  <w:r>
                                    <w:rPr>
                                      <w:b/>
                                    </w:rPr>
                                    <w:t>NOTE: </w:t>
                                  </w:r>
                                  <w:r>
                                    <w:rPr/>
                                    <w:t>SUCH OTHER BUSINESS AS MAY PROPERLY COME BEFORE THE MEETING OR ANY ADJOURNMENT THEREOF.</w:t>
                                  </w:r>
                                </w:p>
                              </w:tc>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00" w:type="dxa"/>
                                  <w:gridSpan w:val="3"/>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15" w:type="dxa"/>
                                  <w:gridSpan w:val="3"/>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494.85pt;mso-wrap-distance-left:0pt;mso-wrap-distance-right:0pt;mso-wrap-distance-top:0pt;mso-wrap-distance-bottom:0pt;margin-top:0pt;mso-position-vertical:top;mso-position-vertical-relative:text;margin-left:244.9pt;mso-position-horizontal:left;mso-position-horizontal-relative:text">
                <v:textbox inset="0in,0in,0in,0in">
                  <w:txbxContent>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60"/>
                        <w:gridCol w:w="7685"/>
                        <w:gridCol w:w="60"/>
                        <w:gridCol w:w="395"/>
                        <w:gridCol w:w="60"/>
                        <w:gridCol w:w="198"/>
                        <w:gridCol w:w="399"/>
                        <w:gridCol w:w="203"/>
                        <w:gridCol w:w="60"/>
                        <w:gridCol w:w="480"/>
                        <w:gridCol w:w="221"/>
                        <w:gridCol w:w="114"/>
                        <w:gridCol w:w="120"/>
                        <w:gridCol w:w="75"/>
                      </w:tblGrid>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6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sz w:val="4"/>
                                <w:szCs w:val="4"/>
                              </w:rPr>
                            </w:pPr>
                            <w:r>
                              <w:rPr>
                                <w:sz w:val="4"/>
                                <w:szCs w:val="4"/>
                              </w:rPr>
                            </w:r>
                          </w:p>
                        </w:tc>
                        <w:tc>
                          <w:tcPr>
                            <w:tcW w:w="7745" w:type="dxa"/>
                            <w:gridSpan w:val="2"/>
                            <w:tcBorders/>
                            <w:vAlign w:val="center"/>
                          </w:tcPr>
                          <w:p>
                            <w:pPr>
                              <w:pStyle w:val="TableContents"/>
                              <w:bidi w:val="0"/>
                              <w:spacing w:before="0" w:after="283"/>
                              <w:jc w:val="left"/>
                              <w:rPr>
                                <w:sz w:val="4"/>
                                <w:szCs w:val="4"/>
                              </w:rPr>
                            </w:pPr>
                            <w:r>
                              <w:rPr>
                                <w:sz w:val="4"/>
                                <w:szCs w:val="4"/>
                              </w:rPr>
                            </w:r>
                          </w:p>
                        </w:tc>
                        <w:tc>
                          <w:tcPr>
                            <w:tcW w:w="455" w:type="dxa"/>
                            <w:gridSpan w:val="2"/>
                            <w:tcBorders/>
                            <w:vAlign w:val="center"/>
                          </w:tcPr>
                          <w:p>
                            <w:pPr>
                              <w:pStyle w:val="TableContents"/>
                              <w:bidi w:val="0"/>
                              <w:spacing w:before="0" w:after="283"/>
                              <w:jc w:val="left"/>
                              <w:rPr>
                                <w:sz w:val="4"/>
                                <w:szCs w:val="4"/>
                              </w:rPr>
                            </w:pPr>
                            <w:r>
                              <w:rPr>
                                <w:sz w:val="4"/>
                                <w:szCs w:val="4"/>
                              </w:rPr>
                            </w:r>
                          </w:p>
                        </w:tc>
                        <w:tc>
                          <w:tcPr>
                            <w:tcW w:w="258" w:type="dxa"/>
                            <w:gridSpan w:val="2"/>
                            <w:tcBorders/>
                            <w:vAlign w:val="center"/>
                          </w:tcPr>
                          <w:p>
                            <w:pPr>
                              <w:pStyle w:val="TableContents"/>
                              <w:bidi w:val="0"/>
                              <w:spacing w:before="0" w:after="283"/>
                              <w:jc w:val="left"/>
                              <w:rPr>
                                <w:sz w:val="4"/>
                                <w:szCs w:val="4"/>
                              </w:rPr>
                            </w:pPr>
                            <w:r>
                              <w:rPr>
                                <w:sz w:val="4"/>
                                <w:szCs w:val="4"/>
                              </w:rPr>
                            </w:r>
                          </w:p>
                        </w:tc>
                        <w:tc>
                          <w:tcPr>
                            <w:tcW w:w="602" w:type="dxa"/>
                            <w:gridSpan w:val="2"/>
                            <w:tcBorders>
                              <w:top w:val="single" w:sz="12" w:space="0" w:color="000000"/>
                            </w:tcBorders>
                            <w:tcMar>
                              <w:top w:w="28" w:type="dxa"/>
                            </w:tcMar>
                            <w:vAlign w:val="center"/>
                          </w:tcPr>
                          <w:p>
                            <w:pPr>
                              <w:pStyle w:val="TableContents"/>
                              <w:bidi w:val="0"/>
                              <w:spacing w:before="0" w:after="283"/>
                              <w:jc w:val="left"/>
                              <w:rPr/>
                            </w:pPr>
                            <w:r>
                              <w:rPr/>
                              <w:t> </w:t>
                            </w:r>
                          </w:p>
                        </w:tc>
                        <w:tc>
                          <w:tcPr>
                            <w:tcW w:w="540" w:type="dxa"/>
                            <w:gridSpan w:val="2"/>
                            <w:tcBorders>
                              <w:top w:val="single" w:sz="12" w:space="0" w:color="000000"/>
                              <w:right w:val="single" w:sz="12" w:space="0" w:color="000000"/>
                            </w:tcBorders>
                            <w:tcMar>
                              <w:top w:w="28" w:type="dxa"/>
                              <w:right w:w="28" w:type="dxa"/>
                            </w:tcMar>
                            <w:vAlign w:val="center"/>
                          </w:tcPr>
                          <w:p>
                            <w:pPr>
                              <w:pStyle w:val="TableContents"/>
                              <w:bidi w:val="0"/>
                              <w:spacing w:before="0" w:after="283"/>
                              <w:jc w:val="left"/>
                              <w:rPr/>
                            </w:pPr>
                            <w:r>
                              <w:rPr/>
                              <w:t> </w:t>
                            </w:r>
                          </w:p>
                        </w:tc>
                        <w:tc>
                          <w:tcPr>
                            <w:tcW w:w="335" w:type="dxa"/>
                            <w:gridSpan w:val="2"/>
                            <w:tcBorders/>
                            <w:vAlign w:val="center"/>
                          </w:tcPr>
                          <w:p>
                            <w:pPr>
                              <w:pStyle w:val="TableContents"/>
                              <w:bidi w:val="0"/>
                              <w:spacing w:before="0" w:after="283"/>
                              <w:jc w:val="left"/>
                              <w:rPr>
                                <w:sz w:val="4"/>
                                <w:szCs w:val="4"/>
                              </w:rPr>
                            </w:pPr>
                            <w:r>
                              <w:rPr>
                                <w:sz w:val="4"/>
                                <w:szCs w:val="4"/>
                              </w:rPr>
                            </w:r>
                          </w:p>
                        </w:tc>
                        <w:tc>
                          <w:tcPr>
                            <w:tcW w:w="195" w:type="dxa"/>
                            <w:gridSpan w:val="2"/>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6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98"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80" w:type="dxa"/>
                            <w:tcBorders>
                              <w:right w:val="single" w:sz="12" w:space="0" w:color="000000"/>
                            </w:tcBorders>
                            <w:tcMar>
                              <w:right w:w="28" w:type="dxa"/>
                            </w:tcMar>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pPr>
                            <w:r>
                              <w:rPr/>
                              <w:t>  </w:t>
                            </w:r>
                          </w:p>
                        </w:tc>
                        <w:tc>
                          <w:tcPr>
                            <w:tcW w:w="11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6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8" w:type="dxa"/>
                            <w:tcBorders/>
                            <w:vAlign w:val="center"/>
                          </w:tcPr>
                          <w:p>
                            <w:pPr>
                              <w:pStyle w:val="TableContents"/>
                              <w:bidi w:val="0"/>
                              <w:spacing w:before="0" w:after="283"/>
                              <w:jc w:val="left"/>
                              <w:rPr/>
                            </w:pPr>
                            <w:r>
                              <w:rPr/>
                              <w:t> </w:t>
                            </w:r>
                          </w:p>
                        </w:tc>
                        <w:tc>
                          <w:tcPr>
                            <w:tcW w:w="399"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8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pPr>
                            <w:r>
                              <w:rPr/>
                              <w:t>  </w:t>
                            </w:r>
                          </w:p>
                        </w:tc>
                        <w:tc>
                          <w:tcPr>
                            <w:tcW w:w="114"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6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00" w:type="dxa"/>
                            <w:gridSpan w:val="3"/>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15" w:type="dxa"/>
                            <w:gridSpan w:val="3"/>
                            <w:tcBorders/>
                            <w:vAlign w:val="center"/>
                          </w:tcPr>
                          <w:p>
                            <w:pPr>
                              <w:pStyle w:val="TableContents"/>
                              <w:bidi w:val="0"/>
                              <w:spacing w:before="0" w:after="283"/>
                              <w:jc w:val="center"/>
                              <w:rPr/>
                            </w:pPr>
                            <w:r>
                              <w:rPr/>
                              <w:t> </w:t>
                            </w:r>
                          </w:p>
                        </w:tc>
                        <w:tc>
                          <w:tcPr>
                            <w:tcW w:w="12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6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00" w:type="dxa"/>
                            <w:gridSpan w:val="3"/>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15" w:type="dxa"/>
                            <w:gridSpan w:val="3"/>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6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00" w:type="dxa"/>
                            <w:gridSpan w:val="3"/>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15" w:type="dxa"/>
                            <w:gridSpan w:val="3"/>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sz w:val="4"/>
                                <w:szCs w:val="4"/>
                              </w:rPr>
                            </w:pPr>
                            <w:r>
                              <w:rPr>
                                <w:sz w:val="4"/>
                                <w:szCs w:val="4"/>
                              </w:rPr>
                            </w:r>
                          </w:p>
                        </w:tc>
                        <w:tc>
                          <w:tcPr>
                            <w:tcW w:w="7745" w:type="dxa"/>
                            <w:gridSpan w:val="2"/>
                            <w:tcBorders/>
                            <w:vAlign w:val="center"/>
                          </w:tcPr>
                          <w:p>
                            <w:pPr>
                              <w:pStyle w:val="TableContents"/>
                              <w:bidi w:val="0"/>
                              <w:spacing w:before="0" w:after="283"/>
                              <w:jc w:val="left"/>
                              <w:rPr>
                                <w:sz w:val="4"/>
                                <w:szCs w:val="4"/>
                              </w:rPr>
                            </w:pPr>
                            <w:r>
                              <w:rPr>
                                <w:sz w:val="4"/>
                                <w:szCs w:val="4"/>
                              </w:rPr>
                            </w:r>
                          </w:p>
                        </w:tc>
                        <w:tc>
                          <w:tcPr>
                            <w:tcW w:w="455" w:type="dxa"/>
                            <w:gridSpan w:val="2"/>
                            <w:tcBorders/>
                            <w:vAlign w:val="center"/>
                          </w:tcPr>
                          <w:p>
                            <w:pPr>
                              <w:pStyle w:val="TableContents"/>
                              <w:bidi w:val="0"/>
                              <w:spacing w:before="0" w:after="283"/>
                              <w:jc w:val="left"/>
                              <w:rPr>
                                <w:sz w:val="4"/>
                                <w:szCs w:val="4"/>
                              </w:rPr>
                            </w:pPr>
                            <w:r>
                              <w:rPr>
                                <w:sz w:val="4"/>
                                <w:szCs w:val="4"/>
                              </w:rPr>
                            </w:r>
                          </w:p>
                        </w:tc>
                        <w:tc>
                          <w:tcPr>
                            <w:tcW w:w="860" w:type="dxa"/>
                            <w:gridSpan w:val="4"/>
                            <w:tcBorders/>
                            <w:vAlign w:val="center"/>
                          </w:tcPr>
                          <w:p>
                            <w:pPr>
                              <w:pStyle w:val="TableContents"/>
                              <w:bidi w:val="0"/>
                              <w:spacing w:before="0" w:after="283"/>
                              <w:jc w:val="left"/>
                              <w:rPr>
                                <w:sz w:val="4"/>
                                <w:szCs w:val="4"/>
                              </w:rPr>
                            </w:pPr>
                            <w:r>
                              <w:rPr>
                                <w:sz w:val="4"/>
                                <w:szCs w:val="4"/>
                              </w:rPr>
                            </w:r>
                          </w:p>
                        </w:tc>
                        <w:tc>
                          <w:tcPr>
                            <w:tcW w:w="875" w:type="dxa"/>
                            <w:gridSpan w:val="4"/>
                            <w:tcBorders/>
                            <w:vAlign w:val="center"/>
                          </w:tcPr>
                          <w:p>
                            <w:pPr>
                              <w:pStyle w:val="TableContents"/>
                              <w:bidi w:val="0"/>
                              <w:spacing w:before="0" w:after="283"/>
                              <w:jc w:val="left"/>
                              <w:rPr>
                                <w:sz w:val="4"/>
                                <w:szCs w:val="4"/>
                              </w:rPr>
                            </w:pPr>
                            <w:r>
                              <w:rPr>
                                <w:sz w:val="4"/>
                                <w:szCs w:val="4"/>
                              </w:rPr>
                            </w:r>
                          </w:p>
                        </w:tc>
                        <w:tc>
                          <w:tcPr>
                            <w:tcW w:w="195" w:type="dxa"/>
                            <w:gridSpan w:val="2"/>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685" w:type="dxa"/>
                            <w:tcBorders/>
                            <w:vAlign w:val="center"/>
                          </w:tcPr>
                          <w:p>
                            <w:pPr>
                              <w:pStyle w:val="TableContents"/>
                              <w:bidi w:val="0"/>
                              <w:spacing w:lineRule="atLeast" w:line="180" w:before="0" w:after="0"/>
                              <w:jc w:val="left"/>
                              <w:rPr>
                                <w:rFonts w:ascii="Times New Roman" w:hAnsi="Times New Roman"/>
                                <w:b/>
                                <w:sz w:val="16"/>
                              </w:rPr>
                            </w:pPr>
                            <w:r>
                              <w:rPr>
                                <w:rFonts w:ascii="Times New Roman" w:hAnsi="Times New Roman"/>
                                <w:b/>
                                <w:sz w:val="16"/>
                              </w:rPr>
                              <w:t>The Board of Directors recommends you vote FOR proposals 2 and 3.</w:t>
                            </w:r>
                          </w:p>
                        </w:tc>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lineRule="atLeast" w:line="180" w:before="0" w:after="0"/>
                              <w:jc w:val="center"/>
                              <w:rPr>
                                <w:rFonts w:ascii="Times New Roman" w:hAnsi="Times New Roman"/>
                                <w:b/>
                                <w:sz w:val="16"/>
                              </w:rPr>
                            </w:pPr>
                            <w:r>
                              <w:rPr>
                                <w:rFonts w:ascii="Times New Roman" w:hAnsi="Times New Roman"/>
                                <w:b/>
                                <w:sz w:val="16"/>
                              </w:rPr>
                              <w:t>For</w:t>
                            </w:r>
                          </w:p>
                        </w:tc>
                        <w:tc>
                          <w:tcPr>
                            <w:tcW w:w="60" w:type="dxa"/>
                            <w:tcBorders/>
                            <w:vAlign w:val="center"/>
                          </w:tcPr>
                          <w:p>
                            <w:pPr>
                              <w:pStyle w:val="TableContents"/>
                              <w:bidi w:val="0"/>
                              <w:spacing w:before="0" w:after="283"/>
                              <w:jc w:val="left"/>
                              <w:rPr/>
                            </w:pPr>
                            <w:r>
                              <w:rPr/>
                              <w:t> </w:t>
                            </w:r>
                          </w:p>
                        </w:tc>
                        <w:tc>
                          <w:tcPr>
                            <w:tcW w:w="800" w:type="dxa"/>
                            <w:gridSpan w:val="3"/>
                            <w:tcBorders/>
                            <w:vAlign w:val="center"/>
                          </w:tcPr>
                          <w:p>
                            <w:pPr>
                              <w:pStyle w:val="TableContents"/>
                              <w:bidi w:val="0"/>
                              <w:spacing w:lineRule="atLeast" w:line="180" w:before="0" w:after="0"/>
                              <w:jc w:val="center"/>
                              <w:rPr>
                                <w:rFonts w:ascii="Times New Roman" w:hAnsi="Times New Roman"/>
                                <w:b/>
                                <w:sz w:val="16"/>
                              </w:rPr>
                            </w:pPr>
                            <w:r>
                              <w:rPr>
                                <w:rFonts w:ascii="Times New Roman" w:hAnsi="Times New Roman"/>
                                <w:b/>
                                <w:sz w:val="16"/>
                              </w:rPr>
                              <w:t>Against</w:t>
                            </w:r>
                          </w:p>
                        </w:tc>
                        <w:tc>
                          <w:tcPr>
                            <w:tcW w:w="60" w:type="dxa"/>
                            <w:tcBorders/>
                            <w:vAlign w:val="center"/>
                          </w:tcPr>
                          <w:p>
                            <w:pPr>
                              <w:pStyle w:val="TableContents"/>
                              <w:bidi w:val="0"/>
                              <w:spacing w:before="0" w:after="283"/>
                              <w:jc w:val="left"/>
                              <w:rPr/>
                            </w:pPr>
                            <w:r>
                              <w:rPr/>
                              <w:t> </w:t>
                            </w:r>
                          </w:p>
                        </w:tc>
                        <w:tc>
                          <w:tcPr>
                            <w:tcW w:w="815" w:type="dxa"/>
                            <w:gridSpan w:val="3"/>
                            <w:tcBorders/>
                            <w:vAlign w:val="center"/>
                          </w:tcPr>
                          <w:p>
                            <w:pPr>
                              <w:pStyle w:val="TableContents"/>
                              <w:bidi w:val="0"/>
                              <w:spacing w:lineRule="atLeast" w:line="180" w:before="0" w:after="0"/>
                              <w:jc w:val="center"/>
                              <w:rPr>
                                <w:rFonts w:ascii="Times New Roman" w:hAnsi="Times New Roman"/>
                                <w:b/>
                                <w:sz w:val="16"/>
                              </w:rPr>
                            </w:pPr>
                            <w:r>
                              <w:rPr>
                                <w:rFonts w:ascii="Times New Roman" w:hAnsi="Times New Roman"/>
                                <w:b/>
                                <w:sz w:val="16"/>
                              </w:rPr>
                              <w:t>Abstain</w:t>
                            </w:r>
                          </w:p>
                        </w:tc>
                        <w:tc>
                          <w:tcPr>
                            <w:tcW w:w="12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sz w:val="4"/>
                                <w:szCs w:val="4"/>
                              </w:rPr>
                            </w:pPr>
                            <w:r>
                              <w:rPr>
                                <w:sz w:val="4"/>
                                <w:szCs w:val="4"/>
                              </w:rPr>
                            </w:r>
                          </w:p>
                        </w:tc>
                        <w:tc>
                          <w:tcPr>
                            <w:tcW w:w="7745" w:type="dxa"/>
                            <w:gridSpan w:val="2"/>
                            <w:tcBorders/>
                            <w:vAlign w:val="center"/>
                          </w:tcPr>
                          <w:p>
                            <w:pPr>
                              <w:pStyle w:val="TableContents"/>
                              <w:bidi w:val="0"/>
                              <w:spacing w:before="0" w:after="283"/>
                              <w:jc w:val="left"/>
                              <w:rPr>
                                <w:sz w:val="4"/>
                                <w:szCs w:val="4"/>
                              </w:rPr>
                            </w:pPr>
                            <w:r>
                              <w:rPr>
                                <w:sz w:val="4"/>
                                <w:szCs w:val="4"/>
                              </w:rPr>
                            </w:r>
                          </w:p>
                        </w:tc>
                        <w:tc>
                          <w:tcPr>
                            <w:tcW w:w="455" w:type="dxa"/>
                            <w:gridSpan w:val="2"/>
                            <w:tcBorders/>
                            <w:vAlign w:val="center"/>
                          </w:tcPr>
                          <w:p>
                            <w:pPr>
                              <w:pStyle w:val="TableContents"/>
                              <w:bidi w:val="0"/>
                              <w:spacing w:before="0" w:after="283"/>
                              <w:jc w:val="left"/>
                              <w:rPr>
                                <w:sz w:val="4"/>
                                <w:szCs w:val="4"/>
                              </w:rPr>
                            </w:pPr>
                            <w:r>
                              <w:rPr>
                                <w:sz w:val="4"/>
                                <w:szCs w:val="4"/>
                              </w:rPr>
                            </w:r>
                          </w:p>
                        </w:tc>
                        <w:tc>
                          <w:tcPr>
                            <w:tcW w:w="860" w:type="dxa"/>
                            <w:gridSpan w:val="4"/>
                            <w:tcBorders/>
                            <w:vAlign w:val="center"/>
                          </w:tcPr>
                          <w:p>
                            <w:pPr>
                              <w:pStyle w:val="TableContents"/>
                              <w:bidi w:val="0"/>
                              <w:spacing w:before="0" w:after="283"/>
                              <w:jc w:val="left"/>
                              <w:rPr>
                                <w:sz w:val="4"/>
                                <w:szCs w:val="4"/>
                              </w:rPr>
                            </w:pPr>
                            <w:r>
                              <w:rPr>
                                <w:sz w:val="4"/>
                                <w:szCs w:val="4"/>
                              </w:rPr>
                            </w:r>
                          </w:p>
                        </w:tc>
                        <w:tc>
                          <w:tcPr>
                            <w:tcW w:w="875" w:type="dxa"/>
                            <w:gridSpan w:val="4"/>
                            <w:tcBorders/>
                            <w:vAlign w:val="center"/>
                          </w:tcPr>
                          <w:p>
                            <w:pPr>
                              <w:pStyle w:val="TableContents"/>
                              <w:bidi w:val="0"/>
                              <w:spacing w:before="0" w:after="283"/>
                              <w:jc w:val="left"/>
                              <w:rPr>
                                <w:sz w:val="4"/>
                                <w:szCs w:val="4"/>
                              </w:rPr>
                            </w:pPr>
                            <w:r>
                              <w:rPr>
                                <w:sz w:val="4"/>
                                <w:szCs w:val="4"/>
                              </w:rPr>
                            </w:r>
                          </w:p>
                        </w:tc>
                        <w:tc>
                          <w:tcPr>
                            <w:tcW w:w="195" w:type="dxa"/>
                            <w:gridSpan w:val="2"/>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685" w:type="dxa"/>
                            <w:tcBorders/>
                            <w:vAlign w:val="center"/>
                          </w:tcPr>
                          <w:p>
                            <w:pPr>
                              <w:pStyle w:val="TableContents"/>
                              <w:bidi w:val="0"/>
                              <w:spacing w:lineRule="atLeast" w:line="180" w:before="0" w:after="0"/>
                              <w:jc w:val="left"/>
                              <w:rPr>
                                <w:rFonts w:ascii="Times New Roman" w:hAnsi="Times New Roman"/>
                                <w:sz w:val="16"/>
                              </w:rPr>
                            </w:pPr>
                            <w:r>
                              <w:rPr>
                                <w:rFonts w:ascii="Times New Roman" w:hAnsi="Times New Roman"/>
                                <w:sz w:val="16"/>
                              </w:rPr>
                              <w:t>2.  COMPANY PROPOSAL: ADVISORY VOTE TO APPROVE NAMED EXECUTIVE OFFICER COMPENSATION.</w:t>
                            </w:r>
                          </w:p>
                        </w:tc>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800" w:type="dxa"/>
                            <w:gridSpan w:val="3"/>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815" w:type="dxa"/>
                            <w:gridSpan w:val="3"/>
                            <w:tcBorders/>
                            <w:vAlign w:val="center"/>
                          </w:tcPr>
                          <w:p>
                            <w:pPr>
                              <w:pStyle w:val="TableContents"/>
                              <w:bidi w:val="0"/>
                              <w:spacing w:before="0" w:after="283"/>
                              <w:jc w:val="center"/>
                              <w:rPr/>
                            </w:pPr>
                            <w:r>
                              <w:rPr/>
                              <w:t>☐</w:t>
                            </w:r>
                          </w:p>
                        </w:tc>
                        <w:tc>
                          <w:tcPr>
                            <w:tcW w:w="12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sz w:val="4"/>
                                <w:szCs w:val="4"/>
                              </w:rPr>
                            </w:pPr>
                            <w:r>
                              <w:rPr>
                                <w:sz w:val="4"/>
                                <w:szCs w:val="4"/>
                              </w:rPr>
                            </w:r>
                          </w:p>
                        </w:tc>
                        <w:tc>
                          <w:tcPr>
                            <w:tcW w:w="7745" w:type="dxa"/>
                            <w:gridSpan w:val="2"/>
                            <w:tcBorders/>
                            <w:vAlign w:val="center"/>
                          </w:tcPr>
                          <w:p>
                            <w:pPr>
                              <w:pStyle w:val="TableContents"/>
                              <w:bidi w:val="0"/>
                              <w:spacing w:before="0" w:after="283"/>
                              <w:jc w:val="left"/>
                              <w:rPr>
                                <w:sz w:val="4"/>
                                <w:szCs w:val="4"/>
                              </w:rPr>
                            </w:pPr>
                            <w:r>
                              <w:rPr>
                                <w:sz w:val="4"/>
                                <w:szCs w:val="4"/>
                              </w:rPr>
                            </w:r>
                          </w:p>
                        </w:tc>
                        <w:tc>
                          <w:tcPr>
                            <w:tcW w:w="455" w:type="dxa"/>
                            <w:gridSpan w:val="2"/>
                            <w:tcBorders/>
                            <w:vAlign w:val="center"/>
                          </w:tcPr>
                          <w:p>
                            <w:pPr>
                              <w:pStyle w:val="TableContents"/>
                              <w:bidi w:val="0"/>
                              <w:spacing w:before="0" w:after="283"/>
                              <w:jc w:val="left"/>
                              <w:rPr>
                                <w:sz w:val="4"/>
                                <w:szCs w:val="4"/>
                              </w:rPr>
                            </w:pPr>
                            <w:r>
                              <w:rPr>
                                <w:sz w:val="4"/>
                                <w:szCs w:val="4"/>
                              </w:rPr>
                            </w:r>
                          </w:p>
                        </w:tc>
                        <w:tc>
                          <w:tcPr>
                            <w:tcW w:w="860" w:type="dxa"/>
                            <w:gridSpan w:val="4"/>
                            <w:tcBorders/>
                            <w:vAlign w:val="center"/>
                          </w:tcPr>
                          <w:p>
                            <w:pPr>
                              <w:pStyle w:val="TableContents"/>
                              <w:bidi w:val="0"/>
                              <w:spacing w:before="0" w:after="283"/>
                              <w:jc w:val="left"/>
                              <w:rPr>
                                <w:sz w:val="4"/>
                                <w:szCs w:val="4"/>
                              </w:rPr>
                            </w:pPr>
                            <w:r>
                              <w:rPr>
                                <w:sz w:val="4"/>
                                <w:szCs w:val="4"/>
                              </w:rPr>
                            </w:r>
                          </w:p>
                        </w:tc>
                        <w:tc>
                          <w:tcPr>
                            <w:tcW w:w="875" w:type="dxa"/>
                            <w:gridSpan w:val="4"/>
                            <w:tcBorders/>
                            <w:vAlign w:val="center"/>
                          </w:tcPr>
                          <w:p>
                            <w:pPr>
                              <w:pStyle w:val="TableContents"/>
                              <w:bidi w:val="0"/>
                              <w:spacing w:before="0" w:after="283"/>
                              <w:jc w:val="left"/>
                              <w:rPr>
                                <w:sz w:val="4"/>
                                <w:szCs w:val="4"/>
                              </w:rPr>
                            </w:pPr>
                            <w:r>
                              <w:rPr>
                                <w:sz w:val="4"/>
                                <w:szCs w:val="4"/>
                              </w:rPr>
                            </w:r>
                          </w:p>
                        </w:tc>
                        <w:tc>
                          <w:tcPr>
                            <w:tcW w:w="195" w:type="dxa"/>
                            <w:gridSpan w:val="2"/>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685" w:type="dxa"/>
                            <w:tcBorders/>
                            <w:vAlign w:val="center"/>
                          </w:tcPr>
                          <w:p>
                            <w:pPr>
                              <w:pStyle w:val="TableContents"/>
                              <w:bidi w:val="0"/>
                              <w:spacing w:lineRule="atLeast" w:line="180" w:before="0" w:after="0"/>
                              <w:jc w:val="left"/>
                              <w:rPr>
                                <w:rFonts w:ascii="Times New Roman" w:hAnsi="Times New Roman"/>
                                <w:sz w:val="16"/>
                              </w:rPr>
                            </w:pPr>
                            <w:r>
                              <w:rPr>
                                <w:rFonts w:ascii="Times New Roman" w:hAnsi="Times New Roman"/>
                                <w:sz w:val="16"/>
                              </w:rPr>
                              <w:t>3.  COMPANY PROPOSAL: RATIFY THE SELECTION OF DELOITTE &amp; TOUCHE LLP AS THE INDEPENDENT REGISTERED PUBLIC ACCOUNTING FIRM FOR THE COMPANY FOR THE YEAR ENDING DECEMBER 31, 2025.</w:t>
                            </w:r>
                          </w:p>
                        </w:tc>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800" w:type="dxa"/>
                            <w:gridSpan w:val="3"/>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815" w:type="dxa"/>
                            <w:gridSpan w:val="3"/>
                            <w:tcBorders/>
                            <w:vAlign w:val="center"/>
                          </w:tcPr>
                          <w:p>
                            <w:pPr>
                              <w:pStyle w:val="TableContents"/>
                              <w:bidi w:val="0"/>
                              <w:spacing w:before="0" w:after="283"/>
                              <w:jc w:val="center"/>
                              <w:rPr/>
                            </w:pPr>
                            <w:r>
                              <w:rPr/>
                              <w:t>☐</w:t>
                            </w:r>
                          </w:p>
                        </w:tc>
                        <w:tc>
                          <w:tcPr>
                            <w:tcW w:w="12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sz w:val="4"/>
                                <w:szCs w:val="4"/>
                              </w:rPr>
                            </w:pPr>
                            <w:r>
                              <w:rPr>
                                <w:sz w:val="4"/>
                                <w:szCs w:val="4"/>
                              </w:rPr>
                            </w:r>
                          </w:p>
                        </w:tc>
                        <w:tc>
                          <w:tcPr>
                            <w:tcW w:w="7745" w:type="dxa"/>
                            <w:gridSpan w:val="2"/>
                            <w:tcBorders/>
                            <w:vAlign w:val="center"/>
                          </w:tcPr>
                          <w:p>
                            <w:pPr>
                              <w:pStyle w:val="TableContents"/>
                              <w:bidi w:val="0"/>
                              <w:spacing w:before="0" w:after="283"/>
                              <w:jc w:val="left"/>
                              <w:rPr>
                                <w:sz w:val="4"/>
                                <w:szCs w:val="4"/>
                              </w:rPr>
                            </w:pPr>
                            <w:r>
                              <w:rPr>
                                <w:sz w:val="4"/>
                                <w:szCs w:val="4"/>
                              </w:rPr>
                            </w:r>
                          </w:p>
                        </w:tc>
                        <w:tc>
                          <w:tcPr>
                            <w:tcW w:w="455" w:type="dxa"/>
                            <w:gridSpan w:val="2"/>
                            <w:tcBorders/>
                            <w:vAlign w:val="center"/>
                          </w:tcPr>
                          <w:p>
                            <w:pPr>
                              <w:pStyle w:val="TableContents"/>
                              <w:bidi w:val="0"/>
                              <w:spacing w:before="0" w:after="283"/>
                              <w:jc w:val="left"/>
                              <w:rPr>
                                <w:sz w:val="4"/>
                                <w:szCs w:val="4"/>
                              </w:rPr>
                            </w:pPr>
                            <w:r>
                              <w:rPr>
                                <w:sz w:val="4"/>
                                <w:szCs w:val="4"/>
                              </w:rPr>
                            </w:r>
                          </w:p>
                        </w:tc>
                        <w:tc>
                          <w:tcPr>
                            <w:tcW w:w="860" w:type="dxa"/>
                            <w:gridSpan w:val="4"/>
                            <w:tcBorders/>
                            <w:vAlign w:val="center"/>
                          </w:tcPr>
                          <w:p>
                            <w:pPr>
                              <w:pStyle w:val="TableContents"/>
                              <w:bidi w:val="0"/>
                              <w:spacing w:before="0" w:after="283"/>
                              <w:jc w:val="left"/>
                              <w:rPr>
                                <w:sz w:val="4"/>
                                <w:szCs w:val="4"/>
                              </w:rPr>
                            </w:pPr>
                            <w:r>
                              <w:rPr>
                                <w:sz w:val="4"/>
                                <w:szCs w:val="4"/>
                              </w:rPr>
                            </w:r>
                          </w:p>
                        </w:tc>
                        <w:tc>
                          <w:tcPr>
                            <w:tcW w:w="875" w:type="dxa"/>
                            <w:gridSpan w:val="4"/>
                            <w:tcBorders/>
                            <w:vAlign w:val="center"/>
                          </w:tcPr>
                          <w:p>
                            <w:pPr>
                              <w:pStyle w:val="TableContents"/>
                              <w:bidi w:val="0"/>
                              <w:spacing w:before="0" w:after="283"/>
                              <w:jc w:val="left"/>
                              <w:rPr>
                                <w:sz w:val="4"/>
                                <w:szCs w:val="4"/>
                              </w:rPr>
                            </w:pPr>
                            <w:r>
                              <w:rPr>
                                <w:sz w:val="4"/>
                                <w:szCs w:val="4"/>
                              </w:rPr>
                            </w:r>
                          </w:p>
                        </w:tc>
                        <w:tc>
                          <w:tcPr>
                            <w:tcW w:w="195" w:type="dxa"/>
                            <w:gridSpan w:val="2"/>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685" w:type="dxa"/>
                            <w:tcBorders/>
                            <w:vAlign w:val="center"/>
                          </w:tcPr>
                          <w:p>
                            <w:pPr>
                              <w:pStyle w:val="TableContents"/>
                              <w:bidi w:val="0"/>
                              <w:spacing w:lineRule="atLeast" w:line="180" w:before="0" w:after="0"/>
                              <w:jc w:val="left"/>
                              <w:rPr>
                                <w:rFonts w:ascii="Times New Roman" w:hAnsi="Times New Roman"/>
                                <w:b/>
                                <w:sz w:val="16"/>
                              </w:rPr>
                            </w:pPr>
                            <w:r>
                              <w:rPr>
                                <w:rFonts w:ascii="Times New Roman" w:hAnsi="Times New Roman"/>
                                <w:b/>
                                <w:sz w:val="16"/>
                              </w:rPr>
                              <w:t>The Board of Directors recommends you vote AGAINST proposal 4.</w:t>
                            </w:r>
                          </w:p>
                        </w:tc>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center"/>
                              <w:rPr>
                                <w:b/>
                              </w:rPr>
                            </w:pPr>
                            <w:r>
                              <w:rPr>
                                <w:b/>
                              </w:rPr>
                              <w:t>For</w:t>
                            </w:r>
                          </w:p>
                        </w:tc>
                        <w:tc>
                          <w:tcPr>
                            <w:tcW w:w="60" w:type="dxa"/>
                            <w:tcBorders/>
                            <w:vAlign w:val="center"/>
                          </w:tcPr>
                          <w:p>
                            <w:pPr>
                              <w:pStyle w:val="TableContents"/>
                              <w:bidi w:val="0"/>
                              <w:spacing w:before="0" w:after="283"/>
                              <w:jc w:val="left"/>
                              <w:rPr/>
                            </w:pPr>
                            <w:r>
                              <w:rPr/>
                              <w:t> </w:t>
                            </w:r>
                          </w:p>
                        </w:tc>
                        <w:tc>
                          <w:tcPr>
                            <w:tcW w:w="800" w:type="dxa"/>
                            <w:gridSpan w:val="3"/>
                            <w:tcBorders/>
                            <w:vAlign w:val="center"/>
                          </w:tcPr>
                          <w:p>
                            <w:pPr>
                              <w:pStyle w:val="TableContents"/>
                              <w:bidi w:val="0"/>
                              <w:spacing w:before="0" w:after="283"/>
                              <w:jc w:val="center"/>
                              <w:rPr>
                                <w:b/>
                              </w:rPr>
                            </w:pPr>
                            <w:r>
                              <w:rPr>
                                <w:b/>
                              </w:rPr>
                              <w:t>Against</w:t>
                            </w:r>
                          </w:p>
                        </w:tc>
                        <w:tc>
                          <w:tcPr>
                            <w:tcW w:w="60" w:type="dxa"/>
                            <w:tcBorders/>
                            <w:vAlign w:val="center"/>
                          </w:tcPr>
                          <w:p>
                            <w:pPr>
                              <w:pStyle w:val="TableContents"/>
                              <w:bidi w:val="0"/>
                              <w:spacing w:before="0" w:after="283"/>
                              <w:jc w:val="left"/>
                              <w:rPr/>
                            </w:pPr>
                            <w:r>
                              <w:rPr/>
                              <w:t> </w:t>
                            </w:r>
                          </w:p>
                        </w:tc>
                        <w:tc>
                          <w:tcPr>
                            <w:tcW w:w="815" w:type="dxa"/>
                            <w:gridSpan w:val="3"/>
                            <w:tcBorders/>
                            <w:vAlign w:val="center"/>
                          </w:tcPr>
                          <w:p>
                            <w:pPr>
                              <w:pStyle w:val="TableContents"/>
                              <w:bidi w:val="0"/>
                              <w:spacing w:before="0" w:after="283"/>
                              <w:jc w:val="center"/>
                              <w:rPr>
                                <w:b/>
                              </w:rPr>
                            </w:pPr>
                            <w:r>
                              <w:rPr>
                                <w:b/>
                              </w:rPr>
                              <w:t>Abstain</w:t>
                            </w:r>
                          </w:p>
                        </w:tc>
                        <w:tc>
                          <w:tcPr>
                            <w:tcW w:w="12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sz w:val="4"/>
                                <w:szCs w:val="4"/>
                              </w:rPr>
                            </w:pPr>
                            <w:r>
                              <w:rPr>
                                <w:sz w:val="4"/>
                                <w:szCs w:val="4"/>
                              </w:rPr>
                            </w:r>
                          </w:p>
                        </w:tc>
                        <w:tc>
                          <w:tcPr>
                            <w:tcW w:w="7745" w:type="dxa"/>
                            <w:gridSpan w:val="2"/>
                            <w:tcBorders/>
                            <w:vAlign w:val="center"/>
                          </w:tcPr>
                          <w:p>
                            <w:pPr>
                              <w:pStyle w:val="TableContents"/>
                              <w:bidi w:val="0"/>
                              <w:spacing w:before="0" w:after="283"/>
                              <w:jc w:val="left"/>
                              <w:rPr>
                                <w:sz w:val="4"/>
                                <w:szCs w:val="4"/>
                              </w:rPr>
                            </w:pPr>
                            <w:r>
                              <w:rPr>
                                <w:sz w:val="4"/>
                                <w:szCs w:val="4"/>
                              </w:rPr>
                            </w:r>
                          </w:p>
                        </w:tc>
                        <w:tc>
                          <w:tcPr>
                            <w:tcW w:w="455" w:type="dxa"/>
                            <w:gridSpan w:val="2"/>
                            <w:tcBorders/>
                            <w:vAlign w:val="center"/>
                          </w:tcPr>
                          <w:p>
                            <w:pPr>
                              <w:pStyle w:val="TableContents"/>
                              <w:bidi w:val="0"/>
                              <w:spacing w:before="0" w:after="283"/>
                              <w:jc w:val="left"/>
                              <w:rPr>
                                <w:sz w:val="4"/>
                                <w:szCs w:val="4"/>
                              </w:rPr>
                            </w:pPr>
                            <w:r>
                              <w:rPr>
                                <w:sz w:val="4"/>
                                <w:szCs w:val="4"/>
                              </w:rPr>
                            </w:r>
                          </w:p>
                        </w:tc>
                        <w:tc>
                          <w:tcPr>
                            <w:tcW w:w="860" w:type="dxa"/>
                            <w:gridSpan w:val="4"/>
                            <w:tcBorders/>
                            <w:vAlign w:val="center"/>
                          </w:tcPr>
                          <w:p>
                            <w:pPr>
                              <w:pStyle w:val="TableContents"/>
                              <w:bidi w:val="0"/>
                              <w:spacing w:before="0" w:after="283"/>
                              <w:jc w:val="left"/>
                              <w:rPr>
                                <w:sz w:val="4"/>
                                <w:szCs w:val="4"/>
                              </w:rPr>
                            </w:pPr>
                            <w:r>
                              <w:rPr>
                                <w:sz w:val="4"/>
                                <w:szCs w:val="4"/>
                              </w:rPr>
                            </w:r>
                          </w:p>
                        </w:tc>
                        <w:tc>
                          <w:tcPr>
                            <w:tcW w:w="875" w:type="dxa"/>
                            <w:gridSpan w:val="4"/>
                            <w:tcBorders/>
                            <w:vAlign w:val="center"/>
                          </w:tcPr>
                          <w:p>
                            <w:pPr>
                              <w:pStyle w:val="TableContents"/>
                              <w:bidi w:val="0"/>
                              <w:spacing w:before="0" w:after="283"/>
                              <w:jc w:val="left"/>
                              <w:rPr>
                                <w:sz w:val="4"/>
                                <w:szCs w:val="4"/>
                              </w:rPr>
                            </w:pPr>
                            <w:r>
                              <w:rPr>
                                <w:sz w:val="4"/>
                                <w:szCs w:val="4"/>
                              </w:rPr>
                            </w:r>
                          </w:p>
                        </w:tc>
                        <w:tc>
                          <w:tcPr>
                            <w:tcW w:w="195" w:type="dxa"/>
                            <w:gridSpan w:val="2"/>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685" w:type="dxa"/>
                            <w:tcBorders/>
                            <w:vAlign w:val="center"/>
                          </w:tcPr>
                          <w:p>
                            <w:pPr>
                              <w:pStyle w:val="TableContents"/>
                              <w:bidi w:val="0"/>
                              <w:spacing w:lineRule="atLeast" w:line="180" w:before="0" w:after="0"/>
                              <w:jc w:val="left"/>
                              <w:rPr>
                                <w:rFonts w:ascii="Times New Roman" w:hAnsi="Times New Roman"/>
                                <w:sz w:val="16"/>
                              </w:rPr>
                            </w:pPr>
                            <w:r>
                              <w:rPr>
                                <w:rFonts w:ascii="Times New Roman" w:hAnsi="Times New Roman"/>
                                <w:sz w:val="16"/>
                              </w:rPr>
                              <w:t>4.  SHAREHOLDER PROPOSAL: A SHAREHOLDER PROPOSAL REGARDING ADOPTION OF A SMOKEFREE POLICY FOR CAESARS ENTERTAINMENT PROPERTIES.</w:t>
                            </w:r>
                          </w:p>
                        </w:tc>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800" w:type="dxa"/>
                            <w:gridSpan w:val="3"/>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815" w:type="dxa"/>
                            <w:gridSpan w:val="3"/>
                            <w:tcBorders/>
                            <w:vAlign w:val="center"/>
                          </w:tcPr>
                          <w:p>
                            <w:pPr>
                              <w:pStyle w:val="TableContents"/>
                              <w:bidi w:val="0"/>
                              <w:spacing w:before="0" w:after="283"/>
                              <w:jc w:val="center"/>
                              <w:rPr/>
                            </w:pPr>
                            <w:r>
                              <w:rPr/>
                              <w:t>☐</w:t>
                            </w:r>
                          </w:p>
                        </w:tc>
                        <w:tc>
                          <w:tcPr>
                            <w:tcW w:w="12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sz w:val="4"/>
                                <w:szCs w:val="4"/>
                              </w:rPr>
                            </w:pPr>
                            <w:r>
                              <w:rPr>
                                <w:sz w:val="4"/>
                                <w:szCs w:val="4"/>
                              </w:rPr>
                            </w:r>
                          </w:p>
                        </w:tc>
                        <w:tc>
                          <w:tcPr>
                            <w:tcW w:w="7745" w:type="dxa"/>
                            <w:gridSpan w:val="2"/>
                            <w:tcBorders/>
                            <w:vAlign w:val="center"/>
                          </w:tcPr>
                          <w:p>
                            <w:pPr>
                              <w:pStyle w:val="TableContents"/>
                              <w:bidi w:val="0"/>
                              <w:spacing w:before="0" w:after="283"/>
                              <w:jc w:val="left"/>
                              <w:rPr>
                                <w:sz w:val="4"/>
                                <w:szCs w:val="4"/>
                              </w:rPr>
                            </w:pPr>
                            <w:r>
                              <w:rPr>
                                <w:sz w:val="4"/>
                                <w:szCs w:val="4"/>
                              </w:rPr>
                            </w:r>
                          </w:p>
                        </w:tc>
                        <w:tc>
                          <w:tcPr>
                            <w:tcW w:w="455" w:type="dxa"/>
                            <w:gridSpan w:val="2"/>
                            <w:tcBorders/>
                            <w:vAlign w:val="center"/>
                          </w:tcPr>
                          <w:p>
                            <w:pPr>
                              <w:pStyle w:val="TableContents"/>
                              <w:bidi w:val="0"/>
                              <w:spacing w:before="0" w:after="283"/>
                              <w:jc w:val="left"/>
                              <w:rPr>
                                <w:sz w:val="4"/>
                                <w:szCs w:val="4"/>
                              </w:rPr>
                            </w:pPr>
                            <w:r>
                              <w:rPr>
                                <w:sz w:val="4"/>
                                <w:szCs w:val="4"/>
                              </w:rPr>
                            </w:r>
                          </w:p>
                        </w:tc>
                        <w:tc>
                          <w:tcPr>
                            <w:tcW w:w="860" w:type="dxa"/>
                            <w:gridSpan w:val="4"/>
                            <w:tcBorders/>
                            <w:vAlign w:val="center"/>
                          </w:tcPr>
                          <w:p>
                            <w:pPr>
                              <w:pStyle w:val="TableContents"/>
                              <w:bidi w:val="0"/>
                              <w:spacing w:before="0" w:after="283"/>
                              <w:jc w:val="left"/>
                              <w:rPr>
                                <w:sz w:val="4"/>
                                <w:szCs w:val="4"/>
                              </w:rPr>
                            </w:pPr>
                            <w:r>
                              <w:rPr>
                                <w:sz w:val="4"/>
                                <w:szCs w:val="4"/>
                              </w:rPr>
                            </w:r>
                          </w:p>
                        </w:tc>
                        <w:tc>
                          <w:tcPr>
                            <w:tcW w:w="875" w:type="dxa"/>
                            <w:gridSpan w:val="4"/>
                            <w:tcBorders/>
                            <w:vAlign w:val="center"/>
                          </w:tcPr>
                          <w:p>
                            <w:pPr>
                              <w:pStyle w:val="TableContents"/>
                              <w:bidi w:val="0"/>
                              <w:spacing w:before="0" w:after="283"/>
                              <w:jc w:val="left"/>
                              <w:rPr>
                                <w:sz w:val="4"/>
                                <w:szCs w:val="4"/>
                              </w:rPr>
                            </w:pPr>
                            <w:r>
                              <w:rPr>
                                <w:sz w:val="4"/>
                                <w:szCs w:val="4"/>
                              </w:rPr>
                            </w:r>
                          </w:p>
                        </w:tc>
                        <w:tc>
                          <w:tcPr>
                            <w:tcW w:w="195" w:type="dxa"/>
                            <w:gridSpan w:val="2"/>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685" w:type="dxa"/>
                            <w:tcBorders/>
                            <w:vAlign w:val="center"/>
                          </w:tcPr>
                          <w:p>
                            <w:pPr>
                              <w:pStyle w:val="TableContents"/>
                              <w:bidi w:val="0"/>
                              <w:spacing w:before="0" w:after="283"/>
                              <w:jc w:val="left"/>
                              <w:rPr/>
                            </w:pPr>
                            <w:r>
                              <w:rPr>
                                <w:b/>
                              </w:rPr>
                              <w:t>NOTE: </w:t>
                            </w:r>
                            <w:r>
                              <w:rPr/>
                              <w:t>SUCH OTHER BUSINESS AS MAY PROPERLY COME BEFORE THE MEETING OR ANY ADJOURNMENT THEREOF.</w:t>
                            </w:r>
                          </w:p>
                        </w:tc>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00" w:type="dxa"/>
                            <w:gridSpan w:val="3"/>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15" w:type="dxa"/>
                            <w:gridSpan w:val="3"/>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square" side="right"/>
              </v:rect>
            </w:pict>
          </mc:Fallback>
        </mc:AlternateContent>
      </w:r>
    </w:p>
    <w:tbl>
      <w:tblPr>
        <w:tblW w:w="10205" w:type="dxa"/>
        <w:jc w:val="left"/>
        <w:tblInd w:w="0" w:type="dxa"/>
        <w:tblLayout w:type="fixed"/>
        <w:tblCellMar>
          <w:top w:w="0" w:type="dxa"/>
          <w:left w:w="0" w:type="dxa"/>
          <w:bottom w:w="0" w:type="dxa"/>
          <w:right w:w="0" w:type="dxa"/>
        </w:tblCellMar>
      </w:tblPr>
      <w:tblGrid>
        <w:gridCol w:w="275"/>
        <w:gridCol w:w="60"/>
        <w:gridCol w:w="5285"/>
        <w:gridCol w:w="108"/>
        <w:gridCol w:w="605"/>
        <w:gridCol w:w="108"/>
        <w:gridCol w:w="41"/>
        <w:gridCol w:w="108"/>
        <w:gridCol w:w="2403"/>
        <w:gridCol w:w="108"/>
        <w:gridCol w:w="919"/>
        <w:gridCol w:w="60"/>
        <w:gridCol w:w="23"/>
        <w:gridCol w:w="60"/>
        <w:gridCol w:w="42"/>
      </w:tblGrid>
      <w:tr>
        <w:trPr/>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285" w:type="dxa"/>
            <w:tcBorders/>
            <w:vAlign w:val="center"/>
          </w:tcPr>
          <w:p>
            <w:pPr>
              <w:pStyle w:val="TableContents"/>
              <w:bidi w:val="0"/>
              <w:spacing w:before="0" w:after="283"/>
              <w:jc w:val="left"/>
              <w:rPr>
                <w:sz w:val="4"/>
                <w:szCs w:val="4"/>
              </w:rPr>
            </w:pPr>
            <w:r>
              <w:rPr>
                <w:sz w:val="4"/>
                <w:szCs w:val="4"/>
              </w:rPr>
            </w:r>
          </w:p>
        </w:tc>
        <w:tc>
          <w:tcPr>
            <w:tcW w:w="108"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108" w:type="dxa"/>
            <w:tcBorders/>
            <w:vAlign w:val="center"/>
          </w:tcPr>
          <w:p>
            <w:pPr>
              <w:pStyle w:val="TableContents"/>
              <w:bidi w:val="0"/>
              <w:spacing w:before="0" w:after="283"/>
              <w:jc w:val="left"/>
              <w:rPr>
                <w:sz w:val="4"/>
                <w:szCs w:val="4"/>
              </w:rPr>
            </w:pPr>
            <w:r>
              <w:rPr>
                <w:sz w:val="4"/>
                <w:szCs w:val="4"/>
              </w:rPr>
            </w:r>
          </w:p>
        </w:tc>
        <w:tc>
          <w:tcPr>
            <w:tcW w:w="41" w:type="dxa"/>
            <w:tcBorders/>
            <w:vAlign w:val="center"/>
          </w:tcPr>
          <w:p>
            <w:pPr>
              <w:pStyle w:val="TableContents"/>
              <w:bidi w:val="0"/>
              <w:spacing w:before="0" w:after="283"/>
              <w:jc w:val="left"/>
              <w:rPr>
                <w:sz w:val="4"/>
                <w:szCs w:val="4"/>
              </w:rPr>
            </w:pPr>
            <w:r>
              <w:rPr>
                <w:sz w:val="4"/>
                <w:szCs w:val="4"/>
              </w:rPr>
            </w:r>
          </w:p>
        </w:tc>
        <w:tc>
          <w:tcPr>
            <w:tcW w:w="108" w:type="dxa"/>
            <w:tcBorders/>
            <w:vAlign w:val="center"/>
          </w:tcPr>
          <w:p>
            <w:pPr>
              <w:pStyle w:val="TableContents"/>
              <w:bidi w:val="0"/>
              <w:spacing w:before="0" w:after="283"/>
              <w:jc w:val="left"/>
              <w:rPr>
                <w:sz w:val="4"/>
                <w:szCs w:val="4"/>
              </w:rPr>
            </w:pPr>
            <w:r>
              <w:rPr>
                <w:sz w:val="4"/>
                <w:szCs w:val="4"/>
              </w:rPr>
            </w:r>
          </w:p>
        </w:tc>
        <w:tc>
          <w:tcPr>
            <w:tcW w:w="2403" w:type="dxa"/>
            <w:tcBorders/>
            <w:vAlign w:val="center"/>
          </w:tcPr>
          <w:p>
            <w:pPr>
              <w:pStyle w:val="TableContents"/>
              <w:bidi w:val="0"/>
              <w:spacing w:before="0" w:after="283"/>
              <w:jc w:val="left"/>
              <w:rPr>
                <w:sz w:val="4"/>
                <w:szCs w:val="4"/>
              </w:rPr>
            </w:pPr>
            <w:r>
              <w:rPr>
                <w:sz w:val="4"/>
                <w:szCs w:val="4"/>
              </w:rPr>
            </w:r>
          </w:p>
        </w:tc>
        <w:tc>
          <w:tcPr>
            <w:tcW w:w="108"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2" w:type="dxa"/>
            <w:tcBorders/>
            <w:vAlign w:val="center"/>
          </w:tcPr>
          <w:p>
            <w:pPr>
              <w:pStyle w:val="TableContents"/>
              <w:bidi w:val="0"/>
              <w:spacing w:before="0" w:after="283"/>
              <w:jc w:val="left"/>
              <w:rPr>
                <w:sz w:val="4"/>
                <w:szCs w:val="4"/>
              </w:rPr>
            </w:pPr>
            <w:r>
              <w:rPr>
                <w:sz w:val="4"/>
                <w:szCs w:val="4"/>
              </w:rPr>
            </w:r>
          </w:p>
        </w:tc>
      </w:tr>
      <w:tr>
        <w:trPr/>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685" w:type="dxa"/>
            <w:gridSpan w:val="9"/>
            <w:tcBorders/>
            <w:vAlign w:val="center"/>
          </w:tcPr>
          <w:p>
            <w:pPr>
              <w:pStyle w:val="TableContents"/>
              <w:bidi w:val="0"/>
              <w:spacing w:before="0" w:after="0"/>
              <w:jc w:val="left"/>
              <w:rPr>
                <w:rFonts w:ascii="Times New Roman" w:hAnsi="Times New Roman"/>
                <w:sz w:val="16"/>
              </w:rPr>
            </w:pPr>
            <w:r>
              <w:rPr>
                <w:rFonts w:ascii="Times New Roman" w:hAnsi="Times New Roman"/>
                <w:sz w:val="16"/>
              </w:rPr>
              <w:t>Please sign exactly as your name(s) appear(s) hereon. When signing as attorney, executor, administrator, or other fiduciary, please give full title as such. Joint owners should each sign personally. All holders must sign. If a corporation or partnership, please sign in full corporate or partnership name by authorized officer.</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2" w:type="dxa"/>
            <w:tcBorders/>
            <w:vAlign w:val="center"/>
          </w:tcPr>
          <w:p>
            <w:pPr>
              <w:pStyle w:val="TableContents"/>
              <w:bidi w:val="0"/>
              <w:spacing w:before="0" w:after="283"/>
              <w:jc w:val="left"/>
              <w:rPr>
                <w:sz w:val="4"/>
                <w:szCs w:val="4"/>
              </w:rPr>
            </w:pPr>
            <w:r>
              <w:rPr>
                <w:sz w:val="4"/>
                <w:szCs w:val="4"/>
              </w:rPr>
            </w:r>
          </w:p>
        </w:tc>
      </w:tr>
      <w:tr>
        <w:trPr/>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285" w:type="dxa"/>
            <w:tcBorders/>
            <w:vAlign w:val="center"/>
          </w:tcPr>
          <w:p>
            <w:pPr>
              <w:pStyle w:val="TableContents"/>
              <w:bidi w:val="0"/>
              <w:spacing w:before="0" w:after="283"/>
              <w:jc w:val="left"/>
              <w:rPr>
                <w:sz w:val="4"/>
                <w:szCs w:val="4"/>
              </w:rPr>
            </w:pPr>
            <w:r>
              <w:rPr>
                <w:sz w:val="4"/>
                <w:szCs w:val="4"/>
              </w:rPr>
            </w:r>
          </w:p>
        </w:tc>
        <w:tc>
          <w:tcPr>
            <w:tcW w:w="108" w:type="dxa"/>
            <w:tcBorders/>
            <w:vAlign w:val="center"/>
          </w:tcPr>
          <w:p>
            <w:pPr>
              <w:pStyle w:val="TableContents"/>
              <w:bidi w:val="0"/>
              <w:spacing w:before="0" w:after="283"/>
              <w:jc w:val="left"/>
              <w:rPr/>
            </w:pPr>
            <w:r>
              <w:rPr/>
              <w:t> </w:t>
            </w:r>
          </w:p>
        </w:tc>
        <w:tc>
          <w:tcPr>
            <w:tcW w:w="605" w:type="dxa"/>
            <w:tcBorders/>
            <w:vAlign w:val="center"/>
          </w:tcPr>
          <w:p>
            <w:pPr>
              <w:pStyle w:val="TableContents"/>
              <w:bidi w:val="0"/>
              <w:spacing w:before="0" w:after="283"/>
              <w:jc w:val="left"/>
              <w:rPr>
                <w:sz w:val="4"/>
                <w:szCs w:val="4"/>
              </w:rPr>
            </w:pPr>
            <w:r>
              <w:rPr>
                <w:sz w:val="4"/>
                <w:szCs w:val="4"/>
              </w:rPr>
            </w:r>
          </w:p>
        </w:tc>
        <w:tc>
          <w:tcPr>
            <w:tcW w:w="108" w:type="dxa"/>
            <w:tcBorders/>
            <w:vAlign w:val="center"/>
          </w:tcPr>
          <w:p>
            <w:pPr>
              <w:pStyle w:val="TableContents"/>
              <w:bidi w:val="0"/>
              <w:spacing w:before="0" w:after="283"/>
              <w:jc w:val="left"/>
              <w:rPr/>
            </w:pPr>
            <w:r>
              <w:rPr/>
              <w:t> </w:t>
            </w:r>
          </w:p>
        </w:tc>
        <w:tc>
          <w:tcPr>
            <w:tcW w:w="41" w:type="dxa"/>
            <w:tcBorders/>
            <w:vAlign w:val="center"/>
          </w:tcPr>
          <w:p>
            <w:pPr>
              <w:pStyle w:val="TableContents"/>
              <w:bidi w:val="0"/>
              <w:spacing w:before="0" w:after="283"/>
              <w:jc w:val="left"/>
              <w:rPr>
                <w:sz w:val="4"/>
                <w:szCs w:val="4"/>
              </w:rPr>
            </w:pPr>
            <w:r>
              <w:rPr>
                <w:sz w:val="4"/>
                <w:szCs w:val="4"/>
              </w:rPr>
            </w:r>
          </w:p>
        </w:tc>
        <w:tc>
          <w:tcPr>
            <w:tcW w:w="108" w:type="dxa"/>
            <w:tcBorders/>
            <w:vAlign w:val="center"/>
          </w:tcPr>
          <w:p>
            <w:pPr>
              <w:pStyle w:val="TableContents"/>
              <w:bidi w:val="0"/>
              <w:spacing w:before="0" w:after="283"/>
              <w:jc w:val="left"/>
              <w:rPr/>
            </w:pPr>
            <w:r>
              <w:rPr/>
              <w:t> </w:t>
            </w:r>
          </w:p>
        </w:tc>
        <w:tc>
          <w:tcPr>
            <w:tcW w:w="2403" w:type="dxa"/>
            <w:tcBorders/>
            <w:vAlign w:val="center"/>
          </w:tcPr>
          <w:p>
            <w:pPr>
              <w:pStyle w:val="TableContents"/>
              <w:bidi w:val="0"/>
              <w:spacing w:before="0" w:after="283"/>
              <w:jc w:val="left"/>
              <w:rPr>
                <w:sz w:val="4"/>
                <w:szCs w:val="4"/>
              </w:rPr>
            </w:pPr>
            <w:r>
              <w:rPr>
                <w:sz w:val="4"/>
                <w:szCs w:val="4"/>
              </w:rPr>
            </w:r>
          </w:p>
        </w:tc>
        <w:tc>
          <w:tcPr>
            <w:tcW w:w="108" w:type="dxa"/>
            <w:tcBorders/>
            <w:vAlign w:val="center"/>
          </w:tcPr>
          <w:p>
            <w:pPr>
              <w:pStyle w:val="TableContents"/>
              <w:bidi w:val="0"/>
              <w:spacing w:before="0" w:after="283"/>
              <w:jc w:val="left"/>
              <w:rPr/>
            </w:pPr>
            <w:r>
              <w:rPr/>
              <w:t> </w:t>
            </w:r>
          </w:p>
        </w:tc>
        <w:tc>
          <w:tcPr>
            <w:tcW w:w="91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2" w:type="dxa"/>
            <w:tcBorders/>
            <w:vAlign w:val="center"/>
          </w:tcPr>
          <w:p>
            <w:pPr>
              <w:pStyle w:val="TableContents"/>
              <w:bidi w:val="0"/>
              <w:spacing w:before="0" w:after="283"/>
              <w:jc w:val="left"/>
              <w:rPr>
                <w:sz w:val="4"/>
                <w:szCs w:val="4"/>
              </w:rPr>
            </w:pPr>
            <w:r>
              <w:rPr>
                <w:sz w:val="4"/>
                <w:szCs w:val="4"/>
              </w:rPr>
            </w:r>
          </w:p>
        </w:tc>
      </w:tr>
      <w:tr>
        <w:trPr/>
        <w:tc>
          <w:tcPr>
            <w:tcW w:w="275" w:type="dxa"/>
            <w:tcBorders/>
            <w:vAlign w:val="center"/>
          </w:tcPr>
          <w:p>
            <w:pPr>
              <w:pStyle w:val="TableContents"/>
              <w:bidi w:val="0"/>
              <w:spacing w:before="0" w:after="283"/>
              <w:jc w:val="left"/>
              <w:rPr/>
            </w:pPr>
            <w:r>
              <w:rPr/>
              <w:t> </w:t>
            </w:r>
          </w:p>
        </w:tc>
        <w:tc>
          <w:tcPr>
            <w:tcW w:w="60" w:type="dxa"/>
            <w:tcBorders>
              <w:top w:val="single" w:sz="6" w:space="0" w:color="000000"/>
              <w:left w:val="single" w:sz="6" w:space="0" w:color="000000"/>
              <w:bottom w:val="single" w:sz="12" w:space="0" w:color="000000"/>
            </w:tcBorders>
            <w:tcMar>
              <w:top w:w="28" w:type="dxa"/>
              <w:left w:w="28" w:type="dxa"/>
              <w:bottom w:w="28" w:type="dxa"/>
            </w:tcMar>
            <w:vAlign w:val="center"/>
          </w:tcPr>
          <w:p>
            <w:pPr>
              <w:pStyle w:val="TableContents"/>
              <w:bidi w:val="0"/>
              <w:spacing w:before="0" w:after="283"/>
              <w:jc w:val="left"/>
              <w:rPr/>
            </w:pPr>
            <w:r>
              <w:rPr/>
              <w:t> </w:t>
            </w:r>
          </w:p>
        </w:tc>
        <w:tc>
          <w:tcPr>
            <w:tcW w:w="5285" w:type="dxa"/>
            <w:tcBorders>
              <w:top w:val="single" w:sz="6" w:space="0" w:color="000000"/>
              <w:bottom w:val="single" w:sz="12" w:space="0" w:color="000000"/>
            </w:tcBorders>
            <w:tcMar>
              <w:top w:w="28" w:type="dxa"/>
              <w:bottom w:w="28" w:type="dxa"/>
            </w:tcMar>
            <w:vAlign w:val="center"/>
          </w:tcPr>
          <w:p>
            <w:pPr>
              <w:pStyle w:val="TableContents"/>
              <w:bidi w:val="0"/>
              <w:spacing w:before="0" w:after="0"/>
              <w:jc w:val="left"/>
              <w:rPr/>
            </w:pPr>
            <w:r>
              <w:rPr/>
              <w:t>    </w:t>
            </w:r>
          </w:p>
        </w:tc>
        <w:tc>
          <w:tcPr>
            <w:tcW w:w="108" w:type="dxa"/>
            <w:tcBorders>
              <w:top w:val="single" w:sz="6" w:space="0" w:color="000000"/>
              <w:left w:val="single" w:sz="6" w:space="0" w:color="000000"/>
              <w:bottom w:val="single" w:sz="12" w:space="0" w:color="000000"/>
            </w:tcBorders>
            <w:tcMar>
              <w:top w:w="28" w:type="dxa"/>
              <w:left w:w="28" w:type="dxa"/>
              <w:bottom w:w="28" w:type="dxa"/>
            </w:tcMar>
            <w:vAlign w:val="center"/>
          </w:tcPr>
          <w:p>
            <w:pPr>
              <w:pStyle w:val="TableContents"/>
              <w:bidi w:val="0"/>
              <w:spacing w:before="0" w:after="283"/>
              <w:jc w:val="left"/>
              <w:rPr/>
            </w:pPr>
            <w:r>
              <w:rPr/>
              <w:t> </w:t>
            </w:r>
          </w:p>
        </w:tc>
        <w:tc>
          <w:tcPr>
            <w:tcW w:w="605" w:type="dxa"/>
            <w:tcBorders>
              <w:top w:val="single" w:sz="6" w:space="0" w:color="000000"/>
              <w:bottom w:val="single" w:sz="12" w:space="0" w:color="000000"/>
              <w:right w:val="single" w:sz="6" w:space="0" w:color="000000"/>
            </w:tcBorders>
            <w:tcMar>
              <w:top w:w="28" w:type="dxa"/>
              <w:bottom w:w="28" w:type="dxa"/>
              <w:right w:w="28" w:type="dxa"/>
            </w:tcMar>
            <w:vAlign w:val="center"/>
          </w:tcPr>
          <w:p>
            <w:pPr>
              <w:pStyle w:val="TableContents"/>
              <w:bidi w:val="0"/>
              <w:spacing w:before="0" w:after="283"/>
              <w:jc w:val="left"/>
              <w:rPr/>
            </w:pPr>
            <w:r>
              <w:rPr/>
              <w:t> </w:t>
            </w:r>
          </w:p>
        </w:tc>
        <w:tc>
          <w:tcPr>
            <w:tcW w:w="108" w:type="dxa"/>
            <w:tcBorders/>
            <w:vAlign w:val="center"/>
          </w:tcPr>
          <w:p>
            <w:pPr>
              <w:pStyle w:val="TableContents"/>
              <w:bidi w:val="0"/>
              <w:spacing w:before="0" w:after="283"/>
              <w:jc w:val="left"/>
              <w:rPr/>
            </w:pPr>
            <w:r>
              <w:rPr/>
              <w:t> </w:t>
            </w:r>
          </w:p>
        </w:tc>
        <w:tc>
          <w:tcPr>
            <w:tcW w:w="41" w:type="dxa"/>
            <w:tcBorders/>
            <w:vAlign w:val="center"/>
          </w:tcPr>
          <w:p>
            <w:pPr>
              <w:pStyle w:val="TableContents"/>
              <w:bidi w:val="0"/>
              <w:spacing w:before="0" w:after="283"/>
              <w:jc w:val="left"/>
              <w:rPr>
                <w:sz w:val="4"/>
                <w:szCs w:val="4"/>
              </w:rPr>
            </w:pPr>
            <w:r>
              <w:rPr>
                <w:sz w:val="4"/>
                <w:szCs w:val="4"/>
              </w:rPr>
            </w:r>
          </w:p>
        </w:tc>
        <w:tc>
          <w:tcPr>
            <w:tcW w:w="108" w:type="dxa"/>
            <w:tcBorders>
              <w:top w:val="single" w:sz="6" w:space="0" w:color="000000"/>
              <w:left w:val="single" w:sz="6" w:space="0" w:color="000000"/>
              <w:bottom w:val="single" w:sz="12" w:space="0" w:color="000000"/>
            </w:tcBorders>
            <w:tcMar>
              <w:top w:w="28" w:type="dxa"/>
              <w:left w:w="28" w:type="dxa"/>
              <w:bottom w:w="28" w:type="dxa"/>
            </w:tcMar>
            <w:vAlign w:val="center"/>
          </w:tcPr>
          <w:p>
            <w:pPr>
              <w:pStyle w:val="TableContents"/>
              <w:bidi w:val="0"/>
              <w:spacing w:before="0" w:after="283"/>
              <w:jc w:val="left"/>
              <w:rPr/>
            </w:pPr>
            <w:r>
              <w:rPr/>
              <w:t> </w:t>
            </w:r>
          </w:p>
        </w:tc>
        <w:tc>
          <w:tcPr>
            <w:tcW w:w="2403" w:type="dxa"/>
            <w:tcBorders>
              <w:top w:val="single" w:sz="6" w:space="0" w:color="000000"/>
              <w:bottom w:val="single" w:sz="12" w:space="0" w:color="000000"/>
            </w:tcBorders>
            <w:tcMar>
              <w:top w:w="28" w:type="dxa"/>
              <w:bottom w:w="28" w:type="dxa"/>
            </w:tcMar>
            <w:vAlign w:val="center"/>
          </w:tcPr>
          <w:p>
            <w:pPr>
              <w:pStyle w:val="TableContents"/>
              <w:bidi w:val="0"/>
              <w:spacing w:before="0" w:after="283"/>
              <w:jc w:val="left"/>
              <w:rPr/>
            </w:pPr>
            <w:r>
              <w:rPr/>
              <w:t> </w:t>
            </w:r>
          </w:p>
        </w:tc>
        <w:tc>
          <w:tcPr>
            <w:tcW w:w="108" w:type="dxa"/>
            <w:tcBorders>
              <w:top w:val="single" w:sz="6" w:space="0" w:color="000000"/>
              <w:left w:val="single" w:sz="6" w:space="0" w:color="000000"/>
              <w:bottom w:val="single" w:sz="12" w:space="0" w:color="000000"/>
            </w:tcBorders>
            <w:tcMar>
              <w:top w:w="28" w:type="dxa"/>
              <w:left w:w="28" w:type="dxa"/>
              <w:bottom w:w="28" w:type="dxa"/>
            </w:tcMar>
            <w:vAlign w:val="center"/>
          </w:tcPr>
          <w:p>
            <w:pPr>
              <w:pStyle w:val="TableContents"/>
              <w:bidi w:val="0"/>
              <w:spacing w:before="0" w:after="283"/>
              <w:jc w:val="left"/>
              <w:rPr/>
            </w:pPr>
            <w:r>
              <w:rPr/>
              <w:t> </w:t>
            </w:r>
          </w:p>
        </w:tc>
        <w:tc>
          <w:tcPr>
            <w:tcW w:w="919" w:type="dxa"/>
            <w:tcBorders>
              <w:top w:val="single" w:sz="6" w:space="0" w:color="000000"/>
              <w:bottom w:val="single" w:sz="12" w:space="0" w:color="000000"/>
              <w:right w:val="single" w:sz="6" w:space="0" w:color="000000"/>
            </w:tcBorders>
            <w:tcMar>
              <w:top w:w="28" w:type="dxa"/>
              <w:bottom w:w="28" w:type="dxa"/>
              <w:righ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2" w:type="dxa"/>
            <w:tcBorders/>
            <w:vAlign w:val="center"/>
          </w:tcPr>
          <w:p>
            <w:pPr>
              <w:pStyle w:val="TableContents"/>
              <w:bidi w:val="0"/>
              <w:spacing w:before="0" w:after="283"/>
              <w:jc w:val="left"/>
              <w:rPr>
                <w:sz w:val="4"/>
                <w:szCs w:val="4"/>
              </w:rPr>
            </w:pPr>
            <w:r>
              <w:rPr>
                <w:sz w:val="4"/>
                <w:szCs w:val="4"/>
              </w:rPr>
            </w:r>
          </w:p>
        </w:tc>
      </w:tr>
      <w:tr>
        <w:trPr/>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28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Signature [PLEASE SIGN WITHIN BOX]</w:t>
            </w:r>
          </w:p>
        </w:tc>
        <w:tc>
          <w:tcPr>
            <w:tcW w:w="108" w:type="dxa"/>
            <w:tcBorders/>
            <w:vAlign w:val="center"/>
          </w:tcPr>
          <w:p>
            <w:pPr>
              <w:pStyle w:val="TableContents"/>
              <w:bidi w:val="0"/>
              <w:spacing w:before="0" w:after="283"/>
              <w:jc w:val="left"/>
              <w:rPr/>
            </w:pPr>
            <w:r>
              <w:rPr/>
              <w:t> </w:t>
            </w:r>
          </w:p>
        </w:tc>
        <w:tc>
          <w:tcPr>
            <w:tcW w:w="60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Date</w:t>
            </w:r>
          </w:p>
        </w:tc>
        <w:tc>
          <w:tcPr>
            <w:tcW w:w="108" w:type="dxa"/>
            <w:tcBorders/>
            <w:vAlign w:val="center"/>
          </w:tcPr>
          <w:p>
            <w:pPr>
              <w:pStyle w:val="TableContents"/>
              <w:bidi w:val="0"/>
              <w:spacing w:before="0" w:after="283"/>
              <w:jc w:val="left"/>
              <w:rPr/>
            </w:pPr>
            <w:r>
              <w:rPr/>
              <w:t> </w:t>
            </w:r>
          </w:p>
        </w:tc>
        <w:tc>
          <w:tcPr>
            <w:tcW w:w="41" w:type="dxa"/>
            <w:tcBorders/>
            <w:vAlign w:val="center"/>
          </w:tcPr>
          <w:p>
            <w:pPr>
              <w:pStyle w:val="TableContents"/>
              <w:bidi w:val="0"/>
              <w:spacing w:before="0" w:after="283"/>
              <w:jc w:val="left"/>
              <w:rPr>
                <w:sz w:val="4"/>
                <w:szCs w:val="4"/>
              </w:rPr>
            </w:pPr>
            <w:r>
              <w:rPr>
                <w:sz w:val="4"/>
                <w:szCs w:val="4"/>
              </w:rPr>
            </w:r>
          </w:p>
        </w:tc>
        <w:tc>
          <w:tcPr>
            <w:tcW w:w="108" w:type="dxa"/>
            <w:tcBorders/>
            <w:vAlign w:val="center"/>
          </w:tcPr>
          <w:p>
            <w:pPr>
              <w:pStyle w:val="TableContents"/>
              <w:bidi w:val="0"/>
              <w:spacing w:before="0" w:after="283"/>
              <w:jc w:val="left"/>
              <w:rPr/>
            </w:pPr>
            <w:r>
              <w:rPr/>
              <w:t> </w:t>
            </w:r>
          </w:p>
        </w:tc>
        <w:tc>
          <w:tcPr>
            <w:tcW w:w="2403"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Signature (Joint Owners)</w:t>
            </w:r>
          </w:p>
        </w:tc>
        <w:tc>
          <w:tcPr>
            <w:tcW w:w="108" w:type="dxa"/>
            <w:tcBorders/>
            <w:vAlign w:val="center"/>
          </w:tcPr>
          <w:p>
            <w:pPr>
              <w:pStyle w:val="TableContents"/>
              <w:bidi w:val="0"/>
              <w:spacing w:before="0" w:after="283"/>
              <w:jc w:val="left"/>
              <w:rPr/>
            </w:pPr>
            <w:r>
              <w:rPr/>
              <w:t> </w:t>
            </w:r>
          </w:p>
        </w:tc>
        <w:tc>
          <w:tcPr>
            <w:tcW w:w="919"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Date</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2"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lineRule="atLeast" w:line="240" w:before="2400" w:after="0"/>
        <w:jc w:val="center"/>
        <w:rPr>
          <w:rFonts w:ascii="Times New Roman" w:hAnsi="Times New Roman"/>
          <w:b/>
          <w:sz w:val="20"/>
        </w:rPr>
      </w:pPr>
      <w:r>
        <w:rPr>
          <w:rFonts w:ascii="Times New Roman" w:hAnsi="Times New Roman"/>
          <w:b/>
          <w:sz w:val="20"/>
        </w:rPr>
        <w:t xml:space="preserve">Important Notice Regarding the Availability of Proxy Materials for the Annual Meeting: </w:t>
      </w:r>
    </w:p>
    <w:p>
      <w:pPr>
        <w:pStyle w:val="TextBody"/>
        <w:bidi w:val="0"/>
        <w:spacing w:lineRule="atLeast" w:line="240" w:before="0" w:after="0"/>
        <w:jc w:val="center"/>
        <w:rPr>
          <w:rFonts w:ascii="Times New Roman" w:hAnsi="Times New Roman"/>
          <w:sz w:val="20"/>
        </w:rPr>
      </w:pPr>
      <w:r>
        <w:rPr>
          <w:rFonts w:ascii="Times New Roman" w:hAnsi="Times New Roman"/>
          <w:sz w:val="20"/>
        </w:rPr>
        <w:t xml:space="preserve">The Notice and Proxy Statement and Annual Report are available at www.proxyvote.com. </w:t>
      </w:r>
    </w:p>
    <w:p>
      <w:pPr>
        <w:pStyle w:val="TextBody"/>
        <w:bidi w:val="0"/>
        <w:spacing w:before="0" w:after="0"/>
        <w:jc w:val="left"/>
        <w:rPr/>
      </w:pPr>
      <w:r>
        <w:rPr/>
        <w:t> </w:t>
      </w:r>
    </w:p>
    <w:p>
      <w:pPr>
        <w:pStyle w:val="TextBody"/>
        <w:bidi w:val="0"/>
        <w:spacing w:before="1200" w:after="0"/>
        <w:jc w:val="left"/>
        <w:rPr/>
      </w:pPr>
      <w:r>
        <w:rPr/>
        <w:t xml:space="preserve">— — — — — — — — — — — — — — — — — — — — — — — — — — — — — — — — — — — — — — — — — — —— — — — — — — ——— ——— — — — — — — — </w:t>
      </w:r>
    </w:p>
    <w:p>
      <w:pPr>
        <w:pStyle w:val="TextBody"/>
        <w:bidi w:val="0"/>
        <w:spacing w:before="0" w:after="0"/>
        <w:jc w:val="right"/>
        <w:rPr>
          <w:rFonts w:ascii="Times New Roman" w:hAnsi="Times New Roman"/>
          <w:sz w:val="16"/>
        </w:rPr>
      </w:pPr>
      <w:r>
        <w:rPr>
          <w:rFonts w:ascii="Times New Roman" w:hAnsi="Times New Roman"/>
          <w:sz w:val="16"/>
        </w:rPr>
        <w:t xml:space="preserve">V71587-P27993 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vAlign w:val="center"/>
          </w:tcPr>
          <w:p>
            <w:pPr>
              <w:pStyle w:val="TableContents"/>
              <w:bidi w:val="0"/>
              <w:spacing w:lineRule="atLeast" w:line="280" w:before="480" w:after="0"/>
              <w:jc w:val="center"/>
              <w:rPr>
                <w:rFonts w:ascii="Times New Roman" w:hAnsi="Times New Roman"/>
                <w:b/>
                <w:sz w:val="24"/>
              </w:rPr>
            </w:pPr>
            <w:r>
              <w:rPr>
                <w:rFonts w:ascii="Times New Roman" w:hAnsi="Times New Roman"/>
                <w:b/>
                <w:sz w:val="24"/>
              </w:rPr>
              <w:t>CAESARS ENTERTAINMENT, INC.</w:t>
            </w:r>
          </w:p>
          <w:p>
            <w:pPr>
              <w:pStyle w:val="TableContents"/>
              <w:bidi w:val="0"/>
              <w:spacing w:lineRule="atLeast" w:line="280" w:before="0" w:after="0"/>
              <w:jc w:val="center"/>
              <w:rPr>
                <w:rFonts w:ascii="Times New Roman" w:hAnsi="Times New Roman"/>
                <w:b/>
                <w:sz w:val="24"/>
              </w:rPr>
            </w:pPr>
            <w:r>
              <w:rPr>
                <w:rFonts w:ascii="Times New Roman" w:hAnsi="Times New Roman"/>
                <w:b/>
                <w:sz w:val="24"/>
              </w:rPr>
              <w:t>Annual Meeting of Shareholders</w:t>
            </w:r>
          </w:p>
          <w:p>
            <w:pPr>
              <w:pStyle w:val="TableContents"/>
              <w:bidi w:val="0"/>
              <w:spacing w:lineRule="atLeast" w:line="280" w:before="0" w:after="0"/>
              <w:jc w:val="center"/>
              <w:rPr>
                <w:rFonts w:ascii="Times New Roman" w:hAnsi="Times New Roman"/>
                <w:b/>
                <w:sz w:val="24"/>
              </w:rPr>
            </w:pPr>
            <w:r>
              <w:rPr>
                <w:rFonts w:ascii="Times New Roman" w:hAnsi="Times New Roman"/>
                <w:b/>
                <w:sz w:val="24"/>
              </w:rPr>
              <w:t>June 10, 2025, 9:00 AM Pacific Time</w:t>
            </w:r>
          </w:p>
          <w:p>
            <w:pPr>
              <w:pStyle w:val="TableContents"/>
              <w:bidi w:val="0"/>
              <w:spacing w:lineRule="atLeast" w:line="280" w:before="0" w:after="0"/>
              <w:jc w:val="center"/>
              <w:rPr>
                <w:rFonts w:ascii="Times New Roman" w:hAnsi="Times New Roman"/>
                <w:b/>
                <w:sz w:val="24"/>
              </w:rPr>
            </w:pPr>
            <w:r>
              <w:rPr>
                <w:rFonts w:ascii="Times New Roman" w:hAnsi="Times New Roman"/>
                <w:b/>
                <w:sz w:val="24"/>
              </w:rPr>
              <w:t>This proxy is solicited by the Board of Directors</w:t>
            </w:r>
          </w:p>
          <w:p>
            <w:pPr>
              <w:pStyle w:val="TableContents"/>
              <w:bidi w:val="0"/>
              <w:spacing w:before="0" w:after="0"/>
              <w:jc w:val="left"/>
              <w:rPr/>
            </w:pPr>
            <w:r>
              <w:rPr/>
              <w:t> </w:t>
            </w:r>
          </w:p>
          <w:p>
            <w:pPr>
              <w:pStyle w:val="TableContents"/>
              <w:bidi w:val="0"/>
              <w:spacing w:lineRule="atLeast" w:line="240" w:before="120" w:after="0"/>
              <w:jc w:val="left"/>
              <w:rPr>
                <w:rFonts w:ascii="Times New Roman" w:hAnsi="Times New Roman"/>
                <w:sz w:val="20"/>
              </w:rPr>
            </w:pPr>
            <w:r>
              <w:rPr>
                <w:rFonts w:ascii="Times New Roman" w:hAnsi="Times New Roman"/>
                <w:sz w:val="20"/>
              </w:rPr>
              <w:t>The shareholder(s) hereby appoint(s) Thomas R. Reeg, Anthony L. Carano, Bret D. Yunker and Edmund L. Quatmann, Jr., or any of them, as proxies, each with the power to appoint his substitute, and hereby authorize(s) them to represent and to vote, as designated on the reverse side of this ballot, all of the shares of common stock of CAESARS ENTERTAINMENT, INC. that the shareholder(s) is/are entitled to vote at the Annual Meeting of Shareholders to be held at 9:00 AM, Pacific Time on June 10, 2025 at the Eldorado Resort &amp; Casino, 345 North Virginia Street, Reno, NV 89501, and any adjournment or postponement thereof.</w:t>
            </w:r>
          </w:p>
          <w:p>
            <w:pPr>
              <w:pStyle w:val="TableContents"/>
              <w:bidi w:val="0"/>
              <w:spacing w:before="0" w:after="0"/>
              <w:jc w:val="left"/>
              <w:rPr/>
            </w:pPr>
            <w:r>
              <w:rPr/>
              <w:t> </w:t>
            </w:r>
          </w:p>
          <w:p>
            <w:pPr>
              <w:pStyle w:val="TableContents"/>
              <w:bidi w:val="0"/>
              <w:spacing w:lineRule="atLeast" w:line="240" w:before="120" w:after="0"/>
              <w:jc w:val="left"/>
              <w:rPr>
                <w:rFonts w:ascii="Times New Roman" w:hAnsi="Times New Roman"/>
                <w:b/>
                <w:sz w:val="20"/>
              </w:rPr>
            </w:pPr>
            <w:r>
              <w:rPr>
                <w:rFonts w:ascii="Times New Roman" w:hAnsi="Times New Roman"/>
                <w:b/>
                <w:sz w:val="20"/>
              </w:rPr>
              <w:t>This proxy, when properly executed, will be voted in the manner directed herein. If no such direction is made, this proxy will be voted in accordance with the Board of Directors’ recommendations.</w:t>
            </w:r>
          </w:p>
          <w:p>
            <w:pPr>
              <w:pStyle w:val="TableContents"/>
              <w:bidi w:val="0"/>
              <w:spacing w:before="0" w:after="0"/>
              <w:jc w:val="left"/>
              <w:rPr/>
            </w:pPr>
            <w:r>
              <w:rPr/>
              <w:t> </w:t>
            </w:r>
          </w:p>
          <w:p>
            <w:pPr>
              <w:pStyle w:val="TableContents"/>
              <w:bidi w:val="0"/>
              <w:spacing w:lineRule="atLeast" w:line="240" w:before="120" w:after="0"/>
              <w:jc w:val="left"/>
              <w:rPr>
                <w:rFonts w:ascii="Times New Roman" w:hAnsi="Times New Roman"/>
                <w:b/>
                <w:sz w:val="20"/>
              </w:rPr>
            </w:pPr>
            <w:r>
              <w:rPr>
                <w:rFonts w:ascii="Times New Roman" w:hAnsi="Times New Roman"/>
                <w:b/>
                <w:sz w:val="20"/>
              </w:rPr>
              <w:t>FOR ALL of Caesars Entertainment, Inc.’s director nominees in Proposal 1, FOR Proposals 2 and 3, and AGAINST Proposal 4.</w:t>
            </w:r>
          </w:p>
          <w:p>
            <w:pPr>
              <w:pStyle w:val="TableContents"/>
              <w:bidi w:val="0"/>
              <w:spacing w:before="0" w:after="0"/>
              <w:jc w:val="left"/>
              <w:rPr/>
            </w:pPr>
            <w:r>
              <w:rPr/>
              <w:t> </w:t>
            </w:r>
          </w:p>
          <w:p>
            <w:pPr>
              <w:pStyle w:val="TableContents"/>
              <w:bidi w:val="0"/>
              <w:spacing w:lineRule="atLeast" w:line="240" w:before="720" w:after="0"/>
              <w:jc w:val="center"/>
              <w:rPr>
                <w:rFonts w:ascii="Times New Roman" w:hAnsi="Times New Roman"/>
                <w:b/>
                <w:sz w:val="20"/>
              </w:rPr>
            </w:pPr>
            <w:r>
              <w:rPr>
                <w:rFonts w:ascii="Times New Roman" w:hAnsi="Times New Roman"/>
                <w:b/>
                <w:sz w:val="20"/>
              </w:rPr>
              <w:t>Continued and to be signed on reverse side</w:t>
            </w:r>
          </w:p>
          <w:p>
            <w:pPr>
              <w:pStyle w:val="TableContents"/>
              <w:bidi w:val="0"/>
              <w:spacing w:before="0" w:after="20"/>
              <w:jc w:val="left"/>
              <w:rPr/>
            </w:pPr>
            <w:r>
              <w:rPr/>
              <w:t> </w:t>
            </w:r>
          </w:p>
        </w:tc>
      </w:tr>
    </w:tbl>
    <w:p>
      <w:pPr>
        <w:pStyle w:val="TextBody"/>
        <w:bidi w:val="0"/>
        <w:spacing w:before="0" w:after="283"/>
        <w:jc w:val="left"/>
        <w:rPr/>
      </w:pPr>
      <w:r>
        <w:rPr/>
      </w:r>
      <w:r>
        <w:br w:type="page"/>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charset w:val="01"/>
    <w:family w:val="auto"/>
    <w:pitch w:val="default"/>
  </w:font>
  <w:font w:name="ARIAL">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Tahoma" w:cs="Noto Sans Devanagari"/>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8.jpeg"/><Relationship Id="rId13" Type="http://schemas.openxmlformats.org/officeDocument/2006/relationships/image" Target="media/image9.jpeg"/><Relationship Id="rId14" Type="http://schemas.openxmlformats.org/officeDocument/2006/relationships/image" Target="media/image11.jpeg"/><Relationship Id="rId15" Type="http://schemas.openxmlformats.org/officeDocument/2006/relationships/image" Target="media/image12.jpeg"/><Relationship Id="rId16" Type="http://schemas.openxmlformats.org/officeDocument/2006/relationships/image" Target="media/image12.jpeg"/><Relationship Id="rId17" Type="http://schemas.openxmlformats.org/officeDocument/2006/relationships/image" Target="media/image12.jpeg"/><Relationship Id="rId18" Type="http://schemas.openxmlformats.org/officeDocument/2006/relationships/image" Target="media/image13.jpeg"/><Relationship Id="rId19" Type="http://schemas.openxmlformats.org/officeDocument/2006/relationships/image" Target="media/image9.jpeg"/><Relationship Id="rId20" Type="http://schemas.openxmlformats.org/officeDocument/2006/relationships/image" Target="media/image14.jpeg"/><Relationship Id="rId21" Type="http://schemas.openxmlformats.org/officeDocument/2006/relationships/image" Target="media/image8.jpeg"/><Relationship Id="rId22" Type="http://schemas.openxmlformats.org/officeDocument/2006/relationships/image" Target="media/image9.jpeg"/><Relationship Id="rId23" Type="http://schemas.openxmlformats.org/officeDocument/2006/relationships/image" Target="media/image15.jpeg"/><Relationship Id="rId24" Type="http://schemas.openxmlformats.org/officeDocument/2006/relationships/image" Target="media/image16.jpeg"/><Relationship Id="rId25" Type="http://schemas.openxmlformats.org/officeDocument/2006/relationships/image" Target="media/image17.jpeg"/><Relationship Id="rId26" Type="http://schemas.openxmlformats.org/officeDocument/2006/relationships/image" Target="media/image17.jpeg"/><Relationship Id="rId27" Type="http://schemas.openxmlformats.org/officeDocument/2006/relationships/image" Target="media/image17.jpeg"/><Relationship Id="rId28" Type="http://schemas.openxmlformats.org/officeDocument/2006/relationships/image" Target="media/image17.jpeg"/><Relationship Id="rId29" Type="http://schemas.openxmlformats.org/officeDocument/2006/relationships/image" Target="media/image17.jpeg"/><Relationship Id="rId30" Type="http://schemas.openxmlformats.org/officeDocument/2006/relationships/image" Target="media/image17.jpeg"/><Relationship Id="rId31" Type="http://schemas.openxmlformats.org/officeDocument/2006/relationships/image" Target="media/image17.jpeg"/><Relationship Id="rId32" Type="http://schemas.openxmlformats.org/officeDocument/2006/relationships/image" Target="media/image17.jpeg"/><Relationship Id="rId33" Type="http://schemas.openxmlformats.org/officeDocument/2006/relationships/image" Target="media/image17.jpeg"/><Relationship Id="rId34" Type="http://schemas.openxmlformats.org/officeDocument/2006/relationships/image" Target="media/image17.jpeg"/><Relationship Id="rId35" Type="http://schemas.openxmlformats.org/officeDocument/2006/relationships/image" Target="media/image17.jpeg"/><Relationship Id="rId36" Type="http://schemas.openxmlformats.org/officeDocument/2006/relationships/image" Target="media/image17.jpeg"/><Relationship Id="rId37" Type="http://schemas.openxmlformats.org/officeDocument/2006/relationships/image" Target="media/image9.jpeg"/><Relationship Id="rId38" Type="http://schemas.openxmlformats.org/officeDocument/2006/relationships/image" Target="media/image18.jpeg"/><Relationship Id="rId39" Type="http://schemas.openxmlformats.org/officeDocument/2006/relationships/image" Target="media/image8.jpeg"/><Relationship Id="rId40" Type="http://schemas.openxmlformats.org/officeDocument/2006/relationships/image" Target="media/image9.jpeg"/><Relationship Id="rId41" Type="http://schemas.openxmlformats.org/officeDocument/2006/relationships/image" Target="media/image19.jpeg"/><Relationship Id="rId42" Type="http://schemas.openxmlformats.org/officeDocument/2006/relationships/image" Target="media/image20.jpeg"/><Relationship Id="rId43" Type="http://schemas.openxmlformats.org/officeDocument/2006/relationships/image" Target="media/image21.jpeg"/><Relationship Id="rId44" Type="http://schemas.openxmlformats.org/officeDocument/2006/relationships/image" Target="media/image21.jpeg"/><Relationship Id="rId45" Type="http://schemas.openxmlformats.org/officeDocument/2006/relationships/image" Target="media/image22.jpeg"/><Relationship Id="rId46" Type="http://schemas.openxmlformats.org/officeDocument/2006/relationships/image" Target="media/image22.jpeg"/><Relationship Id="rId47" Type="http://schemas.openxmlformats.org/officeDocument/2006/relationships/image" Target="media/image9.jpeg"/><Relationship Id="rId48" Type="http://schemas.openxmlformats.org/officeDocument/2006/relationships/image" Target="media/image19.jpeg"/><Relationship Id="rId49" Type="http://schemas.openxmlformats.org/officeDocument/2006/relationships/image" Target="media/image23.jpeg"/><Relationship Id="rId50" Type="http://schemas.openxmlformats.org/officeDocument/2006/relationships/image" Target="media/image23.jpeg"/><Relationship Id="rId51" Type="http://schemas.openxmlformats.org/officeDocument/2006/relationships/image" Target="media/image24.jpeg"/><Relationship Id="rId52" Type="http://schemas.openxmlformats.org/officeDocument/2006/relationships/image" Target="media/image24.jpeg"/><Relationship Id="rId53" Type="http://schemas.openxmlformats.org/officeDocument/2006/relationships/image" Target="media/image8.jpeg"/><Relationship Id="rId54" Type="http://schemas.openxmlformats.org/officeDocument/2006/relationships/image" Target="media/image9.jpeg"/><Relationship Id="rId55" Type="http://schemas.openxmlformats.org/officeDocument/2006/relationships/image" Target="media/image19.jpeg"/><Relationship Id="rId56" Type="http://schemas.openxmlformats.org/officeDocument/2006/relationships/image" Target="media/image25.jpeg"/><Relationship Id="rId57" Type="http://schemas.openxmlformats.org/officeDocument/2006/relationships/image" Target="media/image25.jpeg"/><Relationship Id="rId58" Type="http://schemas.openxmlformats.org/officeDocument/2006/relationships/image" Target="media/image26.jpeg"/><Relationship Id="rId59" Type="http://schemas.openxmlformats.org/officeDocument/2006/relationships/image" Target="media/image26.jpeg"/><Relationship Id="rId60" Type="http://schemas.openxmlformats.org/officeDocument/2006/relationships/image" Target="media/image9.jpeg"/><Relationship Id="rId61" Type="http://schemas.openxmlformats.org/officeDocument/2006/relationships/image" Target="media/image19.jpeg"/><Relationship Id="rId62" Type="http://schemas.openxmlformats.org/officeDocument/2006/relationships/image" Target="media/image27.jpeg"/><Relationship Id="rId63" Type="http://schemas.openxmlformats.org/officeDocument/2006/relationships/image" Target="media/image27.jpeg"/><Relationship Id="rId64" Type="http://schemas.openxmlformats.org/officeDocument/2006/relationships/image" Target="media/image28.jpeg"/><Relationship Id="rId65" Type="http://schemas.openxmlformats.org/officeDocument/2006/relationships/image" Target="media/image28.jpeg"/><Relationship Id="rId66" Type="http://schemas.openxmlformats.org/officeDocument/2006/relationships/image" Target="media/image8.jpeg"/><Relationship Id="rId67" Type="http://schemas.openxmlformats.org/officeDocument/2006/relationships/image" Target="media/image9.jpeg"/><Relationship Id="rId68" Type="http://schemas.openxmlformats.org/officeDocument/2006/relationships/image" Target="media/image19.jpeg"/><Relationship Id="rId69" Type="http://schemas.openxmlformats.org/officeDocument/2006/relationships/image" Target="media/image29.jpeg"/><Relationship Id="rId70" Type="http://schemas.openxmlformats.org/officeDocument/2006/relationships/image" Target="media/image29.jpeg"/><Relationship Id="rId71" Type="http://schemas.openxmlformats.org/officeDocument/2006/relationships/image" Target="media/image30.jpeg"/><Relationship Id="rId72" Type="http://schemas.openxmlformats.org/officeDocument/2006/relationships/image" Target="media/image30.jpeg"/><Relationship Id="rId73" Type="http://schemas.openxmlformats.org/officeDocument/2006/relationships/image" Target="media/image9.jpeg"/><Relationship Id="rId74" Type="http://schemas.openxmlformats.org/officeDocument/2006/relationships/image" Target="media/image19.jpeg"/><Relationship Id="rId75" Type="http://schemas.openxmlformats.org/officeDocument/2006/relationships/image" Target="media/image31.jpeg"/><Relationship Id="rId76" Type="http://schemas.openxmlformats.org/officeDocument/2006/relationships/image" Target="media/image31.jpeg"/><Relationship Id="rId77" Type="http://schemas.openxmlformats.org/officeDocument/2006/relationships/image" Target="media/image32.jpeg"/><Relationship Id="rId78" Type="http://schemas.openxmlformats.org/officeDocument/2006/relationships/image" Target="media/image32.jpeg"/><Relationship Id="rId79" Type="http://schemas.openxmlformats.org/officeDocument/2006/relationships/image" Target="media/image8.jpeg"/><Relationship Id="rId80" Type="http://schemas.openxmlformats.org/officeDocument/2006/relationships/image" Target="media/image9.jpeg"/><Relationship Id="rId81" Type="http://schemas.openxmlformats.org/officeDocument/2006/relationships/image" Target="media/image19.jpeg"/><Relationship Id="rId82" Type="http://schemas.openxmlformats.org/officeDocument/2006/relationships/image" Target="media/image9.jpeg"/><Relationship Id="rId83" Type="http://schemas.openxmlformats.org/officeDocument/2006/relationships/image" Target="media/image19.jpeg"/><Relationship Id="rId84" Type="http://schemas.openxmlformats.org/officeDocument/2006/relationships/image" Target="media/image8.jpeg"/><Relationship Id="rId85" Type="http://schemas.openxmlformats.org/officeDocument/2006/relationships/image" Target="media/image9.jpeg"/><Relationship Id="rId86" Type="http://schemas.openxmlformats.org/officeDocument/2006/relationships/image" Target="media/image19.jpeg"/><Relationship Id="rId87" Type="http://schemas.openxmlformats.org/officeDocument/2006/relationships/image" Target="media/image33.jpeg"/><Relationship Id="rId88" Type="http://schemas.openxmlformats.org/officeDocument/2006/relationships/image" Target="media/image34.jpeg"/><Relationship Id="rId89" Type="http://schemas.openxmlformats.org/officeDocument/2006/relationships/image" Target="media/image35.jpeg"/><Relationship Id="rId90" Type="http://schemas.openxmlformats.org/officeDocument/2006/relationships/image" Target="media/image36.jpeg"/><Relationship Id="rId91" Type="http://schemas.openxmlformats.org/officeDocument/2006/relationships/image" Target="media/image37.jpeg"/><Relationship Id="rId92" Type="http://schemas.openxmlformats.org/officeDocument/2006/relationships/image" Target="media/image38.jpeg"/><Relationship Id="rId93" Type="http://schemas.openxmlformats.org/officeDocument/2006/relationships/image" Target="media/image39.jpeg"/><Relationship Id="rId94" Type="http://schemas.openxmlformats.org/officeDocument/2006/relationships/image" Target="media/image40.jpeg"/><Relationship Id="rId95" Type="http://schemas.openxmlformats.org/officeDocument/2006/relationships/image" Target="media/image41.jpeg"/><Relationship Id="rId96" Type="http://schemas.openxmlformats.org/officeDocument/2006/relationships/image" Target="media/image42.jpeg"/><Relationship Id="rId97" Type="http://schemas.openxmlformats.org/officeDocument/2006/relationships/image" Target="media/image43.jpeg"/><Relationship Id="rId98" Type="http://schemas.openxmlformats.org/officeDocument/2006/relationships/image" Target="media/image44.jpeg"/><Relationship Id="rId99" Type="http://schemas.openxmlformats.org/officeDocument/2006/relationships/image" Target="media/image9.jpeg"/><Relationship Id="rId100" Type="http://schemas.openxmlformats.org/officeDocument/2006/relationships/image" Target="media/image19.jpeg"/><Relationship Id="rId101" Type="http://schemas.openxmlformats.org/officeDocument/2006/relationships/image" Target="media/image8.jpeg"/><Relationship Id="rId102" Type="http://schemas.openxmlformats.org/officeDocument/2006/relationships/image" Target="media/image9.jpeg"/><Relationship Id="rId103" Type="http://schemas.openxmlformats.org/officeDocument/2006/relationships/image" Target="media/image19.jpeg"/><Relationship Id="rId104" Type="http://schemas.openxmlformats.org/officeDocument/2006/relationships/image" Target="media/image9.jpeg"/><Relationship Id="rId105" Type="http://schemas.openxmlformats.org/officeDocument/2006/relationships/image" Target="media/image19.jpeg"/><Relationship Id="rId106" Type="http://schemas.openxmlformats.org/officeDocument/2006/relationships/image" Target="media/image45.jpeg"/><Relationship Id="rId107" Type="http://schemas.openxmlformats.org/officeDocument/2006/relationships/image" Target="media/image46.jpeg"/><Relationship Id="rId108" Type="http://schemas.openxmlformats.org/officeDocument/2006/relationships/image" Target="media/image47.jpeg"/><Relationship Id="rId109" Type="http://schemas.openxmlformats.org/officeDocument/2006/relationships/image" Target="media/image48.jpeg"/><Relationship Id="rId110" Type="http://schemas.openxmlformats.org/officeDocument/2006/relationships/image" Target="media/image49.jpeg"/><Relationship Id="rId111" Type="http://schemas.openxmlformats.org/officeDocument/2006/relationships/image" Target="media/image8.jpeg"/><Relationship Id="rId112" Type="http://schemas.openxmlformats.org/officeDocument/2006/relationships/image" Target="media/image9.jpeg"/><Relationship Id="rId113" Type="http://schemas.openxmlformats.org/officeDocument/2006/relationships/image" Target="media/image19.jpeg"/><Relationship Id="rId114" Type="http://schemas.openxmlformats.org/officeDocument/2006/relationships/image" Target="media/image9.jpeg"/><Relationship Id="rId115" Type="http://schemas.openxmlformats.org/officeDocument/2006/relationships/image" Target="media/image19.jpeg"/><Relationship Id="rId116" Type="http://schemas.openxmlformats.org/officeDocument/2006/relationships/image" Target="media/image8.jpeg"/><Relationship Id="rId117" Type="http://schemas.openxmlformats.org/officeDocument/2006/relationships/image" Target="media/image9.jpeg"/><Relationship Id="rId118" Type="http://schemas.openxmlformats.org/officeDocument/2006/relationships/image" Target="media/image19.jpeg"/><Relationship Id="rId119" Type="http://schemas.openxmlformats.org/officeDocument/2006/relationships/image" Target="media/image9.jpeg"/><Relationship Id="rId120" Type="http://schemas.openxmlformats.org/officeDocument/2006/relationships/image" Target="media/image19.jpeg"/><Relationship Id="rId121" Type="http://schemas.openxmlformats.org/officeDocument/2006/relationships/image" Target="media/image8.jpeg"/><Relationship Id="rId122" Type="http://schemas.openxmlformats.org/officeDocument/2006/relationships/image" Target="media/image9.jpeg"/><Relationship Id="rId123" Type="http://schemas.openxmlformats.org/officeDocument/2006/relationships/image" Target="media/image19.jpeg"/><Relationship Id="rId124" Type="http://schemas.openxmlformats.org/officeDocument/2006/relationships/image" Target="media/image9.jpeg"/><Relationship Id="rId125" Type="http://schemas.openxmlformats.org/officeDocument/2006/relationships/image" Target="media/image19.jpeg"/><Relationship Id="rId126" Type="http://schemas.openxmlformats.org/officeDocument/2006/relationships/image" Target="media/image8.jpeg"/><Relationship Id="rId127" Type="http://schemas.openxmlformats.org/officeDocument/2006/relationships/image" Target="media/image9.jpeg"/><Relationship Id="rId128" Type="http://schemas.openxmlformats.org/officeDocument/2006/relationships/image" Target="media/image19.jpeg"/><Relationship Id="rId129" Type="http://schemas.openxmlformats.org/officeDocument/2006/relationships/image" Target="media/image9.jpeg"/><Relationship Id="rId130" Type="http://schemas.openxmlformats.org/officeDocument/2006/relationships/image" Target="media/image19.jpeg"/><Relationship Id="rId131" Type="http://schemas.openxmlformats.org/officeDocument/2006/relationships/image" Target="media/image8.jpeg"/><Relationship Id="rId132" Type="http://schemas.openxmlformats.org/officeDocument/2006/relationships/image" Target="media/image9.jpeg"/><Relationship Id="rId133" Type="http://schemas.openxmlformats.org/officeDocument/2006/relationships/image" Target="media/image50.jpeg"/><Relationship Id="rId134" Type="http://schemas.openxmlformats.org/officeDocument/2006/relationships/image" Target="media/image51.jpeg"/><Relationship Id="rId135" Type="http://schemas.openxmlformats.org/officeDocument/2006/relationships/image" Target="media/image9.jpeg"/><Relationship Id="rId136" Type="http://schemas.openxmlformats.org/officeDocument/2006/relationships/image" Target="media/image52.jpeg"/><Relationship Id="rId137" Type="http://schemas.openxmlformats.org/officeDocument/2006/relationships/image" Target="media/image8.jpeg"/><Relationship Id="rId138" Type="http://schemas.openxmlformats.org/officeDocument/2006/relationships/image" Target="media/image9.jpeg"/><Relationship Id="rId139" Type="http://schemas.openxmlformats.org/officeDocument/2006/relationships/image" Target="media/image53.jpeg"/><Relationship Id="rId140" Type="http://schemas.openxmlformats.org/officeDocument/2006/relationships/image" Target="media/image9.jpeg"/><Relationship Id="rId141" Type="http://schemas.openxmlformats.org/officeDocument/2006/relationships/image" Target="media/image53.jpeg"/><Relationship Id="rId142" Type="http://schemas.openxmlformats.org/officeDocument/2006/relationships/image" Target="media/image8.jpeg"/><Relationship Id="rId143" Type="http://schemas.openxmlformats.org/officeDocument/2006/relationships/image" Target="media/image9.jpeg"/><Relationship Id="rId144" Type="http://schemas.openxmlformats.org/officeDocument/2006/relationships/image" Target="media/image53.jpeg"/><Relationship Id="rId145" Type="http://schemas.openxmlformats.org/officeDocument/2006/relationships/image" Target="media/image54.jpeg"/><Relationship Id="rId146" Type="http://schemas.openxmlformats.org/officeDocument/2006/relationships/image" Target="media/image9.jpeg"/><Relationship Id="rId147" Type="http://schemas.openxmlformats.org/officeDocument/2006/relationships/image" Target="media/image53.jpeg"/><Relationship Id="rId148" Type="http://schemas.openxmlformats.org/officeDocument/2006/relationships/image" Target="media/image55.jpeg"/><Relationship Id="rId149" Type="http://schemas.openxmlformats.org/officeDocument/2006/relationships/image" Target="media/image55.jpeg"/><Relationship Id="rId150" Type="http://schemas.openxmlformats.org/officeDocument/2006/relationships/image" Target="media/image55.jpeg"/><Relationship Id="rId151" Type="http://schemas.openxmlformats.org/officeDocument/2006/relationships/image" Target="media/image55.jpeg"/><Relationship Id="rId152" Type="http://schemas.openxmlformats.org/officeDocument/2006/relationships/image" Target="media/image55.jpeg"/><Relationship Id="rId153" Type="http://schemas.openxmlformats.org/officeDocument/2006/relationships/image" Target="media/image55.jpeg"/><Relationship Id="rId154" Type="http://schemas.openxmlformats.org/officeDocument/2006/relationships/image" Target="media/image55.jpeg"/><Relationship Id="rId155" Type="http://schemas.openxmlformats.org/officeDocument/2006/relationships/image" Target="media/image55.jpeg"/><Relationship Id="rId156" Type="http://schemas.openxmlformats.org/officeDocument/2006/relationships/image" Target="media/image56.jpeg"/><Relationship Id="rId157" Type="http://schemas.openxmlformats.org/officeDocument/2006/relationships/image" Target="media/image56.jpeg"/><Relationship Id="rId158" Type="http://schemas.openxmlformats.org/officeDocument/2006/relationships/image" Target="media/image56.jpeg"/><Relationship Id="rId159" Type="http://schemas.openxmlformats.org/officeDocument/2006/relationships/image" Target="media/image56.jpeg"/><Relationship Id="rId160" Type="http://schemas.openxmlformats.org/officeDocument/2006/relationships/image" Target="media/image56.jpeg"/><Relationship Id="rId161" Type="http://schemas.openxmlformats.org/officeDocument/2006/relationships/image" Target="media/image56.jpeg"/><Relationship Id="rId162" Type="http://schemas.openxmlformats.org/officeDocument/2006/relationships/image" Target="media/image56.jpeg"/><Relationship Id="rId163" Type="http://schemas.openxmlformats.org/officeDocument/2006/relationships/image" Target="media/image8.jpeg"/><Relationship Id="rId164" Type="http://schemas.openxmlformats.org/officeDocument/2006/relationships/image" Target="media/image9.jpeg"/><Relationship Id="rId165" Type="http://schemas.openxmlformats.org/officeDocument/2006/relationships/image" Target="media/image53.jpeg"/><Relationship Id="rId166" Type="http://schemas.openxmlformats.org/officeDocument/2006/relationships/image" Target="media/image9.jpeg"/><Relationship Id="rId167" Type="http://schemas.openxmlformats.org/officeDocument/2006/relationships/image" Target="media/image53.jpeg"/><Relationship Id="rId168" Type="http://schemas.openxmlformats.org/officeDocument/2006/relationships/image" Target="media/image8.jpeg"/><Relationship Id="rId169" Type="http://schemas.openxmlformats.org/officeDocument/2006/relationships/image" Target="media/image9.jpeg"/><Relationship Id="rId170" Type="http://schemas.openxmlformats.org/officeDocument/2006/relationships/image" Target="media/image53.jpeg"/><Relationship Id="rId171" Type="http://schemas.openxmlformats.org/officeDocument/2006/relationships/image" Target="media/image57.jpeg"/><Relationship Id="rId172" Type="http://schemas.openxmlformats.org/officeDocument/2006/relationships/image" Target="media/image9.jpeg"/><Relationship Id="rId173" Type="http://schemas.openxmlformats.org/officeDocument/2006/relationships/image" Target="media/image53.jpeg"/><Relationship Id="rId174" Type="http://schemas.openxmlformats.org/officeDocument/2006/relationships/image" Target="media/image8.jpeg"/><Relationship Id="rId175" Type="http://schemas.openxmlformats.org/officeDocument/2006/relationships/image" Target="media/image9.jpeg"/><Relationship Id="rId176" Type="http://schemas.openxmlformats.org/officeDocument/2006/relationships/image" Target="media/image53.jpeg"/><Relationship Id="rId177" Type="http://schemas.openxmlformats.org/officeDocument/2006/relationships/image" Target="media/image9.jpeg"/><Relationship Id="rId178" Type="http://schemas.openxmlformats.org/officeDocument/2006/relationships/image" Target="media/image53.jpeg"/><Relationship Id="rId179" Type="http://schemas.openxmlformats.org/officeDocument/2006/relationships/image" Target="media/image8.jpeg"/><Relationship Id="rId180" Type="http://schemas.openxmlformats.org/officeDocument/2006/relationships/image" Target="media/image9.jpeg"/><Relationship Id="rId181" Type="http://schemas.openxmlformats.org/officeDocument/2006/relationships/image" Target="media/image53.jpeg"/><Relationship Id="rId182" Type="http://schemas.openxmlformats.org/officeDocument/2006/relationships/image" Target="media/image9.jpeg"/><Relationship Id="rId183" Type="http://schemas.openxmlformats.org/officeDocument/2006/relationships/image" Target="media/image53.jpeg"/><Relationship Id="rId184" Type="http://schemas.openxmlformats.org/officeDocument/2006/relationships/image" Target="media/image8.jpeg"/><Relationship Id="rId185" Type="http://schemas.openxmlformats.org/officeDocument/2006/relationships/image" Target="media/image9.jpeg"/><Relationship Id="rId186" Type="http://schemas.openxmlformats.org/officeDocument/2006/relationships/image" Target="media/image53.jpeg"/><Relationship Id="rId187" Type="http://schemas.openxmlformats.org/officeDocument/2006/relationships/image" Target="media/image9.jpeg"/><Relationship Id="rId188" Type="http://schemas.openxmlformats.org/officeDocument/2006/relationships/image" Target="media/image53.jpeg"/><Relationship Id="rId189" Type="http://schemas.openxmlformats.org/officeDocument/2006/relationships/image" Target="media/image8.jpeg"/><Relationship Id="rId190" Type="http://schemas.openxmlformats.org/officeDocument/2006/relationships/image" Target="media/image9.jpeg"/><Relationship Id="rId191" Type="http://schemas.openxmlformats.org/officeDocument/2006/relationships/image" Target="media/image53.jpeg"/><Relationship Id="rId192" Type="http://schemas.openxmlformats.org/officeDocument/2006/relationships/image" Target="media/image9.jpeg"/><Relationship Id="rId193" Type="http://schemas.openxmlformats.org/officeDocument/2006/relationships/image" Target="media/image53.jpeg"/><Relationship Id="rId194" Type="http://schemas.openxmlformats.org/officeDocument/2006/relationships/image" Target="media/image8.jpeg"/><Relationship Id="rId195" Type="http://schemas.openxmlformats.org/officeDocument/2006/relationships/image" Target="media/image9.jpeg"/><Relationship Id="rId196" Type="http://schemas.openxmlformats.org/officeDocument/2006/relationships/image" Target="media/image53.jpeg"/><Relationship Id="rId197" Type="http://schemas.openxmlformats.org/officeDocument/2006/relationships/image" Target="media/image9.jpeg"/><Relationship Id="rId198" Type="http://schemas.openxmlformats.org/officeDocument/2006/relationships/image" Target="media/image53.jpeg"/><Relationship Id="rId199" Type="http://schemas.openxmlformats.org/officeDocument/2006/relationships/image" Target="media/image8.jpeg"/><Relationship Id="rId200" Type="http://schemas.openxmlformats.org/officeDocument/2006/relationships/image" Target="media/image9.jpeg"/><Relationship Id="rId201" Type="http://schemas.openxmlformats.org/officeDocument/2006/relationships/image" Target="media/image53.jpeg"/><Relationship Id="rId202" Type="http://schemas.openxmlformats.org/officeDocument/2006/relationships/image" Target="media/image9.jpeg"/><Relationship Id="rId203" Type="http://schemas.openxmlformats.org/officeDocument/2006/relationships/image" Target="media/image53.jpeg"/><Relationship Id="rId204" Type="http://schemas.openxmlformats.org/officeDocument/2006/relationships/image" Target="media/image8.jpeg"/><Relationship Id="rId205" Type="http://schemas.openxmlformats.org/officeDocument/2006/relationships/image" Target="media/image9.jpeg"/><Relationship Id="rId206" Type="http://schemas.openxmlformats.org/officeDocument/2006/relationships/image" Target="media/image53.jpeg"/><Relationship Id="rId207" Type="http://schemas.openxmlformats.org/officeDocument/2006/relationships/image" Target="media/image9.jpeg"/><Relationship Id="rId208" Type="http://schemas.openxmlformats.org/officeDocument/2006/relationships/image" Target="media/image53.jpeg"/><Relationship Id="rId209" Type="http://schemas.openxmlformats.org/officeDocument/2006/relationships/image" Target="media/image8.jpeg"/><Relationship Id="rId210" Type="http://schemas.openxmlformats.org/officeDocument/2006/relationships/image" Target="media/image9.jpeg"/><Relationship Id="rId211" Type="http://schemas.openxmlformats.org/officeDocument/2006/relationships/image" Target="media/image53.jpeg"/><Relationship Id="rId212" Type="http://schemas.openxmlformats.org/officeDocument/2006/relationships/image" Target="media/image9.jpeg"/><Relationship Id="rId213" Type="http://schemas.openxmlformats.org/officeDocument/2006/relationships/image" Target="media/image53.jpeg"/><Relationship Id="rId214" Type="http://schemas.openxmlformats.org/officeDocument/2006/relationships/image" Target="media/image8.jpeg"/><Relationship Id="rId215" Type="http://schemas.openxmlformats.org/officeDocument/2006/relationships/image" Target="media/image9.jpeg"/><Relationship Id="rId216" Type="http://schemas.openxmlformats.org/officeDocument/2006/relationships/image" Target="media/image53.jpeg"/><Relationship Id="rId217" Type="http://schemas.openxmlformats.org/officeDocument/2006/relationships/image" Target="media/image9.jpeg"/><Relationship Id="rId218" Type="http://schemas.openxmlformats.org/officeDocument/2006/relationships/image" Target="media/image53.jpeg"/><Relationship Id="rId219" Type="http://schemas.openxmlformats.org/officeDocument/2006/relationships/image" Target="media/image8.jpeg"/><Relationship Id="rId220" Type="http://schemas.openxmlformats.org/officeDocument/2006/relationships/image" Target="media/image9.jpeg"/><Relationship Id="rId221" Type="http://schemas.openxmlformats.org/officeDocument/2006/relationships/image" Target="media/image53.jpeg"/><Relationship Id="rId222" Type="http://schemas.openxmlformats.org/officeDocument/2006/relationships/image" Target="media/image9.jpeg"/><Relationship Id="rId223" Type="http://schemas.openxmlformats.org/officeDocument/2006/relationships/image" Target="media/image53.jpeg"/><Relationship Id="rId224" Type="http://schemas.openxmlformats.org/officeDocument/2006/relationships/image" Target="media/image8.jpeg"/><Relationship Id="rId225" Type="http://schemas.openxmlformats.org/officeDocument/2006/relationships/image" Target="media/image9.jpeg"/><Relationship Id="rId226" Type="http://schemas.openxmlformats.org/officeDocument/2006/relationships/image" Target="media/image53.jpeg"/><Relationship Id="rId227" Type="http://schemas.openxmlformats.org/officeDocument/2006/relationships/image" Target="media/image9.jpeg"/><Relationship Id="rId228" Type="http://schemas.openxmlformats.org/officeDocument/2006/relationships/image" Target="media/image53.jpeg"/><Relationship Id="rId229" Type="http://schemas.openxmlformats.org/officeDocument/2006/relationships/image" Target="media/image58.jpeg"/><Relationship Id="rId230" Type="http://schemas.openxmlformats.org/officeDocument/2006/relationships/image" Target="media/image8.jpeg"/><Relationship Id="rId231" Type="http://schemas.openxmlformats.org/officeDocument/2006/relationships/image" Target="media/image9.jpeg"/><Relationship Id="rId232" Type="http://schemas.openxmlformats.org/officeDocument/2006/relationships/image" Target="media/image53.jpeg"/><Relationship Id="rId233" Type="http://schemas.openxmlformats.org/officeDocument/2006/relationships/image" Target="media/image59.jpeg"/><Relationship Id="rId234" Type="http://schemas.openxmlformats.org/officeDocument/2006/relationships/image" Target="media/image9.jpeg"/><Relationship Id="rId235" Type="http://schemas.openxmlformats.org/officeDocument/2006/relationships/image" Target="media/image53.jpeg"/><Relationship Id="rId236" Type="http://schemas.openxmlformats.org/officeDocument/2006/relationships/image" Target="media/image60.jpeg"/><Relationship Id="rId237" Type="http://schemas.openxmlformats.org/officeDocument/2006/relationships/image" Target="media/image8.jpeg"/><Relationship Id="rId238" Type="http://schemas.openxmlformats.org/officeDocument/2006/relationships/image" Target="media/image9.jpeg"/><Relationship Id="rId239" Type="http://schemas.openxmlformats.org/officeDocument/2006/relationships/image" Target="media/image53.jpeg"/><Relationship Id="rId240" Type="http://schemas.openxmlformats.org/officeDocument/2006/relationships/image" Target="media/image61.jpeg"/><Relationship Id="rId241" Type="http://schemas.openxmlformats.org/officeDocument/2006/relationships/image" Target="media/image9.jpeg"/><Relationship Id="rId242" Type="http://schemas.openxmlformats.org/officeDocument/2006/relationships/image" Target="media/image53.jpeg"/><Relationship Id="rId243" Type="http://schemas.openxmlformats.org/officeDocument/2006/relationships/image" Target="media/image8.jpeg"/><Relationship Id="rId244" Type="http://schemas.openxmlformats.org/officeDocument/2006/relationships/image" Target="media/image9.jpeg"/><Relationship Id="rId245" Type="http://schemas.openxmlformats.org/officeDocument/2006/relationships/image" Target="media/image53.jpeg"/><Relationship Id="rId246" Type="http://schemas.openxmlformats.org/officeDocument/2006/relationships/image" Target="media/image9.jpeg"/><Relationship Id="rId247" Type="http://schemas.openxmlformats.org/officeDocument/2006/relationships/image" Target="media/image53.jpeg"/><Relationship Id="rId248" Type="http://schemas.openxmlformats.org/officeDocument/2006/relationships/image" Target="media/image8.jpeg"/><Relationship Id="rId249" Type="http://schemas.openxmlformats.org/officeDocument/2006/relationships/image" Target="media/image9.jpeg"/><Relationship Id="rId250" Type="http://schemas.openxmlformats.org/officeDocument/2006/relationships/image" Target="media/image62.jpeg"/><Relationship Id="rId251" Type="http://schemas.openxmlformats.org/officeDocument/2006/relationships/image" Target="media/image63.jpeg"/><Relationship Id="rId252" Type="http://schemas.openxmlformats.org/officeDocument/2006/relationships/image" Target="media/image9.jpeg"/><Relationship Id="rId253" Type="http://schemas.openxmlformats.org/officeDocument/2006/relationships/image" Target="media/image64.jpeg"/><Relationship Id="rId254" Type="http://schemas.openxmlformats.org/officeDocument/2006/relationships/image" Target="media/image8.jpeg"/><Relationship Id="rId255" Type="http://schemas.openxmlformats.org/officeDocument/2006/relationships/image" Target="media/image9.jpeg"/><Relationship Id="rId256" Type="http://schemas.openxmlformats.org/officeDocument/2006/relationships/image" Target="media/image65.jpeg"/><Relationship Id="rId257" Type="http://schemas.openxmlformats.org/officeDocument/2006/relationships/image" Target="media/image9.jpeg"/><Relationship Id="rId258" Type="http://schemas.openxmlformats.org/officeDocument/2006/relationships/image" Target="media/image65.jpeg"/><Relationship Id="rId259" Type="http://schemas.openxmlformats.org/officeDocument/2006/relationships/image" Target="media/image8.jpeg"/><Relationship Id="rId260" Type="http://schemas.openxmlformats.org/officeDocument/2006/relationships/image" Target="media/image9.jpeg"/><Relationship Id="rId261" Type="http://schemas.openxmlformats.org/officeDocument/2006/relationships/image" Target="media/image66.jpeg"/><Relationship Id="rId262" Type="http://schemas.openxmlformats.org/officeDocument/2006/relationships/image" Target="media/image9.jpeg"/><Relationship Id="rId263" Type="http://schemas.openxmlformats.org/officeDocument/2006/relationships/image" Target="media/image67.jpeg"/><Relationship Id="rId264" Type="http://schemas.openxmlformats.org/officeDocument/2006/relationships/image" Target="media/image8.jpeg"/><Relationship Id="rId265" Type="http://schemas.openxmlformats.org/officeDocument/2006/relationships/image" Target="media/image9.jpeg"/><Relationship Id="rId266" Type="http://schemas.openxmlformats.org/officeDocument/2006/relationships/image" Target="media/image67.jpeg"/><Relationship Id="rId267" Type="http://schemas.openxmlformats.org/officeDocument/2006/relationships/image" Target="media/image68.jpeg"/><Relationship Id="rId268" Type="http://schemas.openxmlformats.org/officeDocument/2006/relationships/image" Target="media/image9.jpeg"/><Relationship Id="rId269" Type="http://schemas.openxmlformats.org/officeDocument/2006/relationships/image" Target="media/image69.jpeg"/><Relationship Id="rId270" Type="http://schemas.openxmlformats.org/officeDocument/2006/relationships/image" Target="media/image8.jpeg"/><Relationship Id="rId271" Type="http://schemas.openxmlformats.org/officeDocument/2006/relationships/image" Target="media/image9.jpeg"/><Relationship Id="rId272" Type="http://schemas.openxmlformats.org/officeDocument/2006/relationships/image" Target="media/image70.jpeg"/><Relationship Id="rId273" Type="http://schemas.openxmlformats.org/officeDocument/2006/relationships/image" Target="media/image9.jpeg"/><Relationship Id="rId274" Type="http://schemas.openxmlformats.org/officeDocument/2006/relationships/image" Target="media/image70.jpeg"/><Relationship Id="rId275" Type="http://schemas.openxmlformats.org/officeDocument/2006/relationships/image" Target="media/image8.jpeg"/><Relationship Id="rId276" Type="http://schemas.openxmlformats.org/officeDocument/2006/relationships/image" Target="media/image9.jpeg"/><Relationship Id="rId277" Type="http://schemas.openxmlformats.org/officeDocument/2006/relationships/image" Target="media/image70.jpeg"/><Relationship Id="rId278" Type="http://schemas.openxmlformats.org/officeDocument/2006/relationships/image" Target="media/image9.jpeg"/><Relationship Id="rId279" Type="http://schemas.openxmlformats.org/officeDocument/2006/relationships/image" Target="media/image70.jpeg"/><Relationship Id="rId280" Type="http://schemas.openxmlformats.org/officeDocument/2006/relationships/image" Target="media/image8.jpeg"/><Relationship Id="rId281" Type="http://schemas.openxmlformats.org/officeDocument/2006/relationships/image" Target="media/image9.jpeg"/><Relationship Id="rId282" Type="http://schemas.openxmlformats.org/officeDocument/2006/relationships/image" Target="media/image70.jpeg"/><Relationship Id="rId283" Type="http://schemas.openxmlformats.org/officeDocument/2006/relationships/image" Target="media/image9.jpeg"/><Relationship Id="rId284" Type="http://schemas.openxmlformats.org/officeDocument/2006/relationships/image" Target="media/image71.jpeg"/><Relationship Id="rId285" Type="http://schemas.openxmlformats.org/officeDocument/2006/relationships/image" Target="media/image72.jpeg"/><Relationship Id="rId286" Type="http://schemas.openxmlformats.org/officeDocument/2006/relationships/image" Target="media/image73.jpeg"/><Relationship Id="rId287" Type="http://schemas.openxmlformats.org/officeDocument/2006/relationships/image" Target="media/image72.jpeg"/><Relationship Id="rId288" Type="http://schemas.openxmlformats.org/officeDocument/2006/relationships/image" Target="media/image73.jpeg"/><Relationship Id="rId289" Type="http://schemas.openxmlformats.org/officeDocument/2006/relationships/image" Target="media/image72.jpeg"/><Relationship Id="rId290" Type="http://schemas.openxmlformats.org/officeDocument/2006/relationships/image" Target="media/image73.jpeg"/><Relationship Id="rId291" Type="http://schemas.openxmlformats.org/officeDocument/2006/relationships/image" Target="media/image8.jpeg"/><Relationship Id="rId292" Type="http://schemas.openxmlformats.org/officeDocument/2006/relationships/image" Target="media/image9.jpeg"/><Relationship Id="rId293" Type="http://schemas.openxmlformats.org/officeDocument/2006/relationships/image" Target="media/image74.jpeg"/><Relationship Id="rId294" Type="http://schemas.openxmlformats.org/officeDocument/2006/relationships/image" Target="media/image72.jpeg"/><Relationship Id="rId295" Type="http://schemas.openxmlformats.org/officeDocument/2006/relationships/image" Target="media/image73.jpeg"/><Relationship Id="rId296" Type="http://schemas.openxmlformats.org/officeDocument/2006/relationships/image" Target="media/image72.jpeg"/><Relationship Id="rId297" Type="http://schemas.openxmlformats.org/officeDocument/2006/relationships/image" Target="media/image73.jpeg"/><Relationship Id="rId298" Type="http://schemas.openxmlformats.org/officeDocument/2006/relationships/image" Target="media/image72.jpeg"/><Relationship Id="rId299" Type="http://schemas.openxmlformats.org/officeDocument/2006/relationships/image" Target="media/image73.jpeg"/><Relationship Id="rId300" Type="http://schemas.openxmlformats.org/officeDocument/2006/relationships/image" Target="media/image72.jpeg"/><Relationship Id="rId301" Type="http://schemas.openxmlformats.org/officeDocument/2006/relationships/image" Target="media/image73.jpeg"/><Relationship Id="rId302" Type="http://schemas.openxmlformats.org/officeDocument/2006/relationships/image" Target="media/image72.jpeg"/><Relationship Id="rId303" Type="http://schemas.openxmlformats.org/officeDocument/2006/relationships/image" Target="media/image73.jpeg"/><Relationship Id="rId304" Type="http://schemas.openxmlformats.org/officeDocument/2006/relationships/image" Target="media/image72.jpeg"/><Relationship Id="rId305" Type="http://schemas.openxmlformats.org/officeDocument/2006/relationships/image" Target="media/image73.jpeg"/><Relationship Id="rId306" Type="http://schemas.openxmlformats.org/officeDocument/2006/relationships/image" Target="media/image72.jpeg"/><Relationship Id="rId307" Type="http://schemas.openxmlformats.org/officeDocument/2006/relationships/image" Target="media/image73.jpeg"/><Relationship Id="rId308" Type="http://schemas.openxmlformats.org/officeDocument/2006/relationships/image" Target="media/image9.jpeg"/><Relationship Id="rId309" Type="http://schemas.openxmlformats.org/officeDocument/2006/relationships/image" Target="media/image74.jpeg"/><Relationship Id="rId310" Type="http://schemas.openxmlformats.org/officeDocument/2006/relationships/image" Target="media/image72.jpeg"/><Relationship Id="rId311" Type="http://schemas.openxmlformats.org/officeDocument/2006/relationships/image" Target="media/image73.jpeg"/><Relationship Id="rId312" Type="http://schemas.openxmlformats.org/officeDocument/2006/relationships/image" Target="media/image72.jpeg"/><Relationship Id="rId313" Type="http://schemas.openxmlformats.org/officeDocument/2006/relationships/image" Target="media/image73.jpeg"/><Relationship Id="rId314" Type="http://schemas.openxmlformats.org/officeDocument/2006/relationships/image" Target="media/image72.jpeg"/><Relationship Id="rId315" Type="http://schemas.openxmlformats.org/officeDocument/2006/relationships/image" Target="media/image73.jpeg"/><Relationship Id="rId316" Type="http://schemas.openxmlformats.org/officeDocument/2006/relationships/image" Target="media/image72.jpeg"/><Relationship Id="rId317" Type="http://schemas.openxmlformats.org/officeDocument/2006/relationships/image" Target="media/image73.jpeg"/><Relationship Id="rId318" Type="http://schemas.openxmlformats.org/officeDocument/2006/relationships/image" Target="media/image72.jpeg"/><Relationship Id="rId319" Type="http://schemas.openxmlformats.org/officeDocument/2006/relationships/image" Target="media/image73.jpeg"/><Relationship Id="rId320" Type="http://schemas.openxmlformats.org/officeDocument/2006/relationships/image" Target="media/image8.jpeg"/><Relationship Id="rId321" Type="http://schemas.openxmlformats.org/officeDocument/2006/relationships/image" Target="media/image9.jpeg"/><Relationship Id="rId322" Type="http://schemas.openxmlformats.org/officeDocument/2006/relationships/image" Target="media/image74.jpeg"/><Relationship Id="rId323" Type="http://schemas.openxmlformats.org/officeDocument/2006/relationships/image" Target="media/image72.jpeg"/><Relationship Id="rId324" Type="http://schemas.openxmlformats.org/officeDocument/2006/relationships/image" Target="media/image73.jpeg"/><Relationship Id="rId325" Type="http://schemas.openxmlformats.org/officeDocument/2006/relationships/image" Target="media/image72.jpeg"/><Relationship Id="rId326" Type="http://schemas.openxmlformats.org/officeDocument/2006/relationships/image" Target="media/image73.jpeg"/><Relationship Id="rId327" Type="http://schemas.openxmlformats.org/officeDocument/2006/relationships/image" Target="media/image72.jpeg"/><Relationship Id="rId328" Type="http://schemas.openxmlformats.org/officeDocument/2006/relationships/image" Target="media/image73.jpeg"/><Relationship Id="rId329" Type="http://schemas.openxmlformats.org/officeDocument/2006/relationships/image" Target="media/image72.jpeg"/><Relationship Id="rId330" Type="http://schemas.openxmlformats.org/officeDocument/2006/relationships/image" Target="media/image73.jpeg"/><Relationship Id="rId331" Type="http://schemas.openxmlformats.org/officeDocument/2006/relationships/image" Target="media/image72.jpeg"/><Relationship Id="rId332" Type="http://schemas.openxmlformats.org/officeDocument/2006/relationships/image" Target="media/image73.jpeg"/><Relationship Id="rId333" Type="http://schemas.openxmlformats.org/officeDocument/2006/relationships/image" Target="media/image72.jpeg"/><Relationship Id="rId334" Type="http://schemas.openxmlformats.org/officeDocument/2006/relationships/image" Target="media/image73.jpeg"/><Relationship Id="rId335" Type="http://schemas.openxmlformats.org/officeDocument/2006/relationships/image" Target="media/image72.jpeg"/><Relationship Id="rId336" Type="http://schemas.openxmlformats.org/officeDocument/2006/relationships/image" Target="media/image73.jpeg"/><Relationship Id="rId337" Type="http://schemas.openxmlformats.org/officeDocument/2006/relationships/image" Target="media/image9.jpeg"/><Relationship Id="rId338" Type="http://schemas.openxmlformats.org/officeDocument/2006/relationships/image" Target="media/image74.jpeg"/><Relationship Id="rId339" Type="http://schemas.openxmlformats.org/officeDocument/2006/relationships/image" Target="media/image72.jpeg"/><Relationship Id="rId340" Type="http://schemas.openxmlformats.org/officeDocument/2006/relationships/image" Target="media/image73.jpeg"/><Relationship Id="rId341" Type="http://schemas.openxmlformats.org/officeDocument/2006/relationships/image" Target="media/image8.jpeg"/><Relationship Id="rId342" Type="http://schemas.openxmlformats.org/officeDocument/2006/relationships/image" Target="media/image9.jpeg"/><Relationship Id="rId343" Type="http://schemas.openxmlformats.org/officeDocument/2006/relationships/image" Target="media/image75.jpeg"/><Relationship Id="rId344" Type="http://schemas.openxmlformats.org/officeDocument/2006/relationships/image" Target="media/image8.jpeg"/><Relationship Id="rId345" Type="http://schemas.openxmlformats.org/officeDocument/2006/relationships/image" Target="media/image9.jpeg"/><Relationship Id="rId346" Type="http://schemas.openxmlformats.org/officeDocument/2006/relationships/image" Target="media/image76.jpeg"/><Relationship Id="rId347" Type="http://schemas.openxmlformats.org/officeDocument/2006/relationships/image" Target="media/image77.jpeg"/><Relationship Id="rId348" Type="http://schemas.openxmlformats.org/officeDocument/2006/relationships/fontTable" Target="fontTable.xml"/><Relationship Id="rId34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84</Pages>
  <Words>42080</Words>
  <Characters>230810</Characters>
  <CharactersWithSpaces>278654</CharactersWithSpaces>
  <Paragraphs>9595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